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A9" w:rsidRPr="00747335" w:rsidRDefault="00C029A9" w:rsidP="00A534E5">
      <w:pPr>
        <w:rPr>
          <w:b/>
          <w:sz w:val="20"/>
          <w:szCs w:val="20"/>
        </w:rPr>
      </w:pPr>
      <w:bookmarkStart w:id="0" w:name="_GoBack"/>
      <w:bookmarkEnd w:id="0"/>
    </w:p>
    <w:p w:rsidR="00034644" w:rsidRPr="00747335" w:rsidRDefault="00034644" w:rsidP="009330C7">
      <w:pPr>
        <w:jc w:val="center"/>
        <w:rPr>
          <w:b/>
          <w:sz w:val="20"/>
          <w:szCs w:val="20"/>
        </w:rPr>
      </w:pPr>
    </w:p>
    <w:p w:rsidR="00935D38" w:rsidRPr="00747335" w:rsidRDefault="00935D38">
      <w:pPr>
        <w:rPr>
          <w:sz w:val="20"/>
          <w:szCs w:val="20"/>
        </w:rPr>
      </w:pPr>
    </w:p>
    <w:tbl>
      <w:tblPr>
        <w:tblStyle w:val="TableGrid"/>
        <w:tblW w:w="14630" w:type="dxa"/>
        <w:tblLayout w:type="fixed"/>
        <w:tblLook w:val="00A0" w:firstRow="1" w:lastRow="0" w:firstColumn="1" w:lastColumn="0" w:noHBand="0" w:noVBand="0"/>
      </w:tblPr>
      <w:tblGrid>
        <w:gridCol w:w="3798"/>
        <w:gridCol w:w="2250"/>
        <w:gridCol w:w="810"/>
        <w:gridCol w:w="971"/>
        <w:gridCol w:w="289"/>
        <w:gridCol w:w="683"/>
        <w:gridCol w:w="971"/>
        <w:gridCol w:w="56"/>
        <w:gridCol w:w="916"/>
        <w:gridCol w:w="704"/>
        <w:gridCol w:w="267"/>
        <w:gridCol w:w="813"/>
        <w:gridCol w:w="1130"/>
        <w:gridCol w:w="972"/>
      </w:tblGrid>
      <w:tr w:rsidR="008C45FD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8C45FD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Language Level 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Grade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Date</w:t>
            </w:r>
          </w:p>
        </w:tc>
        <w:tc>
          <w:tcPr>
            <w:tcW w:w="972" w:type="dxa"/>
            <w:gridSpan w:val="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Day in Unit</w:t>
            </w:r>
          </w:p>
        </w:tc>
        <w:tc>
          <w:tcPr>
            <w:tcW w:w="813" w:type="dxa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8C45FD" w:rsidRPr="00B44B8F" w:rsidRDefault="008C45FD" w:rsidP="008C45FD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Minutes </w:t>
            </w:r>
          </w:p>
        </w:tc>
        <w:tc>
          <w:tcPr>
            <w:tcW w:w="972" w:type="dxa"/>
            <w:vAlign w:val="center"/>
          </w:tcPr>
          <w:p w:rsidR="008C45FD" w:rsidRPr="00B44B8F" w:rsidRDefault="008C45FD" w:rsidP="00703FC2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</w:tr>
      <w:tr w:rsidR="00176261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176261" w:rsidRPr="00B44B8F" w:rsidRDefault="00176261" w:rsidP="00034644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Unit Theme and Question</w:t>
            </w:r>
          </w:p>
        </w:tc>
        <w:tc>
          <w:tcPr>
            <w:tcW w:w="10832" w:type="dxa"/>
            <w:gridSpan w:val="13"/>
            <w:vAlign w:val="center"/>
          </w:tcPr>
          <w:p w:rsidR="00176261" w:rsidRDefault="00176261" w:rsidP="004F16FA">
            <w:pPr>
              <w:rPr>
                <w:rFonts w:asciiTheme="majorHAnsi" w:hAnsiTheme="majorHAnsi"/>
                <w:b/>
                <w:szCs w:val="20"/>
              </w:rPr>
            </w:pPr>
          </w:p>
          <w:p w:rsidR="00B44B8F" w:rsidRPr="00B44B8F" w:rsidRDefault="00B44B8F" w:rsidP="004F16FA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176261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176261" w:rsidRPr="00B44B8F" w:rsidRDefault="00176261" w:rsidP="00034644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Daily topic:</w:t>
            </w:r>
          </w:p>
        </w:tc>
        <w:tc>
          <w:tcPr>
            <w:tcW w:w="10832" w:type="dxa"/>
            <w:gridSpan w:val="13"/>
            <w:vAlign w:val="center"/>
          </w:tcPr>
          <w:p w:rsidR="00176261" w:rsidRDefault="00176261" w:rsidP="004F16FA">
            <w:pPr>
              <w:rPr>
                <w:rFonts w:asciiTheme="majorHAnsi" w:hAnsiTheme="majorHAnsi"/>
                <w:b/>
                <w:szCs w:val="20"/>
              </w:rPr>
            </w:pPr>
          </w:p>
          <w:p w:rsidR="00B44B8F" w:rsidRPr="00B44B8F" w:rsidRDefault="00B44B8F" w:rsidP="004F16FA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176261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176261" w:rsidRPr="00B44B8F" w:rsidRDefault="002A60F9" w:rsidP="00B9573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STEP 1:  </w:t>
            </w:r>
            <w:r w:rsidR="00176261" w:rsidRPr="00B44B8F">
              <w:rPr>
                <w:rFonts w:asciiTheme="majorHAnsi" w:hAnsiTheme="majorHAnsi"/>
                <w:b/>
                <w:szCs w:val="20"/>
              </w:rPr>
              <w:t>STANDARDS</w:t>
            </w:r>
          </w:p>
        </w:tc>
        <w:tc>
          <w:tcPr>
            <w:tcW w:w="10832" w:type="dxa"/>
            <w:gridSpan w:val="13"/>
            <w:shd w:val="clear" w:color="auto" w:fill="F2F2F2" w:themeFill="background1" w:themeFillShade="F2"/>
            <w:vAlign w:val="center"/>
          </w:tcPr>
          <w:p w:rsidR="00176261" w:rsidRPr="00B44B8F" w:rsidRDefault="0042751C" w:rsidP="00B95731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METACOGNIT</w:t>
            </w:r>
            <w:r w:rsidR="00500B0F">
              <w:rPr>
                <w:rFonts w:asciiTheme="majorHAnsi" w:hAnsiTheme="majorHAnsi"/>
                <w:b/>
                <w:szCs w:val="20"/>
              </w:rPr>
              <w:t>I</w:t>
            </w:r>
            <w:r w:rsidRPr="00B44B8F">
              <w:rPr>
                <w:rFonts w:asciiTheme="majorHAnsi" w:hAnsiTheme="majorHAnsi"/>
                <w:b/>
                <w:szCs w:val="20"/>
              </w:rPr>
              <w:t>VE QUESTIONS BEFORE PLANNING WITH STANDARDS</w:t>
            </w:r>
          </w:p>
        </w:tc>
      </w:tr>
      <w:tr w:rsidR="00D87436" w:rsidRPr="00B44B8F" w:rsidTr="00A81576">
        <w:trPr>
          <w:trHeight w:val="536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:rsidR="00D87436" w:rsidRPr="00B44B8F" w:rsidRDefault="00D87436" w:rsidP="002C5C26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What are the communicative and cultural </w:t>
            </w:r>
            <w:r w:rsidR="002C5C26" w:rsidRPr="00B44B8F">
              <w:rPr>
                <w:rFonts w:asciiTheme="majorHAnsi" w:hAnsiTheme="majorHAnsi"/>
                <w:szCs w:val="20"/>
              </w:rPr>
              <w:t>objectives</w:t>
            </w:r>
            <w:r w:rsidRPr="00B44B8F">
              <w:rPr>
                <w:rFonts w:asciiTheme="majorHAnsi" w:hAnsiTheme="majorHAnsi"/>
                <w:szCs w:val="20"/>
              </w:rPr>
              <w:t xml:space="preserve"> for the lesson?</w:t>
            </w:r>
            <w:r w:rsidR="002656E4" w:rsidRPr="00B44B8F">
              <w:rPr>
                <w:rFonts w:asciiTheme="majorHAnsi" w:hAnsiTheme="majorHAnsi"/>
                <w:szCs w:val="20"/>
              </w:rPr>
              <w:t xml:space="preserve">  </w:t>
            </w:r>
          </w:p>
          <w:p w:rsidR="002656E4" w:rsidRPr="00B44B8F" w:rsidRDefault="002656E4" w:rsidP="002C5C26">
            <w:pPr>
              <w:jc w:val="center"/>
              <w:rPr>
                <w:rFonts w:asciiTheme="majorHAnsi" w:hAnsiTheme="majorHAnsi"/>
                <w:color w:val="FF0000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>How is culture embedded using the target language for the lesson?</w:t>
            </w:r>
          </w:p>
        </w:tc>
        <w:tc>
          <w:tcPr>
            <w:tcW w:w="2250" w:type="dxa"/>
            <w:vMerge w:val="restart"/>
            <w:shd w:val="clear" w:color="auto" w:fill="F2F2F2" w:themeFill="background1" w:themeFillShade="F2"/>
            <w:vAlign w:val="center"/>
          </w:tcPr>
          <w:p w:rsidR="00D87436" w:rsidRPr="00B44B8F" w:rsidRDefault="00D87436" w:rsidP="00DD01C7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Communication</w:t>
            </w:r>
          </w:p>
          <w:p w:rsidR="00D87436" w:rsidRPr="00B44B8F" w:rsidRDefault="00D87436" w:rsidP="00DD01C7">
            <w:pPr>
              <w:spacing w:after="120"/>
              <w:jc w:val="center"/>
              <w:rPr>
                <w:rFonts w:asciiTheme="majorHAnsi" w:hAnsiTheme="majorHAnsi"/>
                <w:i/>
                <w:szCs w:val="20"/>
              </w:rPr>
            </w:pPr>
            <w:r w:rsidRPr="00B44B8F">
              <w:rPr>
                <w:rFonts w:asciiTheme="majorHAnsi" w:hAnsiTheme="majorHAnsi"/>
                <w:i/>
                <w:szCs w:val="20"/>
              </w:rPr>
              <w:t>and</w:t>
            </w:r>
          </w:p>
          <w:p w:rsidR="00D87436" w:rsidRPr="00B44B8F" w:rsidRDefault="00D87436" w:rsidP="00DD01C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Cultures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D87436" w:rsidRPr="00B44B8F" w:rsidRDefault="00D87436" w:rsidP="000E7E74">
            <w:pPr>
              <w:jc w:val="center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B44B8F">
              <w:rPr>
                <w:rFonts w:asciiTheme="majorHAnsi" w:hAnsiTheme="majorHAnsi"/>
                <w:i/>
                <w:sz w:val="20"/>
                <w:szCs w:val="20"/>
              </w:rPr>
              <w:t>Which modes of communication will be addressed?</w:t>
            </w:r>
          </w:p>
        </w:tc>
        <w:tc>
          <w:tcPr>
            <w:tcW w:w="6512" w:type="dxa"/>
            <w:gridSpan w:val="9"/>
            <w:vMerge w:val="restart"/>
            <w:shd w:val="clear" w:color="auto" w:fill="auto"/>
          </w:tcPr>
          <w:p w:rsidR="00B44B8F" w:rsidRDefault="00B44B8F" w:rsidP="00B44B8F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D87436" w:rsidRPr="00B44B8F" w:rsidRDefault="0042751C" w:rsidP="002656E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interact and negotiate</w:t>
            </w:r>
            <w:r w:rsidR="002656E4" w:rsidRPr="00B44B8F">
              <w:rPr>
                <w:rFonts w:asciiTheme="majorHAnsi" w:hAnsiTheme="majorHAnsi"/>
                <w:i/>
                <w:sz w:val="18"/>
                <w:szCs w:val="18"/>
              </w:rPr>
              <w:t xml:space="preserve"> meaning in </w:t>
            </w:r>
            <w:r w:rsidR="00A81576" w:rsidRPr="00B44B8F">
              <w:rPr>
                <w:rFonts w:asciiTheme="majorHAnsi" w:hAnsiTheme="majorHAnsi"/>
                <w:i/>
                <w:sz w:val="18"/>
                <w:szCs w:val="18"/>
              </w:rPr>
              <w:t>spoken or</w:t>
            </w: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 xml:space="preserve"> written conversation to share information, reactions, feelings, and opinion</w:t>
            </w:r>
            <w:r w:rsidR="002656E4" w:rsidRPr="00B44B8F">
              <w:rPr>
                <w:rFonts w:asciiTheme="majorHAnsi" w:hAnsiTheme="majorHAnsi"/>
                <w:i/>
                <w:sz w:val="18"/>
                <w:szCs w:val="18"/>
              </w:rPr>
              <w:t>?</w:t>
            </w:r>
          </w:p>
          <w:p w:rsidR="0042751C" w:rsidRPr="00B44B8F" w:rsidRDefault="0042751C" w:rsidP="002656E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understand, interpret, and analyze what is heard, read, or viewed on a variety of topics</w:t>
            </w:r>
            <w:r w:rsidR="002656E4" w:rsidRPr="00B44B8F">
              <w:rPr>
                <w:rFonts w:asciiTheme="majorHAnsi" w:hAnsiTheme="majorHAnsi"/>
                <w:i/>
                <w:sz w:val="18"/>
                <w:szCs w:val="18"/>
              </w:rPr>
              <w:t>?</w:t>
            </w:r>
          </w:p>
          <w:p w:rsidR="0042751C" w:rsidRPr="00B44B8F" w:rsidRDefault="0042751C" w:rsidP="002656E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present information, concepts, and ideas to inform, explain, persuade, and narrate on a variety of topics using appropriate media and adapting to various audiences of listeners, readers, or viewers?</w:t>
            </w:r>
          </w:p>
          <w:p w:rsidR="002656E4" w:rsidRPr="00B44B8F" w:rsidRDefault="002656E4" w:rsidP="002656E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use the language to investigate, explain and reflect on the relationship between the practices and perspectives of the cultures studied?</w:t>
            </w:r>
          </w:p>
          <w:p w:rsidR="002656E4" w:rsidRDefault="002656E4" w:rsidP="00D8743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use the language to investigate, explain and reflect on the relationship between the products and perspectives of the cultures studied?</w:t>
            </w:r>
          </w:p>
          <w:p w:rsidR="00B44B8F" w:rsidRPr="00B44B8F" w:rsidRDefault="00B44B8F" w:rsidP="00B44B8F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382DE7" w:rsidRPr="00B44B8F" w:rsidTr="00A81576">
        <w:trPr>
          <w:trHeight w:val="182"/>
        </w:trPr>
        <w:tc>
          <w:tcPr>
            <w:tcW w:w="3798" w:type="dxa"/>
            <w:vMerge/>
            <w:shd w:val="clear" w:color="auto" w:fill="auto"/>
            <w:vAlign w:val="center"/>
          </w:tcPr>
          <w:p w:rsidR="00382DE7" w:rsidRPr="00B44B8F" w:rsidRDefault="00382DE7" w:rsidP="00A32369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  <w:vAlign w:val="center"/>
          </w:tcPr>
          <w:p w:rsidR="00382DE7" w:rsidRPr="00B44B8F" w:rsidRDefault="00382DE7" w:rsidP="00DD01C7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382DE7" w:rsidRPr="00B44B8F" w:rsidRDefault="00CB3D2F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sym w:font="Wingdings" w:char="F06F"/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382DE7" w:rsidRPr="00B44B8F">
              <w:rPr>
                <w:rFonts w:asciiTheme="majorHAnsi" w:hAnsiTheme="majorHAnsi"/>
                <w:szCs w:val="20"/>
              </w:rPr>
              <w:t>Interpersonal</w:t>
            </w:r>
          </w:p>
        </w:tc>
        <w:tc>
          <w:tcPr>
            <w:tcW w:w="6512" w:type="dxa"/>
            <w:gridSpan w:val="9"/>
            <w:vMerge/>
            <w:shd w:val="clear" w:color="auto" w:fill="auto"/>
          </w:tcPr>
          <w:p w:rsidR="00382DE7" w:rsidRPr="00B44B8F" w:rsidRDefault="00382DE7" w:rsidP="00D87436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382DE7" w:rsidRPr="00B44B8F" w:rsidTr="00A81576">
        <w:trPr>
          <w:trHeight w:val="181"/>
        </w:trPr>
        <w:tc>
          <w:tcPr>
            <w:tcW w:w="3798" w:type="dxa"/>
            <w:vMerge/>
            <w:shd w:val="clear" w:color="auto" w:fill="auto"/>
            <w:vAlign w:val="center"/>
          </w:tcPr>
          <w:p w:rsidR="00382DE7" w:rsidRPr="00B44B8F" w:rsidRDefault="00382DE7" w:rsidP="00A32369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  <w:vAlign w:val="center"/>
          </w:tcPr>
          <w:p w:rsidR="00382DE7" w:rsidRPr="00B44B8F" w:rsidRDefault="00382DE7" w:rsidP="00DD01C7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382DE7" w:rsidRPr="00B44B8F" w:rsidRDefault="00CB3D2F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sym w:font="Wingdings" w:char="F06F"/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382DE7" w:rsidRPr="00B44B8F">
              <w:rPr>
                <w:rFonts w:asciiTheme="majorHAnsi" w:hAnsiTheme="majorHAnsi"/>
                <w:szCs w:val="20"/>
              </w:rPr>
              <w:t>Interpretive</w:t>
            </w:r>
          </w:p>
        </w:tc>
        <w:tc>
          <w:tcPr>
            <w:tcW w:w="6512" w:type="dxa"/>
            <w:gridSpan w:val="9"/>
            <w:vMerge/>
            <w:shd w:val="clear" w:color="auto" w:fill="auto"/>
          </w:tcPr>
          <w:p w:rsidR="00382DE7" w:rsidRPr="00B44B8F" w:rsidRDefault="00382DE7" w:rsidP="00D87436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382DE7" w:rsidRPr="00B44B8F" w:rsidTr="00A81576">
        <w:trPr>
          <w:trHeight w:val="181"/>
        </w:trPr>
        <w:tc>
          <w:tcPr>
            <w:tcW w:w="3798" w:type="dxa"/>
            <w:vMerge/>
            <w:shd w:val="clear" w:color="auto" w:fill="auto"/>
            <w:vAlign w:val="center"/>
          </w:tcPr>
          <w:p w:rsidR="00382DE7" w:rsidRPr="00B44B8F" w:rsidRDefault="00382DE7" w:rsidP="00A32369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  <w:vAlign w:val="center"/>
          </w:tcPr>
          <w:p w:rsidR="00382DE7" w:rsidRPr="00B44B8F" w:rsidRDefault="00382DE7" w:rsidP="00DD01C7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382DE7" w:rsidRPr="00B44B8F" w:rsidRDefault="00CB3D2F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sym w:font="Wingdings" w:char="F06F"/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382DE7" w:rsidRPr="00B44B8F">
              <w:rPr>
                <w:rFonts w:asciiTheme="majorHAnsi" w:hAnsiTheme="majorHAnsi"/>
                <w:szCs w:val="20"/>
              </w:rPr>
              <w:t>Presentational</w:t>
            </w:r>
          </w:p>
        </w:tc>
        <w:tc>
          <w:tcPr>
            <w:tcW w:w="6512" w:type="dxa"/>
            <w:gridSpan w:val="9"/>
            <w:vMerge/>
            <w:shd w:val="clear" w:color="auto" w:fill="auto"/>
          </w:tcPr>
          <w:p w:rsidR="00382DE7" w:rsidRPr="00B44B8F" w:rsidRDefault="00382DE7" w:rsidP="00D87436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0E7E74" w:rsidRPr="00B44B8F" w:rsidTr="00A81576">
        <w:trPr>
          <w:trHeight w:val="432"/>
        </w:trPr>
        <w:tc>
          <w:tcPr>
            <w:tcW w:w="3798" w:type="dxa"/>
            <w:vMerge w:val="restart"/>
            <w:vAlign w:val="center"/>
          </w:tcPr>
          <w:p w:rsidR="000E7E74" w:rsidRPr="00B44B8F" w:rsidRDefault="000E7E74" w:rsidP="00921360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If applicable,</w:t>
            </w:r>
            <w:r w:rsidR="00D87436" w:rsidRPr="00B44B8F">
              <w:rPr>
                <w:rFonts w:asciiTheme="majorHAnsi" w:hAnsiTheme="majorHAnsi"/>
                <w:szCs w:val="20"/>
              </w:rPr>
              <w:t xml:space="preserve"> indicate how Connections</w:t>
            </w:r>
            <w:r w:rsidR="00E5428A"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E5428A" w:rsidRPr="00B44B8F">
              <w:rPr>
                <w:rFonts w:asciiTheme="majorHAnsi" w:hAnsiTheme="majorHAnsi"/>
                <w:szCs w:val="20"/>
              </w:rPr>
              <w:sym w:font="Wingdings" w:char="F09F"/>
            </w:r>
            <w:r w:rsidR="00E5428A"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D87436" w:rsidRPr="00B44B8F">
              <w:rPr>
                <w:rFonts w:asciiTheme="majorHAnsi" w:hAnsiTheme="majorHAnsi"/>
                <w:szCs w:val="20"/>
              </w:rPr>
              <w:t>Comparisons</w:t>
            </w:r>
            <w:r w:rsidR="00E5428A" w:rsidRPr="00B44B8F">
              <w:rPr>
                <w:rFonts w:asciiTheme="majorHAnsi" w:hAnsiTheme="majorHAnsi"/>
                <w:szCs w:val="20"/>
              </w:rPr>
              <w:t xml:space="preserve"> </w:t>
            </w:r>
            <w:r w:rsidR="00E5428A" w:rsidRPr="00B44B8F">
              <w:rPr>
                <w:rFonts w:asciiTheme="majorHAnsi" w:hAnsiTheme="majorHAnsi"/>
                <w:szCs w:val="20"/>
              </w:rPr>
              <w:sym w:font="Wingdings" w:char="F09F"/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  <w:p w:rsidR="000E7E74" w:rsidRPr="00B44B8F" w:rsidRDefault="000E7E74" w:rsidP="0053332D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>Communities</w:t>
            </w:r>
            <w:r w:rsidR="00913FBD">
              <w:rPr>
                <w:rFonts w:asciiTheme="majorHAnsi" w:hAnsiTheme="majorHAnsi"/>
                <w:szCs w:val="20"/>
              </w:rPr>
              <w:t xml:space="preserve"> will be incorporated into the lesson.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0E7E74" w:rsidRPr="00B44B8F" w:rsidRDefault="007F2929" w:rsidP="00DD01C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Connections</w:t>
            </w:r>
          </w:p>
        </w:tc>
        <w:tc>
          <w:tcPr>
            <w:tcW w:w="8582" w:type="dxa"/>
            <w:gridSpan w:val="12"/>
            <w:vAlign w:val="center"/>
          </w:tcPr>
          <w:p w:rsidR="00B44B8F" w:rsidRDefault="00B44B8F" w:rsidP="00B44B8F">
            <w:pPr>
              <w:pStyle w:val="ListParagraph"/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</w:p>
          <w:p w:rsidR="003E639D" w:rsidRPr="00B44B8F" w:rsidRDefault="003E639D" w:rsidP="00B759B0">
            <w:pPr>
              <w:pStyle w:val="ListParagraph"/>
              <w:numPr>
                <w:ilvl w:val="0"/>
                <w:numId w:val="8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How do learners reinforce and further knowledge of other disciplines in this lesson? </w:t>
            </w:r>
          </w:p>
          <w:p w:rsidR="000E7E74" w:rsidRDefault="003E639D" w:rsidP="00B759B0">
            <w:pPr>
              <w:pStyle w:val="ListParagraph"/>
              <w:numPr>
                <w:ilvl w:val="0"/>
                <w:numId w:val="8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How do learners access and evaluate information and diverse perspectives that are available in the language and its cultures?</w:t>
            </w:r>
          </w:p>
          <w:p w:rsidR="00B44B8F" w:rsidRPr="00B44B8F" w:rsidRDefault="00B44B8F" w:rsidP="00B44B8F">
            <w:pPr>
              <w:pStyle w:val="ListParagraph"/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</w:p>
        </w:tc>
      </w:tr>
      <w:tr w:rsidR="000E7E74" w:rsidRPr="00B44B8F" w:rsidTr="00A81576">
        <w:trPr>
          <w:trHeight w:val="432"/>
        </w:trPr>
        <w:tc>
          <w:tcPr>
            <w:tcW w:w="3798" w:type="dxa"/>
            <w:vMerge/>
            <w:vAlign w:val="center"/>
          </w:tcPr>
          <w:p w:rsidR="000E7E74" w:rsidRPr="00B44B8F" w:rsidRDefault="000E7E74" w:rsidP="00921360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0E7E74" w:rsidRPr="00B44B8F" w:rsidRDefault="000E7E74" w:rsidP="00DD01C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Comparisons</w:t>
            </w:r>
          </w:p>
        </w:tc>
        <w:tc>
          <w:tcPr>
            <w:tcW w:w="8582" w:type="dxa"/>
            <w:gridSpan w:val="12"/>
            <w:vAlign w:val="center"/>
          </w:tcPr>
          <w:p w:rsidR="00B44B8F" w:rsidRDefault="00B44B8F" w:rsidP="00B44B8F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3E639D" w:rsidRPr="00B44B8F" w:rsidRDefault="003E639D" w:rsidP="004908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use the language to investigate, explain and r</w:t>
            </w:r>
            <w:r w:rsidR="0049086D" w:rsidRPr="00B44B8F">
              <w:rPr>
                <w:rFonts w:asciiTheme="majorHAnsi" w:hAnsiTheme="majorHAnsi"/>
                <w:i/>
                <w:sz w:val="18"/>
                <w:szCs w:val="18"/>
              </w:rPr>
              <w:t>eflect on the nature of language</w:t>
            </w: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 xml:space="preserve"> through </w:t>
            </w:r>
            <w:r w:rsidR="0049086D" w:rsidRPr="00B44B8F">
              <w:rPr>
                <w:rFonts w:asciiTheme="majorHAnsi" w:hAnsiTheme="majorHAnsi"/>
                <w:i/>
                <w:sz w:val="18"/>
                <w:szCs w:val="18"/>
              </w:rPr>
              <w:t>comparisons</w:t>
            </w: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 xml:space="preserve"> of the language studied and their own?</w:t>
            </w:r>
          </w:p>
          <w:p w:rsidR="0049086D" w:rsidRDefault="0049086D" w:rsidP="004908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use the language to investigate, explain and reflect on the concept through comparisons of the cultures studied of the language studied and their own?</w:t>
            </w:r>
          </w:p>
          <w:p w:rsidR="00B44B8F" w:rsidRPr="00B44B8F" w:rsidRDefault="00B44B8F" w:rsidP="00B44B8F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0E7E74" w:rsidRPr="00B44B8F" w:rsidTr="00A81576">
        <w:trPr>
          <w:trHeight w:val="432"/>
        </w:trPr>
        <w:tc>
          <w:tcPr>
            <w:tcW w:w="3798" w:type="dxa"/>
            <w:vMerge/>
            <w:vAlign w:val="center"/>
          </w:tcPr>
          <w:p w:rsidR="000E7E74" w:rsidRPr="00B44B8F" w:rsidRDefault="000E7E74" w:rsidP="00921360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0E7E74" w:rsidRPr="00B44B8F" w:rsidRDefault="000E7E74" w:rsidP="00DD01C7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Communities</w:t>
            </w:r>
          </w:p>
        </w:tc>
        <w:tc>
          <w:tcPr>
            <w:tcW w:w="8582" w:type="dxa"/>
            <w:gridSpan w:val="12"/>
            <w:shd w:val="clear" w:color="auto" w:fill="auto"/>
            <w:vAlign w:val="center"/>
          </w:tcPr>
          <w:p w:rsidR="00B44B8F" w:rsidRDefault="00B44B8F" w:rsidP="00B44B8F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49086D" w:rsidRPr="00B44B8F" w:rsidRDefault="0049086D" w:rsidP="00B759B0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use the language both within and beyond the classroom to interact and collaborate in their community and the globalized world?</w:t>
            </w:r>
          </w:p>
          <w:p w:rsidR="0042751C" w:rsidRDefault="0049086D" w:rsidP="0042751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i/>
                <w:sz w:val="18"/>
                <w:szCs w:val="18"/>
              </w:rPr>
              <w:t>How do learners set goals and reflect on their progress in using languages for enjoyment, enrichment and advancement?</w:t>
            </w:r>
          </w:p>
          <w:p w:rsidR="00B44B8F" w:rsidRPr="00B44B8F" w:rsidRDefault="00B44B8F" w:rsidP="00B44B8F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42751C" w:rsidRPr="00B44B8F" w:rsidTr="002A60F9">
        <w:trPr>
          <w:trHeight w:val="432"/>
        </w:trPr>
        <w:tc>
          <w:tcPr>
            <w:tcW w:w="3798" w:type="dxa"/>
            <w:vAlign w:val="center"/>
          </w:tcPr>
          <w:p w:rsidR="0042751C" w:rsidRPr="00B44B8F" w:rsidRDefault="002A60F9" w:rsidP="0092136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lastRenderedPageBreak/>
              <w:t>STEP 2: PLANNING</w:t>
            </w:r>
          </w:p>
        </w:tc>
        <w:tc>
          <w:tcPr>
            <w:tcW w:w="10832" w:type="dxa"/>
            <w:gridSpan w:val="13"/>
            <w:shd w:val="clear" w:color="auto" w:fill="F2F2F2" w:themeFill="background1" w:themeFillShade="F2"/>
            <w:vAlign w:val="center"/>
          </w:tcPr>
          <w:p w:rsidR="0042751C" w:rsidRPr="00B44B8F" w:rsidRDefault="0042751C" w:rsidP="0042751C">
            <w:pPr>
              <w:pStyle w:val="ListParagraph"/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LESSON OBJECTIVES</w:t>
            </w:r>
          </w:p>
        </w:tc>
      </w:tr>
      <w:tr w:rsidR="0042751C" w:rsidRPr="00B44B8F" w:rsidTr="00A81576">
        <w:trPr>
          <w:trHeight w:val="432"/>
        </w:trPr>
        <w:tc>
          <w:tcPr>
            <w:tcW w:w="3798" w:type="dxa"/>
            <w:vAlign w:val="center"/>
          </w:tcPr>
          <w:p w:rsidR="0042751C" w:rsidRPr="00B44B8F" w:rsidRDefault="0042751C" w:rsidP="00921360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42751C" w:rsidRPr="00B44B8F" w:rsidRDefault="0042751C" w:rsidP="0042751C">
            <w:pPr>
              <w:spacing w:after="120"/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Communication</w:t>
            </w:r>
          </w:p>
          <w:p w:rsidR="0042751C" w:rsidRPr="00B44B8F" w:rsidRDefault="0042751C" w:rsidP="0042751C">
            <w:pPr>
              <w:spacing w:after="120"/>
              <w:jc w:val="center"/>
              <w:rPr>
                <w:rFonts w:asciiTheme="majorHAnsi" w:hAnsiTheme="majorHAnsi"/>
                <w:i/>
                <w:szCs w:val="20"/>
              </w:rPr>
            </w:pPr>
            <w:r w:rsidRPr="00B44B8F">
              <w:rPr>
                <w:rFonts w:asciiTheme="majorHAnsi" w:hAnsiTheme="majorHAnsi"/>
                <w:i/>
                <w:szCs w:val="20"/>
              </w:rPr>
              <w:t>and</w:t>
            </w:r>
          </w:p>
          <w:p w:rsidR="0042751C" w:rsidRPr="00B44B8F" w:rsidRDefault="0042751C" w:rsidP="0042751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Cultures</w:t>
            </w:r>
          </w:p>
        </w:tc>
        <w:tc>
          <w:tcPr>
            <w:tcW w:w="8582" w:type="dxa"/>
            <w:gridSpan w:val="12"/>
            <w:shd w:val="clear" w:color="auto" w:fill="auto"/>
            <w:vAlign w:val="center"/>
          </w:tcPr>
          <w:p w:rsidR="0042751C" w:rsidRPr="00B44B8F" w:rsidRDefault="0042751C" w:rsidP="002A60F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751C" w:rsidRPr="00B44B8F" w:rsidTr="00A81576">
        <w:trPr>
          <w:trHeight w:val="432"/>
        </w:trPr>
        <w:tc>
          <w:tcPr>
            <w:tcW w:w="3798" w:type="dxa"/>
            <w:vAlign w:val="center"/>
          </w:tcPr>
          <w:p w:rsidR="0042751C" w:rsidRPr="00B44B8F" w:rsidRDefault="0042751C" w:rsidP="00921360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42751C" w:rsidRPr="00B44B8F" w:rsidRDefault="0042751C" w:rsidP="00DD01C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Connections</w:t>
            </w:r>
          </w:p>
        </w:tc>
        <w:tc>
          <w:tcPr>
            <w:tcW w:w="8582" w:type="dxa"/>
            <w:gridSpan w:val="12"/>
            <w:shd w:val="clear" w:color="auto" w:fill="auto"/>
            <w:vAlign w:val="center"/>
          </w:tcPr>
          <w:p w:rsidR="0042751C" w:rsidRPr="00B44B8F" w:rsidRDefault="0042751C" w:rsidP="0042751C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42751C" w:rsidRPr="00B44B8F" w:rsidTr="00A81576">
        <w:trPr>
          <w:trHeight w:val="432"/>
        </w:trPr>
        <w:tc>
          <w:tcPr>
            <w:tcW w:w="3798" w:type="dxa"/>
            <w:vAlign w:val="center"/>
          </w:tcPr>
          <w:p w:rsidR="0042751C" w:rsidRPr="00B44B8F" w:rsidRDefault="0042751C" w:rsidP="00921360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42751C" w:rsidRPr="00B44B8F" w:rsidRDefault="0042751C" w:rsidP="00DD01C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Comparisons</w:t>
            </w:r>
          </w:p>
        </w:tc>
        <w:tc>
          <w:tcPr>
            <w:tcW w:w="8582" w:type="dxa"/>
            <w:gridSpan w:val="12"/>
            <w:shd w:val="clear" w:color="auto" w:fill="auto"/>
            <w:vAlign w:val="center"/>
          </w:tcPr>
          <w:p w:rsidR="0042751C" w:rsidRPr="00B44B8F" w:rsidRDefault="0042751C" w:rsidP="0042751C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42751C" w:rsidRPr="00B44B8F" w:rsidTr="00A81576">
        <w:trPr>
          <w:trHeight w:val="432"/>
        </w:trPr>
        <w:tc>
          <w:tcPr>
            <w:tcW w:w="3798" w:type="dxa"/>
            <w:vAlign w:val="center"/>
          </w:tcPr>
          <w:p w:rsidR="0042751C" w:rsidRPr="00B44B8F" w:rsidRDefault="0042751C" w:rsidP="00921360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42751C" w:rsidRPr="00B44B8F" w:rsidRDefault="0042751C" w:rsidP="00DD01C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Communities</w:t>
            </w:r>
          </w:p>
        </w:tc>
        <w:tc>
          <w:tcPr>
            <w:tcW w:w="8582" w:type="dxa"/>
            <w:gridSpan w:val="12"/>
            <w:shd w:val="clear" w:color="auto" w:fill="auto"/>
            <w:vAlign w:val="center"/>
          </w:tcPr>
          <w:p w:rsidR="0042751C" w:rsidRPr="00B44B8F" w:rsidRDefault="0042751C" w:rsidP="0042751C">
            <w:pPr>
              <w:pStyle w:val="ListParagrap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0E7E74" w:rsidRPr="00B44B8F" w:rsidTr="002A60F9">
        <w:trPr>
          <w:trHeight w:val="432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E7E74" w:rsidRPr="00B44B8F" w:rsidRDefault="000E7E74" w:rsidP="00E162F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Lesson Sequence</w:t>
            </w:r>
          </w:p>
        </w:tc>
        <w:tc>
          <w:tcPr>
            <w:tcW w:w="6030" w:type="dxa"/>
            <w:gridSpan w:val="7"/>
            <w:shd w:val="clear" w:color="auto" w:fill="F2F2F2" w:themeFill="background1" w:themeFillShade="F2"/>
            <w:vAlign w:val="center"/>
          </w:tcPr>
          <w:p w:rsidR="000E7E74" w:rsidRPr="00B44B8F" w:rsidRDefault="000E7E74" w:rsidP="009C3056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Activities</w:t>
            </w:r>
            <w:r w:rsidR="0053332D" w:rsidRPr="00B44B8F">
              <w:rPr>
                <w:rFonts w:asciiTheme="majorHAnsi" w:hAnsiTheme="majorHAnsi"/>
                <w:b/>
                <w:szCs w:val="20"/>
              </w:rPr>
              <w:t>/Strategies</w:t>
            </w:r>
          </w:p>
          <w:p w:rsidR="00866966" w:rsidRPr="00B44B8F" w:rsidRDefault="000E7E74" w:rsidP="009C3056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What will </w:t>
            </w:r>
            <w:r w:rsidR="00400A19" w:rsidRPr="00B44B8F">
              <w:rPr>
                <w:rFonts w:asciiTheme="majorHAnsi" w:hAnsiTheme="majorHAnsi"/>
                <w:szCs w:val="20"/>
              </w:rPr>
              <w:t>learners</w:t>
            </w:r>
            <w:r w:rsidRPr="00B44B8F">
              <w:rPr>
                <w:rFonts w:asciiTheme="majorHAnsi" w:hAnsiTheme="majorHAnsi"/>
                <w:szCs w:val="20"/>
              </w:rPr>
              <w:t xml:space="preserve"> do?</w:t>
            </w:r>
          </w:p>
          <w:p w:rsidR="000E7E74" w:rsidRPr="00B44B8F" w:rsidRDefault="00866966" w:rsidP="009C3056">
            <w:pPr>
              <w:jc w:val="center"/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>What does the teacher do?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:rsidR="000E7E74" w:rsidRPr="00B44B8F" w:rsidRDefault="000E7E74" w:rsidP="00E162F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Time*</w:t>
            </w:r>
          </w:p>
          <w:p w:rsidR="000E7E74" w:rsidRPr="00B44B8F" w:rsidRDefault="00786D62" w:rsidP="00E542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4B8F">
              <w:rPr>
                <w:rFonts w:asciiTheme="majorHAnsi" w:hAnsiTheme="majorHAnsi"/>
                <w:sz w:val="20"/>
                <w:szCs w:val="20"/>
              </w:rPr>
              <w:t xml:space="preserve">How </w:t>
            </w:r>
            <w:r w:rsidR="00E5428A" w:rsidRPr="00B44B8F">
              <w:rPr>
                <w:rFonts w:asciiTheme="majorHAnsi" w:hAnsiTheme="majorHAnsi"/>
                <w:sz w:val="20"/>
                <w:szCs w:val="20"/>
              </w:rPr>
              <w:t>many minutes will</w:t>
            </w:r>
            <w:r w:rsidR="000E7E74" w:rsidRPr="00B44B8F">
              <w:rPr>
                <w:rFonts w:asciiTheme="majorHAnsi" w:hAnsiTheme="majorHAnsi"/>
                <w:sz w:val="20"/>
                <w:szCs w:val="20"/>
              </w:rPr>
              <w:t xml:space="preserve"> this segment take?</w:t>
            </w:r>
          </w:p>
        </w:tc>
        <w:tc>
          <w:tcPr>
            <w:tcW w:w="3182" w:type="dxa"/>
            <w:gridSpan w:val="4"/>
            <w:shd w:val="clear" w:color="auto" w:fill="F2F2F2" w:themeFill="background1" w:themeFillShade="F2"/>
            <w:vAlign w:val="center"/>
          </w:tcPr>
          <w:p w:rsidR="000E7E74" w:rsidRPr="00B44B8F" w:rsidRDefault="00E5428A" w:rsidP="00747335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Materials </w:t>
            </w:r>
            <w:r w:rsidR="00D807A9" w:rsidRPr="00B44B8F">
              <w:rPr>
                <w:rFonts w:asciiTheme="majorHAnsi" w:hAnsiTheme="majorHAnsi"/>
                <w:b/>
                <w:szCs w:val="20"/>
              </w:rPr>
              <w:sym w:font="Wingdings" w:char="F09F"/>
            </w:r>
            <w:r w:rsidR="00CE13CC" w:rsidRPr="00B44B8F">
              <w:rPr>
                <w:rFonts w:asciiTheme="majorHAnsi" w:hAnsiTheme="majorHAnsi"/>
                <w:b/>
                <w:szCs w:val="20"/>
              </w:rPr>
              <w:t xml:space="preserve"> </w:t>
            </w:r>
            <w:r w:rsidRPr="00B44B8F">
              <w:rPr>
                <w:rFonts w:asciiTheme="majorHAnsi" w:hAnsiTheme="majorHAnsi"/>
                <w:b/>
                <w:szCs w:val="20"/>
              </w:rPr>
              <w:t xml:space="preserve">Resources </w:t>
            </w:r>
            <w:r w:rsidR="00D807A9" w:rsidRPr="00B44B8F">
              <w:rPr>
                <w:rFonts w:asciiTheme="majorHAnsi" w:hAnsiTheme="majorHAnsi"/>
                <w:b/>
                <w:szCs w:val="20"/>
              </w:rPr>
              <w:sym w:font="Wingdings" w:char="F09F"/>
            </w:r>
          </w:p>
          <w:p w:rsidR="000E7E74" w:rsidRPr="00B44B8F" w:rsidRDefault="000E7E74" w:rsidP="002A60F9">
            <w:pPr>
              <w:pStyle w:val="ListParagraph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Technology</w:t>
            </w:r>
          </w:p>
          <w:p w:rsidR="000E7E74" w:rsidRPr="00B44B8F" w:rsidRDefault="000E7E74" w:rsidP="004F16F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4B8F">
              <w:rPr>
                <w:rFonts w:asciiTheme="majorHAnsi" w:hAnsiTheme="majorHAnsi"/>
                <w:sz w:val="20"/>
                <w:szCs w:val="20"/>
              </w:rPr>
              <w:t xml:space="preserve">Be specific. What materials will you develop? What materials will you bring in from other sources? </w:t>
            </w:r>
          </w:p>
          <w:p w:rsidR="00C853BB" w:rsidRPr="00B44B8F" w:rsidRDefault="00C853BB" w:rsidP="00C853BB">
            <w:p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</w:p>
          <w:p w:rsidR="00C853BB" w:rsidRPr="00B44B8F" w:rsidRDefault="00C853BB" w:rsidP="00C853B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Gain Attention</w:t>
            </w:r>
            <w:r w:rsidR="00400A19" w:rsidRPr="00B44B8F">
              <w:rPr>
                <w:rFonts w:asciiTheme="majorHAnsi" w:hAnsiTheme="majorHAnsi"/>
                <w:b/>
                <w:szCs w:val="20"/>
              </w:rPr>
              <w:t xml:space="preserve"> / Activate Prior Knowledge</w:t>
            </w:r>
            <w:r w:rsidR="002A60F9" w:rsidRPr="00B44B8F">
              <w:rPr>
                <w:rFonts w:asciiTheme="majorHAnsi" w:hAnsiTheme="majorHAnsi"/>
                <w:b/>
                <w:szCs w:val="20"/>
              </w:rPr>
              <w:t xml:space="preserve"> “The hook”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Provide Input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2A60F9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Elicit Performance / Provide Feedback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Provide Input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i/>
                <w:szCs w:val="20"/>
              </w:rPr>
            </w:pPr>
            <w:r w:rsidRPr="00B44B8F">
              <w:rPr>
                <w:rFonts w:asciiTheme="majorHAnsi" w:hAnsiTheme="majorHAnsi"/>
                <w:i/>
                <w:szCs w:val="20"/>
              </w:rPr>
              <w:t>If applicable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Elicit Performance / Provide Feedback</w:t>
            </w: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i/>
                <w:szCs w:val="20"/>
              </w:rPr>
              <w:t>If applicable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Closure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b/>
                <w:szCs w:val="20"/>
              </w:rPr>
            </w:pPr>
          </w:p>
        </w:tc>
      </w:tr>
      <w:tr w:rsidR="000E7E74" w:rsidRPr="00B44B8F" w:rsidTr="002A60F9">
        <w:trPr>
          <w:trHeight w:val="576"/>
        </w:trPr>
        <w:tc>
          <w:tcPr>
            <w:tcW w:w="3798" w:type="dxa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 xml:space="preserve">Enhance Retention &amp; Transfer </w:t>
            </w: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  <w:r w:rsidRPr="00B44B8F">
              <w:rPr>
                <w:rFonts w:asciiTheme="majorHAnsi" w:hAnsiTheme="majorHAnsi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E7E74" w:rsidRPr="00B44B8F" w:rsidRDefault="000E7E74" w:rsidP="00D8743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auto"/>
            <w:vAlign w:val="center"/>
          </w:tcPr>
          <w:p w:rsidR="000E7E74" w:rsidRPr="00B44B8F" w:rsidRDefault="000E7E74" w:rsidP="002A60F9">
            <w:pPr>
              <w:rPr>
                <w:rFonts w:asciiTheme="majorHAnsi" w:hAnsiTheme="majorHAnsi"/>
                <w:szCs w:val="20"/>
              </w:rPr>
            </w:pPr>
          </w:p>
        </w:tc>
      </w:tr>
      <w:tr w:rsidR="000E7E74" w:rsidRPr="00B44B8F" w:rsidTr="002A60F9">
        <w:trPr>
          <w:cantSplit/>
          <w:trHeight w:val="432"/>
        </w:trPr>
        <w:tc>
          <w:tcPr>
            <w:tcW w:w="3798" w:type="dxa"/>
            <w:shd w:val="clear" w:color="auto" w:fill="F2F2F2" w:themeFill="background1" w:themeFillShade="F2"/>
          </w:tcPr>
          <w:p w:rsidR="002A60F9" w:rsidRPr="00B44B8F" w:rsidRDefault="002A60F9" w:rsidP="00C853BB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lastRenderedPageBreak/>
              <w:t xml:space="preserve">STEP 4:  </w:t>
            </w:r>
          </w:p>
          <w:p w:rsidR="00C853BB" w:rsidRPr="00B44B8F" w:rsidRDefault="00C853BB" w:rsidP="00C853BB">
            <w:p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Metacognitive Reflection:</w:t>
            </w:r>
          </w:p>
          <w:p w:rsidR="002A60F9" w:rsidRPr="00B44B8F" w:rsidRDefault="00411B7B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How did</w:t>
            </w:r>
            <w:r w:rsidR="00C853B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this specific lesson advance the big idea or generalization of the unit</w:t>
            </w:r>
            <w:r w:rsidR="0053332D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?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In what ways did</w:t>
            </w:r>
            <w:r w:rsidR="002A60F9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chosen strategy work toward a larger purpose at the beginning of the lesson (e.g., engaging students, increasing curiosity, stimulating student-generated que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stions, etc.)?  In what ways did</w:t>
            </w:r>
            <w:r w:rsidR="002A60F9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chosen strategy cement the learning?</w:t>
            </w:r>
          </w:p>
          <w:p w:rsidR="00C853BB" w:rsidRPr="00B44B8F" w:rsidRDefault="002A60F9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</w:t>
            </w:r>
            <w:r w:rsidR="00411B7B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ow did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my students and I strategically use technology resources to enhance the learning experience (and support “meeting the just-right challenge,” “building relationships,” “creating relevancy,” and/or “fostering disciplinary literacy”)?</w:t>
            </w:r>
          </w:p>
          <w:p w:rsidR="00C853BB" w:rsidRPr="00B44B8F" w:rsidRDefault="00411B7B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In what ways did</w:t>
            </w:r>
            <w:r w:rsidR="00C853B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learning target support the generalization?</w:t>
            </w:r>
          </w:p>
          <w:p w:rsidR="00C853BB" w:rsidRPr="00B44B8F" w:rsidRDefault="00C853BB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Whi</w:t>
            </w:r>
            <w:r w:rsidR="00411B7B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ch instructional strategies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</w:t>
            </w:r>
            <w:r w:rsidR="00411B7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foster</w:t>
            </w:r>
            <w:r w:rsidR="00411B7B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ed </w:t>
            </w:r>
            <w:r w:rsidR="00411B7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learning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lesson’s skills, processes, or content?</w:t>
            </w:r>
          </w:p>
          <w:p w:rsidR="00C853BB" w:rsidRPr="00B44B8F" w:rsidRDefault="00411B7B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What evidence</w:t>
            </w:r>
            <w:r w:rsidR="00C853B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show</w:t>
            </w:r>
            <w: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ed</w:t>
            </w:r>
            <w:r w:rsidR="00C853B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that the strategies</w:t>
            </w:r>
            <w:r w:rsidR="0053332D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impacted student learning? How were</w:t>
            </w:r>
            <w:r w:rsidR="00C853B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strategies effective through the learning process?</w:t>
            </w:r>
          </w:p>
          <w:p w:rsidR="00C853BB" w:rsidRPr="00B44B8F" w:rsidRDefault="00C853BB" w:rsidP="00C853BB">
            <w:pPr>
              <w:ind w:left="72"/>
              <w:rPr>
                <w:rFonts w:asciiTheme="majorHAnsi" w:hAnsiTheme="majorHAnsi"/>
                <w:b/>
                <w:szCs w:val="20"/>
              </w:rPr>
            </w:pPr>
            <w:r w:rsidRPr="00B44B8F">
              <w:rPr>
                <w:rFonts w:asciiTheme="majorHAnsi" w:hAnsiTheme="majorHAnsi"/>
                <w:b/>
                <w:szCs w:val="20"/>
              </w:rPr>
              <w:t>Formative Assessment</w:t>
            </w:r>
          </w:p>
          <w:p w:rsidR="00C853BB" w:rsidRPr="00B44B8F" w:rsidRDefault="00C853BB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W</w:t>
            </w:r>
            <w:r w:rsidR="00411B7B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hat “indicators of success” </w:t>
            </w:r>
            <w:r w:rsidR="00411B7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showed</w:t>
            </w:r>
            <w:r w:rsidR="00411B7B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</w:t>
            </w:r>
            <w:r w:rsidR="00411B7B"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that</w:t>
            </w: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 xml:space="preserve"> the students are gaining mastery?</w:t>
            </w:r>
          </w:p>
          <w:p w:rsidR="00C853BB" w:rsidRPr="00B44B8F" w:rsidRDefault="00C853BB" w:rsidP="002A60F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PMingLiU" w:hAnsiTheme="majorHAnsi" w:cs="Times New Roman"/>
                <w:i/>
                <w:sz w:val="18"/>
                <w:szCs w:val="18"/>
              </w:rPr>
            </w:pPr>
            <w:r w:rsidRPr="00B44B8F">
              <w:rPr>
                <w:rFonts w:asciiTheme="majorHAnsi" w:eastAsia="PMingLiU" w:hAnsiTheme="majorHAnsi" w:cs="Times New Roman"/>
                <w:i/>
                <w:sz w:val="18"/>
                <w:szCs w:val="18"/>
              </w:rPr>
              <w:t>How will I use that evidence in a feedback loop?</w:t>
            </w:r>
          </w:p>
        </w:tc>
        <w:tc>
          <w:tcPr>
            <w:tcW w:w="10832" w:type="dxa"/>
            <w:gridSpan w:val="13"/>
            <w:shd w:val="clear" w:color="auto" w:fill="auto"/>
          </w:tcPr>
          <w:p w:rsidR="000E7E74" w:rsidRPr="00B44B8F" w:rsidRDefault="000E7E74" w:rsidP="001578CF">
            <w:pPr>
              <w:rPr>
                <w:rFonts w:asciiTheme="majorHAnsi" w:hAnsiTheme="majorHAnsi"/>
                <w:szCs w:val="20"/>
              </w:rPr>
            </w:pPr>
          </w:p>
        </w:tc>
      </w:tr>
    </w:tbl>
    <w:p w:rsidR="00673CC8" w:rsidRPr="00B44B8F" w:rsidRDefault="00786D62" w:rsidP="00F734CB">
      <w:pPr>
        <w:rPr>
          <w:rFonts w:asciiTheme="majorHAnsi" w:hAnsiTheme="majorHAnsi"/>
          <w:sz w:val="20"/>
          <w:szCs w:val="20"/>
        </w:rPr>
        <w:sectPr w:rsidR="00673CC8" w:rsidRPr="00B44B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  <w:r w:rsidRPr="00B44B8F">
        <w:rPr>
          <w:rFonts w:asciiTheme="majorHAnsi" w:hAnsiTheme="majorHAnsi"/>
          <w:sz w:val="20"/>
          <w:szCs w:val="20"/>
        </w:rPr>
        <w:tab/>
      </w:r>
      <w:r w:rsidRPr="00B44B8F">
        <w:rPr>
          <w:rFonts w:asciiTheme="majorHAnsi" w:hAnsiTheme="majorHAnsi"/>
          <w:sz w:val="20"/>
          <w:szCs w:val="20"/>
        </w:rPr>
        <w:tab/>
      </w:r>
      <w:r w:rsidRPr="00B44B8F">
        <w:rPr>
          <w:rFonts w:asciiTheme="majorHAnsi" w:hAnsiTheme="majorHAnsi"/>
          <w:sz w:val="20"/>
          <w:szCs w:val="20"/>
        </w:rPr>
        <w:tab/>
      </w:r>
      <w:r w:rsidRPr="00B44B8F">
        <w:rPr>
          <w:rFonts w:asciiTheme="majorHAnsi" w:hAnsiTheme="majorHAnsi"/>
          <w:sz w:val="20"/>
          <w:szCs w:val="20"/>
        </w:rPr>
        <w:tab/>
      </w:r>
    </w:p>
    <w:p w:rsidR="004A5429" w:rsidRPr="00B44B8F" w:rsidRDefault="004A5429" w:rsidP="00F734CB">
      <w:pPr>
        <w:rPr>
          <w:rFonts w:asciiTheme="majorHAnsi" w:hAnsiTheme="majorHAnsi"/>
          <w:sz w:val="20"/>
          <w:szCs w:val="20"/>
        </w:rPr>
      </w:pPr>
    </w:p>
    <w:p w:rsidR="00CE515B" w:rsidRPr="00B44B8F" w:rsidRDefault="004B3394" w:rsidP="00E50868">
      <w:pPr>
        <w:rPr>
          <w:rFonts w:asciiTheme="majorHAnsi" w:hAnsiTheme="majorHAnsi"/>
          <w:szCs w:val="20"/>
        </w:rPr>
      </w:pPr>
      <w:r w:rsidRPr="00B44B8F">
        <w:rPr>
          <w:rFonts w:asciiTheme="majorHAnsi" w:hAnsiTheme="majorHAnsi"/>
          <w:sz w:val="20"/>
          <w:szCs w:val="20"/>
        </w:rPr>
        <w:t xml:space="preserve">* </w:t>
      </w:r>
      <w:r w:rsidRPr="00B44B8F">
        <w:rPr>
          <w:rFonts w:asciiTheme="majorHAnsi" w:hAnsiTheme="majorHAnsi"/>
          <w:szCs w:val="20"/>
        </w:rPr>
        <w:t>Remember that the maximum attention span of the learner is approximately the age of the learner up to 20 minut</w:t>
      </w:r>
      <w:r w:rsidR="00675ADB" w:rsidRPr="00B44B8F">
        <w:rPr>
          <w:rFonts w:asciiTheme="majorHAnsi" w:hAnsiTheme="majorHAnsi"/>
          <w:szCs w:val="20"/>
        </w:rPr>
        <w:t>es. The initial lesson cycle (</w:t>
      </w:r>
      <w:r w:rsidRPr="00B44B8F">
        <w:rPr>
          <w:rFonts w:asciiTheme="majorHAnsi" w:hAnsiTheme="majorHAnsi"/>
          <w:szCs w:val="20"/>
        </w:rPr>
        <w:t>gain attention</w:t>
      </w:r>
      <w:r w:rsidR="0037788D" w:rsidRPr="00B44B8F">
        <w:rPr>
          <w:rFonts w:asciiTheme="majorHAnsi" w:hAnsiTheme="majorHAnsi"/>
          <w:szCs w:val="20"/>
        </w:rPr>
        <w:t>/activate prior knowledge</w:t>
      </w:r>
      <w:r w:rsidRPr="00B44B8F">
        <w:rPr>
          <w:rFonts w:asciiTheme="majorHAnsi" w:hAnsiTheme="majorHAnsi"/>
          <w:szCs w:val="20"/>
        </w:rPr>
        <w:t>, provide input and elicit performance/provide feedback</w:t>
      </w:r>
      <w:r w:rsidR="00675ADB" w:rsidRPr="00B44B8F">
        <w:rPr>
          <w:rFonts w:asciiTheme="majorHAnsi" w:hAnsiTheme="majorHAnsi"/>
          <w:szCs w:val="20"/>
        </w:rPr>
        <w:t>)</w:t>
      </w:r>
      <w:r w:rsidRPr="00B44B8F">
        <w:rPr>
          <w:rFonts w:asciiTheme="majorHAnsi" w:hAnsiTheme="majorHAnsi"/>
          <w:szCs w:val="20"/>
        </w:rPr>
        <w:t xml:space="preserve"> should not take more than </w:t>
      </w:r>
      <w:r w:rsidR="00675ADB" w:rsidRPr="00B44B8F">
        <w:rPr>
          <w:rFonts w:asciiTheme="majorHAnsi" w:hAnsiTheme="majorHAnsi"/>
          <w:szCs w:val="20"/>
        </w:rPr>
        <w:t>20 minutes. The second cycle (</w:t>
      </w:r>
      <w:r w:rsidRPr="00B44B8F">
        <w:rPr>
          <w:rFonts w:asciiTheme="majorHAnsi" w:hAnsiTheme="majorHAnsi"/>
          <w:szCs w:val="20"/>
        </w:rPr>
        <w:t>provide input and elicit performance/provide feedback</w:t>
      </w:r>
      <w:r w:rsidR="00675ADB" w:rsidRPr="00B44B8F">
        <w:rPr>
          <w:rFonts w:asciiTheme="majorHAnsi" w:hAnsiTheme="majorHAnsi"/>
          <w:szCs w:val="20"/>
        </w:rPr>
        <w:t>)</w:t>
      </w:r>
      <w:r w:rsidRPr="00B44B8F">
        <w:rPr>
          <w:rFonts w:asciiTheme="majorHAnsi" w:hAnsiTheme="majorHAnsi"/>
          <w:szCs w:val="20"/>
        </w:rPr>
        <w:t xml:space="preserve"> should be repeated as needed and will vary depending on the length of the </w:t>
      </w:r>
      <w:r w:rsidR="00675ADB" w:rsidRPr="00B44B8F">
        <w:rPr>
          <w:rFonts w:asciiTheme="majorHAnsi" w:hAnsiTheme="majorHAnsi"/>
          <w:szCs w:val="20"/>
        </w:rPr>
        <w:t>class period.</w:t>
      </w:r>
      <w:r w:rsidRPr="00B44B8F">
        <w:rPr>
          <w:rFonts w:asciiTheme="majorHAnsi" w:hAnsiTheme="majorHAnsi"/>
          <w:szCs w:val="20"/>
        </w:rPr>
        <w:t xml:space="preserve"> </w:t>
      </w:r>
    </w:p>
    <w:sectPr w:rsidR="00CE515B" w:rsidRPr="00B44B8F" w:rsidSect="00747335">
      <w:type w:val="continuous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EC" w:rsidRDefault="00E24FEC">
      <w:r>
        <w:separator/>
      </w:r>
    </w:p>
  </w:endnote>
  <w:endnote w:type="continuationSeparator" w:id="0">
    <w:p w:rsidR="00E24FEC" w:rsidRDefault="00E2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2" w:rsidRDefault="00CA4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2" w:rsidRDefault="00B44B8F">
    <w:pPr>
      <w:pStyle w:val="Footer"/>
      <w:rPr>
        <w:rFonts w:asciiTheme="majorHAnsi" w:hAnsiTheme="majorHAnsi"/>
        <w:sz w:val="18"/>
        <w:szCs w:val="18"/>
      </w:rPr>
    </w:pPr>
    <w:r w:rsidRPr="00B44B8F">
      <w:rPr>
        <w:rFonts w:asciiTheme="majorHAnsi" w:hAnsiTheme="majorHAnsi"/>
        <w:sz w:val="18"/>
        <w:szCs w:val="18"/>
      </w:rPr>
      <w:t xml:space="preserve">Adapted from “The </w:t>
    </w:r>
    <w:r w:rsidR="00BD688F" w:rsidRPr="00B44B8F">
      <w:rPr>
        <w:rFonts w:asciiTheme="majorHAnsi" w:hAnsiTheme="majorHAnsi"/>
        <w:sz w:val="18"/>
        <w:szCs w:val="18"/>
      </w:rPr>
      <w:t xml:space="preserve">Keys to </w:t>
    </w:r>
    <w:r w:rsidR="0014173F" w:rsidRPr="00B44B8F">
      <w:rPr>
        <w:rFonts w:asciiTheme="majorHAnsi" w:hAnsiTheme="majorHAnsi"/>
        <w:sz w:val="18"/>
        <w:szCs w:val="18"/>
      </w:rPr>
      <w:t xml:space="preserve">Planning for </w:t>
    </w:r>
    <w:r w:rsidR="00BD688F" w:rsidRPr="00B44B8F">
      <w:rPr>
        <w:rFonts w:asciiTheme="majorHAnsi" w:hAnsiTheme="majorHAnsi"/>
        <w:sz w:val="18"/>
        <w:szCs w:val="18"/>
      </w:rPr>
      <w:t>Learning</w:t>
    </w:r>
    <w:r w:rsidRPr="00B44B8F">
      <w:rPr>
        <w:rFonts w:asciiTheme="majorHAnsi" w:hAnsiTheme="majorHAnsi"/>
        <w:sz w:val="18"/>
        <w:szCs w:val="18"/>
      </w:rPr>
      <w:t>: Effective Curriculum, Unit, and Lesson Design”</w:t>
    </w:r>
    <w:r>
      <w:rPr>
        <w:rFonts w:asciiTheme="majorHAnsi" w:hAnsiTheme="majorHAnsi"/>
        <w:sz w:val="18"/>
        <w:szCs w:val="18"/>
      </w:rPr>
      <w:t xml:space="preserve">, by Donna Clementi and Laura </w:t>
    </w:r>
    <w:proofErr w:type="spellStart"/>
    <w:r>
      <w:rPr>
        <w:rFonts w:asciiTheme="majorHAnsi" w:hAnsiTheme="majorHAnsi"/>
        <w:sz w:val="18"/>
        <w:szCs w:val="18"/>
      </w:rPr>
      <w:t>Terril</w:t>
    </w:r>
    <w:proofErr w:type="spellEnd"/>
    <w:r>
      <w:rPr>
        <w:rFonts w:asciiTheme="majorHAnsi" w:hAnsiTheme="majorHAnsi"/>
        <w:sz w:val="18"/>
        <w:szCs w:val="18"/>
      </w:rPr>
      <w:t xml:space="preserve"> 2013</w:t>
    </w:r>
    <w:r w:rsidR="00CA44E2">
      <w:rPr>
        <w:rFonts w:asciiTheme="majorHAnsi" w:hAnsiTheme="majorHAnsi"/>
        <w:sz w:val="18"/>
        <w:szCs w:val="18"/>
      </w:rPr>
      <w:t xml:space="preserve"> </w:t>
    </w:r>
  </w:p>
  <w:p w:rsidR="00BD688F" w:rsidRPr="00B44B8F" w:rsidRDefault="00CA44E2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&amp; Office of Standards and Instruction Summer Institute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2" w:rsidRDefault="00CA4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EC" w:rsidRDefault="00E24FEC">
      <w:r>
        <w:separator/>
      </w:r>
    </w:p>
  </w:footnote>
  <w:footnote w:type="continuationSeparator" w:id="0">
    <w:p w:rsidR="00E24FEC" w:rsidRDefault="00E2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2" w:rsidRDefault="00CA4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DD" w:rsidRPr="00B44B8F" w:rsidRDefault="00B44B8F">
    <w:pPr>
      <w:pStyle w:val="Header"/>
      <w:rPr>
        <w:rFonts w:asciiTheme="majorHAnsi" w:hAnsiTheme="majorHAnsi"/>
        <w:sz w:val="32"/>
        <w:szCs w:val="32"/>
      </w:rPr>
    </w:pPr>
    <w:r>
      <w:rPr>
        <w:noProof/>
      </w:rPr>
      <w:drawing>
        <wp:inline distT="0" distB="0" distL="0" distR="0" wp14:anchorId="456FEE07" wp14:editId="720B678B">
          <wp:extent cx="2474981" cy="451105"/>
          <wp:effectExtent l="0" t="0" r="190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_dept_300_rgb_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981" cy="45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046E">
      <w:tab/>
    </w:r>
    <w:r>
      <w:rPr>
        <w:rFonts w:asciiTheme="majorHAnsi" w:hAnsiTheme="majorHAnsi"/>
        <w:sz w:val="32"/>
        <w:szCs w:val="32"/>
      </w:rPr>
      <w:t xml:space="preserve">              </w:t>
    </w:r>
    <w:r w:rsidRPr="00B44B8F">
      <w:rPr>
        <w:rFonts w:asciiTheme="majorHAnsi" w:hAnsiTheme="majorHAnsi"/>
        <w:sz w:val="32"/>
        <w:szCs w:val="32"/>
      </w:rPr>
      <w:t xml:space="preserve">      </w:t>
    </w:r>
    <w:r w:rsidR="008B24DD" w:rsidRPr="00B44B8F">
      <w:rPr>
        <w:rFonts w:asciiTheme="majorHAnsi" w:hAnsiTheme="majorHAnsi"/>
        <w:b/>
        <w:sz w:val="32"/>
        <w:szCs w:val="32"/>
      </w:rPr>
      <w:t>Lesson Plan</w:t>
    </w:r>
    <w:r>
      <w:rPr>
        <w:rFonts w:asciiTheme="majorHAnsi" w:hAnsiTheme="majorHAnsi"/>
        <w:b/>
        <w:sz w:val="32"/>
        <w:szCs w:val="32"/>
      </w:rPr>
      <w:t xml:space="preserve"> </w:t>
    </w:r>
    <w:r w:rsidR="008B24DD" w:rsidRPr="00B44B8F">
      <w:rPr>
        <w:rFonts w:asciiTheme="majorHAnsi" w:hAnsiTheme="majorHAnsi"/>
        <w:b/>
        <w:sz w:val="32"/>
        <w:szCs w:val="32"/>
      </w:rPr>
      <w:t>Template</w:t>
    </w:r>
    <w:r>
      <w:rPr>
        <w:rFonts w:asciiTheme="majorHAnsi" w:hAnsiTheme="majorHAnsi"/>
        <w:b/>
        <w:sz w:val="32"/>
        <w:szCs w:val="32"/>
      </w:rPr>
      <w:t xml:space="preserve"> for World Languages Steps 1-4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2" w:rsidRDefault="00CA4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6A7"/>
    <w:multiLevelType w:val="hybridMultilevel"/>
    <w:tmpl w:val="20B8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5B95"/>
    <w:multiLevelType w:val="hybridMultilevel"/>
    <w:tmpl w:val="706E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0DED"/>
    <w:multiLevelType w:val="hybridMultilevel"/>
    <w:tmpl w:val="CF188126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F4AAE"/>
    <w:multiLevelType w:val="hybridMultilevel"/>
    <w:tmpl w:val="894A7400"/>
    <w:lvl w:ilvl="0" w:tplc="5FE2EE3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AAF470C"/>
    <w:multiLevelType w:val="hybridMultilevel"/>
    <w:tmpl w:val="9C7A8464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350B1"/>
    <w:multiLevelType w:val="hybridMultilevel"/>
    <w:tmpl w:val="DDC09F48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96944"/>
    <w:multiLevelType w:val="hybridMultilevel"/>
    <w:tmpl w:val="23F857DE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B5A1E"/>
    <w:multiLevelType w:val="hybridMultilevel"/>
    <w:tmpl w:val="11CC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F62EA"/>
    <w:multiLevelType w:val="hybridMultilevel"/>
    <w:tmpl w:val="D6FA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364BA"/>
    <w:multiLevelType w:val="hybridMultilevel"/>
    <w:tmpl w:val="069C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31A07"/>
    <w:multiLevelType w:val="hybridMultilevel"/>
    <w:tmpl w:val="6A7C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85143"/>
    <w:multiLevelType w:val="hybridMultilevel"/>
    <w:tmpl w:val="5F12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6516B"/>
    <w:multiLevelType w:val="hybridMultilevel"/>
    <w:tmpl w:val="89CC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516FC"/>
    <w:multiLevelType w:val="hybridMultilevel"/>
    <w:tmpl w:val="9056ACA8"/>
    <w:lvl w:ilvl="0" w:tplc="5FE2EE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61F69"/>
    <w:multiLevelType w:val="hybridMultilevel"/>
    <w:tmpl w:val="C4C6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1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CB"/>
    <w:rsid w:val="000276B1"/>
    <w:rsid w:val="00031A5B"/>
    <w:rsid w:val="00034644"/>
    <w:rsid w:val="000D69AB"/>
    <w:rsid w:val="000E7E74"/>
    <w:rsid w:val="00125BDA"/>
    <w:rsid w:val="00133091"/>
    <w:rsid w:val="0014173F"/>
    <w:rsid w:val="001578CF"/>
    <w:rsid w:val="00172AC3"/>
    <w:rsid w:val="00176261"/>
    <w:rsid w:val="0021098A"/>
    <w:rsid w:val="002251DE"/>
    <w:rsid w:val="0024713A"/>
    <w:rsid w:val="002622FD"/>
    <w:rsid w:val="002656E4"/>
    <w:rsid w:val="00277876"/>
    <w:rsid w:val="002A60F9"/>
    <w:rsid w:val="002B5DFE"/>
    <w:rsid w:val="002C098C"/>
    <w:rsid w:val="002C24EA"/>
    <w:rsid w:val="002C5C26"/>
    <w:rsid w:val="002D0ACE"/>
    <w:rsid w:val="003038F1"/>
    <w:rsid w:val="0032791B"/>
    <w:rsid w:val="003321C1"/>
    <w:rsid w:val="00340DCE"/>
    <w:rsid w:val="00374FD2"/>
    <w:rsid w:val="0037788D"/>
    <w:rsid w:val="00382DE7"/>
    <w:rsid w:val="00391B9B"/>
    <w:rsid w:val="00392521"/>
    <w:rsid w:val="003A44B6"/>
    <w:rsid w:val="003C393A"/>
    <w:rsid w:val="003C3A9C"/>
    <w:rsid w:val="003C755E"/>
    <w:rsid w:val="003E639D"/>
    <w:rsid w:val="00400A19"/>
    <w:rsid w:val="00407D9D"/>
    <w:rsid w:val="00411B7B"/>
    <w:rsid w:val="0042751C"/>
    <w:rsid w:val="00437301"/>
    <w:rsid w:val="004818D6"/>
    <w:rsid w:val="0049086D"/>
    <w:rsid w:val="004A2497"/>
    <w:rsid w:val="004A2BFF"/>
    <w:rsid w:val="004A5429"/>
    <w:rsid w:val="004A6EAB"/>
    <w:rsid w:val="004B3394"/>
    <w:rsid w:val="004B3ABB"/>
    <w:rsid w:val="004F16FA"/>
    <w:rsid w:val="00500B0F"/>
    <w:rsid w:val="00506412"/>
    <w:rsid w:val="005161E0"/>
    <w:rsid w:val="005330DF"/>
    <w:rsid w:val="0053332D"/>
    <w:rsid w:val="00533E5C"/>
    <w:rsid w:val="005405A9"/>
    <w:rsid w:val="00582502"/>
    <w:rsid w:val="00582F0E"/>
    <w:rsid w:val="00595A5E"/>
    <w:rsid w:val="005C5CF8"/>
    <w:rsid w:val="005D0FFB"/>
    <w:rsid w:val="005E76EB"/>
    <w:rsid w:val="005F5397"/>
    <w:rsid w:val="00613CE2"/>
    <w:rsid w:val="0062469C"/>
    <w:rsid w:val="00633D46"/>
    <w:rsid w:val="0065315D"/>
    <w:rsid w:val="0065598C"/>
    <w:rsid w:val="00673CC8"/>
    <w:rsid w:val="00675ADB"/>
    <w:rsid w:val="00703FC2"/>
    <w:rsid w:val="00706719"/>
    <w:rsid w:val="0070682B"/>
    <w:rsid w:val="00707CA7"/>
    <w:rsid w:val="007208BB"/>
    <w:rsid w:val="007439E9"/>
    <w:rsid w:val="00747335"/>
    <w:rsid w:val="00786D62"/>
    <w:rsid w:val="007975E9"/>
    <w:rsid w:val="007F2929"/>
    <w:rsid w:val="008052D6"/>
    <w:rsid w:val="00832B79"/>
    <w:rsid w:val="00840FC6"/>
    <w:rsid w:val="0084119D"/>
    <w:rsid w:val="008569D2"/>
    <w:rsid w:val="00857385"/>
    <w:rsid w:val="00866966"/>
    <w:rsid w:val="00873F97"/>
    <w:rsid w:val="008854D3"/>
    <w:rsid w:val="008B24DD"/>
    <w:rsid w:val="008C45FD"/>
    <w:rsid w:val="008F5372"/>
    <w:rsid w:val="00902F88"/>
    <w:rsid w:val="00904D6E"/>
    <w:rsid w:val="00913FBD"/>
    <w:rsid w:val="00921360"/>
    <w:rsid w:val="00923600"/>
    <w:rsid w:val="009239D6"/>
    <w:rsid w:val="00926655"/>
    <w:rsid w:val="00926F4A"/>
    <w:rsid w:val="00927747"/>
    <w:rsid w:val="009330C7"/>
    <w:rsid w:val="00934729"/>
    <w:rsid w:val="00935D38"/>
    <w:rsid w:val="00957996"/>
    <w:rsid w:val="009639F4"/>
    <w:rsid w:val="00996425"/>
    <w:rsid w:val="009B3B8C"/>
    <w:rsid w:val="009C3056"/>
    <w:rsid w:val="009F2B5A"/>
    <w:rsid w:val="00A10D4A"/>
    <w:rsid w:val="00A32369"/>
    <w:rsid w:val="00A4325F"/>
    <w:rsid w:val="00A534E5"/>
    <w:rsid w:val="00A72C9B"/>
    <w:rsid w:val="00A81576"/>
    <w:rsid w:val="00A928D7"/>
    <w:rsid w:val="00AA544A"/>
    <w:rsid w:val="00AE16DB"/>
    <w:rsid w:val="00AE646E"/>
    <w:rsid w:val="00AF3BE5"/>
    <w:rsid w:val="00AF4A3B"/>
    <w:rsid w:val="00B0110D"/>
    <w:rsid w:val="00B07B13"/>
    <w:rsid w:val="00B25DA5"/>
    <w:rsid w:val="00B44B8F"/>
    <w:rsid w:val="00B56EF1"/>
    <w:rsid w:val="00B602DB"/>
    <w:rsid w:val="00B759B0"/>
    <w:rsid w:val="00B81AA2"/>
    <w:rsid w:val="00B85803"/>
    <w:rsid w:val="00B954F6"/>
    <w:rsid w:val="00B95731"/>
    <w:rsid w:val="00BD5FE3"/>
    <w:rsid w:val="00BD688F"/>
    <w:rsid w:val="00BF16CA"/>
    <w:rsid w:val="00BF4D80"/>
    <w:rsid w:val="00BF5E7F"/>
    <w:rsid w:val="00BF617A"/>
    <w:rsid w:val="00C01D48"/>
    <w:rsid w:val="00C029A9"/>
    <w:rsid w:val="00C26DFB"/>
    <w:rsid w:val="00C279D6"/>
    <w:rsid w:val="00C460B3"/>
    <w:rsid w:val="00C5183F"/>
    <w:rsid w:val="00C56490"/>
    <w:rsid w:val="00C769D7"/>
    <w:rsid w:val="00C828F1"/>
    <w:rsid w:val="00C82CA3"/>
    <w:rsid w:val="00C853BB"/>
    <w:rsid w:val="00C920E6"/>
    <w:rsid w:val="00CA44E2"/>
    <w:rsid w:val="00CB3D2F"/>
    <w:rsid w:val="00CD0AD2"/>
    <w:rsid w:val="00CE13CC"/>
    <w:rsid w:val="00CE2C03"/>
    <w:rsid w:val="00CE515B"/>
    <w:rsid w:val="00D02E0C"/>
    <w:rsid w:val="00D04B0E"/>
    <w:rsid w:val="00D355FC"/>
    <w:rsid w:val="00D4321C"/>
    <w:rsid w:val="00D67068"/>
    <w:rsid w:val="00D74617"/>
    <w:rsid w:val="00D807A9"/>
    <w:rsid w:val="00D87436"/>
    <w:rsid w:val="00DA0B90"/>
    <w:rsid w:val="00DA500B"/>
    <w:rsid w:val="00DC2A5C"/>
    <w:rsid w:val="00DD01C7"/>
    <w:rsid w:val="00DF435D"/>
    <w:rsid w:val="00DF59FA"/>
    <w:rsid w:val="00DF6287"/>
    <w:rsid w:val="00E162F3"/>
    <w:rsid w:val="00E21D42"/>
    <w:rsid w:val="00E24FEC"/>
    <w:rsid w:val="00E404C1"/>
    <w:rsid w:val="00E50868"/>
    <w:rsid w:val="00E5428A"/>
    <w:rsid w:val="00E6046E"/>
    <w:rsid w:val="00EB484A"/>
    <w:rsid w:val="00EF2E23"/>
    <w:rsid w:val="00F025B0"/>
    <w:rsid w:val="00F111BF"/>
    <w:rsid w:val="00F15734"/>
    <w:rsid w:val="00F37C00"/>
    <w:rsid w:val="00F42C2B"/>
    <w:rsid w:val="00F56BA8"/>
    <w:rsid w:val="00F60021"/>
    <w:rsid w:val="00F734CB"/>
    <w:rsid w:val="00FD05C1"/>
    <w:rsid w:val="00FF2DF9"/>
    <w:rsid w:val="00FF5807"/>
    <w:rsid w:val="00FF5F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CB"/>
    <w:pPr>
      <w:ind w:left="720"/>
      <w:contextualSpacing/>
    </w:pPr>
  </w:style>
  <w:style w:type="table" w:styleId="TableGrid">
    <w:name w:val="Table Grid"/>
    <w:basedOn w:val="TableNormal"/>
    <w:uiPriority w:val="59"/>
    <w:rsid w:val="00277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16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D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3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F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3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FC2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1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CB"/>
    <w:pPr>
      <w:ind w:left="720"/>
      <w:contextualSpacing/>
    </w:pPr>
  </w:style>
  <w:style w:type="table" w:styleId="TableGrid">
    <w:name w:val="Table Grid"/>
    <w:basedOn w:val="TableNormal"/>
    <w:uiPriority w:val="59"/>
    <w:rsid w:val="00277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16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D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3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F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3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FC2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1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Parkway School District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Terrill Laura</dc:creator>
  <cp:lastModifiedBy>Buck, Lourdes</cp:lastModifiedBy>
  <cp:revision>2</cp:revision>
  <dcterms:created xsi:type="dcterms:W3CDTF">2017-01-18T22:15:00Z</dcterms:created>
  <dcterms:modified xsi:type="dcterms:W3CDTF">2017-01-18T22:15:00Z</dcterms:modified>
</cp:coreProperties>
</file>