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EC2" w:rsidRDefault="004D0455">
      <w:r>
        <w:rPr>
          <w:noProof/>
        </w:rPr>
        <w:drawing>
          <wp:anchor distT="0" distB="0" distL="114300" distR="114300" simplePos="0" relativeHeight="251670528" behindDoc="1" locked="0" layoutInCell="1" allowOverlap="1" wp14:anchorId="76AA7825" wp14:editId="04D01317">
            <wp:simplePos x="0" y="0"/>
            <wp:positionH relativeFrom="column">
              <wp:posOffset>3105150</wp:posOffset>
            </wp:positionH>
            <wp:positionV relativeFrom="paragraph">
              <wp:posOffset>1204595</wp:posOffset>
            </wp:positionV>
            <wp:extent cx="6306820" cy="4805045"/>
            <wp:effectExtent l="0" t="0" r="0" b="0"/>
            <wp:wrapThrough wrapText="bothSides">
              <wp:wrapPolygon edited="0">
                <wp:start x="0" y="0"/>
                <wp:lineTo x="0" y="21494"/>
                <wp:lineTo x="21530" y="21494"/>
                <wp:lineTo x="2153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C9_SocialJustice_0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06820" cy="4805045"/>
                    </a:xfrm>
                    <a:prstGeom prst="rect">
                      <a:avLst/>
                    </a:prstGeom>
                  </pic:spPr>
                </pic:pic>
              </a:graphicData>
            </a:graphic>
            <wp14:sizeRelH relativeFrom="page">
              <wp14:pctWidth>0</wp14:pctWidth>
            </wp14:sizeRelH>
            <wp14:sizeRelV relativeFrom="page">
              <wp14:pctHeight>0</wp14:pctHeight>
            </wp14:sizeRelV>
          </wp:anchor>
        </w:drawing>
      </w:r>
      <w:r w:rsidR="00706EC2">
        <w:rPr>
          <w:noProof/>
        </w:rPr>
        <mc:AlternateContent>
          <mc:Choice Requires="wps">
            <w:drawing>
              <wp:anchor distT="0" distB="0" distL="114300" distR="114300" simplePos="0" relativeHeight="251667456" behindDoc="0" locked="0" layoutInCell="1" allowOverlap="1" wp14:anchorId="2CE63796" wp14:editId="16EF3BA1">
                <wp:simplePos x="0" y="0"/>
                <wp:positionH relativeFrom="margin">
                  <wp:posOffset>426085</wp:posOffset>
                </wp:positionH>
                <wp:positionV relativeFrom="margin">
                  <wp:posOffset>230505</wp:posOffset>
                </wp:positionV>
                <wp:extent cx="2743200" cy="6902450"/>
                <wp:effectExtent l="0" t="0" r="0" b="12700"/>
                <wp:wrapSquare wrapText="bothSides"/>
                <wp:docPr id="19" name="Text Box 3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902450"/>
                        </a:xfrm>
                        <a:prstGeom prst="rect">
                          <a:avLst/>
                        </a:prstGeom>
                        <a:noFill/>
                        <a:ln w="6350">
                          <a:noFill/>
                        </a:ln>
                        <a:effectLst/>
                      </wps:spPr>
                      <wps:txbx>
                        <w:txbxContent>
                          <w:p w:rsidR="00706EC2" w:rsidRDefault="00706EC2" w:rsidP="00706EC2">
                            <w:pPr>
                              <w:spacing w:after="120"/>
                              <w:ind w:left="1080"/>
                              <w:rPr>
                                <w:b/>
                                <w:caps/>
                                <w:sz w:val="24"/>
                                <w:szCs w:val="24"/>
                              </w:rPr>
                            </w:pPr>
                            <w:r w:rsidRPr="00A12AC3">
                              <w:rPr>
                                <w:b/>
                                <w:caps/>
                                <w:sz w:val="24"/>
                                <w:szCs w:val="24"/>
                              </w:rPr>
                              <w:t>Instructional Unit Authors</w:t>
                            </w:r>
                          </w:p>
                          <w:p w:rsidR="00706EC2" w:rsidRDefault="00706EC2" w:rsidP="00706EC2">
                            <w:pPr>
                              <w:ind w:left="1080"/>
                              <w:rPr>
                                <w:sz w:val="24"/>
                                <w:szCs w:val="24"/>
                              </w:rPr>
                            </w:pPr>
                            <w:r>
                              <w:rPr>
                                <w:sz w:val="24"/>
                                <w:szCs w:val="24"/>
                              </w:rPr>
                              <w:t>Garfield RE-2 School District</w:t>
                            </w:r>
                          </w:p>
                          <w:p w:rsidR="00706EC2" w:rsidRDefault="00706EC2" w:rsidP="00706EC2">
                            <w:pPr>
                              <w:ind w:left="1800"/>
                              <w:rPr>
                                <w:sz w:val="24"/>
                                <w:szCs w:val="24"/>
                              </w:rPr>
                            </w:pPr>
                          </w:p>
                          <w:p w:rsidR="00706EC2" w:rsidRDefault="00706EC2" w:rsidP="00706EC2">
                            <w:pPr>
                              <w:ind w:left="1800"/>
                              <w:rPr>
                                <w:sz w:val="24"/>
                                <w:szCs w:val="24"/>
                              </w:rPr>
                            </w:pPr>
                          </w:p>
                          <w:p w:rsidR="00706EC2" w:rsidRDefault="00706EC2" w:rsidP="00706EC2">
                            <w:pPr>
                              <w:ind w:left="1800"/>
                              <w:rPr>
                                <w:sz w:val="24"/>
                                <w:szCs w:val="24"/>
                              </w:rPr>
                            </w:pPr>
                          </w:p>
                          <w:p w:rsidR="00706EC2" w:rsidRPr="008F5780" w:rsidRDefault="00706EC2" w:rsidP="00706EC2">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706EC2" w:rsidRDefault="00706EC2" w:rsidP="00706EC2">
                            <w:pPr>
                              <w:ind w:left="1080"/>
                              <w:rPr>
                                <w:sz w:val="24"/>
                                <w:szCs w:val="24"/>
                              </w:rPr>
                            </w:pPr>
                            <w:r>
                              <w:rPr>
                                <w:sz w:val="24"/>
                                <w:szCs w:val="24"/>
                              </w:rPr>
                              <w:t>Jefferson County School District</w:t>
                            </w:r>
                          </w:p>
                          <w:p w:rsidR="00706EC2" w:rsidRDefault="00706EC2" w:rsidP="00706EC2">
                            <w:pPr>
                              <w:ind w:left="1800"/>
                              <w:rPr>
                                <w:sz w:val="24"/>
                                <w:szCs w:val="24"/>
                              </w:rPr>
                            </w:pPr>
                            <w:r>
                              <w:rPr>
                                <w:sz w:val="24"/>
                                <w:szCs w:val="24"/>
                              </w:rPr>
                              <w:t>Adria Moersen</w:t>
                            </w:r>
                          </w:p>
                          <w:p w:rsidR="00706EC2" w:rsidRDefault="00706EC2" w:rsidP="00706EC2">
                            <w:pPr>
                              <w:ind w:left="1800"/>
                              <w:rPr>
                                <w:sz w:val="24"/>
                                <w:szCs w:val="24"/>
                              </w:rPr>
                            </w:pPr>
                          </w:p>
                          <w:p w:rsidR="00706EC2" w:rsidRDefault="00706EC2" w:rsidP="00706EC2">
                            <w:pPr>
                              <w:ind w:left="1080"/>
                              <w:rPr>
                                <w:sz w:val="24"/>
                                <w:szCs w:val="24"/>
                              </w:rPr>
                            </w:pPr>
                            <w:r>
                              <w:rPr>
                                <w:sz w:val="24"/>
                                <w:szCs w:val="24"/>
                              </w:rPr>
                              <w:t>Del Norte School District</w:t>
                            </w:r>
                          </w:p>
                          <w:p w:rsidR="00706EC2" w:rsidRPr="004445F1" w:rsidRDefault="00706EC2" w:rsidP="00706EC2">
                            <w:pPr>
                              <w:ind w:left="1800"/>
                            </w:pPr>
                            <w:r w:rsidRPr="003E669A">
                              <w:rPr>
                                <w:sz w:val="24"/>
                                <w:szCs w:val="24"/>
                              </w:rPr>
                              <w:t>Tyanya Smith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33.55pt;margin-top:18.15pt;width:3in;height:5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" filled="f" stroked="f" strokeweight=".5pt">
                <v:path arrowok="t"/>
                <v:textbox inset="0,0,0,0">
                  <w:txbxContent>
                    <w:p w:rsidR="00706EC2" w:rsidRDefault="00706EC2" w:rsidP="00706EC2">
                      <w:pPr>
                        <w:spacing w:after="120"/>
                        <w:ind w:left="1080"/>
                        <w:rPr>
                          <w:b/>
                          <w:caps/>
                          <w:sz w:val="24"/>
                          <w:szCs w:val="24"/>
                        </w:rPr>
                      </w:pPr>
                      <w:r w:rsidRPr="00A12AC3">
                        <w:rPr>
                          <w:b/>
                          <w:caps/>
                          <w:sz w:val="24"/>
                          <w:szCs w:val="24"/>
                        </w:rPr>
                        <w:t>Instructional Unit Authors</w:t>
                      </w:r>
                    </w:p>
                    <w:p w:rsidR="00706EC2" w:rsidRDefault="00706EC2" w:rsidP="00706EC2">
                      <w:pPr>
                        <w:ind w:left="1080"/>
                        <w:rPr>
                          <w:sz w:val="24"/>
                          <w:szCs w:val="24"/>
                        </w:rPr>
                      </w:pPr>
                      <w:r>
                        <w:rPr>
                          <w:sz w:val="24"/>
                          <w:szCs w:val="24"/>
                        </w:rPr>
                        <w:t>Garfield RE-2</w:t>
                      </w:r>
                      <w:r>
                        <w:rPr>
                          <w:sz w:val="24"/>
                          <w:szCs w:val="24"/>
                        </w:rPr>
                        <w:t xml:space="preserve"> School District</w:t>
                      </w:r>
                    </w:p>
                    <w:p w:rsidR="00706EC2" w:rsidRDefault="00706EC2" w:rsidP="00706EC2">
                      <w:pPr>
                        <w:ind w:left="1800"/>
                        <w:rPr>
                          <w:sz w:val="24"/>
                          <w:szCs w:val="24"/>
                        </w:rPr>
                      </w:pPr>
                    </w:p>
                    <w:p w:rsidR="00706EC2" w:rsidRDefault="00706EC2" w:rsidP="00706EC2">
                      <w:pPr>
                        <w:ind w:left="1800"/>
                        <w:rPr>
                          <w:sz w:val="24"/>
                          <w:szCs w:val="24"/>
                        </w:rPr>
                      </w:pPr>
                    </w:p>
                    <w:p w:rsidR="00706EC2" w:rsidRDefault="00706EC2" w:rsidP="00706EC2">
                      <w:pPr>
                        <w:ind w:left="1800"/>
                        <w:rPr>
                          <w:sz w:val="24"/>
                          <w:szCs w:val="24"/>
                        </w:rPr>
                      </w:pPr>
                    </w:p>
                    <w:p w:rsidR="00706EC2" w:rsidRPr="008F5780" w:rsidRDefault="00706EC2" w:rsidP="00706EC2">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706EC2" w:rsidRDefault="00706EC2" w:rsidP="00706EC2">
                      <w:pPr>
                        <w:ind w:left="1080"/>
                        <w:rPr>
                          <w:sz w:val="24"/>
                          <w:szCs w:val="24"/>
                        </w:rPr>
                      </w:pPr>
                      <w:r>
                        <w:rPr>
                          <w:sz w:val="24"/>
                          <w:szCs w:val="24"/>
                        </w:rPr>
                        <w:t>Jefferson County School District</w:t>
                      </w:r>
                    </w:p>
                    <w:p w:rsidR="00706EC2" w:rsidRDefault="00706EC2" w:rsidP="00706EC2">
                      <w:pPr>
                        <w:ind w:left="1800"/>
                        <w:rPr>
                          <w:sz w:val="24"/>
                          <w:szCs w:val="24"/>
                        </w:rPr>
                      </w:pPr>
                      <w:r>
                        <w:rPr>
                          <w:sz w:val="24"/>
                          <w:szCs w:val="24"/>
                        </w:rPr>
                        <w:t xml:space="preserve">Adria </w:t>
                      </w:r>
                      <w:proofErr w:type="spellStart"/>
                      <w:r>
                        <w:rPr>
                          <w:sz w:val="24"/>
                          <w:szCs w:val="24"/>
                        </w:rPr>
                        <w:t>Moersen</w:t>
                      </w:r>
                      <w:proofErr w:type="spellEnd"/>
                    </w:p>
                    <w:p w:rsidR="00706EC2" w:rsidRDefault="00706EC2" w:rsidP="00706EC2">
                      <w:pPr>
                        <w:ind w:left="1800"/>
                        <w:rPr>
                          <w:sz w:val="24"/>
                          <w:szCs w:val="24"/>
                        </w:rPr>
                      </w:pPr>
                    </w:p>
                    <w:p w:rsidR="00706EC2" w:rsidRDefault="00706EC2" w:rsidP="00706EC2">
                      <w:pPr>
                        <w:ind w:left="1080"/>
                        <w:rPr>
                          <w:sz w:val="24"/>
                          <w:szCs w:val="24"/>
                        </w:rPr>
                      </w:pPr>
                      <w:r>
                        <w:rPr>
                          <w:sz w:val="24"/>
                          <w:szCs w:val="24"/>
                        </w:rPr>
                        <w:t>Del Norte School District</w:t>
                      </w:r>
                    </w:p>
                    <w:p w:rsidR="00706EC2" w:rsidRPr="004445F1" w:rsidRDefault="00706EC2" w:rsidP="00706EC2">
                      <w:pPr>
                        <w:ind w:left="1800"/>
                      </w:pPr>
                      <w:proofErr w:type="spellStart"/>
                      <w:r w:rsidRPr="003E669A">
                        <w:rPr>
                          <w:sz w:val="24"/>
                          <w:szCs w:val="24"/>
                        </w:rPr>
                        <w:t>Tyanya</w:t>
                      </w:r>
                      <w:proofErr w:type="spellEnd"/>
                      <w:r w:rsidRPr="003E669A">
                        <w:rPr>
                          <w:sz w:val="24"/>
                          <w:szCs w:val="24"/>
                        </w:rPr>
                        <w:t xml:space="preserve"> Smith</w:t>
                      </w:r>
                    </w:p>
                  </w:txbxContent>
                </v:textbox>
                <w10:wrap type="square" anchorx="margin" anchory="margin"/>
              </v:shape>
            </w:pict>
          </mc:Fallback>
        </mc:AlternateContent>
      </w:r>
      <w:r w:rsidR="00706EC2">
        <w:rPr>
          <w:noProof/>
        </w:rPr>
        <mc:AlternateContent>
          <mc:Choice Requires="wps">
            <w:drawing>
              <wp:anchor distT="0" distB="0" distL="114300" distR="114300" simplePos="0" relativeHeight="251665408" behindDoc="0" locked="1" layoutInCell="1" allowOverlap="1" wp14:anchorId="72CF4390" wp14:editId="145FCE5F">
                <wp:simplePos x="0" y="0"/>
                <wp:positionH relativeFrom="margin">
                  <wp:posOffset>147955</wp:posOffset>
                </wp:positionH>
                <wp:positionV relativeFrom="page">
                  <wp:posOffset>7409180</wp:posOffset>
                </wp:positionV>
                <wp:extent cx="2776220" cy="215900"/>
                <wp:effectExtent l="0" t="0" r="5080" b="12700"/>
                <wp:wrapSquare wrapText="bothSides"/>
                <wp:docPr id="13" name="Text Box 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6220" cy="215900"/>
                        </a:xfrm>
                        <a:prstGeom prst="rect">
                          <a:avLst/>
                        </a:prstGeom>
                        <a:noFill/>
                        <a:ln w="6350">
                          <a:noFill/>
                        </a:ln>
                        <a:effectLst/>
                      </wps:spPr>
                      <wps:txbx>
                        <w:txbxContent>
                          <w:p w:rsidR="00706EC2" w:rsidRPr="002D4B73" w:rsidRDefault="00706EC2" w:rsidP="00706EC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November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alt="Title and subtitle" style="position:absolute;left:0;text-align:left;margin-left:11.65pt;margin-top:583.4pt;width:218.6pt;height: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" filled="f" stroked="f" strokeweight=".5pt">
                <v:path arrowok="t"/>
                <v:textbox inset="0,0,0,0">
                  <w:txbxContent>
                    <w:p w:rsidR="00706EC2" w:rsidRPr="002D4B73" w:rsidRDefault="00706EC2" w:rsidP="00706EC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November 2015</w:t>
                      </w:r>
                    </w:p>
                  </w:txbxContent>
                </v:textbox>
                <w10:wrap type="square" anchorx="margin" anchory="page"/>
                <w10:anchorlock/>
              </v:shape>
            </w:pict>
          </mc:Fallback>
        </mc:AlternateContent>
      </w:r>
      <w:r w:rsidR="00706EC2">
        <w:rPr>
          <w:noProof/>
        </w:rPr>
        <mc:AlternateContent>
          <mc:Choice Requires="wps">
            <w:drawing>
              <wp:anchor distT="0" distB="0" distL="114300" distR="114300" simplePos="0" relativeHeight="251663360" behindDoc="0" locked="0" layoutInCell="1" allowOverlap="1" wp14:anchorId="3A7CCAEF" wp14:editId="6082040B">
                <wp:simplePos x="0" y="0"/>
                <wp:positionH relativeFrom="column">
                  <wp:posOffset>607060</wp:posOffset>
                </wp:positionH>
                <wp:positionV relativeFrom="paragraph">
                  <wp:posOffset>6278880</wp:posOffset>
                </wp:positionV>
                <wp:extent cx="8686800" cy="624840"/>
                <wp:effectExtent l="19050" t="19050" r="19050" b="22860"/>
                <wp:wrapSquare wrapText="bothSides"/>
                <wp:docPr id="18" name="Text Box 9" descr="Presenter, company name and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6800" cy="624840"/>
                        </a:xfrm>
                        <a:prstGeom prst="roundRect">
                          <a:avLst/>
                        </a:prstGeom>
                        <a:noFill/>
                        <a:ln w="28575">
                          <a:solidFill>
                            <a:srgbClr val="943634"/>
                          </a:solidFill>
                        </a:ln>
                        <a:effectLst/>
                      </wps:spPr>
                      <wps:txbx>
                        <w:txbxContent>
                          <w:p w:rsidR="00706EC2" w:rsidRPr="00A71662" w:rsidRDefault="00706EC2" w:rsidP="00706EC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oundrect id="Text Box 9" o:spid="_x0000_s1028" alt="Presenter, company name and address" style="position:absolute;left:0;text-align:left;margin-left:47.8pt;margin-top:494.4pt;width:684pt;height:49.2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" filled="f" strokecolor="#943634" strokeweight="2.25pt">
                <v:path arrowok="t"/>
                <v:textbox inset=",0,,0">
                  <w:txbxContent>
                    <w:p w:rsidR="00706EC2" w:rsidRPr="00A71662" w:rsidRDefault="00706EC2" w:rsidP="00706EC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v:roundrect>
            </w:pict>
          </mc:Fallback>
        </mc:AlternateContent>
      </w:r>
      <w:r w:rsidR="00706EC2">
        <w:rPr>
          <w:noProof/>
        </w:rPr>
        <mc:AlternateContent>
          <mc:Choice Requires="wpg">
            <w:drawing>
              <wp:anchor distT="0" distB="0" distL="114300" distR="114300" simplePos="0" relativeHeight="251662336" behindDoc="0" locked="0" layoutInCell="1" allowOverlap="1" wp14:anchorId="76E2164D" wp14:editId="5A7E6EEC">
                <wp:simplePos x="0" y="0"/>
                <wp:positionH relativeFrom="column">
                  <wp:posOffset>152400</wp:posOffset>
                </wp:positionH>
                <wp:positionV relativeFrom="paragraph">
                  <wp:posOffset>205740</wp:posOffset>
                </wp:positionV>
                <wp:extent cx="365760" cy="6924040"/>
                <wp:effectExtent l="0" t="0" r="0" b="0"/>
                <wp:wrapSquare wrapText="bothSides"/>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 cy="6924040"/>
                          <a:chOff x="-1" y="0"/>
                          <a:chExt cx="418012" cy="6924906"/>
                        </a:xfrm>
                      </wpg:grpSpPr>
                      <wps:wsp>
                        <wps:cNvPr id="15" name="Rectangle 3"/>
                        <wps:cNvSpPr/>
                        <wps:spPr>
                          <a:xfrm>
                            <a:off x="0" y="1862254"/>
                            <a:ext cx="365760" cy="4114800"/>
                          </a:xfrm>
                          <a:prstGeom prst="rect">
                            <a:avLst/>
                          </a:prstGeom>
                          <a:solidFill>
                            <a:srgbClr val="197A9B"/>
                          </a:solidFill>
                          <a:ln w="25400" cap="flat" cmpd="sng" algn="ctr">
                            <a:noFill/>
                            <a:prstDash val="solid"/>
                          </a:ln>
                          <a:effectLst/>
                        </wps:spPr>
                        <wps:txbx>
                          <w:txbxContent>
                            <w:p w:rsidR="00706EC2" w:rsidRPr="00706EC2" w:rsidRDefault="00706EC2" w:rsidP="00706EC2">
                              <w:pPr>
                                <w:ind w:left="0"/>
                                <w:jc w:val="center"/>
                                <w:rPr>
                                  <w:b/>
                                  <w:color w:val="FFFFFF" w:themeColor="background1"/>
                                  <w:sz w:val="20"/>
                                  <w:szCs w:val="20"/>
                                </w:rPr>
                              </w:pPr>
                              <w:r w:rsidRPr="00706EC2">
                                <w:rPr>
                                  <w:b/>
                                  <w:color w:val="FFFFFF" w:themeColor="background1"/>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6" name="Rectangle 4"/>
                        <wps:cNvSpPr/>
                        <wps:spPr>
                          <a:xfrm flipV="1">
                            <a:off x="-1" y="0"/>
                            <a:ext cx="313508" cy="1828800"/>
                          </a:xfrm>
                          <a:prstGeom prst="rect">
                            <a:avLst/>
                          </a:prstGeom>
                          <a:solidFill>
                            <a:srgbClr val="FFC74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6"/>
                        <wps:cNvSpPr/>
                        <wps:spPr>
                          <a:xfrm flipV="1">
                            <a:off x="0" y="6010506"/>
                            <a:ext cx="418011" cy="914400"/>
                          </a:xfrm>
                          <a:prstGeom prst="rect">
                            <a:avLst/>
                          </a:prstGeom>
                          <a:solidFill>
                            <a:srgbClr val="94363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 o:spid="_x0000_s1029" style="position:absolute;left:0;text-align:left;margin-left:12pt;margin-top:16.2pt;width:28.8pt;height:545.2pt;z-index:251662336"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">
                <v:rect id="Rectangle 3" o:spid="_x0000_s1030"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VMMA&#10;AADbAAAADwAAAGRycy9kb3ducmV2LnhtbESPQYvCMBCF78L+hzAL3jR1UdFqWkR2QfSi7iIeh2Zs&#10;i82k20St/94IgrcZ3pv3vZmnranElRpXWlYw6EcgiDOrS84V/P3+9CYgnEfWWFkmBXdykCYfnTnG&#10;2t54R9e9z0UIYRejgsL7OpbSZQUZdH1bEwftZBuDPqxNLnWDtxBuKvkVRWNpsORAKLCmZUHZeX8x&#10;CvLDVNO/XSyH0WZ7X3/vjoeAV6r72S5mIDy1/m1+Xa90qD+C5y9hAJ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f/VMMAAADbAAAADwAAAAAAAAAAAAAAAACYAgAAZHJzL2Rv&#10;d25yZXYueG1sUEsFBgAAAAAEAAQA9QAAAIgDAAAAAA==&#10;" fillcolor="#197a9b" stroked="f" strokeweight="2pt">
                  <v:textbox style="layout-flow:vertical;mso-layout-flow-alt:bottom-to-top">
                    <w:txbxContent>
                      <w:p w:rsidR="00706EC2" w:rsidRPr="00706EC2" w:rsidRDefault="00706EC2" w:rsidP="00706EC2">
                        <w:pPr>
                          <w:ind w:left="0"/>
                          <w:jc w:val="center"/>
                          <w:rPr>
                            <w:b/>
                            <w:color w:val="FFFFFF" w:themeColor="background1"/>
                            <w:sz w:val="20"/>
                            <w:szCs w:val="20"/>
                          </w:rPr>
                        </w:pPr>
                        <w:r w:rsidRPr="00706EC2">
                          <w:rPr>
                            <w:b/>
                            <w:color w:val="FFFFFF" w:themeColor="background1"/>
                            <w:sz w:val="20"/>
                            <w:szCs w:val="20"/>
                          </w:rPr>
                          <w:t>Colorado’s District Sample Curriculum Project</w:t>
                        </w:r>
                      </w:p>
                    </w:txbxContent>
                  </v:textbox>
                </v:rect>
                <v:rect id="Rectangle 4" o:spid="_x0000_s1031"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yXh8AA&#10;AADbAAAADwAAAGRycy9kb3ducmV2LnhtbERPy6rCMBDdX/Afwgh3I5qqIFqNIoIgXFF8bNyNzdgW&#10;m0lpYq1/bwTh7uZwnjNbNKYQNVUut6yg34tAECdW55wqOJ/W3TEI55E1FpZJwYscLOatnxnG2j75&#10;QPXRpyKEsItRQeZ9GUvpkowMup4tiQN3s5VBH2CVSl3hM4SbQg6iaCQN5hwaMixplVFyPz6Mgv2y&#10;8yd5uKXLiSav3bW47XFXK/XbbpZTEJ4a/y/+ujc6zB/B55dw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yXh8AAAADbAAAADwAAAAAAAAAAAAAAAACYAgAAZHJzL2Rvd25y&#10;ZXYueG1sUEsFBgAAAAAEAAQA9QAAAIUDAAAAAA==&#10;" fillcolor="#ffc74e" stroked="f" strokeweight="2pt"/>
                <v:rect id="Rectangle 6" o:spid="_x0000_s1032"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KxMAA&#10;AADbAAAADwAAAGRycy9kb3ducmV2LnhtbERPTWsCMRC9F/wPYYTeatZCW1mNIqWCPXb1sMchmW62&#10;biZLkrqrv74RhN7m8T5ntRldJ84UYutZwXxWgCDW3rTcKDgedk8LEDEhG+w8k4ILRdisJw8rLI0f&#10;+IvOVWpEDuFYogKbUl9KGbUlh3Hme+LMffvgMGUYGmkCDjncdfK5KF6lw5Zzg8We3i3pU/XrFNS4&#10;+LTb8HO1+tDXHy91OrajUepxOm6XIBKN6V98d+9Nnv8Gt1/y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VKxMAAAADbAAAADwAAAAAAAAAAAAAAAACYAgAAZHJzL2Rvd25y&#10;ZXYueG1sUEsFBgAAAAAEAAQA9QAAAIUDAAAAAA==&#10;" fillcolor="#943634" stroked="f" strokeweight="2pt"/>
                <w10:wrap type="square"/>
              </v:group>
            </w:pict>
          </mc:Fallback>
        </mc:AlternateContent>
      </w:r>
      <w:r w:rsidR="00706EC2">
        <w:rPr>
          <w:noProof/>
        </w:rPr>
        <mc:AlternateContent>
          <mc:Choice Requires="wps">
            <w:drawing>
              <wp:anchor distT="0" distB="0" distL="114300" distR="114300" simplePos="0" relativeHeight="251660288" behindDoc="0" locked="1" layoutInCell="1" allowOverlap="1" wp14:anchorId="3F72439A" wp14:editId="1D984C0E">
                <wp:simplePos x="0" y="0"/>
                <wp:positionH relativeFrom="margin">
                  <wp:posOffset>6076950</wp:posOffset>
                </wp:positionH>
                <wp:positionV relativeFrom="margin">
                  <wp:posOffset>155575</wp:posOffset>
                </wp:positionV>
                <wp:extent cx="3213100" cy="480060"/>
                <wp:effectExtent l="0" t="0" r="6350" b="8890"/>
                <wp:wrapSquare wrapText="bothSides"/>
                <wp:docPr id="12" name="Text Box 8"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0" cy="480060"/>
                        </a:xfrm>
                        <a:prstGeom prst="rect">
                          <a:avLst/>
                        </a:prstGeom>
                        <a:noFill/>
                        <a:ln w="6350">
                          <a:noFill/>
                        </a:ln>
                        <a:effectLst/>
                      </wps:spPr>
                      <wps:txbx>
                        <w:txbxContent>
                          <w:p w:rsidR="00706EC2" w:rsidRPr="0020428E" w:rsidRDefault="00706EC2" w:rsidP="00706EC2">
                            <w:pPr>
                              <w:ind w:left="0"/>
                              <w:jc w:val="right"/>
                              <w:rPr>
                                <w:rFonts w:ascii="Palatino Linotype" w:hAnsi="Palatino Linotype"/>
                                <w:sz w:val="28"/>
                                <w:szCs w:val="28"/>
                              </w:rPr>
                            </w:pPr>
                            <w:r w:rsidRPr="0020428E">
                              <w:rPr>
                                <w:rFonts w:ascii="Palatino Linotype" w:hAnsi="Palatino Linotype"/>
                                <w:sz w:val="28"/>
                                <w:szCs w:val="28"/>
                              </w:rPr>
                              <w:t>Reading, Writing, and Communicating</w:t>
                            </w:r>
                          </w:p>
                          <w:p w:rsidR="00706EC2" w:rsidRPr="00900B3F" w:rsidRDefault="00706EC2" w:rsidP="00706EC2">
                            <w:pPr>
                              <w:ind w:left="0"/>
                              <w:jc w:val="right"/>
                              <w:rPr>
                                <w:sz w:val="28"/>
                                <w:szCs w:val="28"/>
                              </w:rPr>
                            </w:pPr>
                            <w:r>
                              <w:rPr>
                                <w:rFonts w:ascii="Palatino Linotype" w:hAnsi="Palatino Linotype"/>
                                <w:sz w:val="28"/>
                                <w:szCs w:val="28"/>
                              </w:rPr>
                              <w:t>9</w:t>
                            </w:r>
                            <w:r w:rsidRPr="003E669A">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8" o:spid="_x0000_s1033" type="#_x0000_t202" alt="Version number and date" style="position:absolute;left:0;text-align:left;margin-left:478.5pt;margin-top:12.25pt;width:253pt;height:37.8pt;z-index:251660288;visibility:visible;mso-wrap-style:square;mso-width-percent:0;mso-height-percent:363;mso-wrap-distance-left:9pt;mso-wrap-distance-top:0;mso-wrap-distance-right:9pt;mso-wrap-distance-bottom:0;mso-position-horizontal:absolute;mso-position-horizontal-relative:margin;mso-position-vertical:absolute;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" filled="f" stroked="f" strokeweight=".5pt">
                <v:path arrowok="t"/>
                <v:textbox style="mso-fit-shape-to-text:t" inset="0,0,0,0">
                  <w:txbxContent>
                    <w:p w:rsidR="00706EC2" w:rsidRPr="0020428E" w:rsidRDefault="00706EC2" w:rsidP="00706EC2">
                      <w:pPr>
                        <w:ind w:left="0"/>
                        <w:jc w:val="right"/>
                        <w:rPr>
                          <w:rFonts w:ascii="Palatino Linotype" w:hAnsi="Palatino Linotype"/>
                          <w:sz w:val="28"/>
                          <w:szCs w:val="28"/>
                        </w:rPr>
                      </w:pPr>
                      <w:r w:rsidRPr="0020428E">
                        <w:rPr>
                          <w:rFonts w:ascii="Palatino Linotype" w:hAnsi="Palatino Linotype"/>
                          <w:sz w:val="28"/>
                          <w:szCs w:val="28"/>
                        </w:rPr>
                        <w:t>Reading, Writing, and Communicating</w:t>
                      </w:r>
                    </w:p>
                    <w:p w:rsidR="00706EC2" w:rsidRPr="00900B3F" w:rsidRDefault="00706EC2" w:rsidP="00706EC2">
                      <w:pPr>
                        <w:ind w:left="0"/>
                        <w:jc w:val="right"/>
                        <w:rPr>
                          <w:sz w:val="28"/>
                          <w:szCs w:val="28"/>
                        </w:rPr>
                      </w:pPr>
                      <w:r>
                        <w:rPr>
                          <w:rFonts w:ascii="Palatino Linotype" w:hAnsi="Palatino Linotype"/>
                          <w:sz w:val="28"/>
                          <w:szCs w:val="28"/>
                        </w:rPr>
                        <w:t>9</w:t>
                      </w:r>
                      <w:r w:rsidRPr="003E669A">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sidR="00706EC2">
        <w:br w:type="page"/>
      </w:r>
      <w:r w:rsidR="00706EC2" w:rsidRPr="00706EC2">
        <w:rPr>
          <w:noProof/>
        </w:rPr>
        <mc:AlternateContent>
          <mc:Choice Requires="wps">
            <w:drawing>
              <wp:anchor distT="0" distB="0" distL="114300" distR="114300" simplePos="0" relativeHeight="251669504" behindDoc="0" locked="1" layoutInCell="1" allowOverlap="1" wp14:anchorId="26622856" wp14:editId="1EB22EE8">
                <wp:simplePos x="0" y="0"/>
                <wp:positionH relativeFrom="margin">
                  <wp:posOffset>152400</wp:posOffset>
                </wp:positionH>
                <wp:positionV relativeFrom="margin">
                  <wp:posOffset>320040</wp:posOffset>
                </wp:positionV>
                <wp:extent cx="6056630" cy="1356360"/>
                <wp:effectExtent l="0" t="0" r="1270" b="15240"/>
                <wp:wrapSquare wrapText="bothSides"/>
                <wp:docPr id="10" name="Text Box 33"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6630" cy="1356360"/>
                        </a:xfrm>
                        <a:prstGeom prst="rect">
                          <a:avLst/>
                        </a:prstGeom>
                        <a:noFill/>
                        <a:ln w="6350">
                          <a:noFill/>
                        </a:ln>
                        <a:effectLst/>
                      </wps:spPr>
                      <wps:txbx>
                        <w:txbxContent>
                          <w:p w:rsidR="00706EC2" w:rsidRPr="00485372" w:rsidRDefault="00706EC2" w:rsidP="00706EC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706EC2" w:rsidRPr="00DD35F8" w:rsidRDefault="00706EC2" w:rsidP="00706EC2">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Exploring Diverse Perspectives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4" type="#_x0000_t202" alt="Version number and date" style="position:absolute;left:0;text-align:left;margin-left:12pt;margin-top:25.2pt;width:476.9pt;height:106.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" filled="f" stroked="f" strokeweight=".5pt">
                <v:path arrowok="t"/>
                <v:textbox inset="0,0,0,0">
                  <w:txbxContent>
                    <w:p w:rsidR="00706EC2" w:rsidRPr="00485372" w:rsidRDefault="00706EC2" w:rsidP="00706EC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706EC2" w:rsidRPr="00DD35F8" w:rsidRDefault="00706EC2" w:rsidP="00706EC2">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Exploring Diverse Perspectives</w:t>
                      </w:r>
                    </w:p>
                  </w:txbxContent>
                </v:textbox>
                <w10:wrap type="square" anchorx="margin" anchory="margin"/>
                <w10:anchor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3420"/>
        <w:gridCol w:w="2160"/>
        <w:gridCol w:w="316"/>
        <w:gridCol w:w="2037"/>
        <w:gridCol w:w="797"/>
        <w:gridCol w:w="1170"/>
        <w:gridCol w:w="2178"/>
      </w:tblGrid>
      <w:tr w:rsidR="005C5614" w:rsidRPr="00D5423D">
        <w:trPr>
          <w:jc w:val="center"/>
        </w:trPr>
        <w:tc>
          <w:tcPr>
            <w:tcW w:w="2538" w:type="dxa"/>
            <w:shd w:val="clear" w:color="auto" w:fill="D9D9D9" w:themeFill="background1" w:themeFillShade="D9"/>
          </w:tcPr>
          <w:p w:rsidR="005C5614" w:rsidRPr="00D5423D" w:rsidRDefault="005C5614" w:rsidP="00084E73">
            <w:pPr>
              <w:ind w:left="0" w:firstLine="0"/>
              <w:rPr>
                <w:rFonts w:asciiTheme="minorHAnsi" w:hAnsiTheme="minorHAnsi"/>
                <w:b/>
                <w:sz w:val="20"/>
                <w:szCs w:val="20"/>
              </w:rPr>
            </w:pPr>
            <w:r w:rsidRPr="00D5423D">
              <w:rPr>
                <w:rFonts w:asciiTheme="minorHAnsi" w:hAnsiTheme="minorHAnsi"/>
                <w:b/>
                <w:sz w:val="20"/>
                <w:szCs w:val="20"/>
              </w:rPr>
              <w:lastRenderedPageBreak/>
              <w:t>Content Area</w:t>
            </w:r>
          </w:p>
        </w:tc>
        <w:tc>
          <w:tcPr>
            <w:tcW w:w="5896" w:type="dxa"/>
            <w:gridSpan w:val="3"/>
          </w:tcPr>
          <w:p w:rsidR="005C5614" w:rsidRPr="00D5423D" w:rsidRDefault="005C5614" w:rsidP="00084E73">
            <w:pPr>
              <w:ind w:left="0" w:firstLine="0"/>
              <w:rPr>
                <w:rFonts w:asciiTheme="minorHAnsi" w:hAnsiTheme="minorHAnsi"/>
                <w:sz w:val="20"/>
                <w:szCs w:val="20"/>
              </w:rPr>
            </w:pPr>
            <w:r>
              <w:rPr>
                <w:rFonts w:asciiTheme="minorHAnsi" w:hAnsiTheme="minorHAnsi"/>
                <w:sz w:val="20"/>
                <w:szCs w:val="20"/>
              </w:rPr>
              <w:t>Reading, Writing, and Communicating</w:t>
            </w:r>
          </w:p>
        </w:tc>
        <w:tc>
          <w:tcPr>
            <w:tcW w:w="2037" w:type="dxa"/>
            <w:shd w:val="clear" w:color="auto" w:fill="D9D9D9" w:themeFill="background1" w:themeFillShade="D9"/>
          </w:tcPr>
          <w:p w:rsidR="005C5614" w:rsidRPr="00D5423D" w:rsidRDefault="005C5614" w:rsidP="00084E73">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5C5614" w:rsidRPr="00D5423D" w:rsidRDefault="005C5614" w:rsidP="00084E73">
            <w:pPr>
              <w:ind w:left="0" w:firstLine="0"/>
              <w:rPr>
                <w:rFonts w:asciiTheme="minorHAnsi" w:hAnsiTheme="minorHAnsi"/>
                <w:sz w:val="20"/>
                <w:szCs w:val="20"/>
              </w:rPr>
            </w:pPr>
            <w:r>
              <w:rPr>
                <w:rFonts w:asciiTheme="minorHAnsi" w:hAnsiTheme="minorHAnsi"/>
                <w:sz w:val="20"/>
                <w:szCs w:val="20"/>
              </w:rPr>
              <w:t>9</w:t>
            </w:r>
            <w:r w:rsidRPr="00C363A6">
              <w:rPr>
                <w:rFonts w:asciiTheme="minorHAnsi" w:hAnsiTheme="minorHAnsi"/>
                <w:sz w:val="20"/>
                <w:szCs w:val="20"/>
                <w:vertAlign w:val="superscript"/>
              </w:rPr>
              <w:t>th</w:t>
            </w:r>
            <w:r>
              <w:rPr>
                <w:rFonts w:asciiTheme="minorHAnsi" w:hAnsiTheme="minorHAnsi"/>
                <w:sz w:val="20"/>
                <w:szCs w:val="20"/>
              </w:rPr>
              <w:t xml:space="preserve"> Grade</w:t>
            </w:r>
          </w:p>
        </w:tc>
      </w:tr>
      <w:tr w:rsidR="005C5614" w:rsidRPr="00D5423D">
        <w:trPr>
          <w:jc w:val="center"/>
        </w:trPr>
        <w:tc>
          <w:tcPr>
            <w:tcW w:w="2538" w:type="dxa"/>
            <w:tcBorders>
              <w:bottom w:val="single" w:sz="24" w:space="0" w:color="auto"/>
            </w:tcBorders>
            <w:shd w:val="clear" w:color="auto" w:fill="D9D9D9" w:themeFill="background1" w:themeFillShade="D9"/>
          </w:tcPr>
          <w:p w:rsidR="005C5614" w:rsidRPr="00D5423D" w:rsidRDefault="005C5614" w:rsidP="00084E73">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5C5614" w:rsidRPr="00D5423D" w:rsidRDefault="005C5614" w:rsidP="00084E73">
            <w:pPr>
              <w:ind w:left="0" w:firstLine="0"/>
              <w:rPr>
                <w:rFonts w:asciiTheme="minorHAnsi" w:hAnsiTheme="minorHAnsi"/>
                <w:sz w:val="20"/>
                <w:szCs w:val="20"/>
              </w:rPr>
            </w:pPr>
          </w:p>
        </w:tc>
      </w:tr>
      <w:tr w:rsidR="005C5614" w:rsidRPr="00D5423D">
        <w:trPr>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5C5614" w:rsidRPr="00D5423D" w:rsidRDefault="005C5614" w:rsidP="00084E73">
            <w:pPr>
              <w:ind w:left="0" w:firstLine="0"/>
              <w:rPr>
                <w:rFonts w:asciiTheme="minorHAnsi" w:hAnsiTheme="minorHAnsi"/>
                <w:b/>
                <w:sz w:val="20"/>
                <w:szCs w:val="20"/>
              </w:rPr>
            </w:pPr>
            <w:r w:rsidRPr="00D5423D">
              <w:rPr>
                <w:rFonts w:asciiTheme="minorHAnsi" w:hAnsiTheme="minorHAnsi"/>
                <w:b/>
                <w:sz w:val="20"/>
                <w:szCs w:val="20"/>
              </w:rPr>
              <w:t>Standard</w:t>
            </w:r>
          </w:p>
        </w:tc>
        <w:tc>
          <w:tcPr>
            <w:tcW w:w="990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5C5614" w:rsidRPr="00D5423D" w:rsidRDefault="005C5614" w:rsidP="00084E73">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17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5C5614" w:rsidRPr="00D5423D" w:rsidRDefault="005C5614" w:rsidP="00084E73">
            <w:pPr>
              <w:ind w:left="0" w:firstLine="0"/>
              <w:rPr>
                <w:rFonts w:asciiTheme="minorHAnsi" w:hAnsiTheme="minorHAnsi"/>
                <w:b/>
                <w:sz w:val="20"/>
                <w:szCs w:val="20"/>
              </w:rPr>
            </w:pPr>
            <w:r>
              <w:rPr>
                <w:rFonts w:asciiTheme="minorHAnsi" w:hAnsiTheme="minorHAnsi"/>
                <w:b/>
                <w:sz w:val="20"/>
                <w:szCs w:val="20"/>
              </w:rPr>
              <w:t>GLE Code</w:t>
            </w:r>
          </w:p>
        </w:tc>
      </w:tr>
      <w:tr w:rsidR="005C5614" w:rsidRPr="00D5423D">
        <w:trPr>
          <w:jc w:val="center"/>
        </w:trPr>
        <w:tc>
          <w:tcPr>
            <w:tcW w:w="2538" w:type="dxa"/>
            <w:vMerge w:val="restart"/>
            <w:tcBorders>
              <w:top w:val="single" w:sz="8" w:space="0" w:color="auto"/>
              <w:left w:val="single" w:sz="24" w:space="0" w:color="auto"/>
              <w:right w:val="single" w:sz="8" w:space="0" w:color="auto"/>
            </w:tcBorders>
          </w:tcPr>
          <w:p w:rsidR="005C5614" w:rsidRDefault="005C5614" w:rsidP="00084E73">
            <w:pPr>
              <w:pStyle w:val="ListParagraph"/>
              <w:numPr>
                <w:ilvl w:val="0"/>
                <w:numId w:val="3"/>
              </w:numPr>
              <w:rPr>
                <w:rFonts w:asciiTheme="minorHAnsi" w:hAnsiTheme="minorHAnsi"/>
                <w:sz w:val="20"/>
                <w:szCs w:val="20"/>
              </w:rPr>
            </w:pPr>
            <w:r>
              <w:rPr>
                <w:rFonts w:asciiTheme="minorHAnsi" w:hAnsiTheme="minorHAnsi"/>
                <w:sz w:val="20"/>
                <w:szCs w:val="20"/>
              </w:rPr>
              <w:t>Oral Expression and Listening</w:t>
            </w:r>
          </w:p>
        </w:tc>
        <w:tc>
          <w:tcPr>
            <w:tcW w:w="9900" w:type="dxa"/>
            <w:gridSpan w:val="6"/>
            <w:tcBorders>
              <w:top w:val="single" w:sz="8" w:space="0" w:color="auto"/>
              <w:left w:val="single" w:sz="8" w:space="0" w:color="auto"/>
              <w:bottom w:val="single" w:sz="8" w:space="0" w:color="auto"/>
              <w:right w:val="single" w:sz="8" w:space="0" w:color="auto"/>
            </w:tcBorders>
          </w:tcPr>
          <w:p w:rsidR="005C5614" w:rsidRPr="001F0F22" w:rsidRDefault="005C5614" w:rsidP="005C5614">
            <w:pPr>
              <w:pStyle w:val="ListParagraph"/>
              <w:numPr>
                <w:ilvl w:val="0"/>
                <w:numId w:val="5"/>
              </w:numPr>
              <w:spacing w:after="0" w:line="240" w:lineRule="auto"/>
              <w:ind w:left="360"/>
              <w:contextualSpacing w:val="0"/>
              <w:rPr>
                <w:rFonts w:asciiTheme="minorHAnsi" w:hAnsiTheme="minorHAnsi"/>
                <w:sz w:val="20"/>
                <w:szCs w:val="20"/>
              </w:rPr>
            </w:pPr>
            <w:r w:rsidRPr="001F0F22">
              <w:rPr>
                <w:rFonts w:asciiTheme="minorHAnsi" w:hAnsiTheme="minorHAnsi"/>
                <w:sz w:val="20"/>
                <w:szCs w:val="20"/>
              </w:rPr>
              <w:t>Oral presentations require effective preparation strategies</w:t>
            </w:r>
          </w:p>
        </w:tc>
        <w:tc>
          <w:tcPr>
            <w:tcW w:w="2178" w:type="dxa"/>
            <w:tcBorders>
              <w:top w:val="single" w:sz="8" w:space="0" w:color="auto"/>
              <w:left w:val="single" w:sz="8" w:space="0" w:color="auto"/>
              <w:bottom w:val="single" w:sz="8" w:space="0" w:color="auto"/>
              <w:right w:val="single" w:sz="24" w:space="0" w:color="auto"/>
            </w:tcBorders>
          </w:tcPr>
          <w:p w:rsidR="005C5614" w:rsidRDefault="005C5614" w:rsidP="00084E73">
            <w:pPr>
              <w:ind w:left="0" w:firstLine="0"/>
              <w:rPr>
                <w:rFonts w:asciiTheme="minorHAnsi" w:eastAsia="Times New Roman" w:hAnsiTheme="minorHAnsi"/>
                <w:sz w:val="20"/>
                <w:szCs w:val="20"/>
              </w:rPr>
            </w:pPr>
            <w:r>
              <w:rPr>
                <w:rFonts w:asciiTheme="minorHAnsi" w:eastAsia="Times New Roman" w:hAnsiTheme="minorHAnsi"/>
                <w:sz w:val="20"/>
                <w:szCs w:val="20"/>
              </w:rPr>
              <w:t>RWC10-GR.9-S.1-GLE.1</w:t>
            </w:r>
          </w:p>
        </w:tc>
      </w:tr>
      <w:tr w:rsidR="005C5614" w:rsidRPr="00D5423D">
        <w:trPr>
          <w:jc w:val="center"/>
        </w:trPr>
        <w:tc>
          <w:tcPr>
            <w:tcW w:w="2538" w:type="dxa"/>
            <w:vMerge/>
            <w:tcBorders>
              <w:left w:val="single" w:sz="24" w:space="0" w:color="auto"/>
              <w:right w:val="single" w:sz="8" w:space="0" w:color="auto"/>
            </w:tcBorders>
          </w:tcPr>
          <w:p w:rsidR="005C5614" w:rsidRDefault="005C5614" w:rsidP="00084E73">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8" w:space="0" w:color="auto"/>
            </w:tcBorders>
          </w:tcPr>
          <w:p w:rsidR="005C5614" w:rsidRPr="001F0F22" w:rsidRDefault="005C5614" w:rsidP="005C5614">
            <w:pPr>
              <w:pStyle w:val="ListParagraph"/>
              <w:numPr>
                <w:ilvl w:val="0"/>
                <w:numId w:val="5"/>
              </w:numPr>
              <w:spacing w:after="0" w:line="240" w:lineRule="auto"/>
              <w:ind w:left="360"/>
              <w:contextualSpacing w:val="0"/>
              <w:rPr>
                <w:rFonts w:asciiTheme="minorHAnsi" w:hAnsiTheme="minorHAnsi"/>
                <w:sz w:val="20"/>
                <w:szCs w:val="20"/>
              </w:rPr>
            </w:pPr>
            <w:r w:rsidRPr="001F0F22">
              <w:rPr>
                <w:rFonts w:asciiTheme="minorHAnsi" w:hAnsiTheme="minorHAnsi"/>
                <w:sz w:val="20"/>
                <w:szCs w:val="20"/>
              </w:rPr>
              <w:t>Listening critically to comprehend a speaker’s message requires mental and physical strategies to direct and maintain attention</w:t>
            </w:r>
          </w:p>
        </w:tc>
        <w:tc>
          <w:tcPr>
            <w:tcW w:w="2178" w:type="dxa"/>
            <w:tcBorders>
              <w:top w:val="single" w:sz="8" w:space="0" w:color="auto"/>
              <w:left w:val="single" w:sz="8" w:space="0" w:color="auto"/>
              <w:right w:val="single" w:sz="24" w:space="0" w:color="auto"/>
            </w:tcBorders>
          </w:tcPr>
          <w:p w:rsidR="005C5614" w:rsidRDefault="005C5614" w:rsidP="00084E73">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RWC10-GR.9-S.1-GLE.2</w:t>
            </w:r>
          </w:p>
        </w:tc>
      </w:tr>
      <w:tr w:rsidR="005C5614" w:rsidRPr="00D5423D">
        <w:trPr>
          <w:jc w:val="center"/>
        </w:trPr>
        <w:tc>
          <w:tcPr>
            <w:tcW w:w="2538" w:type="dxa"/>
            <w:vMerge w:val="restart"/>
            <w:tcBorders>
              <w:top w:val="single" w:sz="8" w:space="0" w:color="auto"/>
              <w:left w:val="single" w:sz="24" w:space="0" w:color="auto"/>
              <w:right w:val="single" w:sz="8" w:space="0" w:color="auto"/>
            </w:tcBorders>
          </w:tcPr>
          <w:p w:rsidR="005C5614" w:rsidRPr="00D5423D" w:rsidRDefault="005C5614" w:rsidP="00084E73">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Reading for All Purposes</w:t>
            </w:r>
          </w:p>
        </w:tc>
        <w:tc>
          <w:tcPr>
            <w:tcW w:w="9900" w:type="dxa"/>
            <w:gridSpan w:val="6"/>
            <w:tcBorders>
              <w:top w:val="single" w:sz="8" w:space="0" w:color="auto"/>
              <w:left w:val="single" w:sz="8" w:space="0" w:color="auto"/>
              <w:bottom w:val="single" w:sz="8" w:space="0" w:color="auto"/>
              <w:right w:val="single" w:sz="8" w:space="0" w:color="auto"/>
            </w:tcBorders>
          </w:tcPr>
          <w:p w:rsidR="005C5614" w:rsidRPr="001F0F22" w:rsidRDefault="005C5614" w:rsidP="005C5614">
            <w:pPr>
              <w:pStyle w:val="ListParagraph"/>
              <w:numPr>
                <w:ilvl w:val="0"/>
                <w:numId w:val="6"/>
              </w:numPr>
              <w:spacing w:after="0" w:line="240" w:lineRule="auto"/>
              <w:contextualSpacing w:val="0"/>
              <w:rPr>
                <w:rFonts w:asciiTheme="minorHAnsi" w:hAnsiTheme="minorHAnsi"/>
                <w:sz w:val="20"/>
                <w:szCs w:val="20"/>
              </w:rPr>
            </w:pPr>
            <w:r w:rsidRPr="001F0F22">
              <w:rPr>
                <w:rFonts w:asciiTheme="minorHAnsi" w:hAnsiTheme="minorHAnsi"/>
                <w:sz w:val="20"/>
                <w:szCs w:val="20"/>
              </w:rPr>
              <w:t>Increasingly complex literary elements in traditional and contemporary works of literature require scrutiny and comparison</w:t>
            </w:r>
          </w:p>
        </w:tc>
        <w:tc>
          <w:tcPr>
            <w:tcW w:w="2178" w:type="dxa"/>
            <w:tcBorders>
              <w:top w:val="single" w:sz="8" w:space="0" w:color="auto"/>
              <w:left w:val="single" w:sz="8" w:space="0" w:color="auto"/>
              <w:bottom w:val="single" w:sz="8" w:space="0" w:color="auto"/>
              <w:right w:val="single" w:sz="24" w:space="0" w:color="auto"/>
            </w:tcBorders>
          </w:tcPr>
          <w:p w:rsidR="005C5614" w:rsidRPr="00D5423D" w:rsidRDefault="005C5614" w:rsidP="00084E73">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RWC10-GR.9-S.2-GLE.1</w:t>
            </w:r>
          </w:p>
        </w:tc>
      </w:tr>
      <w:tr w:rsidR="005C5614" w:rsidRPr="00D5423D">
        <w:trPr>
          <w:jc w:val="center"/>
        </w:trPr>
        <w:tc>
          <w:tcPr>
            <w:tcW w:w="2538" w:type="dxa"/>
            <w:vMerge/>
            <w:tcBorders>
              <w:left w:val="single" w:sz="24" w:space="0" w:color="auto"/>
              <w:right w:val="single" w:sz="8" w:space="0" w:color="auto"/>
            </w:tcBorders>
          </w:tcPr>
          <w:p w:rsidR="005C5614" w:rsidRPr="00D5423D" w:rsidRDefault="005C5614" w:rsidP="00084E73">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8" w:space="0" w:color="auto"/>
            </w:tcBorders>
          </w:tcPr>
          <w:p w:rsidR="005C5614" w:rsidRPr="001F0F22" w:rsidRDefault="005C5614" w:rsidP="005C5614">
            <w:pPr>
              <w:pStyle w:val="ListParagraph"/>
              <w:numPr>
                <w:ilvl w:val="0"/>
                <w:numId w:val="6"/>
              </w:numPr>
              <w:spacing w:after="0" w:line="240" w:lineRule="auto"/>
              <w:contextualSpacing w:val="0"/>
              <w:rPr>
                <w:rFonts w:asciiTheme="minorHAnsi" w:hAnsiTheme="minorHAnsi"/>
                <w:sz w:val="20"/>
                <w:szCs w:val="20"/>
              </w:rPr>
            </w:pPr>
            <w:r w:rsidRPr="001F0F22">
              <w:rPr>
                <w:rFonts w:asciiTheme="minorHAnsi" w:hAnsiTheme="minorHAnsi"/>
                <w:sz w:val="20"/>
                <w:szCs w:val="20"/>
              </w:rPr>
              <w:t>Increasingly complex informational texts require mature interpretation and study</w:t>
            </w:r>
          </w:p>
        </w:tc>
        <w:tc>
          <w:tcPr>
            <w:tcW w:w="2178" w:type="dxa"/>
            <w:tcBorders>
              <w:top w:val="single" w:sz="8" w:space="0" w:color="auto"/>
              <w:left w:val="single" w:sz="8" w:space="0" w:color="auto"/>
              <w:right w:val="single" w:sz="24" w:space="0" w:color="auto"/>
            </w:tcBorders>
          </w:tcPr>
          <w:p w:rsidR="005C5614" w:rsidRDefault="005C5614" w:rsidP="00084E73">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RWC10-GR.9-S.2-GLE.2</w:t>
            </w:r>
          </w:p>
        </w:tc>
      </w:tr>
      <w:tr w:rsidR="005C5614" w:rsidRPr="00D5423D">
        <w:trPr>
          <w:jc w:val="center"/>
        </w:trPr>
        <w:tc>
          <w:tcPr>
            <w:tcW w:w="2538" w:type="dxa"/>
            <w:vMerge w:val="restart"/>
            <w:tcBorders>
              <w:top w:val="single" w:sz="8" w:space="0" w:color="auto"/>
              <w:left w:val="single" w:sz="24" w:space="0" w:color="auto"/>
              <w:right w:val="single" w:sz="8" w:space="0" w:color="auto"/>
            </w:tcBorders>
          </w:tcPr>
          <w:p w:rsidR="005C5614" w:rsidRPr="00D5423D" w:rsidRDefault="005C5614" w:rsidP="00084E73">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Writing and Composition</w:t>
            </w:r>
          </w:p>
        </w:tc>
        <w:tc>
          <w:tcPr>
            <w:tcW w:w="9900" w:type="dxa"/>
            <w:gridSpan w:val="6"/>
            <w:tcBorders>
              <w:top w:val="single" w:sz="8" w:space="0" w:color="auto"/>
              <w:left w:val="single" w:sz="8" w:space="0" w:color="auto"/>
              <w:bottom w:val="single" w:sz="8" w:space="0" w:color="auto"/>
              <w:right w:val="single" w:sz="8" w:space="0" w:color="auto"/>
            </w:tcBorders>
          </w:tcPr>
          <w:p w:rsidR="005C5614" w:rsidRPr="001F0F22" w:rsidRDefault="005C5614" w:rsidP="005C5614">
            <w:pPr>
              <w:pStyle w:val="ListParagraph"/>
              <w:numPr>
                <w:ilvl w:val="0"/>
                <w:numId w:val="7"/>
              </w:numPr>
              <w:spacing w:after="0" w:line="240" w:lineRule="auto"/>
              <w:contextualSpacing w:val="0"/>
              <w:rPr>
                <w:rFonts w:asciiTheme="minorHAnsi" w:hAnsiTheme="minorHAnsi"/>
                <w:bCs/>
                <w:sz w:val="20"/>
                <w:szCs w:val="20"/>
              </w:rPr>
            </w:pPr>
            <w:r w:rsidRPr="001F0F22">
              <w:rPr>
                <w:rFonts w:asciiTheme="minorHAnsi" w:hAnsiTheme="minorHAnsi"/>
                <w:sz w:val="20"/>
                <w:szCs w:val="20"/>
              </w:rPr>
              <w:t>Literary and narrative texts develop a controlling idea or theme with descriptive and expressive language</w:t>
            </w:r>
          </w:p>
        </w:tc>
        <w:tc>
          <w:tcPr>
            <w:tcW w:w="2178" w:type="dxa"/>
            <w:tcBorders>
              <w:top w:val="single" w:sz="8" w:space="0" w:color="auto"/>
              <w:left w:val="single" w:sz="8" w:space="0" w:color="auto"/>
              <w:bottom w:val="single" w:sz="8" w:space="0" w:color="auto"/>
              <w:right w:val="single" w:sz="24" w:space="0" w:color="auto"/>
            </w:tcBorders>
          </w:tcPr>
          <w:p w:rsidR="005C5614" w:rsidRPr="00D5423D" w:rsidRDefault="005C5614" w:rsidP="00084E73">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RWC10-GR.9-S.3-GLE.1</w:t>
            </w:r>
          </w:p>
        </w:tc>
      </w:tr>
      <w:tr w:rsidR="005C5614" w:rsidRPr="00D5423D">
        <w:trPr>
          <w:jc w:val="center"/>
        </w:trPr>
        <w:tc>
          <w:tcPr>
            <w:tcW w:w="2538" w:type="dxa"/>
            <w:vMerge/>
            <w:tcBorders>
              <w:left w:val="single" w:sz="24" w:space="0" w:color="auto"/>
              <w:right w:val="single" w:sz="8" w:space="0" w:color="auto"/>
            </w:tcBorders>
          </w:tcPr>
          <w:p w:rsidR="005C5614" w:rsidRPr="00D5423D" w:rsidRDefault="005C5614" w:rsidP="00084E73">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8" w:space="0" w:color="auto"/>
            </w:tcBorders>
          </w:tcPr>
          <w:p w:rsidR="005C5614" w:rsidRPr="001F0F22" w:rsidRDefault="005C5614" w:rsidP="005C5614">
            <w:pPr>
              <w:pStyle w:val="ListParagraph"/>
              <w:numPr>
                <w:ilvl w:val="0"/>
                <w:numId w:val="7"/>
              </w:numPr>
              <w:spacing w:after="0" w:line="240" w:lineRule="auto"/>
              <w:contextualSpacing w:val="0"/>
              <w:rPr>
                <w:rFonts w:asciiTheme="minorHAnsi" w:hAnsiTheme="minorHAnsi"/>
                <w:sz w:val="20"/>
                <w:szCs w:val="20"/>
              </w:rPr>
            </w:pPr>
            <w:r w:rsidRPr="001F0F22">
              <w:rPr>
                <w:rFonts w:asciiTheme="minorHAnsi" w:hAnsiTheme="minorHAnsi"/>
                <w:bCs/>
                <w:sz w:val="20"/>
                <w:szCs w:val="20"/>
              </w:rPr>
              <w:t>Informational and persuasive texts develop a topic and establish a controlling idea or thesis with relevant support</w:t>
            </w:r>
          </w:p>
        </w:tc>
        <w:tc>
          <w:tcPr>
            <w:tcW w:w="2178" w:type="dxa"/>
            <w:tcBorders>
              <w:top w:val="single" w:sz="8" w:space="0" w:color="auto"/>
              <w:left w:val="single" w:sz="8" w:space="0" w:color="auto"/>
              <w:right w:val="single" w:sz="24" w:space="0" w:color="auto"/>
            </w:tcBorders>
          </w:tcPr>
          <w:p w:rsidR="005C5614" w:rsidRDefault="005C5614" w:rsidP="00084E73">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RWC10-GR.9-S.3-GLE.2</w:t>
            </w:r>
          </w:p>
        </w:tc>
      </w:tr>
      <w:tr w:rsidR="005C5614" w:rsidRPr="00D5423D">
        <w:trPr>
          <w:jc w:val="center"/>
        </w:trPr>
        <w:tc>
          <w:tcPr>
            <w:tcW w:w="2538" w:type="dxa"/>
            <w:vMerge/>
            <w:tcBorders>
              <w:left w:val="single" w:sz="24" w:space="0" w:color="auto"/>
              <w:right w:val="single" w:sz="8" w:space="0" w:color="auto"/>
            </w:tcBorders>
          </w:tcPr>
          <w:p w:rsidR="005C5614" w:rsidRPr="00D5423D" w:rsidRDefault="005C5614" w:rsidP="00084E73">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8" w:space="0" w:color="auto"/>
            </w:tcBorders>
          </w:tcPr>
          <w:p w:rsidR="005C5614" w:rsidRPr="001F0F22" w:rsidRDefault="005C5614" w:rsidP="005C5614">
            <w:pPr>
              <w:pStyle w:val="ListParagraph"/>
              <w:numPr>
                <w:ilvl w:val="0"/>
                <w:numId w:val="7"/>
              </w:numPr>
              <w:spacing w:after="0" w:line="240" w:lineRule="auto"/>
              <w:contextualSpacing w:val="0"/>
              <w:rPr>
                <w:rFonts w:asciiTheme="minorHAnsi" w:hAnsiTheme="minorHAnsi"/>
                <w:sz w:val="20"/>
                <w:szCs w:val="20"/>
              </w:rPr>
            </w:pPr>
            <w:r w:rsidRPr="001F0F22">
              <w:rPr>
                <w:rFonts w:asciiTheme="minorHAnsi" w:hAnsiTheme="minorHAnsi"/>
                <w:bCs/>
                <w:sz w:val="20"/>
                <w:szCs w:val="20"/>
              </w:rPr>
              <w:t>Writing for grammar, usage, mechanics, and clarity requires ongoing refinements and revisions</w:t>
            </w:r>
          </w:p>
        </w:tc>
        <w:tc>
          <w:tcPr>
            <w:tcW w:w="2178" w:type="dxa"/>
            <w:tcBorders>
              <w:top w:val="single" w:sz="8" w:space="0" w:color="auto"/>
              <w:left w:val="single" w:sz="8" w:space="0" w:color="auto"/>
              <w:right w:val="single" w:sz="24" w:space="0" w:color="auto"/>
            </w:tcBorders>
          </w:tcPr>
          <w:p w:rsidR="005C5614" w:rsidRPr="00D5423D" w:rsidRDefault="005C5614" w:rsidP="00084E73">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RWC10-GR.9-S.3-GLE.3</w:t>
            </w:r>
          </w:p>
        </w:tc>
      </w:tr>
      <w:tr w:rsidR="005C5614" w:rsidRPr="00D5423D">
        <w:trPr>
          <w:jc w:val="center"/>
        </w:trPr>
        <w:tc>
          <w:tcPr>
            <w:tcW w:w="2538" w:type="dxa"/>
            <w:vMerge w:val="restart"/>
            <w:tcBorders>
              <w:top w:val="single" w:sz="8" w:space="0" w:color="auto"/>
              <w:left w:val="single" w:sz="24" w:space="0" w:color="auto"/>
              <w:right w:val="single" w:sz="8" w:space="0" w:color="auto"/>
            </w:tcBorders>
          </w:tcPr>
          <w:p w:rsidR="005C5614" w:rsidRPr="00D5423D" w:rsidRDefault="005C5614" w:rsidP="00084E73">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Research and Reasoning</w:t>
            </w:r>
          </w:p>
        </w:tc>
        <w:tc>
          <w:tcPr>
            <w:tcW w:w="9900" w:type="dxa"/>
            <w:gridSpan w:val="6"/>
            <w:tcBorders>
              <w:top w:val="single" w:sz="8" w:space="0" w:color="auto"/>
              <w:left w:val="single" w:sz="8" w:space="0" w:color="auto"/>
              <w:bottom w:val="single" w:sz="8" w:space="0" w:color="auto"/>
              <w:right w:val="single" w:sz="8" w:space="0" w:color="auto"/>
            </w:tcBorders>
          </w:tcPr>
          <w:p w:rsidR="005C5614" w:rsidRPr="001F0F22" w:rsidRDefault="005C5614" w:rsidP="005C5614">
            <w:pPr>
              <w:pStyle w:val="ListParagraph"/>
              <w:numPr>
                <w:ilvl w:val="0"/>
                <w:numId w:val="8"/>
              </w:numPr>
              <w:spacing w:after="0" w:line="240" w:lineRule="auto"/>
              <w:contextualSpacing w:val="0"/>
              <w:rPr>
                <w:rFonts w:asciiTheme="minorHAnsi" w:hAnsiTheme="minorHAnsi"/>
                <w:sz w:val="20"/>
                <w:szCs w:val="20"/>
              </w:rPr>
            </w:pPr>
            <w:r w:rsidRPr="001F0F22">
              <w:rPr>
                <w:rFonts w:asciiTheme="minorHAnsi" w:hAnsiTheme="minorHAnsi"/>
                <w:bCs/>
                <w:sz w:val="20"/>
                <w:szCs w:val="20"/>
              </w:rPr>
              <w:t>Informational materials, including electronic sources, need to be collected, evaluated, and analyzed for accuracy, relevance, and effectiveness for answering research questions</w:t>
            </w:r>
          </w:p>
        </w:tc>
        <w:tc>
          <w:tcPr>
            <w:tcW w:w="2178" w:type="dxa"/>
            <w:tcBorders>
              <w:top w:val="single" w:sz="8" w:space="0" w:color="auto"/>
              <w:left w:val="single" w:sz="8" w:space="0" w:color="auto"/>
              <w:bottom w:val="single" w:sz="8" w:space="0" w:color="auto"/>
              <w:right w:val="single" w:sz="24" w:space="0" w:color="auto"/>
            </w:tcBorders>
          </w:tcPr>
          <w:p w:rsidR="005C5614" w:rsidRPr="00D5423D" w:rsidRDefault="005C5614" w:rsidP="00084E73">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RWC10-GR.9-S.4-GLE.1</w:t>
            </w:r>
          </w:p>
        </w:tc>
      </w:tr>
      <w:tr w:rsidR="005C5614" w:rsidRPr="00D5423D">
        <w:trPr>
          <w:jc w:val="center"/>
        </w:trPr>
        <w:tc>
          <w:tcPr>
            <w:tcW w:w="2538" w:type="dxa"/>
            <w:vMerge/>
            <w:tcBorders>
              <w:left w:val="single" w:sz="24" w:space="0" w:color="auto"/>
              <w:right w:val="single" w:sz="8" w:space="0" w:color="auto"/>
            </w:tcBorders>
          </w:tcPr>
          <w:p w:rsidR="005C5614" w:rsidRPr="00D5423D" w:rsidRDefault="005C5614" w:rsidP="00084E73">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4" w:space="0" w:color="auto"/>
              <w:right w:val="single" w:sz="8" w:space="0" w:color="auto"/>
            </w:tcBorders>
          </w:tcPr>
          <w:p w:rsidR="005C5614" w:rsidRPr="001F0F22" w:rsidRDefault="005C5614" w:rsidP="005C5614">
            <w:pPr>
              <w:pStyle w:val="ListParagraph"/>
              <w:numPr>
                <w:ilvl w:val="0"/>
                <w:numId w:val="8"/>
              </w:numPr>
              <w:spacing w:after="0" w:line="240" w:lineRule="auto"/>
              <w:contextualSpacing w:val="0"/>
              <w:rPr>
                <w:rFonts w:asciiTheme="minorHAnsi" w:hAnsiTheme="minorHAnsi"/>
                <w:sz w:val="20"/>
                <w:szCs w:val="20"/>
              </w:rPr>
            </w:pPr>
            <w:r w:rsidRPr="001F0F22">
              <w:rPr>
                <w:rFonts w:asciiTheme="minorHAnsi" w:hAnsiTheme="minorHAnsi"/>
                <w:sz w:val="20"/>
                <w:szCs w:val="20"/>
              </w:rPr>
              <w:t>Effective problem-solving strategies require high-quality reasoning</w:t>
            </w:r>
          </w:p>
        </w:tc>
        <w:tc>
          <w:tcPr>
            <w:tcW w:w="2178" w:type="dxa"/>
            <w:tcBorders>
              <w:top w:val="single" w:sz="8" w:space="0" w:color="auto"/>
              <w:left w:val="single" w:sz="8" w:space="0" w:color="auto"/>
              <w:right w:val="single" w:sz="24" w:space="0" w:color="auto"/>
            </w:tcBorders>
          </w:tcPr>
          <w:p w:rsidR="005C5614" w:rsidRDefault="005C5614" w:rsidP="00084E73">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RWC10-GR.9-S.4-GLE.2</w:t>
            </w:r>
          </w:p>
        </w:tc>
      </w:tr>
      <w:tr w:rsidR="005C5614" w:rsidRPr="00D5423D">
        <w:trPr>
          <w:jc w:val="center"/>
        </w:trPr>
        <w:tc>
          <w:tcPr>
            <w:tcW w:w="5958" w:type="dxa"/>
            <w:gridSpan w:val="2"/>
            <w:tcBorders>
              <w:top w:val="single" w:sz="24" w:space="0" w:color="auto"/>
              <w:left w:val="single" w:sz="24" w:space="0" w:color="auto"/>
              <w:bottom w:val="nil"/>
              <w:right w:val="single" w:sz="24" w:space="0" w:color="auto"/>
            </w:tcBorders>
            <w:shd w:val="clear" w:color="auto" w:fill="D9D9D9" w:themeFill="background1" w:themeFillShade="D9"/>
            <w:vAlign w:val="center"/>
          </w:tcPr>
          <w:p w:rsidR="005C5614" w:rsidRPr="009F2BE9" w:rsidRDefault="005C5614" w:rsidP="00084E73">
            <w:pPr>
              <w:ind w:left="0" w:firstLine="0"/>
              <w:jc w:val="center"/>
              <w:rPr>
                <w:rFonts w:asciiTheme="minorHAnsi" w:hAnsiTheme="minorHAnsi"/>
                <w:b/>
                <w:sz w:val="24"/>
                <w:szCs w:val="24"/>
              </w:rPr>
            </w:pPr>
            <w:r w:rsidRPr="009F2BE9">
              <w:rPr>
                <w:rFonts w:asciiTheme="minorHAnsi" w:hAnsiTheme="minorHAnsi"/>
                <w:b/>
                <w:sz w:val="24"/>
                <w:szCs w:val="24"/>
              </w:rPr>
              <w:t>Colorado 21</w:t>
            </w:r>
            <w:r w:rsidRPr="009F2BE9">
              <w:rPr>
                <w:rFonts w:asciiTheme="minorHAnsi" w:hAnsiTheme="minorHAnsi"/>
                <w:b/>
                <w:sz w:val="24"/>
                <w:szCs w:val="24"/>
                <w:vertAlign w:val="superscript"/>
              </w:rPr>
              <w:t>st</w:t>
            </w:r>
            <w:r w:rsidRPr="009F2BE9">
              <w:rPr>
                <w:rFonts w:asciiTheme="minorHAnsi" w:hAnsiTheme="minorHAnsi"/>
                <w:b/>
                <w:sz w:val="24"/>
                <w:szCs w:val="24"/>
              </w:rPr>
              <w:t xml:space="preserve"> Century Skills</w:t>
            </w:r>
          </w:p>
        </w:tc>
        <w:tc>
          <w:tcPr>
            <w:tcW w:w="8658" w:type="dxa"/>
            <w:gridSpan w:val="6"/>
            <w:tcBorders>
              <w:top w:val="single" w:sz="24" w:space="0" w:color="auto"/>
              <w:left w:val="single" w:sz="24" w:space="0" w:color="auto"/>
              <w:bottom w:val="nil"/>
              <w:right w:val="single" w:sz="24" w:space="0" w:color="auto"/>
            </w:tcBorders>
            <w:shd w:val="clear" w:color="auto" w:fill="auto"/>
            <w:vAlign w:val="center"/>
          </w:tcPr>
          <w:p w:rsidR="005C5614" w:rsidRPr="009F2BE9" w:rsidRDefault="005C5614" w:rsidP="00084E73">
            <w:pPr>
              <w:ind w:left="0" w:firstLine="0"/>
              <w:jc w:val="center"/>
              <w:rPr>
                <w:noProof/>
                <w:sz w:val="24"/>
                <w:szCs w:val="24"/>
              </w:rPr>
            </w:pPr>
            <w:r>
              <w:rPr>
                <w:rFonts w:asciiTheme="minorHAnsi" w:hAnsiTheme="minorHAnsi"/>
                <w:b/>
                <w:sz w:val="24"/>
                <w:szCs w:val="24"/>
              </w:rPr>
              <w:t>Text Complexity</w:t>
            </w:r>
          </w:p>
        </w:tc>
      </w:tr>
      <w:tr w:rsidR="005C5614" w:rsidRPr="00D5423D">
        <w:trPr>
          <w:jc w:val="center"/>
        </w:trPr>
        <w:tc>
          <w:tcPr>
            <w:tcW w:w="5958" w:type="dxa"/>
            <w:gridSpan w:val="2"/>
            <w:tcBorders>
              <w:top w:val="nil"/>
              <w:left w:val="single" w:sz="24" w:space="0" w:color="auto"/>
              <w:right w:val="single" w:sz="24" w:space="0" w:color="auto"/>
            </w:tcBorders>
            <w:shd w:val="clear" w:color="auto" w:fill="D9D9D9" w:themeFill="background1" w:themeFillShade="D9"/>
          </w:tcPr>
          <w:p w:rsidR="005C5614" w:rsidRDefault="005C5614" w:rsidP="00084E73">
            <w:pPr>
              <w:spacing w:after="120"/>
              <w:ind w:left="0" w:firstLine="0"/>
              <w:rPr>
                <w:rFonts w:asciiTheme="minorHAnsi" w:hAnsiTheme="minorHAnsi" w:cs="Verdana"/>
                <w:b/>
                <w:sz w:val="20"/>
                <w:szCs w:val="20"/>
              </w:rPr>
            </w:pPr>
            <w:r w:rsidRPr="009F2BE9">
              <w:rPr>
                <w:rFonts w:asciiTheme="minorHAnsi" w:hAnsiTheme="minorHAnsi" w:cs="Verdana"/>
                <w:b/>
                <w:noProof/>
                <w:sz w:val="20"/>
                <w:szCs w:val="20"/>
              </w:rPr>
              <w:drawing>
                <wp:anchor distT="0" distB="0" distL="114300" distR="114300" simplePos="0" relativeHeight="251658240" behindDoc="0" locked="0" layoutInCell="1" allowOverlap="1" wp14:anchorId="1585A981" wp14:editId="43C47F66">
                  <wp:simplePos x="1647128" y="4237463"/>
                  <wp:positionH relativeFrom="margin">
                    <wp:align>left</wp:align>
                  </wp:positionH>
                  <wp:positionV relativeFrom="margin">
                    <wp:align>top</wp:align>
                  </wp:positionV>
                  <wp:extent cx="1280067" cy="1310269"/>
                  <wp:effectExtent l="1905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280067" cy="1310269"/>
                          </a:xfrm>
                          <a:prstGeom prst="rect">
                            <a:avLst/>
                          </a:prstGeom>
                          <a:solidFill>
                            <a:schemeClr val="bg1">
                              <a:lumMod val="85000"/>
                            </a:schemeClr>
                          </a:solidFill>
                          <a:ln w="9525">
                            <a:noFill/>
                            <a:miter lim="800000"/>
                            <a:headEnd/>
                            <a:tailEnd/>
                          </a:ln>
                        </pic:spPr>
                      </pic:pic>
                    </a:graphicData>
                  </a:graphic>
                </wp:anchor>
              </w:drawing>
            </w: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5C5614" w:rsidRPr="009F2BE9" w:rsidRDefault="005C5614" w:rsidP="00084E73">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5C5614" w:rsidRPr="00D5423D" w:rsidRDefault="005C5614" w:rsidP="00084E73">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5C5614" w:rsidRPr="00D5423D" w:rsidRDefault="005C5614" w:rsidP="00084E73">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5C5614" w:rsidRDefault="005C5614" w:rsidP="00084E73">
            <w:pPr>
              <w:tabs>
                <w:tab w:val="left" w:pos="369"/>
              </w:tabs>
              <w:ind w:left="0" w:firstLine="0"/>
              <w:rPr>
                <w:rFonts w:asciiTheme="minorHAnsi" w:hAnsiTheme="minorHAnsi"/>
                <w:b/>
                <w:sz w:val="28"/>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8658" w:type="dxa"/>
            <w:gridSpan w:val="6"/>
            <w:tcBorders>
              <w:top w:val="nil"/>
              <w:left w:val="single" w:sz="24" w:space="0" w:color="auto"/>
              <w:right w:val="single" w:sz="24" w:space="0" w:color="auto"/>
            </w:tcBorders>
            <w:shd w:val="clear" w:color="auto" w:fill="auto"/>
          </w:tcPr>
          <w:p w:rsidR="005C5614" w:rsidRDefault="005C5614" w:rsidP="00084E73">
            <w:pPr>
              <w:tabs>
                <w:tab w:val="left" w:pos="381"/>
                <w:tab w:val="num" w:pos="1440"/>
              </w:tabs>
              <w:ind w:left="0" w:firstLine="0"/>
              <w:jc w:val="center"/>
              <w:rPr>
                <w:rFonts w:asciiTheme="minorHAnsi" w:hAnsiTheme="minorHAnsi"/>
                <w:b/>
                <w:sz w:val="28"/>
                <w:szCs w:val="20"/>
              </w:rPr>
            </w:pPr>
            <w:r>
              <w:rPr>
                <w:rFonts w:asciiTheme="minorHAnsi" w:hAnsiTheme="minorHAnsi"/>
                <w:b/>
                <w:noProof/>
                <w:sz w:val="28"/>
                <w:szCs w:val="20"/>
              </w:rPr>
              <w:drawing>
                <wp:inline distT="0" distB="0" distL="0" distR="0" wp14:anchorId="6458351C" wp14:editId="26FA50D6">
                  <wp:extent cx="3002179" cy="1572322"/>
                  <wp:effectExtent l="19050" t="0" r="772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2838" t="5108" r="2830" b="3226"/>
                          <a:stretch>
                            <a:fillRect/>
                          </a:stretch>
                        </pic:blipFill>
                        <pic:spPr bwMode="auto">
                          <a:xfrm>
                            <a:off x="0" y="0"/>
                            <a:ext cx="3002177" cy="1572321"/>
                          </a:xfrm>
                          <a:prstGeom prst="rect">
                            <a:avLst/>
                          </a:prstGeom>
                          <a:noFill/>
                          <a:ln w="9525">
                            <a:noFill/>
                            <a:miter lim="800000"/>
                            <a:headEnd/>
                            <a:tailEnd/>
                          </a:ln>
                        </pic:spPr>
                      </pic:pic>
                    </a:graphicData>
                  </a:graphic>
                </wp:inline>
              </w:drawing>
            </w:r>
          </w:p>
        </w:tc>
      </w:tr>
      <w:tr w:rsidR="005C5614" w:rsidRPr="00D5423D">
        <w:trPr>
          <w:jc w:val="center"/>
        </w:trPr>
        <w:tc>
          <w:tcPr>
            <w:tcW w:w="8118" w:type="dxa"/>
            <w:gridSpan w:val="3"/>
            <w:tcBorders>
              <w:top w:val="single" w:sz="24" w:space="0" w:color="auto"/>
            </w:tcBorders>
            <w:shd w:val="clear" w:color="auto" w:fill="D9D9D9" w:themeFill="background1" w:themeFillShade="D9"/>
          </w:tcPr>
          <w:p w:rsidR="005C5614" w:rsidRPr="00D5423D" w:rsidRDefault="005C5614" w:rsidP="00084E73">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5C5614" w:rsidRPr="00D5423D" w:rsidRDefault="005C5614" w:rsidP="00084E73">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5C5614" w:rsidRPr="00D5423D" w:rsidRDefault="005C5614" w:rsidP="00084E73">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5C5614" w:rsidRPr="00D5423D">
        <w:trPr>
          <w:jc w:val="center"/>
        </w:trPr>
        <w:tc>
          <w:tcPr>
            <w:tcW w:w="8118" w:type="dxa"/>
            <w:gridSpan w:val="3"/>
          </w:tcPr>
          <w:p w:rsidR="005C5614" w:rsidRPr="002E74EC" w:rsidRDefault="005C5614" w:rsidP="00084E73">
            <w:pPr>
              <w:ind w:left="0" w:firstLine="0"/>
              <w:rPr>
                <w:rFonts w:asciiTheme="minorHAnsi" w:hAnsiTheme="minorHAnsi"/>
                <w:sz w:val="20"/>
                <w:szCs w:val="20"/>
              </w:rPr>
            </w:pPr>
            <w:r w:rsidRPr="002E74EC">
              <w:rPr>
                <w:rFonts w:asciiTheme="minorHAnsi" w:hAnsiTheme="minorHAnsi"/>
                <w:sz w:val="20"/>
                <w:szCs w:val="20"/>
              </w:rPr>
              <w:t>Exploring Diverse Perspectives</w:t>
            </w:r>
          </w:p>
        </w:tc>
        <w:tc>
          <w:tcPr>
            <w:tcW w:w="3150" w:type="dxa"/>
            <w:gridSpan w:val="3"/>
          </w:tcPr>
          <w:p w:rsidR="005C5614" w:rsidRPr="00D5423D" w:rsidRDefault="005C5614" w:rsidP="00084E73">
            <w:pPr>
              <w:ind w:left="0" w:firstLine="0"/>
              <w:rPr>
                <w:rFonts w:asciiTheme="minorHAnsi" w:hAnsiTheme="minorHAnsi"/>
                <w:sz w:val="20"/>
                <w:szCs w:val="20"/>
              </w:rPr>
            </w:pPr>
            <w:r w:rsidRPr="002E74EC">
              <w:rPr>
                <w:rFonts w:asciiTheme="minorHAnsi" w:hAnsiTheme="minorHAnsi"/>
                <w:sz w:val="20"/>
                <w:szCs w:val="20"/>
              </w:rPr>
              <w:t>4-6 weeks</w:t>
            </w:r>
          </w:p>
        </w:tc>
        <w:tc>
          <w:tcPr>
            <w:tcW w:w="3348" w:type="dxa"/>
            <w:gridSpan w:val="2"/>
          </w:tcPr>
          <w:p w:rsidR="005C5614" w:rsidRPr="00D5423D" w:rsidRDefault="005C5614" w:rsidP="00084E73">
            <w:pPr>
              <w:ind w:left="0" w:firstLine="0"/>
              <w:rPr>
                <w:rFonts w:asciiTheme="minorHAnsi" w:hAnsiTheme="minorHAnsi"/>
                <w:sz w:val="20"/>
                <w:szCs w:val="20"/>
              </w:rPr>
            </w:pPr>
            <w:r>
              <w:rPr>
                <w:rFonts w:asciiTheme="minorHAnsi" w:hAnsiTheme="minorHAnsi"/>
                <w:sz w:val="20"/>
                <w:szCs w:val="20"/>
              </w:rPr>
              <w:t>5</w:t>
            </w:r>
          </w:p>
        </w:tc>
      </w:tr>
    </w:tbl>
    <w:p w:rsidR="005C5614" w:rsidRDefault="005C5614">
      <w:pPr>
        <w:ind w:left="0" w:firstLine="0"/>
        <w:rPr>
          <w:rFonts w:asciiTheme="minorHAnsi" w:hAnsiTheme="minorHAnsi"/>
          <w:b/>
          <w:sz w:val="20"/>
          <w:szCs w:val="20"/>
        </w:rPr>
      </w:pPr>
    </w:p>
    <w:p w:rsidR="005C5614" w:rsidRDefault="005C5614">
      <w:pPr>
        <w:ind w:left="0" w:firstLine="0"/>
        <w:rPr>
          <w:rFonts w:asciiTheme="minorHAnsi" w:hAnsiTheme="minorHAnsi"/>
          <w:b/>
          <w:sz w:val="20"/>
          <w:szCs w:val="20"/>
        </w:rPr>
      </w:pPr>
    </w:p>
    <w:p w:rsidR="005C5614" w:rsidRDefault="005C5614">
      <w:pPr>
        <w:ind w:left="0" w:firstLine="0"/>
        <w:rPr>
          <w:rFonts w:asciiTheme="minorHAnsi" w:hAnsiTheme="minorHAnsi"/>
          <w:b/>
          <w:sz w:val="20"/>
          <w:szCs w:val="20"/>
        </w:rPr>
      </w:pPr>
    </w:p>
    <w:p w:rsidR="005C5614" w:rsidRDefault="005C5614">
      <w:pPr>
        <w:ind w:left="0" w:firstLine="0"/>
        <w:rPr>
          <w:rFonts w:asciiTheme="minorHAnsi" w:hAnsiTheme="minorHAnsi"/>
          <w:b/>
          <w:sz w:val="20"/>
          <w:szCs w:val="20"/>
        </w:rPr>
      </w:pPr>
    </w:p>
    <w:p w:rsidR="00FF3E1E" w:rsidRDefault="00FF3E1E">
      <w:pPr>
        <w:ind w:left="0" w:firstLine="0"/>
        <w:rPr>
          <w:rFonts w:asciiTheme="minorHAnsi" w:hAnsiTheme="minorHAnsi"/>
          <w:b/>
          <w:sz w:val="20"/>
          <w:szCs w:val="20"/>
        </w:rPr>
      </w:pPr>
    </w:p>
    <w:p w:rsidR="00FF3E1E" w:rsidRDefault="00FF3E1E">
      <w:pPr>
        <w:ind w:left="0" w:firstLine="0"/>
        <w:rPr>
          <w:rFonts w:asciiTheme="minorHAnsi" w:hAnsiTheme="minorHAnsi"/>
          <w:b/>
          <w:sz w:val="20"/>
          <w:szCs w:val="20"/>
        </w:rPr>
      </w:pPr>
    </w:p>
    <w:p w:rsidR="00FF3E1E" w:rsidRDefault="00FF3E1E">
      <w:pPr>
        <w:ind w:left="0" w:firstLine="0"/>
        <w:rPr>
          <w:rFonts w:asciiTheme="minorHAnsi" w:hAnsiTheme="minorHAnsi"/>
          <w:b/>
          <w:sz w:val="20"/>
          <w:szCs w:val="20"/>
        </w:rPr>
      </w:pPr>
    </w:p>
    <w:p w:rsidR="00FF3E1E" w:rsidRDefault="00FF3E1E">
      <w:pPr>
        <w:ind w:left="0" w:firstLine="0"/>
        <w:rPr>
          <w:rFonts w:asciiTheme="minorHAnsi" w:hAnsiTheme="minorHAnsi"/>
          <w:b/>
          <w:sz w:val="20"/>
          <w:szCs w:val="20"/>
        </w:rPr>
      </w:pPr>
    </w:p>
    <w:p w:rsidR="005C5614" w:rsidRDefault="005C5614">
      <w:pPr>
        <w:ind w:left="0" w:firstLine="0"/>
        <w:rPr>
          <w:rFonts w:asciiTheme="minorHAnsi" w:hAnsiTheme="minorHAnsi"/>
          <w:b/>
          <w:sz w:val="20"/>
          <w:szCs w:val="20"/>
        </w:rPr>
      </w:pPr>
    </w:p>
    <w:p w:rsidR="005C5614" w:rsidRDefault="005C5614">
      <w:pPr>
        <w:ind w:left="0" w:firstLine="0"/>
        <w:rPr>
          <w:rFonts w:asciiTheme="minorHAnsi" w:hAnsiTheme="minorHAnsi"/>
          <w:b/>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5C5614" w:rsidRPr="00D5423D">
        <w:trPr>
          <w:cantSplit/>
          <w:jc w:val="center"/>
        </w:trPr>
        <w:tc>
          <w:tcPr>
            <w:tcW w:w="1867" w:type="dxa"/>
            <w:shd w:val="clear" w:color="auto" w:fill="000000" w:themeFill="text1"/>
          </w:tcPr>
          <w:p w:rsidR="005C5614" w:rsidRPr="00D5423D" w:rsidRDefault="005C5614" w:rsidP="00084E73">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5C5614" w:rsidRPr="00D5423D" w:rsidRDefault="005C5614" w:rsidP="00084E73">
            <w:pPr>
              <w:ind w:left="0" w:firstLine="0"/>
              <w:rPr>
                <w:rFonts w:asciiTheme="minorHAnsi" w:hAnsiTheme="minorHAnsi"/>
                <w:sz w:val="20"/>
                <w:szCs w:val="20"/>
              </w:rPr>
            </w:pPr>
            <w:r w:rsidRPr="00502452">
              <w:rPr>
                <w:rFonts w:asciiTheme="minorHAnsi" w:hAnsiTheme="minorHAnsi"/>
                <w:sz w:val="20"/>
                <w:szCs w:val="20"/>
              </w:rPr>
              <w:t>Exploring Diverse Perspectives</w:t>
            </w:r>
          </w:p>
        </w:tc>
        <w:tc>
          <w:tcPr>
            <w:tcW w:w="1956" w:type="dxa"/>
            <w:shd w:val="clear" w:color="auto" w:fill="000000" w:themeFill="text1"/>
          </w:tcPr>
          <w:p w:rsidR="005C5614" w:rsidRPr="00D5423D" w:rsidRDefault="005C5614" w:rsidP="00084E73">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5C5614" w:rsidRPr="00D5423D" w:rsidRDefault="005C5614" w:rsidP="00084E73">
            <w:pPr>
              <w:ind w:left="0" w:firstLine="0"/>
              <w:rPr>
                <w:rFonts w:asciiTheme="minorHAnsi" w:hAnsiTheme="minorHAnsi"/>
                <w:sz w:val="20"/>
                <w:szCs w:val="20"/>
              </w:rPr>
            </w:pPr>
            <w:r>
              <w:rPr>
                <w:rFonts w:asciiTheme="minorHAnsi" w:hAnsiTheme="minorHAnsi"/>
                <w:sz w:val="20"/>
                <w:szCs w:val="20"/>
              </w:rPr>
              <w:t>4-6 weeks</w:t>
            </w:r>
          </w:p>
        </w:tc>
      </w:tr>
      <w:tr w:rsidR="005C5614" w:rsidRPr="00D5423D">
        <w:trPr>
          <w:cantSplit/>
          <w:trHeight w:val="615"/>
          <w:jc w:val="center"/>
        </w:trPr>
        <w:tc>
          <w:tcPr>
            <w:tcW w:w="1867" w:type="dxa"/>
            <w:shd w:val="clear" w:color="auto" w:fill="D9D9D9" w:themeFill="background1" w:themeFillShade="D9"/>
          </w:tcPr>
          <w:p w:rsidR="005C5614" w:rsidRPr="00D5423D" w:rsidRDefault="005C5614" w:rsidP="00084E73">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610" w:type="dxa"/>
          </w:tcPr>
          <w:p w:rsidR="005C5614" w:rsidRDefault="005C5614" w:rsidP="00084E73">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Diversity</w:t>
            </w:r>
          </w:p>
          <w:p w:rsidR="005C5614" w:rsidRPr="00D5423D" w:rsidRDefault="005C5614" w:rsidP="00084E73">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Perspective</w:t>
            </w:r>
          </w:p>
        </w:tc>
        <w:tc>
          <w:tcPr>
            <w:tcW w:w="2430" w:type="dxa"/>
            <w:gridSpan w:val="2"/>
            <w:shd w:val="clear" w:color="auto" w:fill="D9D9D9" w:themeFill="background1" w:themeFillShade="D9"/>
          </w:tcPr>
          <w:p w:rsidR="005C5614" w:rsidRPr="00D5423D" w:rsidRDefault="005C5614" w:rsidP="00084E73">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5C5614" w:rsidRPr="00502452" w:rsidRDefault="005C5614" w:rsidP="00084E73">
            <w:pPr>
              <w:ind w:left="0" w:firstLine="0"/>
              <w:rPr>
                <w:rFonts w:asciiTheme="minorHAnsi" w:hAnsiTheme="minorHAnsi"/>
                <w:sz w:val="20"/>
                <w:szCs w:val="20"/>
              </w:rPr>
            </w:pPr>
            <w:r w:rsidRPr="00502452">
              <w:rPr>
                <w:rFonts w:asciiTheme="minorHAnsi" w:hAnsiTheme="minorHAnsi"/>
                <w:sz w:val="20"/>
                <w:szCs w:val="20"/>
              </w:rPr>
              <w:t>RWC10-GR.9-S.1-GLE.1</w:t>
            </w:r>
          </w:p>
          <w:p w:rsidR="005C5614" w:rsidRPr="00502452" w:rsidRDefault="005C5614" w:rsidP="00084E73">
            <w:pPr>
              <w:ind w:left="0" w:firstLine="0"/>
              <w:rPr>
                <w:rFonts w:asciiTheme="minorHAnsi" w:hAnsiTheme="minorHAnsi"/>
                <w:sz w:val="20"/>
                <w:szCs w:val="20"/>
              </w:rPr>
            </w:pPr>
            <w:r w:rsidRPr="00502452">
              <w:rPr>
                <w:rFonts w:asciiTheme="minorHAnsi" w:hAnsiTheme="minorHAnsi"/>
                <w:sz w:val="20"/>
                <w:szCs w:val="20"/>
              </w:rPr>
              <w:t>RWC10-GR.9-S.1-GLE.2</w:t>
            </w:r>
          </w:p>
          <w:p w:rsidR="005C5614" w:rsidRPr="00502452" w:rsidRDefault="005C5614" w:rsidP="00084E73">
            <w:pPr>
              <w:ind w:left="0" w:firstLine="0"/>
              <w:rPr>
                <w:rFonts w:asciiTheme="minorHAnsi" w:hAnsiTheme="minorHAnsi"/>
                <w:sz w:val="20"/>
                <w:szCs w:val="20"/>
              </w:rPr>
            </w:pPr>
            <w:r w:rsidRPr="00502452">
              <w:rPr>
                <w:rFonts w:asciiTheme="minorHAnsi" w:hAnsiTheme="minorHAnsi"/>
                <w:sz w:val="20"/>
                <w:szCs w:val="20"/>
              </w:rPr>
              <w:t>RWC10-GR.9-S.2-GLE.1</w:t>
            </w:r>
          </w:p>
          <w:p w:rsidR="005C5614" w:rsidRPr="00D5423D" w:rsidRDefault="005C5614" w:rsidP="00084E73">
            <w:pPr>
              <w:ind w:left="0" w:firstLine="0"/>
              <w:rPr>
                <w:rFonts w:asciiTheme="minorHAnsi" w:hAnsiTheme="minorHAnsi"/>
                <w:sz w:val="20"/>
                <w:szCs w:val="20"/>
              </w:rPr>
            </w:pPr>
            <w:r w:rsidRPr="00502452">
              <w:rPr>
                <w:rFonts w:asciiTheme="minorHAnsi" w:hAnsiTheme="minorHAnsi"/>
                <w:sz w:val="20"/>
                <w:szCs w:val="20"/>
              </w:rPr>
              <w:t>RWC10-GR.9-S.2-GLE.2</w:t>
            </w:r>
          </w:p>
        </w:tc>
        <w:tc>
          <w:tcPr>
            <w:tcW w:w="3903" w:type="dxa"/>
            <w:tcBorders>
              <w:left w:val="nil"/>
            </w:tcBorders>
          </w:tcPr>
          <w:p w:rsidR="005C5614" w:rsidRPr="00502452" w:rsidRDefault="005C5614" w:rsidP="00084E73">
            <w:pPr>
              <w:ind w:left="0" w:firstLine="0"/>
              <w:rPr>
                <w:rFonts w:asciiTheme="minorHAnsi" w:hAnsiTheme="minorHAnsi"/>
                <w:sz w:val="20"/>
                <w:szCs w:val="20"/>
              </w:rPr>
            </w:pPr>
            <w:r w:rsidRPr="00502452">
              <w:rPr>
                <w:rFonts w:asciiTheme="minorHAnsi" w:hAnsiTheme="minorHAnsi"/>
                <w:sz w:val="20"/>
                <w:szCs w:val="20"/>
              </w:rPr>
              <w:t>RWC10-GR.9-S.3-GLE</w:t>
            </w:r>
            <w:r>
              <w:rPr>
                <w:rFonts w:asciiTheme="minorHAnsi" w:hAnsiTheme="minorHAnsi"/>
                <w:sz w:val="20"/>
                <w:szCs w:val="20"/>
              </w:rPr>
              <w:t>.</w:t>
            </w:r>
            <w:r w:rsidRPr="00502452">
              <w:rPr>
                <w:rFonts w:asciiTheme="minorHAnsi" w:hAnsiTheme="minorHAnsi"/>
                <w:sz w:val="20"/>
                <w:szCs w:val="20"/>
              </w:rPr>
              <w:t>1</w:t>
            </w:r>
          </w:p>
          <w:p w:rsidR="005C5614" w:rsidRPr="00502452" w:rsidRDefault="005C5614" w:rsidP="00084E73">
            <w:pPr>
              <w:ind w:left="0" w:firstLine="0"/>
              <w:rPr>
                <w:rFonts w:asciiTheme="minorHAnsi" w:hAnsiTheme="minorHAnsi"/>
                <w:sz w:val="20"/>
                <w:szCs w:val="20"/>
              </w:rPr>
            </w:pPr>
            <w:r w:rsidRPr="00502452">
              <w:rPr>
                <w:rFonts w:asciiTheme="minorHAnsi" w:hAnsiTheme="minorHAnsi"/>
                <w:sz w:val="20"/>
                <w:szCs w:val="20"/>
              </w:rPr>
              <w:t>RWC10-GR.9-S.3-GLE</w:t>
            </w:r>
            <w:r>
              <w:rPr>
                <w:rFonts w:asciiTheme="minorHAnsi" w:hAnsiTheme="minorHAnsi"/>
                <w:sz w:val="20"/>
                <w:szCs w:val="20"/>
              </w:rPr>
              <w:t>.</w:t>
            </w:r>
            <w:r w:rsidRPr="00502452">
              <w:rPr>
                <w:rFonts w:asciiTheme="minorHAnsi" w:hAnsiTheme="minorHAnsi"/>
                <w:sz w:val="20"/>
                <w:szCs w:val="20"/>
              </w:rPr>
              <w:t>2</w:t>
            </w:r>
          </w:p>
          <w:p w:rsidR="005C5614" w:rsidRPr="00502452" w:rsidRDefault="005C5614" w:rsidP="00084E73">
            <w:pPr>
              <w:ind w:left="0" w:firstLine="0"/>
              <w:rPr>
                <w:rFonts w:asciiTheme="minorHAnsi" w:hAnsiTheme="minorHAnsi"/>
                <w:sz w:val="20"/>
                <w:szCs w:val="20"/>
              </w:rPr>
            </w:pPr>
            <w:r w:rsidRPr="00502452">
              <w:rPr>
                <w:rFonts w:asciiTheme="minorHAnsi" w:hAnsiTheme="minorHAnsi"/>
                <w:sz w:val="20"/>
                <w:szCs w:val="20"/>
              </w:rPr>
              <w:t>RWC10-GR.9-S.3-GLE</w:t>
            </w:r>
            <w:r>
              <w:rPr>
                <w:rFonts w:asciiTheme="minorHAnsi" w:hAnsiTheme="minorHAnsi"/>
                <w:sz w:val="20"/>
                <w:szCs w:val="20"/>
              </w:rPr>
              <w:t>.</w:t>
            </w:r>
            <w:r w:rsidRPr="00502452">
              <w:rPr>
                <w:rFonts w:asciiTheme="minorHAnsi" w:hAnsiTheme="minorHAnsi"/>
                <w:sz w:val="20"/>
                <w:szCs w:val="20"/>
              </w:rPr>
              <w:t>3</w:t>
            </w:r>
          </w:p>
          <w:p w:rsidR="005C5614" w:rsidRPr="00502452" w:rsidRDefault="005C5614" w:rsidP="00084E73">
            <w:pPr>
              <w:ind w:left="0" w:firstLine="0"/>
              <w:rPr>
                <w:rFonts w:asciiTheme="minorHAnsi" w:hAnsiTheme="minorHAnsi"/>
                <w:sz w:val="20"/>
                <w:szCs w:val="20"/>
              </w:rPr>
            </w:pPr>
            <w:r w:rsidRPr="00502452">
              <w:rPr>
                <w:rFonts w:asciiTheme="minorHAnsi" w:hAnsiTheme="minorHAnsi"/>
                <w:sz w:val="20"/>
                <w:szCs w:val="20"/>
              </w:rPr>
              <w:t>RWC10-GR.9-S.4-GLE.1</w:t>
            </w:r>
          </w:p>
          <w:p w:rsidR="005C5614" w:rsidRPr="00D5423D" w:rsidRDefault="005C5614" w:rsidP="00084E73">
            <w:pPr>
              <w:ind w:left="0" w:firstLine="0"/>
              <w:rPr>
                <w:rFonts w:asciiTheme="minorHAnsi" w:hAnsiTheme="minorHAnsi"/>
                <w:sz w:val="20"/>
                <w:szCs w:val="20"/>
              </w:rPr>
            </w:pPr>
            <w:r w:rsidRPr="00502452">
              <w:rPr>
                <w:rFonts w:asciiTheme="minorHAnsi" w:hAnsiTheme="minorHAnsi"/>
                <w:sz w:val="20"/>
                <w:szCs w:val="20"/>
              </w:rPr>
              <w:t>RWC10-GR.9-S.4-GLE.2</w:t>
            </w:r>
          </w:p>
        </w:tc>
      </w:tr>
      <w:tr w:rsidR="005C5614" w:rsidRPr="00D5423D">
        <w:trPr>
          <w:cantSplit/>
          <w:trHeight w:val="20"/>
          <w:jc w:val="center"/>
        </w:trPr>
        <w:tc>
          <w:tcPr>
            <w:tcW w:w="1867" w:type="dxa"/>
            <w:shd w:val="clear" w:color="auto" w:fill="D9D9D9" w:themeFill="background1" w:themeFillShade="D9"/>
          </w:tcPr>
          <w:p w:rsidR="005C5614" w:rsidRPr="00D5423D" w:rsidRDefault="005C5614" w:rsidP="00084E73">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5C5614" w:rsidRPr="00502452" w:rsidRDefault="005C5614" w:rsidP="00084E73">
            <w:pPr>
              <w:pStyle w:val="ListParagraph"/>
              <w:numPr>
                <w:ilvl w:val="0"/>
                <w:numId w:val="4"/>
              </w:numPr>
              <w:spacing w:after="0" w:line="240" w:lineRule="auto"/>
              <w:contextualSpacing w:val="0"/>
              <w:rPr>
                <w:rFonts w:asciiTheme="minorHAnsi" w:eastAsia="Times New Roman" w:hAnsiTheme="minorHAnsi"/>
                <w:sz w:val="20"/>
                <w:szCs w:val="20"/>
              </w:rPr>
            </w:pPr>
            <w:r w:rsidRPr="00502452">
              <w:rPr>
                <w:rFonts w:asciiTheme="minorHAnsi" w:eastAsia="Times New Roman" w:hAnsiTheme="minorHAnsi"/>
                <w:sz w:val="20"/>
                <w:szCs w:val="20"/>
              </w:rPr>
              <w:t xml:space="preserve">Does everyone’s opinion really count? </w:t>
            </w:r>
          </w:p>
          <w:p w:rsidR="005C5614" w:rsidRPr="00A86B29" w:rsidRDefault="005C5614" w:rsidP="00084E73">
            <w:pPr>
              <w:pStyle w:val="ListParagraph"/>
              <w:numPr>
                <w:ilvl w:val="0"/>
                <w:numId w:val="4"/>
              </w:numPr>
              <w:spacing w:after="0" w:line="240" w:lineRule="auto"/>
              <w:contextualSpacing w:val="0"/>
              <w:rPr>
                <w:rFonts w:asciiTheme="minorHAnsi" w:eastAsia="Times New Roman" w:hAnsiTheme="minorHAnsi"/>
                <w:sz w:val="20"/>
                <w:szCs w:val="20"/>
              </w:rPr>
            </w:pPr>
            <w:r w:rsidRPr="00502452">
              <w:rPr>
                <w:rFonts w:asciiTheme="minorHAnsi" w:eastAsia="Times New Roman" w:hAnsiTheme="minorHAnsi"/>
                <w:sz w:val="20"/>
                <w:szCs w:val="20"/>
              </w:rPr>
              <w:t>How does a speaker’s personal history impact his/her point of view? (RWC10-GR.9-S.1.GLE.2.IQ.1)</w:t>
            </w:r>
          </w:p>
        </w:tc>
      </w:tr>
      <w:tr w:rsidR="005C5614" w:rsidRPr="00D5423D">
        <w:trPr>
          <w:cantSplit/>
          <w:trHeight w:val="20"/>
          <w:jc w:val="center"/>
        </w:trPr>
        <w:tc>
          <w:tcPr>
            <w:tcW w:w="1867" w:type="dxa"/>
            <w:shd w:val="clear" w:color="auto" w:fill="D9D9D9" w:themeFill="background1" w:themeFillShade="D9"/>
          </w:tcPr>
          <w:p w:rsidR="005C5614" w:rsidRPr="00D5423D" w:rsidRDefault="005C5614" w:rsidP="00084E73">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5C5614" w:rsidRPr="00D5423D" w:rsidRDefault="005C5614" w:rsidP="00084E73">
            <w:pPr>
              <w:ind w:left="0" w:firstLine="0"/>
              <w:rPr>
                <w:rFonts w:asciiTheme="minorHAnsi" w:hAnsiTheme="minorHAnsi"/>
                <w:sz w:val="20"/>
                <w:szCs w:val="20"/>
              </w:rPr>
            </w:pPr>
            <w:r w:rsidRPr="00502452">
              <w:rPr>
                <w:rFonts w:asciiTheme="minorHAnsi" w:hAnsiTheme="minorHAnsi"/>
                <w:sz w:val="20"/>
                <w:szCs w:val="20"/>
              </w:rPr>
              <w:t>Oral Expression and Listening, Reading for all Purposes, Writing and Composition, Research and Reasoning</w:t>
            </w:r>
          </w:p>
        </w:tc>
      </w:tr>
      <w:tr w:rsidR="005C5614" w:rsidRPr="00D5423D">
        <w:trPr>
          <w:cantSplit/>
          <w:trHeight w:val="34"/>
          <w:jc w:val="center"/>
        </w:trPr>
        <w:tc>
          <w:tcPr>
            <w:tcW w:w="1867" w:type="dxa"/>
            <w:vMerge w:val="restart"/>
            <w:shd w:val="clear" w:color="auto" w:fill="D9D9D9" w:themeFill="background1" w:themeFillShade="D9"/>
          </w:tcPr>
          <w:p w:rsidR="005C5614" w:rsidRPr="00D5423D" w:rsidRDefault="005C5614" w:rsidP="00084E73">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5C5614" w:rsidRPr="000D222C" w:rsidRDefault="005C5614" w:rsidP="00084E73">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5C5614" w:rsidRPr="000D222C" w:rsidRDefault="005C5614" w:rsidP="00084E73">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5C5614" w:rsidRPr="000D222C" w:rsidRDefault="005C5614" w:rsidP="00084E73">
            <w:pPr>
              <w:ind w:left="0" w:firstLine="0"/>
              <w:rPr>
                <w:rFonts w:asciiTheme="minorHAnsi" w:hAnsiTheme="minorHAnsi"/>
                <w:b/>
                <w:sz w:val="20"/>
                <w:szCs w:val="20"/>
              </w:rPr>
            </w:pPr>
            <w:r w:rsidRPr="000D222C">
              <w:rPr>
                <w:rFonts w:asciiTheme="minorHAnsi" w:hAnsiTheme="minorHAnsi"/>
                <w:b/>
                <w:sz w:val="20"/>
                <w:szCs w:val="20"/>
              </w:rPr>
              <w:t>In writing:</w:t>
            </w:r>
          </w:p>
        </w:tc>
      </w:tr>
      <w:tr w:rsidR="005C5614" w:rsidRPr="00D5423D">
        <w:trPr>
          <w:cantSplit/>
          <w:trHeight w:val="34"/>
          <w:jc w:val="center"/>
        </w:trPr>
        <w:tc>
          <w:tcPr>
            <w:tcW w:w="1867" w:type="dxa"/>
            <w:vMerge/>
            <w:shd w:val="clear" w:color="auto" w:fill="D9D9D9" w:themeFill="background1" w:themeFillShade="D9"/>
          </w:tcPr>
          <w:p w:rsidR="005C5614" w:rsidRPr="00D5423D" w:rsidRDefault="005C5614" w:rsidP="00084E73">
            <w:pPr>
              <w:ind w:left="0" w:firstLine="0"/>
              <w:rPr>
                <w:rFonts w:asciiTheme="minorHAnsi" w:hAnsiTheme="minorHAnsi"/>
                <w:b/>
                <w:sz w:val="20"/>
                <w:szCs w:val="20"/>
              </w:rPr>
            </w:pPr>
          </w:p>
        </w:tc>
        <w:tc>
          <w:tcPr>
            <w:tcW w:w="4282" w:type="dxa"/>
            <w:gridSpan w:val="2"/>
          </w:tcPr>
          <w:p w:rsidR="005C5614" w:rsidRPr="00502452" w:rsidRDefault="005C5614" w:rsidP="00084E73">
            <w:pPr>
              <w:ind w:left="0" w:firstLine="0"/>
              <w:rPr>
                <w:rFonts w:asciiTheme="minorHAnsi" w:hAnsiTheme="minorHAnsi"/>
                <w:sz w:val="20"/>
                <w:szCs w:val="20"/>
              </w:rPr>
            </w:pPr>
            <w:r w:rsidRPr="00502452">
              <w:rPr>
                <w:rFonts w:asciiTheme="minorHAnsi" w:hAnsiTheme="minorHAnsi"/>
                <w:sz w:val="20"/>
                <w:szCs w:val="20"/>
              </w:rPr>
              <w:t>Diversity, experiences, values, beliefs, relevance, fairness, significance, bias, opinions, expectations, central idea, point of view, culture assumptions, cultural perspectives, social perspective, world views, stereotypes, judgments, experience(s)</w:t>
            </w:r>
          </w:p>
        </w:tc>
        <w:tc>
          <w:tcPr>
            <w:tcW w:w="4282" w:type="dxa"/>
            <w:gridSpan w:val="4"/>
          </w:tcPr>
          <w:p w:rsidR="005C5614" w:rsidRPr="00502452" w:rsidRDefault="005C5614" w:rsidP="00084E73">
            <w:pPr>
              <w:ind w:left="0" w:firstLine="0"/>
              <w:rPr>
                <w:rFonts w:asciiTheme="minorHAnsi" w:hAnsiTheme="minorHAnsi"/>
                <w:sz w:val="20"/>
                <w:szCs w:val="20"/>
              </w:rPr>
            </w:pPr>
            <w:r w:rsidRPr="00502452">
              <w:rPr>
                <w:rFonts w:asciiTheme="minorHAnsi" w:hAnsiTheme="minorHAnsi"/>
                <w:sz w:val="20"/>
                <w:szCs w:val="20"/>
              </w:rPr>
              <w:t>Analysis, summary, social perspective/context, world views, central idea, point of view, perspective, motive</w:t>
            </w:r>
          </w:p>
        </w:tc>
        <w:tc>
          <w:tcPr>
            <w:tcW w:w="4282" w:type="dxa"/>
            <w:gridSpan w:val="2"/>
          </w:tcPr>
          <w:p w:rsidR="005C5614" w:rsidRPr="00502452" w:rsidRDefault="005C5614" w:rsidP="00084E73">
            <w:pPr>
              <w:ind w:left="0" w:firstLine="0"/>
              <w:rPr>
                <w:rFonts w:asciiTheme="minorHAnsi" w:hAnsiTheme="minorHAnsi"/>
                <w:sz w:val="20"/>
                <w:szCs w:val="20"/>
              </w:rPr>
            </w:pPr>
            <w:r w:rsidRPr="00502452">
              <w:rPr>
                <w:rFonts w:asciiTheme="minorHAnsi" w:hAnsiTheme="minorHAnsi"/>
                <w:sz w:val="20"/>
                <w:szCs w:val="20"/>
              </w:rPr>
              <w:t>relevance, significance, word choice, sources, perspective, research, motive</w:t>
            </w:r>
          </w:p>
        </w:tc>
      </w:tr>
    </w:tbl>
    <w:p w:rsidR="005C5614" w:rsidRPr="00BC245E" w:rsidRDefault="005C5614">
      <w:pPr>
        <w:ind w:left="0" w:firstLine="0"/>
        <w:rPr>
          <w:rFonts w:asciiTheme="minorHAnsi" w:hAnsiTheme="minorHAnsi"/>
          <w:b/>
          <w:sz w:val="16"/>
          <w:szCs w:val="16"/>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C5614"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5C5614" w:rsidRPr="00FC1F65" w:rsidRDefault="005C5614" w:rsidP="00084E73">
            <w:pPr>
              <w:ind w:left="0" w:firstLine="0"/>
              <w:rPr>
                <w:rFonts w:asciiTheme="minorHAnsi" w:hAnsiTheme="minorHAnsi"/>
                <w:i/>
                <w:sz w:val="20"/>
                <w:szCs w:val="20"/>
              </w:rPr>
            </w:pPr>
            <w:r w:rsidRPr="00D5423D">
              <w:rPr>
                <w:rFonts w:asciiTheme="minorHAnsi" w:hAnsiTheme="minorHAnsi"/>
                <w:b/>
                <w:sz w:val="24"/>
                <w:szCs w:val="20"/>
              </w:rPr>
              <w:t>Generalizations</w:t>
            </w:r>
          </w:p>
          <w:p w:rsidR="005C5614" w:rsidRPr="00D5423D" w:rsidRDefault="005C5614" w:rsidP="00084E73">
            <w:pPr>
              <w:ind w:left="0" w:firstLine="0"/>
              <w:rPr>
                <w:rFonts w:asciiTheme="minorHAnsi" w:hAnsiTheme="minorHAnsi"/>
                <w:i/>
                <w:sz w:val="20"/>
                <w:szCs w:val="20"/>
              </w:rPr>
            </w:pPr>
            <w:r w:rsidRPr="00FC1F65">
              <w:rPr>
                <w:rFonts w:asciiTheme="minorHAnsi" w:hAnsiTheme="minorHAnsi"/>
                <w:b/>
                <w:sz w:val="20"/>
                <w:szCs w:val="20"/>
              </w:rPr>
              <w:t xml:space="preserve">My </w:t>
            </w:r>
            <w:r w:rsidR="00E112D5">
              <w:rPr>
                <w:rFonts w:asciiTheme="minorHAnsi" w:hAnsiTheme="minorHAnsi"/>
                <w:b/>
                <w:sz w:val="20"/>
                <w:szCs w:val="20"/>
              </w:rPr>
              <w:t>Students may</w:t>
            </w:r>
            <w:r w:rsidRPr="00FC1F65">
              <w:rPr>
                <w:rFonts w:asciiTheme="minorHAnsi" w:hAnsiTheme="minorHAnsi"/>
                <w:b/>
                <w:sz w:val="20"/>
                <w:szCs w:val="20"/>
              </w:rPr>
              <w:t xml:space="preserve">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C5614" w:rsidRPr="00FC1F65" w:rsidRDefault="005C5614" w:rsidP="00084E73">
            <w:pPr>
              <w:ind w:left="0" w:firstLine="0"/>
              <w:jc w:val="center"/>
              <w:rPr>
                <w:rFonts w:asciiTheme="minorHAnsi" w:hAnsiTheme="minorHAnsi"/>
                <w:i/>
                <w:szCs w:val="20"/>
              </w:rPr>
            </w:pPr>
            <w:r w:rsidRPr="00D5423D">
              <w:rPr>
                <w:rFonts w:asciiTheme="minorHAnsi" w:hAnsiTheme="minorHAnsi"/>
                <w:b/>
                <w:sz w:val="24"/>
                <w:szCs w:val="20"/>
              </w:rPr>
              <w:t>Guiding Questions</w:t>
            </w:r>
          </w:p>
          <w:p w:rsidR="005C5614" w:rsidRPr="00D5423D" w:rsidRDefault="005C5614" w:rsidP="00084E73">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C5614" w:rsidRPr="00D5423D">
        <w:trPr>
          <w:cantSplit/>
          <w:jc w:val="center"/>
        </w:trPr>
        <w:tc>
          <w:tcPr>
            <w:tcW w:w="4976" w:type="dxa"/>
            <w:shd w:val="clear" w:color="auto" w:fill="auto"/>
            <w:tcMar>
              <w:top w:w="115" w:type="dxa"/>
              <w:left w:w="115" w:type="dxa"/>
              <w:bottom w:w="115" w:type="dxa"/>
              <w:right w:w="115" w:type="dxa"/>
            </w:tcMar>
          </w:tcPr>
          <w:p w:rsidR="005C5614" w:rsidRPr="00502452" w:rsidRDefault="005C5614" w:rsidP="00084E73">
            <w:pPr>
              <w:ind w:left="0" w:firstLine="0"/>
              <w:rPr>
                <w:rFonts w:asciiTheme="minorHAnsi" w:hAnsiTheme="minorHAnsi"/>
                <w:sz w:val="20"/>
                <w:szCs w:val="20"/>
              </w:rPr>
            </w:pPr>
            <w:r w:rsidRPr="00502452">
              <w:rPr>
                <w:rFonts w:asciiTheme="minorHAnsi" w:hAnsiTheme="minorHAnsi"/>
                <w:sz w:val="20"/>
                <w:szCs w:val="20"/>
              </w:rPr>
              <w:t>Awareness of cultural and social perspectives leads to a better understanding of human experience</w:t>
            </w:r>
            <w:r>
              <w:rPr>
                <w:rFonts w:asciiTheme="minorHAnsi" w:hAnsiTheme="minorHAnsi"/>
                <w:sz w:val="20"/>
                <w:szCs w:val="20"/>
              </w:rPr>
              <w:t xml:space="preserve"> and enhances</w:t>
            </w:r>
            <w:r w:rsidRPr="00502452">
              <w:rPr>
                <w:rFonts w:asciiTheme="minorHAnsi" w:hAnsiTheme="minorHAnsi"/>
                <w:sz w:val="20"/>
                <w:szCs w:val="20"/>
              </w:rPr>
              <w:t xml:space="preserve"> students’ understanding of their own experiences. (RWC10-GR.9-S.2-GLE.1.EO.d) and (RWC10-GR.9-S.1.GLE.2.EO.f) and (RWC10-GR.9-S.3.GLE.2.EO.v) and (RWC10-GR.9-S.4-GLE.1.EO.b)</w:t>
            </w:r>
          </w:p>
        </w:tc>
        <w:tc>
          <w:tcPr>
            <w:tcW w:w="4832" w:type="dxa"/>
            <w:shd w:val="clear" w:color="auto" w:fill="auto"/>
          </w:tcPr>
          <w:p w:rsidR="005C5614" w:rsidRPr="00502452" w:rsidRDefault="005C5614" w:rsidP="00084E73">
            <w:pPr>
              <w:ind w:left="360"/>
              <w:rPr>
                <w:rFonts w:asciiTheme="minorHAnsi" w:hAnsiTheme="minorHAnsi"/>
                <w:sz w:val="20"/>
                <w:szCs w:val="20"/>
              </w:rPr>
            </w:pPr>
            <w:r w:rsidRPr="00502452">
              <w:rPr>
                <w:rFonts w:asciiTheme="minorHAnsi" w:hAnsiTheme="minorHAnsi"/>
                <w:sz w:val="20"/>
                <w:szCs w:val="20"/>
              </w:rPr>
              <w:t>What examples of cultural perspective are found in this text?</w:t>
            </w:r>
          </w:p>
          <w:p w:rsidR="005C5614" w:rsidRPr="00502452" w:rsidRDefault="005C5614" w:rsidP="00084E73">
            <w:pPr>
              <w:ind w:left="360"/>
              <w:rPr>
                <w:rFonts w:asciiTheme="minorHAnsi" w:hAnsiTheme="minorHAnsi"/>
                <w:sz w:val="20"/>
                <w:szCs w:val="20"/>
              </w:rPr>
            </w:pPr>
            <w:r w:rsidRPr="00502452">
              <w:rPr>
                <w:rFonts w:asciiTheme="minorHAnsi" w:hAnsiTheme="minorHAnsi"/>
                <w:sz w:val="20"/>
                <w:szCs w:val="20"/>
              </w:rPr>
              <w:t>How does this character’s social life differ from yours?</w:t>
            </w:r>
          </w:p>
        </w:tc>
        <w:tc>
          <w:tcPr>
            <w:tcW w:w="4905" w:type="dxa"/>
            <w:shd w:val="clear" w:color="auto" w:fill="auto"/>
          </w:tcPr>
          <w:p w:rsidR="005C5614" w:rsidRPr="00502452" w:rsidRDefault="005C5614" w:rsidP="00084E73">
            <w:pPr>
              <w:ind w:left="360"/>
              <w:rPr>
                <w:rFonts w:asciiTheme="minorHAnsi" w:hAnsiTheme="minorHAnsi"/>
                <w:sz w:val="20"/>
                <w:szCs w:val="20"/>
              </w:rPr>
            </w:pPr>
            <w:r w:rsidRPr="00502452">
              <w:rPr>
                <w:rFonts w:asciiTheme="minorHAnsi" w:hAnsiTheme="minorHAnsi"/>
                <w:sz w:val="20"/>
                <w:szCs w:val="20"/>
              </w:rPr>
              <w:t>How might individuals with different cultural and social backgrounds view the same incident or experience differently?</w:t>
            </w:r>
          </w:p>
          <w:p w:rsidR="005C5614" w:rsidRPr="00502452" w:rsidRDefault="005C5614" w:rsidP="00084E73">
            <w:pPr>
              <w:ind w:left="360"/>
              <w:rPr>
                <w:rFonts w:asciiTheme="minorHAnsi" w:hAnsiTheme="minorHAnsi"/>
                <w:sz w:val="20"/>
                <w:szCs w:val="20"/>
              </w:rPr>
            </w:pPr>
            <w:r w:rsidRPr="00502452">
              <w:rPr>
                <w:rFonts w:asciiTheme="minorHAnsi" w:hAnsiTheme="minorHAnsi"/>
                <w:sz w:val="20"/>
                <w:szCs w:val="20"/>
              </w:rPr>
              <w:t>Why might previously held assumptions be proven incorrect when one considers cultural and social background differences?</w:t>
            </w:r>
          </w:p>
        </w:tc>
      </w:tr>
      <w:tr w:rsidR="005C5614" w:rsidRPr="00D5423D">
        <w:trPr>
          <w:cantSplit/>
          <w:jc w:val="center"/>
        </w:trPr>
        <w:tc>
          <w:tcPr>
            <w:tcW w:w="4976" w:type="dxa"/>
            <w:shd w:val="clear" w:color="auto" w:fill="auto"/>
            <w:tcMar>
              <w:top w:w="115" w:type="dxa"/>
              <w:left w:w="115" w:type="dxa"/>
              <w:bottom w:w="115" w:type="dxa"/>
              <w:right w:w="115" w:type="dxa"/>
            </w:tcMar>
          </w:tcPr>
          <w:p w:rsidR="005C5614" w:rsidRPr="00502452" w:rsidRDefault="005C5614" w:rsidP="00084E73">
            <w:pPr>
              <w:ind w:left="0" w:firstLine="0"/>
              <w:rPr>
                <w:rFonts w:asciiTheme="minorHAnsi" w:hAnsiTheme="minorHAnsi"/>
                <w:sz w:val="20"/>
                <w:szCs w:val="20"/>
              </w:rPr>
            </w:pPr>
            <w:r>
              <w:rPr>
                <w:rFonts w:asciiTheme="minorHAnsi" w:hAnsiTheme="minorHAnsi"/>
                <w:sz w:val="20"/>
                <w:szCs w:val="20"/>
              </w:rPr>
              <w:t>Collaboration with partners who hold</w:t>
            </w:r>
            <w:r w:rsidRPr="00502452">
              <w:rPr>
                <w:rFonts w:asciiTheme="minorHAnsi" w:hAnsiTheme="minorHAnsi"/>
                <w:sz w:val="20"/>
                <w:szCs w:val="20"/>
              </w:rPr>
              <w:t xml:space="preserve"> diverse perspectives leads to the formation of </w:t>
            </w:r>
            <w:r>
              <w:rPr>
                <w:rFonts w:asciiTheme="minorHAnsi" w:hAnsiTheme="minorHAnsi"/>
                <w:sz w:val="20"/>
                <w:szCs w:val="20"/>
              </w:rPr>
              <w:t xml:space="preserve">new understandings and (possibly) </w:t>
            </w:r>
            <w:r w:rsidRPr="00502452">
              <w:rPr>
                <w:rFonts w:asciiTheme="minorHAnsi" w:hAnsiTheme="minorHAnsi"/>
                <w:sz w:val="20"/>
                <w:szCs w:val="20"/>
              </w:rPr>
              <w:t>unique ideas. (RWC10-GR.9-S.4-GLE.2-EO.b) and (RWC10-GR.9-S.1-GLE.2.EO.a) and (RWC10-GR.9-S.4-GLE.1.EO.b)</w:t>
            </w:r>
          </w:p>
        </w:tc>
        <w:tc>
          <w:tcPr>
            <w:tcW w:w="4832" w:type="dxa"/>
            <w:shd w:val="clear" w:color="auto" w:fill="auto"/>
          </w:tcPr>
          <w:p w:rsidR="005C5614" w:rsidRPr="00502452" w:rsidRDefault="005C5614" w:rsidP="00084E73">
            <w:pPr>
              <w:ind w:left="360"/>
              <w:rPr>
                <w:rFonts w:asciiTheme="minorHAnsi" w:hAnsiTheme="minorHAnsi"/>
                <w:sz w:val="20"/>
                <w:szCs w:val="20"/>
              </w:rPr>
            </w:pPr>
            <w:r w:rsidRPr="00502452">
              <w:rPr>
                <w:rFonts w:asciiTheme="minorHAnsi" w:hAnsiTheme="minorHAnsi"/>
                <w:sz w:val="20"/>
                <w:szCs w:val="20"/>
              </w:rPr>
              <w:t>What different beliefs about a topic do members of your group hold?</w:t>
            </w:r>
          </w:p>
          <w:p w:rsidR="005C5614" w:rsidRPr="00502452" w:rsidRDefault="005C5614" w:rsidP="00084E73">
            <w:pPr>
              <w:ind w:left="360"/>
              <w:rPr>
                <w:rFonts w:asciiTheme="minorHAnsi" w:hAnsiTheme="minorHAnsi"/>
                <w:sz w:val="20"/>
                <w:szCs w:val="20"/>
              </w:rPr>
            </w:pPr>
            <w:r w:rsidRPr="00502452">
              <w:rPr>
                <w:rFonts w:asciiTheme="minorHAnsi" w:hAnsiTheme="minorHAnsi"/>
                <w:sz w:val="20"/>
                <w:szCs w:val="20"/>
              </w:rPr>
              <w:t>What new ideas did your group generate that you would not have generated on your own?</w:t>
            </w:r>
          </w:p>
        </w:tc>
        <w:tc>
          <w:tcPr>
            <w:tcW w:w="4905" w:type="dxa"/>
            <w:shd w:val="clear" w:color="auto" w:fill="auto"/>
          </w:tcPr>
          <w:p w:rsidR="005C5614" w:rsidRPr="00502452" w:rsidRDefault="005C5614" w:rsidP="00084E73">
            <w:pPr>
              <w:ind w:left="360"/>
              <w:rPr>
                <w:rFonts w:asciiTheme="minorHAnsi" w:hAnsiTheme="minorHAnsi"/>
                <w:sz w:val="20"/>
                <w:szCs w:val="20"/>
              </w:rPr>
            </w:pPr>
            <w:r w:rsidRPr="00502452">
              <w:rPr>
                <w:rFonts w:asciiTheme="minorHAnsi" w:hAnsiTheme="minorHAnsi"/>
                <w:sz w:val="20"/>
                <w:szCs w:val="20"/>
              </w:rPr>
              <w:t>Why do norms need to be in place in order for collaboration between people with diverse perspectives to be conducted respectfully?</w:t>
            </w:r>
          </w:p>
        </w:tc>
      </w:tr>
      <w:tr w:rsidR="005C5614" w:rsidRPr="00D5423D">
        <w:trPr>
          <w:cantSplit/>
          <w:jc w:val="center"/>
        </w:trPr>
        <w:tc>
          <w:tcPr>
            <w:tcW w:w="4976" w:type="dxa"/>
            <w:shd w:val="clear" w:color="auto" w:fill="auto"/>
            <w:tcMar>
              <w:top w:w="115" w:type="dxa"/>
              <w:left w:w="115" w:type="dxa"/>
              <w:bottom w:w="115" w:type="dxa"/>
              <w:right w:w="115" w:type="dxa"/>
            </w:tcMar>
          </w:tcPr>
          <w:p w:rsidR="005C5614" w:rsidRPr="00502452" w:rsidRDefault="005C5614" w:rsidP="00084E73">
            <w:pPr>
              <w:ind w:left="0" w:firstLine="0"/>
              <w:rPr>
                <w:rFonts w:asciiTheme="minorHAnsi" w:hAnsiTheme="minorHAnsi"/>
                <w:sz w:val="20"/>
                <w:szCs w:val="20"/>
              </w:rPr>
            </w:pPr>
            <w:r>
              <w:rPr>
                <w:rFonts w:asciiTheme="minorHAnsi" w:hAnsiTheme="minorHAnsi"/>
                <w:sz w:val="20"/>
                <w:szCs w:val="20"/>
              </w:rPr>
              <w:t>The identification of personally-held</w:t>
            </w:r>
            <w:r w:rsidRPr="00502452">
              <w:rPr>
                <w:rFonts w:asciiTheme="minorHAnsi" w:hAnsiTheme="minorHAnsi"/>
                <w:sz w:val="20"/>
                <w:szCs w:val="20"/>
              </w:rPr>
              <w:t xml:space="preserve"> values, beliefs, a</w:t>
            </w:r>
            <w:r>
              <w:rPr>
                <w:rFonts w:asciiTheme="minorHAnsi" w:hAnsiTheme="minorHAnsi"/>
                <w:sz w:val="20"/>
                <w:szCs w:val="20"/>
              </w:rPr>
              <w:t xml:space="preserve">nd opinions helps individuals consider </w:t>
            </w:r>
            <w:r w:rsidRPr="00502452">
              <w:rPr>
                <w:rFonts w:asciiTheme="minorHAnsi" w:hAnsiTheme="minorHAnsi"/>
                <w:sz w:val="20"/>
                <w:szCs w:val="20"/>
              </w:rPr>
              <w:t>assumptions, judgments, and stereotypes. (RWC10-GR.9-S.4-GLE.1.2)</w:t>
            </w:r>
          </w:p>
        </w:tc>
        <w:tc>
          <w:tcPr>
            <w:tcW w:w="4832" w:type="dxa"/>
            <w:shd w:val="clear" w:color="auto" w:fill="auto"/>
          </w:tcPr>
          <w:p w:rsidR="005C5614" w:rsidRPr="00502452" w:rsidRDefault="005C5614" w:rsidP="00084E73">
            <w:pPr>
              <w:ind w:left="360"/>
              <w:rPr>
                <w:rFonts w:asciiTheme="minorHAnsi" w:hAnsiTheme="minorHAnsi"/>
                <w:sz w:val="20"/>
                <w:szCs w:val="20"/>
              </w:rPr>
            </w:pPr>
            <w:r w:rsidRPr="00502452">
              <w:rPr>
                <w:rFonts w:asciiTheme="minorHAnsi" w:hAnsiTheme="minorHAnsi"/>
                <w:sz w:val="20"/>
                <w:szCs w:val="20"/>
              </w:rPr>
              <w:t>How did collaborating with members of your group change your previously-held opinions about individuals within your group?</w:t>
            </w:r>
          </w:p>
        </w:tc>
        <w:tc>
          <w:tcPr>
            <w:tcW w:w="4905" w:type="dxa"/>
            <w:shd w:val="clear" w:color="auto" w:fill="auto"/>
          </w:tcPr>
          <w:p w:rsidR="005C5614" w:rsidRPr="00502452" w:rsidRDefault="005C5614" w:rsidP="00084E73">
            <w:pPr>
              <w:ind w:left="360"/>
              <w:rPr>
                <w:rFonts w:asciiTheme="minorHAnsi" w:hAnsiTheme="minorHAnsi"/>
                <w:sz w:val="20"/>
                <w:szCs w:val="20"/>
              </w:rPr>
            </w:pPr>
            <w:r w:rsidRPr="00502452">
              <w:rPr>
                <w:rFonts w:asciiTheme="minorHAnsi" w:hAnsiTheme="minorHAnsi"/>
                <w:sz w:val="20"/>
                <w:szCs w:val="20"/>
              </w:rPr>
              <w:t>How are stereotypes established?</w:t>
            </w:r>
          </w:p>
        </w:tc>
      </w:tr>
      <w:tr w:rsidR="005C5614" w:rsidRPr="00D5423D">
        <w:trPr>
          <w:cantSplit/>
          <w:jc w:val="center"/>
        </w:trPr>
        <w:tc>
          <w:tcPr>
            <w:tcW w:w="4976" w:type="dxa"/>
            <w:shd w:val="clear" w:color="auto" w:fill="auto"/>
            <w:tcMar>
              <w:top w:w="115" w:type="dxa"/>
              <w:left w:w="115" w:type="dxa"/>
              <w:bottom w:w="115" w:type="dxa"/>
              <w:right w:w="115" w:type="dxa"/>
            </w:tcMar>
          </w:tcPr>
          <w:p w:rsidR="005C5614" w:rsidRPr="00502452" w:rsidRDefault="005C5614" w:rsidP="00084E73">
            <w:pPr>
              <w:ind w:left="0" w:firstLine="0"/>
              <w:rPr>
                <w:rFonts w:asciiTheme="minorHAnsi" w:hAnsiTheme="minorHAnsi"/>
                <w:sz w:val="20"/>
                <w:szCs w:val="20"/>
              </w:rPr>
            </w:pPr>
            <w:r>
              <w:rPr>
                <w:rFonts w:asciiTheme="minorHAnsi" w:hAnsiTheme="minorHAnsi"/>
                <w:sz w:val="20"/>
                <w:szCs w:val="20"/>
              </w:rPr>
              <w:lastRenderedPageBreak/>
              <w:t>D</w:t>
            </w:r>
            <w:r w:rsidRPr="00502452">
              <w:rPr>
                <w:rFonts w:asciiTheme="minorHAnsi" w:hAnsiTheme="minorHAnsi"/>
                <w:sz w:val="20"/>
                <w:szCs w:val="20"/>
              </w:rPr>
              <w:t>iverse media enhances the presentation of ideas</w:t>
            </w:r>
            <w:r>
              <w:rPr>
                <w:rFonts w:asciiTheme="minorHAnsi" w:hAnsiTheme="minorHAnsi"/>
                <w:sz w:val="20"/>
                <w:szCs w:val="20"/>
              </w:rPr>
              <w:t xml:space="preserve"> and access to multiple audiences</w:t>
            </w:r>
            <w:r w:rsidRPr="00502452">
              <w:rPr>
                <w:rFonts w:asciiTheme="minorHAnsi" w:hAnsiTheme="minorHAnsi"/>
                <w:sz w:val="20"/>
                <w:szCs w:val="20"/>
              </w:rPr>
              <w:t>. (RWC10-GR.9-S.1-GLE.1.EO.f) and (RWC10-GR.9-S.3-GLE.3.EO.d)</w:t>
            </w:r>
          </w:p>
        </w:tc>
        <w:tc>
          <w:tcPr>
            <w:tcW w:w="4832" w:type="dxa"/>
            <w:shd w:val="clear" w:color="auto" w:fill="auto"/>
          </w:tcPr>
          <w:p w:rsidR="005C5614" w:rsidRPr="00502452" w:rsidRDefault="005C5614" w:rsidP="00084E73">
            <w:pPr>
              <w:ind w:left="360"/>
              <w:rPr>
                <w:rFonts w:asciiTheme="minorHAnsi" w:hAnsiTheme="minorHAnsi"/>
                <w:sz w:val="20"/>
                <w:szCs w:val="20"/>
              </w:rPr>
            </w:pPr>
            <w:r w:rsidRPr="00502452">
              <w:rPr>
                <w:rFonts w:asciiTheme="minorHAnsi" w:hAnsiTheme="minorHAnsi"/>
                <w:sz w:val="20"/>
                <w:szCs w:val="20"/>
              </w:rPr>
              <w:t>What types of media would enhance your presentation?</w:t>
            </w:r>
          </w:p>
          <w:p w:rsidR="005C5614" w:rsidRPr="00502452" w:rsidRDefault="005C5614" w:rsidP="00084E73">
            <w:pPr>
              <w:ind w:left="360"/>
              <w:rPr>
                <w:rFonts w:asciiTheme="minorHAnsi" w:hAnsiTheme="minorHAnsi"/>
                <w:sz w:val="20"/>
                <w:szCs w:val="20"/>
              </w:rPr>
            </w:pPr>
            <w:r w:rsidRPr="00502452">
              <w:rPr>
                <w:rFonts w:asciiTheme="minorHAnsi" w:hAnsiTheme="minorHAnsi"/>
                <w:sz w:val="20"/>
                <w:szCs w:val="20"/>
              </w:rPr>
              <w:t>Who are your readers, and why is that important to the types of media your incorporate?</w:t>
            </w:r>
          </w:p>
        </w:tc>
        <w:tc>
          <w:tcPr>
            <w:tcW w:w="4905" w:type="dxa"/>
            <w:shd w:val="clear" w:color="auto" w:fill="auto"/>
          </w:tcPr>
          <w:p w:rsidR="005C5614" w:rsidRPr="00502452" w:rsidRDefault="005C5614" w:rsidP="00084E73">
            <w:pPr>
              <w:ind w:left="360"/>
              <w:rPr>
                <w:rFonts w:asciiTheme="minorHAnsi" w:hAnsiTheme="minorHAnsi"/>
                <w:sz w:val="20"/>
                <w:szCs w:val="20"/>
              </w:rPr>
            </w:pPr>
            <w:r w:rsidRPr="00502452">
              <w:rPr>
                <w:rFonts w:asciiTheme="minorHAnsi" w:hAnsiTheme="minorHAnsi"/>
                <w:sz w:val="20"/>
                <w:szCs w:val="20"/>
              </w:rPr>
              <w:t>What are the benefits of incorporating diverse media into a presentation?</w:t>
            </w:r>
          </w:p>
        </w:tc>
      </w:tr>
      <w:tr w:rsidR="005C5614" w:rsidRPr="00D5423D">
        <w:trPr>
          <w:cantSplit/>
          <w:jc w:val="center"/>
        </w:trPr>
        <w:tc>
          <w:tcPr>
            <w:tcW w:w="4976" w:type="dxa"/>
            <w:shd w:val="clear" w:color="auto" w:fill="auto"/>
            <w:tcMar>
              <w:top w:w="115" w:type="dxa"/>
              <w:left w:w="115" w:type="dxa"/>
              <w:bottom w:w="115" w:type="dxa"/>
              <w:right w:w="115" w:type="dxa"/>
            </w:tcMar>
          </w:tcPr>
          <w:p w:rsidR="005C5614" w:rsidRPr="00502452" w:rsidRDefault="005C5614" w:rsidP="00084E73">
            <w:pPr>
              <w:ind w:left="0" w:firstLine="0"/>
              <w:rPr>
                <w:rFonts w:asciiTheme="minorHAnsi" w:hAnsiTheme="minorHAnsi"/>
                <w:sz w:val="20"/>
                <w:szCs w:val="20"/>
              </w:rPr>
            </w:pPr>
            <w:r w:rsidRPr="00502452">
              <w:rPr>
                <w:rFonts w:asciiTheme="minorHAnsi" w:hAnsiTheme="minorHAnsi"/>
                <w:sz w:val="20"/>
                <w:szCs w:val="20"/>
              </w:rPr>
              <w:t>Writers attend to the conventions of language so as to establish credibility and more effectively persuade an audience. (RWC10-GR.9-S.3-GLE.3-EO.a</w:t>
            </w:r>
            <w:r>
              <w:rPr>
                <w:rFonts w:asciiTheme="minorHAnsi" w:hAnsiTheme="minorHAnsi"/>
                <w:sz w:val="20"/>
                <w:szCs w:val="20"/>
              </w:rPr>
              <w:t>)</w:t>
            </w:r>
          </w:p>
        </w:tc>
        <w:tc>
          <w:tcPr>
            <w:tcW w:w="4832" w:type="dxa"/>
            <w:shd w:val="clear" w:color="auto" w:fill="auto"/>
          </w:tcPr>
          <w:p w:rsidR="005C5614" w:rsidRPr="00502452" w:rsidRDefault="005C5614" w:rsidP="00084E73">
            <w:pPr>
              <w:ind w:left="360"/>
              <w:rPr>
                <w:rFonts w:asciiTheme="minorHAnsi" w:hAnsiTheme="minorHAnsi"/>
                <w:sz w:val="20"/>
                <w:szCs w:val="20"/>
              </w:rPr>
            </w:pPr>
            <w:r w:rsidRPr="00502452">
              <w:rPr>
                <w:rFonts w:asciiTheme="minorHAnsi" w:hAnsiTheme="minorHAnsi"/>
                <w:sz w:val="20"/>
                <w:szCs w:val="20"/>
              </w:rPr>
              <w:t xml:space="preserve">What role do conventions of language play in trying to persuade an audience? </w:t>
            </w:r>
          </w:p>
        </w:tc>
        <w:tc>
          <w:tcPr>
            <w:tcW w:w="4905" w:type="dxa"/>
            <w:shd w:val="clear" w:color="auto" w:fill="auto"/>
          </w:tcPr>
          <w:p w:rsidR="005C5614" w:rsidRPr="00502452" w:rsidRDefault="005C5614" w:rsidP="00084E73">
            <w:pPr>
              <w:ind w:left="360"/>
              <w:rPr>
                <w:rFonts w:asciiTheme="minorHAnsi" w:hAnsiTheme="minorHAnsi"/>
                <w:sz w:val="20"/>
                <w:szCs w:val="20"/>
              </w:rPr>
            </w:pPr>
            <w:r w:rsidRPr="00502452">
              <w:rPr>
                <w:rFonts w:asciiTheme="minorHAnsi" w:hAnsiTheme="minorHAnsi"/>
                <w:sz w:val="20"/>
                <w:szCs w:val="20"/>
              </w:rPr>
              <w:t xml:space="preserve">How does using conventional language establish credibility?  </w:t>
            </w:r>
          </w:p>
          <w:p w:rsidR="005C5614" w:rsidRPr="00502452" w:rsidRDefault="005C5614" w:rsidP="00084E73">
            <w:pPr>
              <w:ind w:left="360"/>
              <w:rPr>
                <w:rFonts w:asciiTheme="minorHAnsi" w:hAnsiTheme="minorHAnsi"/>
                <w:sz w:val="20"/>
                <w:szCs w:val="20"/>
              </w:rPr>
            </w:pPr>
            <w:r w:rsidRPr="00502452">
              <w:rPr>
                <w:rFonts w:asciiTheme="minorHAnsi" w:hAnsiTheme="minorHAnsi"/>
                <w:sz w:val="20"/>
                <w:szCs w:val="20"/>
              </w:rPr>
              <w:t>How does the formation of more fluid, varied sentences impact an author’s ability to persuade an audience?</w:t>
            </w:r>
          </w:p>
        </w:tc>
      </w:tr>
    </w:tbl>
    <w:p w:rsidR="005C5614" w:rsidRPr="00BC245E" w:rsidRDefault="005C5614">
      <w:pPr>
        <w:ind w:left="0" w:firstLine="0"/>
        <w:rPr>
          <w:rFonts w:asciiTheme="minorHAnsi" w:hAnsiTheme="minorHAnsi"/>
          <w:b/>
          <w:sz w:val="16"/>
          <w:szCs w:val="16"/>
        </w:rPr>
      </w:pPr>
    </w:p>
    <w:tbl>
      <w:tblPr>
        <w:tblW w:w="14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
        <w:gridCol w:w="2220"/>
        <w:gridCol w:w="2677"/>
        <w:gridCol w:w="2459"/>
        <w:gridCol w:w="7350"/>
        <w:gridCol w:w="7"/>
      </w:tblGrid>
      <w:tr w:rsidR="005C5614" w:rsidRPr="00D5423D">
        <w:trPr>
          <w:gridBefore w:val="1"/>
          <w:wBefore w:w="7" w:type="dxa"/>
          <w:cantSplit/>
          <w:trHeight w:val="18"/>
          <w:jc w:val="center"/>
        </w:trPr>
        <w:tc>
          <w:tcPr>
            <w:tcW w:w="7356" w:type="dxa"/>
            <w:gridSpan w:val="3"/>
            <w:shd w:val="clear" w:color="auto" w:fill="D9D9D9" w:themeFill="background1" w:themeFillShade="D9"/>
            <w:tcMar>
              <w:top w:w="115" w:type="dxa"/>
              <w:left w:w="115" w:type="dxa"/>
              <w:bottom w:w="115" w:type="dxa"/>
              <w:right w:w="115" w:type="dxa"/>
            </w:tcMar>
          </w:tcPr>
          <w:p w:rsidR="005C5614" w:rsidRPr="00D5423D" w:rsidRDefault="005C5614" w:rsidP="00084E73">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5C5614" w:rsidRPr="00FC1F65" w:rsidRDefault="005C5614" w:rsidP="00084E73">
            <w:pPr>
              <w:ind w:left="0" w:firstLine="0"/>
              <w:rPr>
                <w:rFonts w:asciiTheme="minorHAnsi" w:hAnsiTheme="minorHAnsi"/>
                <w:b/>
                <w:sz w:val="20"/>
                <w:szCs w:val="20"/>
              </w:rPr>
            </w:pPr>
            <w:r w:rsidRPr="00FC1F65">
              <w:rPr>
                <w:rFonts w:asciiTheme="minorHAnsi" w:hAnsiTheme="minorHAnsi"/>
                <w:b/>
                <w:sz w:val="20"/>
                <w:szCs w:val="20"/>
              </w:rPr>
              <w:t xml:space="preserve">My </w:t>
            </w:r>
            <w:r w:rsidR="00E112D5">
              <w:rPr>
                <w:rFonts w:asciiTheme="minorHAnsi" w:hAnsiTheme="minorHAnsi"/>
                <w:b/>
                <w:sz w:val="20"/>
                <w:szCs w:val="20"/>
              </w:rPr>
              <w:t>Students may</w:t>
            </w:r>
            <w:r w:rsidRPr="00FC1F65">
              <w:rPr>
                <w:rFonts w:asciiTheme="minorHAnsi" w:hAnsiTheme="minorHAnsi"/>
                <w:b/>
                <w:sz w:val="20"/>
                <w:szCs w:val="20"/>
              </w:rPr>
              <w:t xml:space="preserve">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gridSpan w:val="2"/>
            <w:shd w:val="clear" w:color="auto" w:fill="D9D9D9" w:themeFill="background1" w:themeFillShade="D9"/>
          </w:tcPr>
          <w:p w:rsidR="005C5614" w:rsidRPr="00D5423D" w:rsidRDefault="005C5614" w:rsidP="00084E73">
            <w:pPr>
              <w:ind w:left="0" w:firstLine="0"/>
              <w:rPr>
                <w:rFonts w:asciiTheme="minorHAnsi" w:hAnsiTheme="minorHAnsi"/>
                <w:b/>
                <w:sz w:val="24"/>
                <w:szCs w:val="20"/>
              </w:rPr>
            </w:pPr>
            <w:r w:rsidRPr="00D5423D">
              <w:rPr>
                <w:rFonts w:asciiTheme="minorHAnsi" w:hAnsiTheme="minorHAnsi"/>
                <w:b/>
                <w:sz w:val="24"/>
                <w:szCs w:val="20"/>
              </w:rPr>
              <w:t>Key Skills:</w:t>
            </w:r>
          </w:p>
          <w:p w:rsidR="005C5614" w:rsidRPr="00FC1F65" w:rsidRDefault="005C5614" w:rsidP="00084E73">
            <w:pPr>
              <w:ind w:left="0" w:firstLine="0"/>
              <w:rPr>
                <w:rFonts w:asciiTheme="minorHAnsi" w:hAnsiTheme="minorHAnsi"/>
                <w:b/>
                <w:sz w:val="20"/>
                <w:szCs w:val="20"/>
              </w:rPr>
            </w:pPr>
            <w:r w:rsidRPr="00FC1F65">
              <w:rPr>
                <w:rFonts w:asciiTheme="minorHAnsi" w:hAnsiTheme="minorHAnsi"/>
                <w:b/>
                <w:sz w:val="20"/>
                <w:szCs w:val="20"/>
              </w:rPr>
              <w:t xml:space="preserve">My </w:t>
            </w:r>
            <w:r w:rsidR="00E112D5">
              <w:rPr>
                <w:rFonts w:asciiTheme="minorHAnsi" w:hAnsiTheme="minorHAnsi"/>
                <w:b/>
                <w:sz w:val="20"/>
                <w:szCs w:val="20"/>
              </w:rPr>
              <w:t>Students may</w:t>
            </w:r>
            <w:r w:rsidRPr="00FC1F65">
              <w:rPr>
                <w:rFonts w:asciiTheme="minorHAnsi" w:hAnsiTheme="minorHAnsi"/>
                <w:b/>
                <w:sz w:val="20"/>
                <w:szCs w:val="20"/>
              </w:rPr>
              <w:t xml:space="preserve"> be able to </w:t>
            </w:r>
            <w:r w:rsidRPr="00FC1F65">
              <w:rPr>
                <w:rFonts w:asciiTheme="minorHAnsi" w:hAnsiTheme="minorHAnsi"/>
                <w:b/>
                <w:sz w:val="28"/>
                <w:szCs w:val="20"/>
              </w:rPr>
              <w:t>(Do)</w:t>
            </w:r>
            <w:r w:rsidRPr="00FC1F65">
              <w:rPr>
                <w:rFonts w:asciiTheme="minorHAnsi" w:hAnsiTheme="minorHAnsi"/>
                <w:b/>
                <w:sz w:val="20"/>
                <w:szCs w:val="20"/>
              </w:rPr>
              <w:t>…</w:t>
            </w:r>
          </w:p>
        </w:tc>
      </w:tr>
      <w:tr w:rsidR="005C5614" w:rsidRPr="00D5423D">
        <w:trPr>
          <w:gridBefore w:val="1"/>
          <w:wBefore w:w="7" w:type="dxa"/>
          <w:cantSplit/>
          <w:trHeight w:val="654"/>
          <w:jc w:val="center"/>
        </w:trPr>
        <w:tc>
          <w:tcPr>
            <w:tcW w:w="7356" w:type="dxa"/>
            <w:gridSpan w:val="3"/>
            <w:shd w:val="clear" w:color="auto" w:fill="auto"/>
            <w:tcMar>
              <w:top w:w="115" w:type="dxa"/>
              <w:left w:w="115" w:type="dxa"/>
              <w:bottom w:w="115" w:type="dxa"/>
              <w:right w:w="115" w:type="dxa"/>
            </w:tcMar>
          </w:tcPr>
          <w:p w:rsidR="005C5614" w:rsidRPr="00507A5D" w:rsidRDefault="005C5614" w:rsidP="00084E73">
            <w:pPr>
              <w:pStyle w:val="ListParagraph"/>
              <w:numPr>
                <w:ilvl w:val="0"/>
                <w:numId w:val="2"/>
              </w:numPr>
              <w:spacing w:after="0" w:line="240" w:lineRule="auto"/>
              <w:contextualSpacing w:val="0"/>
              <w:rPr>
                <w:rFonts w:asciiTheme="minorHAnsi" w:hAnsiTheme="minorHAnsi"/>
                <w:sz w:val="20"/>
                <w:szCs w:val="20"/>
              </w:rPr>
            </w:pPr>
            <w:r w:rsidRPr="00507A5D">
              <w:rPr>
                <w:rFonts w:asciiTheme="minorHAnsi" w:hAnsiTheme="minorHAnsi"/>
                <w:sz w:val="20"/>
                <w:szCs w:val="20"/>
              </w:rPr>
              <w:t>Technology to produce, publish, and update individual or shared writing products (RWC10-GR.9-S.3-GLE.3.EO.d)</w:t>
            </w:r>
          </w:p>
          <w:p w:rsidR="005C5614" w:rsidRPr="00507A5D" w:rsidRDefault="005C5614" w:rsidP="00084E73">
            <w:pPr>
              <w:pStyle w:val="ListParagraph"/>
              <w:numPr>
                <w:ilvl w:val="0"/>
                <w:numId w:val="2"/>
              </w:numPr>
              <w:spacing w:after="0" w:line="240" w:lineRule="auto"/>
              <w:contextualSpacing w:val="0"/>
              <w:rPr>
                <w:rFonts w:asciiTheme="minorHAnsi" w:hAnsiTheme="minorHAnsi"/>
                <w:sz w:val="20"/>
                <w:szCs w:val="20"/>
              </w:rPr>
            </w:pPr>
            <w:r w:rsidRPr="00507A5D">
              <w:rPr>
                <w:rFonts w:asciiTheme="minorHAnsi" w:hAnsiTheme="minorHAnsi"/>
                <w:sz w:val="20"/>
                <w:szCs w:val="20"/>
              </w:rPr>
              <w:t>Variables (such as background knowledge, experiences, values, and beliefs) and their relationship to  communication (RWC10-GR.9-S.1-GLE.2)</w:t>
            </w:r>
          </w:p>
          <w:p w:rsidR="005C5614" w:rsidRPr="00507A5D" w:rsidRDefault="005C5614" w:rsidP="00084E73">
            <w:pPr>
              <w:pStyle w:val="ListParagraph"/>
              <w:numPr>
                <w:ilvl w:val="0"/>
                <w:numId w:val="2"/>
              </w:numPr>
              <w:spacing w:after="0" w:line="240" w:lineRule="auto"/>
              <w:contextualSpacing w:val="0"/>
              <w:rPr>
                <w:rFonts w:asciiTheme="minorHAnsi" w:hAnsiTheme="minorHAnsi"/>
                <w:sz w:val="20"/>
                <w:szCs w:val="20"/>
              </w:rPr>
            </w:pPr>
            <w:r w:rsidRPr="00507A5D">
              <w:rPr>
                <w:rFonts w:asciiTheme="minorHAnsi" w:hAnsiTheme="minorHAnsi"/>
                <w:sz w:val="20"/>
                <w:szCs w:val="20"/>
              </w:rPr>
              <w:t>Examples of point(s) of view or cultural experience in literature from outside the United States (RWC10-GR.9-S.2-GLE.1-EO.a)</w:t>
            </w:r>
          </w:p>
          <w:p w:rsidR="005C5614" w:rsidRPr="00D5423D" w:rsidRDefault="005C5614" w:rsidP="00084E73">
            <w:pPr>
              <w:pStyle w:val="ListParagraph"/>
              <w:numPr>
                <w:ilvl w:val="0"/>
                <w:numId w:val="2"/>
              </w:numPr>
              <w:spacing w:after="0" w:line="240" w:lineRule="auto"/>
              <w:contextualSpacing w:val="0"/>
              <w:rPr>
                <w:rFonts w:asciiTheme="minorHAnsi" w:hAnsiTheme="minorHAnsi"/>
                <w:sz w:val="20"/>
                <w:szCs w:val="20"/>
              </w:rPr>
            </w:pPr>
            <w:r w:rsidRPr="00507A5D">
              <w:rPr>
                <w:rFonts w:asciiTheme="minorHAnsi" w:hAnsiTheme="minorHAnsi"/>
                <w:sz w:val="20"/>
                <w:szCs w:val="20"/>
              </w:rPr>
              <w:t>The role of a central idea and  its development over the course of a text(RWC10-GR.9-S.2-GLE.2)</w:t>
            </w:r>
          </w:p>
        </w:tc>
        <w:tc>
          <w:tcPr>
            <w:tcW w:w="7357" w:type="dxa"/>
            <w:gridSpan w:val="2"/>
            <w:shd w:val="clear" w:color="auto" w:fill="auto"/>
          </w:tcPr>
          <w:p w:rsidR="005C5614" w:rsidRPr="00502452" w:rsidRDefault="005C5614" w:rsidP="00084E73">
            <w:pPr>
              <w:pStyle w:val="ListParagraph"/>
              <w:numPr>
                <w:ilvl w:val="0"/>
                <w:numId w:val="2"/>
              </w:numPr>
              <w:spacing w:after="0" w:line="240" w:lineRule="auto"/>
              <w:contextualSpacing w:val="0"/>
              <w:rPr>
                <w:rFonts w:asciiTheme="minorHAnsi" w:hAnsiTheme="minorHAnsi"/>
                <w:sz w:val="20"/>
                <w:szCs w:val="20"/>
              </w:rPr>
            </w:pPr>
            <w:r w:rsidRPr="00502452">
              <w:rPr>
                <w:rFonts w:asciiTheme="minorHAnsi" w:hAnsiTheme="minorHAnsi"/>
                <w:sz w:val="20"/>
                <w:szCs w:val="20"/>
              </w:rPr>
              <w:t>Integrate information from different sources to research and complete a project. (RWC10-GR.9-S.4-GLE.1)</w:t>
            </w:r>
          </w:p>
          <w:p w:rsidR="005C5614" w:rsidRPr="00502452" w:rsidRDefault="005C5614" w:rsidP="00084E73">
            <w:pPr>
              <w:pStyle w:val="ListParagraph"/>
              <w:numPr>
                <w:ilvl w:val="0"/>
                <w:numId w:val="2"/>
              </w:numPr>
              <w:spacing w:after="0" w:line="240" w:lineRule="auto"/>
              <w:contextualSpacing w:val="0"/>
              <w:rPr>
                <w:rFonts w:asciiTheme="minorHAnsi" w:hAnsiTheme="minorHAnsi"/>
                <w:sz w:val="20"/>
                <w:szCs w:val="20"/>
              </w:rPr>
            </w:pPr>
            <w:r w:rsidRPr="00502452">
              <w:rPr>
                <w:rFonts w:asciiTheme="minorHAnsi" w:hAnsiTheme="minorHAnsi"/>
                <w:sz w:val="20"/>
                <w:szCs w:val="20"/>
              </w:rPr>
              <w:t>Initiate and participate effectively in a range of collaborative discussions (one-on-one, group, and teacher-led) with diverse partners on grades 9-10 topics, texts, and issues, building on others’ ideas and expressing their own clearly and persuasively.  (RWC10-GR.9-S.1-GLE.2-EO.a)</w:t>
            </w:r>
          </w:p>
          <w:p w:rsidR="005C5614" w:rsidRPr="00502452" w:rsidRDefault="005C5614" w:rsidP="00084E73">
            <w:pPr>
              <w:pStyle w:val="ListParagraph"/>
              <w:numPr>
                <w:ilvl w:val="0"/>
                <w:numId w:val="2"/>
              </w:numPr>
              <w:spacing w:after="0" w:line="240" w:lineRule="auto"/>
              <w:contextualSpacing w:val="0"/>
              <w:rPr>
                <w:rFonts w:asciiTheme="minorHAnsi" w:hAnsiTheme="minorHAnsi"/>
                <w:sz w:val="20"/>
                <w:szCs w:val="20"/>
              </w:rPr>
            </w:pPr>
            <w:r w:rsidRPr="00502452">
              <w:rPr>
                <w:rFonts w:asciiTheme="minorHAnsi" w:hAnsiTheme="minorHAnsi"/>
                <w:sz w:val="20"/>
                <w:szCs w:val="20"/>
              </w:rPr>
              <w:t>Assess strengths and weaknesses of their thinking and thinking of others by using criteria including relevance, clarity, accuracy, fairness, significance, depth, breadth, logic and precision. (RWC10-GR.9-S.4-GLE.2)</w:t>
            </w:r>
          </w:p>
          <w:p w:rsidR="005C5614" w:rsidRPr="00502452" w:rsidRDefault="005C5614" w:rsidP="00084E73">
            <w:pPr>
              <w:pStyle w:val="ListParagraph"/>
              <w:numPr>
                <w:ilvl w:val="0"/>
                <w:numId w:val="2"/>
              </w:numPr>
              <w:spacing w:after="0" w:line="240" w:lineRule="auto"/>
              <w:contextualSpacing w:val="0"/>
              <w:rPr>
                <w:rFonts w:asciiTheme="minorHAnsi" w:hAnsiTheme="minorHAnsi"/>
                <w:sz w:val="20"/>
                <w:szCs w:val="20"/>
              </w:rPr>
            </w:pPr>
            <w:r w:rsidRPr="00502452">
              <w:rPr>
                <w:rFonts w:asciiTheme="minorHAnsi" w:hAnsiTheme="minorHAnsi"/>
                <w:sz w:val="20"/>
                <w:szCs w:val="20"/>
              </w:rPr>
              <w:t>Write arguments to support claims in an analysis of substantive topics or texts, using valid reasoning and relevant and sufficient evidence.  (RWC10-GR.9-S.3-GLE.2-EO.a)</w:t>
            </w:r>
          </w:p>
          <w:p w:rsidR="005C5614" w:rsidRPr="00502452" w:rsidRDefault="005C5614" w:rsidP="00084E73">
            <w:pPr>
              <w:pStyle w:val="ListParagraph"/>
              <w:numPr>
                <w:ilvl w:val="0"/>
                <w:numId w:val="2"/>
              </w:numPr>
              <w:spacing w:after="0" w:line="240" w:lineRule="auto"/>
              <w:contextualSpacing w:val="0"/>
              <w:rPr>
                <w:rFonts w:asciiTheme="minorHAnsi" w:hAnsiTheme="minorHAnsi"/>
                <w:sz w:val="20"/>
                <w:szCs w:val="20"/>
              </w:rPr>
            </w:pPr>
            <w:r w:rsidRPr="00502452">
              <w:rPr>
                <w:rFonts w:asciiTheme="minorHAnsi" w:hAnsiTheme="minorHAnsi"/>
                <w:sz w:val="20"/>
                <w:szCs w:val="20"/>
              </w:rPr>
              <w:t>Make strategic use of digital media (e.g., textual, graphical, audio, vi</w:t>
            </w:r>
            <w:r w:rsidR="00DF4AC9">
              <w:rPr>
                <w:rFonts w:asciiTheme="minorHAnsi" w:hAnsiTheme="minorHAnsi"/>
                <w:sz w:val="20"/>
                <w:szCs w:val="20"/>
              </w:rPr>
              <w:t xml:space="preserve">sual, and interactive elements </w:t>
            </w:r>
            <w:r w:rsidRPr="00502452">
              <w:rPr>
                <w:rFonts w:asciiTheme="minorHAnsi" w:hAnsiTheme="minorHAnsi"/>
                <w:sz w:val="20"/>
                <w:szCs w:val="20"/>
              </w:rPr>
              <w:t xml:space="preserve"> in presentations to enhance understanding of findings, reasoning, and evidence and to add interest</w:t>
            </w:r>
            <w:r w:rsidR="00DF4AC9">
              <w:rPr>
                <w:rFonts w:asciiTheme="minorHAnsi" w:hAnsiTheme="minorHAnsi"/>
                <w:sz w:val="20"/>
                <w:szCs w:val="20"/>
              </w:rPr>
              <w:t>)</w:t>
            </w:r>
            <w:r w:rsidRPr="00502452">
              <w:rPr>
                <w:rFonts w:asciiTheme="minorHAnsi" w:hAnsiTheme="minorHAnsi"/>
                <w:sz w:val="20"/>
                <w:szCs w:val="20"/>
              </w:rPr>
              <w:t>. (RWC10-GR.9-S.1-GLE.1-EO.f)</w:t>
            </w:r>
          </w:p>
          <w:p w:rsidR="005C5614" w:rsidRPr="00D5423D" w:rsidRDefault="005C5614" w:rsidP="00084E73">
            <w:pPr>
              <w:pStyle w:val="ListParagraph"/>
              <w:numPr>
                <w:ilvl w:val="0"/>
                <w:numId w:val="2"/>
              </w:numPr>
              <w:spacing w:after="0" w:line="240" w:lineRule="auto"/>
              <w:contextualSpacing w:val="0"/>
              <w:rPr>
                <w:rFonts w:asciiTheme="minorHAnsi" w:hAnsiTheme="minorHAnsi"/>
                <w:sz w:val="20"/>
                <w:szCs w:val="20"/>
              </w:rPr>
            </w:pPr>
            <w:r w:rsidRPr="00502452">
              <w:rPr>
                <w:rFonts w:asciiTheme="minorHAnsi" w:hAnsiTheme="minorHAnsi"/>
                <w:sz w:val="20"/>
                <w:szCs w:val="20"/>
              </w:rPr>
              <w:t>Adapt speech to a variety of contexts and tasks, demonstrating command of formal English when indicated or appropriate. (RWC10-GR.9-S.1-GLE.1-EO.a)</w:t>
            </w:r>
          </w:p>
        </w:tc>
      </w:tr>
      <w:tr w:rsidR="005C5614" w:rsidRPr="00D5423D">
        <w:trPr>
          <w:gridAfter w:val="1"/>
          <w:wAfter w:w="7" w:type="dxa"/>
          <w:trHeight w:val="654"/>
          <w:jc w:val="center"/>
        </w:trPr>
        <w:tc>
          <w:tcPr>
            <w:tcW w:w="14713" w:type="dxa"/>
            <w:gridSpan w:val="5"/>
            <w:shd w:val="clear" w:color="auto" w:fill="D9D9D9" w:themeFill="background1" w:themeFillShade="D9"/>
          </w:tcPr>
          <w:p w:rsidR="005C5614" w:rsidRPr="00D5423D" w:rsidRDefault="005C5614" w:rsidP="00084E73">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C5614" w:rsidRPr="00D5423D" w:rsidRDefault="005C5614" w:rsidP="00084E73">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C5614" w:rsidRPr="00D5423D">
        <w:trPr>
          <w:gridAfter w:val="1"/>
          <w:wAfter w:w="7" w:type="dxa"/>
          <w:trHeight w:val="654"/>
          <w:jc w:val="center"/>
        </w:trPr>
        <w:tc>
          <w:tcPr>
            <w:tcW w:w="4904" w:type="dxa"/>
            <w:gridSpan w:val="3"/>
            <w:shd w:val="clear" w:color="auto" w:fill="D9D9D9" w:themeFill="background1" w:themeFillShade="D9"/>
          </w:tcPr>
          <w:p w:rsidR="005C5614" w:rsidRPr="00D5423D" w:rsidRDefault="005C5614" w:rsidP="00084E73">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gridSpan w:val="2"/>
          </w:tcPr>
          <w:p w:rsidR="005C5614" w:rsidRPr="00502452" w:rsidRDefault="005C5614" w:rsidP="00084E73">
            <w:pPr>
              <w:pStyle w:val="ListParagraph"/>
              <w:spacing w:after="0" w:line="240" w:lineRule="auto"/>
              <w:ind w:left="0"/>
              <w:contextualSpacing w:val="0"/>
              <w:rPr>
                <w:rFonts w:asciiTheme="minorHAnsi" w:hAnsiTheme="minorHAnsi"/>
                <w:sz w:val="20"/>
                <w:szCs w:val="20"/>
              </w:rPr>
            </w:pPr>
            <w:r w:rsidRPr="00502452">
              <w:rPr>
                <w:rFonts w:asciiTheme="minorHAnsi" w:hAnsiTheme="minorHAnsi"/>
                <w:sz w:val="20"/>
                <w:szCs w:val="20"/>
              </w:rPr>
              <w:t>Martin Luther King uses sound reasoning and appeals to the audience’s sense of justice in order to maximize the effectiveness of his perspectives.</w:t>
            </w:r>
          </w:p>
        </w:tc>
      </w:tr>
      <w:tr w:rsidR="005C5614" w:rsidRPr="00D5423D">
        <w:trPr>
          <w:gridAfter w:val="1"/>
          <w:wAfter w:w="7" w:type="dxa"/>
          <w:trHeight w:val="653"/>
          <w:jc w:val="center"/>
        </w:trPr>
        <w:tc>
          <w:tcPr>
            <w:tcW w:w="2227" w:type="dxa"/>
            <w:gridSpan w:val="2"/>
            <w:shd w:val="clear" w:color="auto" w:fill="D9D9D9" w:themeFill="background1" w:themeFillShade="D9"/>
          </w:tcPr>
          <w:p w:rsidR="005C5614" w:rsidRPr="00D5423D" w:rsidRDefault="005C5614" w:rsidP="00084E73">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3"/>
          </w:tcPr>
          <w:p w:rsidR="00F30E85" w:rsidRDefault="00084E73" w:rsidP="00084E73">
            <w:pPr>
              <w:ind w:left="0" w:firstLine="0"/>
              <w:rPr>
                <w:rFonts w:asciiTheme="minorHAnsi" w:hAnsiTheme="minorHAnsi"/>
                <w:sz w:val="20"/>
                <w:szCs w:val="20"/>
              </w:rPr>
            </w:pPr>
            <w:r w:rsidRPr="00502452">
              <w:rPr>
                <w:rFonts w:asciiTheme="minorHAnsi" w:hAnsiTheme="minorHAnsi"/>
                <w:sz w:val="20"/>
                <w:szCs w:val="20"/>
              </w:rPr>
              <w:t>Diversity, experiences, values, beliefs, relevance, fairness, significance, bias, opinions, expectations, central idea, point of view, culture assumptions, cultural perspectives, social perspective, world views, stereotypes, judgments, experience(s)</w:t>
            </w:r>
          </w:p>
          <w:p w:rsidR="00F30E85" w:rsidRDefault="00F30E85" w:rsidP="00084E73">
            <w:pPr>
              <w:ind w:left="0" w:firstLine="0"/>
              <w:rPr>
                <w:rFonts w:asciiTheme="minorHAnsi" w:hAnsiTheme="minorHAnsi"/>
                <w:sz w:val="20"/>
                <w:szCs w:val="20"/>
              </w:rPr>
            </w:pPr>
            <w:r w:rsidRPr="00502452">
              <w:rPr>
                <w:rFonts w:asciiTheme="minorHAnsi" w:hAnsiTheme="minorHAnsi"/>
                <w:sz w:val="20"/>
                <w:szCs w:val="20"/>
              </w:rPr>
              <w:t>Analysis, summary, social perspective/context, world views, central idea, point of view, perspective, motive</w:t>
            </w:r>
          </w:p>
          <w:p w:rsidR="005C5614" w:rsidRPr="00FB6463" w:rsidRDefault="005C5614" w:rsidP="00084E73">
            <w:pPr>
              <w:ind w:left="0" w:firstLine="0"/>
              <w:rPr>
                <w:rFonts w:asciiTheme="minorHAnsi" w:hAnsiTheme="minorHAnsi"/>
                <w:sz w:val="20"/>
                <w:szCs w:val="20"/>
              </w:rPr>
            </w:pPr>
          </w:p>
        </w:tc>
      </w:tr>
      <w:tr w:rsidR="005C5614" w:rsidRPr="00D5423D">
        <w:trPr>
          <w:gridAfter w:val="1"/>
          <w:wAfter w:w="7" w:type="dxa"/>
          <w:trHeight w:val="653"/>
          <w:jc w:val="center"/>
        </w:trPr>
        <w:tc>
          <w:tcPr>
            <w:tcW w:w="2227" w:type="dxa"/>
            <w:gridSpan w:val="2"/>
            <w:shd w:val="clear" w:color="auto" w:fill="D9D9D9" w:themeFill="background1" w:themeFillShade="D9"/>
          </w:tcPr>
          <w:p w:rsidR="005C5614" w:rsidRPr="00D5423D" w:rsidRDefault="005C5614" w:rsidP="00084E73">
            <w:pPr>
              <w:ind w:left="0" w:firstLine="0"/>
              <w:rPr>
                <w:rFonts w:asciiTheme="minorHAnsi" w:hAnsiTheme="minorHAnsi"/>
                <w:b/>
                <w:sz w:val="20"/>
                <w:szCs w:val="20"/>
              </w:rPr>
            </w:pPr>
            <w:r w:rsidRPr="00D5423D">
              <w:rPr>
                <w:rFonts w:asciiTheme="minorHAnsi" w:hAnsiTheme="minorHAnsi"/>
                <w:b/>
                <w:sz w:val="20"/>
                <w:szCs w:val="20"/>
              </w:rPr>
              <w:lastRenderedPageBreak/>
              <w:t>Technical Vocabulary:</w:t>
            </w:r>
          </w:p>
        </w:tc>
        <w:tc>
          <w:tcPr>
            <w:tcW w:w="12486" w:type="dxa"/>
            <w:gridSpan w:val="3"/>
          </w:tcPr>
          <w:p w:rsidR="005C5614" w:rsidRPr="00FB6463" w:rsidRDefault="00F30E85" w:rsidP="00084E73">
            <w:pPr>
              <w:ind w:left="0" w:firstLine="0"/>
              <w:rPr>
                <w:rFonts w:asciiTheme="minorHAnsi" w:hAnsiTheme="minorHAnsi"/>
                <w:sz w:val="20"/>
                <w:szCs w:val="20"/>
              </w:rPr>
            </w:pPr>
            <w:r w:rsidRPr="00502452">
              <w:rPr>
                <w:rFonts w:asciiTheme="minorHAnsi" w:hAnsiTheme="minorHAnsi"/>
                <w:sz w:val="20"/>
                <w:szCs w:val="20"/>
              </w:rPr>
              <w:t>relevance, significance, word choice, sources, perspective, research, motive</w:t>
            </w:r>
          </w:p>
        </w:tc>
      </w:tr>
    </w:tbl>
    <w:p w:rsidR="005C5614" w:rsidRDefault="005C5614">
      <w:pPr>
        <w:ind w:left="0" w:firstLine="0"/>
        <w:rPr>
          <w:rFonts w:asciiTheme="minorHAnsi" w:hAnsiTheme="minorHAnsi"/>
          <w:b/>
          <w:sz w:val="20"/>
          <w:szCs w:val="20"/>
        </w:rPr>
      </w:pPr>
    </w:p>
    <w:tbl>
      <w:tblPr>
        <w:tblW w:w="14760" w:type="dxa"/>
        <w:tblInd w:w="-65" w:type="dxa"/>
        <w:tblCellMar>
          <w:top w:w="58" w:type="dxa"/>
          <w:left w:w="115" w:type="dxa"/>
          <w:bottom w:w="58" w:type="dxa"/>
          <w:right w:w="115" w:type="dxa"/>
        </w:tblCellMar>
        <w:tblLook w:val="04A0" w:firstRow="1" w:lastRow="0" w:firstColumn="1" w:lastColumn="0" w:noHBand="0" w:noVBand="1"/>
      </w:tblPr>
      <w:tblGrid>
        <w:gridCol w:w="2153"/>
        <w:gridCol w:w="12607"/>
      </w:tblGrid>
      <w:tr w:rsidR="00442424" w:rsidRPr="00442424">
        <w:tc>
          <w:tcPr>
            <w:tcW w:w="2153" w:type="dxa"/>
            <w:tcBorders>
              <w:top w:val="single" w:sz="4" w:space="0" w:color="auto"/>
              <w:left w:val="single" w:sz="4" w:space="0" w:color="auto"/>
              <w:bottom w:val="single" w:sz="4" w:space="0" w:color="auto"/>
              <w:right w:val="single" w:sz="4" w:space="0" w:color="000000"/>
            </w:tcBorders>
            <w:shd w:val="clear" w:color="auto" w:fill="D9D9D9"/>
            <w:vAlign w:val="center"/>
          </w:tcPr>
          <w:p w:rsidR="00442424" w:rsidRPr="00442424" w:rsidRDefault="00442424" w:rsidP="00442424">
            <w:pPr>
              <w:ind w:left="0" w:firstLine="0"/>
              <w:rPr>
                <w:rFonts w:eastAsia="Times New Roman"/>
                <w:b/>
                <w:bCs/>
                <w:color w:val="000000"/>
                <w:sz w:val="24"/>
                <w:szCs w:val="24"/>
              </w:rPr>
            </w:pPr>
            <w:r w:rsidRPr="00442424">
              <w:rPr>
                <w:rFonts w:eastAsia="Times New Roman"/>
                <w:b/>
                <w:bCs/>
                <w:color w:val="000000"/>
                <w:sz w:val="24"/>
                <w:szCs w:val="24"/>
              </w:rPr>
              <w:t>Unit Description:</w:t>
            </w:r>
          </w:p>
        </w:tc>
        <w:tc>
          <w:tcPr>
            <w:tcW w:w="12607" w:type="dxa"/>
            <w:tcBorders>
              <w:top w:val="single" w:sz="4" w:space="0" w:color="auto"/>
              <w:left w:val="single" w:sz="4" w:space="0" w:color="auto"/>
              <w:bottom w:val="single" w:sz="4" w:space="0" w:color="auto"/>
              <w:right w:val="single" w:sz="4" w:space="0" w:color="000000"/>
            </w:tcBorders>
            <w:shd w:val="clear" w:color="auto" w:fill="auto"/>
            <w:vAlign w:val="center"/>
          </w:tcPr>
          <w:p w:rsidR="00B1101C" w:rsidRPr="00442424" w:rsidRDefault="001151B7" w:rsidP="00913565">
            <w:pPr>
              <w:ind w:left="0" w:firstLine="0"/>
              <w:rPr>
                <w:rFonts w:eastAsia="Times New Roman"/>
                <w:bCs/>
                <w:color w:val="000000"/>
                <w:sz w:val="20"/>
                <w:szCs w:val="20"/>
              </w:rPr>
            </w:pPr>
            <w:r>
              <w:rPr>
                <w:rFonts w:eastAsia="Times New Roman"/>
                <w:bCs/>
                <w:color w:val="000000"/>
                <w:sz w:val="20"/>
                <w:szCs w:val="20"/>
              </w:rPr>
              <w:t xml:space="preserve">In this </w:t>
            </w:r>
            <w:r w:rsidR="00577AC8">
              <w:rPr>
                <w:rFonts w:eastAsia="Times New Roman"/>
                <w:bCs/>
                <w:color w:val="000000"/>
                <w:sz w:val="20"/>
                <w:szCs w:val="20"/>
              </w:rPr>
              <w:t xml:space="preserve">4 to 6 week </w:t>
            </w:r>
            <w:r>
              <w:rPr>
                <w:rFonts w:eastAsia="Times New Roman"/>
                <w:bCs/>
                <w:color w:val="000000"/>
                <w:sz w:val="20"/>
                <w:szCs w:val="20"/>
              </w:rPr>
              <w:t xml:space="preserve">unit, </w:t>
            </w:r>
            <w:r w:rsidR="00F826AE">
              <w:rPr>
                <w:rFonts w:eastAsia="Times New Roman"/>
                <w:bCs/>
                <w:color w:val="000000"/>
                <w:sz w:val="20"/>
                <w:szCs w:val="20"/>
              </w:rPr>
              <w:t>s</w:t>
            </w:r>
            <w:bookmarkStart w:id="0" w:name="_GoBack"/>
            <w:bookmarkEnd w:id="0"/>
            <w:r w:rsidR="00E112D5">
              <w:rPr>
                <w:rFonts w:eastAsia="Times New Roman"/>
                <w:bCs/>
                <w:color w:val="000000"/>
                <w:sz w:val="20"/>
                <w:szCs w:val="20"/>
              </w:rPr>
              <w:t>tudents may</w:t>
            </w:r>
            <w:r>
              <w:rPr>
                <w:rFonts w:eastAsia="Times New Roman"/>
                <w:bCs/>
                <w:color w:val="000000"/>
                <w:sz w:val="20"/>
                <w:szCs w:val="20"/>
              </w:rPr>
              <w:t xml:space="preserve"> explore different </w:t>
            </w:r>
            <w:r w:rsidR="00913565">
              <w:rPr>
                <w:rFonts w:eastAsia="Times New Roman"/>
                <w:bCs/>
                <w:color w:val="000000"/>
                <w:sz w:val="20"/>
                <w:szCs w:val="20"/>
              </w:rPr>
              <w:t>voice</w:t>
            </w:r>
            <w:r>
              <w:rPr>
                <w:rFonts w:eastAsia="Times New Roman"/>
                <w:bCs/>
                <w:color w:val="000000"/>
                <w:sz w:val="20"/>
                <w:szCs w:val="20"/>
              </w:rPr>
              <w:t>s via comparing and contrasting those</w:t>
            </w:r>
            <w:r w:rsidR="00913565">
              <w:rPr>
                <w:rFonts w:eastAsia="Times New Roman"/>
                <w:bCs/>
                <w:color w:val="000000"/>
                <w:sz w:val="20"/>
                <w:szCs w:val="20"/>
              </w:rPr>
              <w:t xml:space="preserve"> perspectives </w:t>
            </w:r>
            <w:r>
              <w:rPr>
                <w:rFonts w:eastAsia="Times New Roman"/>
                <w:bCs/>
                <w:color w:val="000000"/>
                <w:sz w:val="20"/>
                <w:szCs w:val="20"/>
              </w:rPr>
              <w:t>in supplementary texts with those expressed in an anchor text</w:t>
            </w:r>
            <w:r w:rsidR="00676B3A">
              <w:rPr>
                <w:rFonts w:eastAsia="Times New Roman"/>
                <w:bCs/>
                <w:color w:val="000000"/>
                <w:sz w:val="20"/>
                <w:szCs w:val="20"/>
              </w:rPr>
              <w:t xml:space="preserve"> (for example, </w:t>
            </w:r>
            <w:r w:rsidR="007E23DC">
              <w:rPr>
                <w:rFonts w:eastAsia="Times New Roman"/>
                <w:bCs/>
                <w:i/>
                <w:color w:val="000000"/>
                <w:sz w:val="20"/>
                <w:szCs w:val="20"/>
              </w:rPr>
              <w:t>Master Harold…and the Boys</w:t>
            </w:r>
            <w:r w:rsidR="007E23DC">
              <w:rPr>
                <w:rFonts w:eastAsia="Times New Roman"/>
                <w:bCs/>
                <w:color w:val="000000"/>
                <w:sz w:val="20"/>
                <w:szCs w:val="20"/>
              </w:rPr>
              <w:t xml:space="preserve"> by Athol Fugard</w:t>
            </w:r>
            <w:r w:rsidR="00676B3A">
              <w:rPr>
                <w:rFonts w:eastAsia="Times New Roman"/>
                <w:bCs/>
                <w:color w:val="000000"/>
                <w:sz w:val="20"/>
                <w:szCs w:val="20"/>
              </w:rPr>
              <w:t>)</w:t>
            </w:r>
            <w:r>
              <w:rPr>
                <w:rFonts w:eastAsia="Times New Roman"/>
                <w:bCs/>
                <w:color w:val="000000"/>
                <w:sz w:val="20"/>
                <w:szCs w:val="20"/>
              </w:rPr>
              <w:t xml:space="preserve">. </w:t>
            </w:r>
            <w:r w:rsidR="00577AC8">
              <w:rPr>
                <w:rFonts w:eastAsia="Times New Roman"/>
                <w:bCs/>
                <w:color w:val="000000"/>
                <w:sz w:val="20"/>
                <w:szCs w:val="20"/>
              </w:rPr>
              <w:t xml:space="preserve">Initially, </w:t>
            </w:r>
            <w:r w:rsidR="00E112D5">
              <w:rPr>
                <w:rFonts w:eastAsia="Times New Roman"/>
                <w:bCs/>
                <w:color w:val="000000"/>
                <w:sz w:val="20"/>
                <w:szCs w:val="20"/>
              </w:rPr>
              <w:t>Students may</w:t>
            </w:r>
            <w:r w:rsidR="00577AC8">
              <w:rPr>
                <w:rFonts w:eastAsia="Times New Roman"/>
                <w:bCs/>
                <w:color w:val="000000"/>
                <w:sz w:val="20"/>
                <w:szCs w:val="20"/>
              </w:rPr>
              <w:t xml:space="preserve"> complete a research project so that they can practice research skills and gain a better understanding of the historical and cultural contexts that give rise to the different perspectives voiced in the anchor text. Then, the </w:t>
            </w:r>
            <w:r w:rsidR="00E112D5">
              <w:rPr>
                <w:rFonts w:eastAsia="Times New Roman"/>
                <w:bCs/>
                <w:color w:val="000000"/>
                <w:sz w:val="20"/>
                <w:szCs w:val="20"/>
              </w:rPr>
              <w:t>Teacher may</w:t>
            </w:r>
            <w:r w:rsidR="00577AC8">
              <w:rPr>
                <w:rFonts w:eastAsia="Times New Roman"/>
                <w:bCs/>
                <w:color w:val="000000"/>
                <w:sz w:val="20"/>
                <w:szCs w:val="20"/>
              </w:rPr>
              <w:t xml:space="preserve"> introduce supplementary texts (speeches, essays, poems, songs, artwork) that r</w:t>
            </w:r>
            <w:r w:rsidR="00913565">
              <w:rPr>
                <w:rFonts w:eastAsia="Times New Roman"/>
                <w:bCs/>
                <w:color w:val="000000"/>
                <w:sz w:val="20"/>
                <w:szCs w:val="20"/>
              </w:rPr>
              <w:t xml:space="preserve">eflect  </w:t>
            </w:r>
            <w:r w:rsidR="00577AC8">
              <w:rPr>
                <w:rFonts w:eastAsia="Times New Roman"/>
                <w:bCs/>
                <w:color w:val="000000"/>
                <w:sz w:val="20"/>
                <w:szCs w:val="20"/>
              </w:rPr>
              <w:t>the same theme</w:t>
            </w:r>
            <w:r w:rsidR="00196896">
              <w:rPr>
                <w:rFonts w:eastAsia="Times New Roman"/>
                <w:bCs/>
                <w:color w:val="000000"/>
                <w:sz w:val="20"/>
                <w:szCs w:val="20"/>
              </w:rPr>
              <w:t>/concept</w:t>
            </w:r>
            <w:r w:rsidR="00577AC8">
              <w:rPr>
                <w:rFonts w:eastAsia="Times New Roman"/>
                <w:bCs/>
                <w:color w:val="000000"/>
                <w:sz w:val="20"/>
                <w:szCs w:val="20"/>
              </w:rPr>
              <w:t xml:space="preserve"> as the anchor text. </w:t>
            </w:r>
            <w:r w:rsidR="00196896">
              <w:rPr>
                <w:rFonts w:eastAsia="Times New Roman"/>
                <w:bCs/>
                <w:color w:val="000000"/>
                <w:sz w:val="20"/>
                <w:szCs w:val="20"/>
              </w:rPr>
              <w:t xml:space="preserve"> Class discussions and small group work will allow students </w:t>
            </w:r>
            <w:r w:rsidR="00865238">
              <w:rPr>
                <w:rFonts w:eastAsia="Times New Roman"/>
                <w:bCs/>
                <w:color w:val="000000"/>
                <w:sz w:val="20"/>
                <w:szCs w:val="20"/>
              </w:rPr>
              <w:t>opportunities</w:t>
            </w:r>
            <w:r w:rsidR="00196896">
              <w:rPr>
                <w:rFonts w:eastAsia="Times New Roman"/>
                <w:bCs/>
                <w:color w:val="000000"/>
                <w:sz w:val="20"/>
                <w:szCs w:val="20"/>
              </w:rPr>
              <w:t xml:space="preserve"> to compare/contrast </w:t>
            </w:r>
            <w:r w:rsidR="007E23DC">
              <w:rPr>
                <w:rFonts w:eastAsia="Times New Roman"/>
                <w:bCs/>
                <w:color w:val="000000"/>
                <w:sz w:val="20"/>
                <w:szCs w:val="20"/>
              </w:rPr>
              <w:t>how authors use language to reveal perspectives, cultural background, historical context, and biases</w:t>
            </w:r>
            <w:r w:rsidR="00196896">
              <w:rPr>
                <w:rFonts w:eastAsia="Times New Roman"/>
                <w:bCs/>
                <w:color w:val="000000"/>
                <w:sz w:val="20"/>
                <w:szCs w:val="20"/>
              </w:rPr>
              <w:t xml:space="preserve">.  </w:t>
            </w:r>
            <w:r w:rsidR="00FC3E1F">
              <w:rPr>
                <w:rFonts w:eastAsia="Times New Roman"/>
                <w:bCs/>
                <w:color w:val="000000"/>
                <w:sz w:val="20"/>
                <w:szCs w:val="20"/>
              </w:rPr>
              <w:t>This unit will culminate in a student-driven multi-genre project that demonstrates the students’ understanding of how perspective is</w:t>
            </w:r>
            <w:r w:rsidR="00913565">
              <w:rPr>
                <w:rFonts w:eastAsia="Times New Roman"/>
                <w:bCs/>
                <w:color w:val="000000"/>
                <w:sz w:val="20"/>
                <w:szCs w:val="20"/>
              </w:rPr>
              <w:t xml:space="preserve"> informed by individual biases </w:t>
            </w:r>
            <w:r w:rsidR="00FC3E1F">
              <w:rPr>
                <w:rFonts w:eastAsia="Times New Roman"/>
                <w:bCs/>
                <w:color w:val="000000"/>
                <w:sz w:val="20"/>
                <w:szCs w:val="20"/>
              </w:rPr>
              <w:t>and historical/cultural contexts and how authors make choices in order to voice their perspectives/achieve a purpose in accordance with their audiences.</w:t>
            </w:r>
          </w:p>
        </w:tc>
      </w:tr>
      <w:tr w:rsidR="00C178B7" w:rsidRPr="00442424">
        <w:tc>
          <w:tcPr>
            <w:tcW w:w="2153" w:type="dxa"/>
            <w:tcBorders>
              <w:top w:val="single" w:sz="4" w:space="0" w:color="auto"/>
              <w:left w:val="single" w:sz="4" w:space="0" w:color="auto"/>
              <w:bottom w:val="single" w:sz="4" w:space="0" w:color="auto"/>
              <w:right w:val="single" w:sz="4" w:space="0" w:color="000000"/>
            </w:tcBorders>
            <w:shd w:val="clear" w:color="auto" w:fill="D9D9D9"/>
            <w:vAlign w:val="center"/>
          </w:tcPr>
          <w:p w:rsidR="00C178B7" w:rsidRPr="00442424" w:rsidRDefault="00C178B7" w:rsidP="00C178B7">
            <w:pPr>
              <w:ind w:left="0" w:firstLine="0"/>
              <w:rPr>
                <w:rFonts w:eastAsia="Times New Roman"/>
                <w:b/>
                <w:bCs/>
                <w:color w:val="000000"/>
                <w:sz w:val="20"/>
                <w:szCs w:val="20"/>
              </w:rPr>
            </w:pPr>
            <w:r w:rsidRPr="00442424">
              <w:rPr>
                <w:rFonts w:eastAsia="Times New Roman"/>
                <w:b/>
                <w:bCs/>
                <w:color w:val="000000"/>
                <w:sz w:val="20"/>
                <w:szCs w:val="20"/>
              </w:rPr>
              <w:t>Considerations</w:t>
            </w:r>
            <w:r>
              <w:rPr>
                <w:rFonts w:eastAsia="Times New Roman"/>
                <w:b/>
                <w:bCs/>
                <w:color w:val="000000"/>
                <w:sz w:val="20"/>
                <w:szCs w:val="20"/>
              </w:rPr>
              <w:t>:</w:t>
            </w:r>
          </w:p>
        </w:tc>
        <w:tc>
          <w:tcPr>
            <w:tcW w:w="12607" w:type="dxa"/>
            <w:tcBorders>
              <w:top w:val="single" w:sz="4" w:space="0" w:color="auto"/>
              <w:left w:val="single" w:sz="4" w:space="0" w:color="auto"/>
              <w:bottom w:val="single" w:sz="4" w:space="0" w:color="auto"/>
              <w:right w:val="single" w:sz="4" w:space="0" w:color="000000"/>
            </w:tcBorders>
            <w:shd w:val="clear" w:color="auto" w:fill="auto"/>
            <w:vAlign w:val="center"/>
          </w:tcPr>
          <w:p w:rsidR="001377CA" w:rsidRDefault="005827EB" w:rsidP="00865238">
            <w:pPr>
              <w:ind w:left="360"/>
              <w:rPr>
                <w:rFonts w:asciiTheme="minorHAnsi" w:eastAsia="MS Mincho" w:hAnsiTheme="minorHAnsi"/>
                <w:sz w:val="20"/>
                <w:szCs w:val="20"/>
              </w:rPr>
            </w:pPr>
            <w:r>
              <w:rPr>
                <w:rFonts w:asciiTheme="minorHAnsi" w:eastAsia="Times New Roman" w:hAnsiTheme="minorHAnsi"/>
                <w:color w:val="000000"/>
                <w:sz w:val="20"/>
                <w:szCs w:val="20"/>
              </w:rPr>
              <w:t>Teachers may choose</w:t>
            </w:r>
            <w:r w:rsidR="001377CA">
              <w:rPr>
                <w:rFonts w:asciiTheme="minorHAnsi" w:eastAsia="Times New Roman" w:hAnsiTheme="minorHAnsi"/>
                <w:color w:val="000000"/>
                <w:sz w:val="20"/>
                <w:szCs w:val="20"/>
              </w:rPr>
              <w:t xml:space="preserve"> </w:t>
            </w:r>
            <w:r w:rsidR="00626446" w:rsidRPr="007B480D">
              <w:rPr>
                <w:rFonts w:asciiTheme="minorHAnsi" w:eastAsia="Times New Roman" w:hAnsiTheme="minorHAnsi"/>
                <w:color w:val="000000"/>
                <w:sz w:val="20"/>
                <w:szCs w:val="20"/>
              </w:rPr>
              <w:t xml:space="preserve">materials based </w:t>
            </w:r>
            <w:r w:rsidR="00865238">
              <w:rPr>
                <w:rFonts w:asciiTheme="minorHAnsi" w:eastAsia="Times New Roman" w:hAnsiTheme="minorHAnsi"/>
                <w:color w:val="000000"/>
                <w:sz w:val="20"/>
                <w:szCs w:val="20"/>
              </w:rPr>
              <w:t>on student/community interests.</w:t>
            </w:r>
            <w:r w:rsidR="00626446" w:rsidRPr="007B480D">
              <w:rPr>
                <w:rFonts w:asciiTheme="minorHAnsi" w:eastAsia="Times New Roman" w:hAnsiTheme="minorHAnsi"/>
                <w:color w:val="000000"/>
                <w:sz w:val="20"/>
                <w:szCs w:val="20"/>
              </w:rPr>
              <w:t xml:space="preserve"> </w:t>
            </w:r>
            <w:r w:rsidR="00865238">
              <w:rPr>
                <w:rFonts w:asciiTheme="minorHAnsi" w:eastAsia="MS Mincho" w:hAnsiTheme="minorHAnsi"/>
                <w:sz w:val="20"/>
                <w:szCs w:val="20"/>
              </w:rPr>
              <w:t>T</w:t>
            </w:r>
            <w:r w:rsidR="007B480D" w:rsidRPr="007B480D">
              <w:rPr>
                <w:rFonts w:asciiTheme="minorHAnsi" w:eastAsia="MS Mincho" w:hAnsiTheme="minorHAnsi"/>
                <w:sz w:val="20"/>
                <w:szCs w:val="20"/>
              </w:rPr>
              <w:t xml:space="preserve">itles </w:t>
            </w:r>
            <w:r w:rsidR="00865238">
              <w:rPr>
                <w:rFonts w:asciiTheme="minorHAnsi" w:eastAsia="MS Mincho" w:hAnsiTheme="minorHAnsi"/>
                <w:sz w:val="20"/>
                <w:szCs w:val="20"/>
              </w:rPr>
              <w:t xml:space="preserve">beyond the U.S. borders, </w:t>
            </w:r>
            <w:r w:rsidR="007B480D" w:rsidRPr="007B480D">
              <w:rPr>
                <w:rFonts w:asciiTheme="minorHAnsi" w:eastAsia="MS Mincho" w:hAnsiTheme="minorHAnsi"/>
                <w:sz w:val="20"/>
                <w:szCs w:val="20"/>
              </w:rPr>
              <w:t>such as</w:t>
            </w:r>
            <w:r w:rsidR="00865238">
              <w:rPr>
                <w:rFonts w:asciiTheme="minorHAnsi" w:eastAsia="MS Mincho" w:hAnsiTheme="minorHAnsi"/>
                <w:sz w:val="20"/>
                <w:szCs w:val="20"/>
              </w:rPr>
              <w:t xml:space="preserve"> the novel </w:t>
            </w:r>
            <w:r w:rsidR="00865238" w:rsidRPr="007B480D">
              <w:rPr>
                <w:rFonts w:asciiTheme="minorHAnsi" w:eastAsia="MS Mincho" w:hAnsiTheme="minorHAnsi"/>
                <w:i/>
                <w:sz w:val="20"/>
                <w:szCs w:val="20"/>
              </w:rPr>
              <w:t>Things Fall Apart</w:t>
            </w:r>
            <w:r w:rsidR="00865238" w:rsidRPr="007B480D">
              <w:rPr>
                <w:rFonts w:asciiTheme="minorHAnsi" w:eastAsia="MS Mincho" w:hAnsiTheme="minorHAnsi"/>
                <w:sz w:val="20"/>
                <w:szCs w:val="20"/>
              </w:rPr>
              <w:t xml:space="preserve"> by </w:t>
            </w:r>
            <w:r w:rsidR="00865238">
              <w:rPr>
                <w:rFonts w:asciiTheme="minorHAnsi" w:eastAsia="MS Mincho" w:hAnsiTheme="minorHAnsi"/>
                <w:sz w:val="20"/>
                <w:szCs w:val="20"/>
              </w:rPr>
              <w:t xml:space="preserve"> </w:t>
            </w:r>
            <w:r w:rsidR="001377CA">
              <w:rPr>
                <w:rFonts w:asciiTheme="minorHAnsi" w:eastAsia="MS Mincho" w:hAnsiTheme="minorHAnsi"/>
                <w:sz w:val="20"/>
                <w:szCs w:val="20"/>
              </w:rPr>
              <w:t xml:space="preserve">Chinua </w:t>
            </w:r>
          </w:p>
          <w:p w:rsidR="001377CA" w:rsidRDefault="00865238" w:rsidP="007B480D">
            <w:pPr>
              <w:ind w:left="360"/>
              <w:rPr>
                <w:rFonts w:asciiTheme="minorHAnsi" w:eastAsia="MS Mincho" w:hAnsiTheme="minorHAnsi"/>
                <w:sz w:val="20"/>
                <w:szCs w:val="20"/>
              </w:rPr>
            </w:pPr>
            <w:r w:rsidRPr="007B480D">
              <w:rPr>
                <w:rFonts w:asciiTheme="minorHAnsi" w:eastAsia="MS Mincho" w:hAnsiTheme="minorHAnsi"/>
                <w:sz w:val="20"/>
                <w:szCs w:val="20"/>
              </w:rPr>
              <w:t>Achebe</w:t>
            </w:r>
            <w:r>
              <w:rPr>
                <w:rFonts w:asciiTheme="minorHAnsi" w:eastAsia="MS Mincho" w:hAnsiTheme="minorHAnsi"/>
                <w:sz w:val="20"/>
                <w:szCs w:val="20"/>
              </w:rPr>
              <w:t xml:space="preserve"> or </w:t>
            </w:r>
            <w:r w:rsidRPr="007B480D">
              <w:rPr>
                <w:rFonts w:asciiTheme="minorHAnsi" w:eastAsia="MS Mincho" w:hAnsiTheme="minorHAnsi"/>
                <w:sz w:val="20"/>
                <w:szCs w:val="20"/>
              </w:rPr>
              <w:t xml:space="preserve">a play like </w:t>
            </w:r>
            <w:r w:rsidRPr="007B480D">
              <w:rPr>
                <w:rFonts w:asciiTheme="minorHAnsi" w:eastAsia="MS Mincho" w:hAnsiTheme="minorHAnsi"/>
                <w:i/>
                <w:sz w:val="20"/>
                <w:szCs w:val="20"/>
              </w:rPr>
              <w:t>Master Harold…and the Boys</w:t>
            </w:r>
            <w:r w:rsidRPr="007B480D">
              <w:rPr>
                <w:rFonts w:asciiTheme="minorHAnsi" w:eastAsia="MS Mincho" w:hAnsiTheme="minorHAnsi"/>
                <w:sz w:val="20"/>
                <w:szCs w:val="20"/>
              </w:rPr>
              <w:t xml:space="preserve"> by Athol Fugard</w:t>
            </w:r>
            <w:r>
              <w:rPr>
                <w:rFonts w:asciiTheme="minorHAnsi" w:eastAsia="MS Mincho" w:hAnsiTheme="minorHAnsi"/>
                <w:sz w:val="20"/>
                <w:szCs w:val="20"/>
              </w:rPr>
              <w:t>, or American Literature from minority voices like</w:t>
            </w:r>
            <w:r w:rsidR="007B480D" w:rsidRPr="007B480D">
              <w:rPr>
                <w:rFonts w:asciiTheme="minorHAnsi" w:eastAsia="MS Mincho" w:hAnsiTheme="minorHAnsi"/>
                <w:sz w:val="20"/>
                <w:szCs w:val="20"/>
              </w:rPr>
              <w:t xml:space="preserve"> </w:t>
            </w:r>
            <w:r w:rsidR="007B480D" w:rsidRPr="007B480D">
              <w:rPr>
                <w:rFonts w:asciiTheme="minorHAnsi" w:eastAsia="MS Mincho" w:hAnsiTheme="minorHAnsi"/>
                <w:i/>
                <w:sz w:val="20"/>
                <w:szCs w:val="20"/>
              </w:rPr>
              <w:t>In the Time of the Butterflies</w:t>
            </w:r>
            <w:r w:rsidR="007B480D" w:rsidRPr="007B480D">
              <w:rPr>
                <w:rFonts w:asciiTheme="minorHAnsi" w:eastAsia="MS Mincho" w:hAnsiTheme="minorHAnsi"/>
                <w:sz w:val="20"/>
                <w:szCs w:val="20"/>
              </w:rPr>
              <w:t xml:space="preserve"> by </w:t>
            </w:r>
          </w:p>
          <w:p w:rsidR="00913565" w:rsidRDefault="007B480D" w:rsidP="001377CA">
            <w:pPr>
              <w:ind w:left="360"/>
              <w:rPr>
                <w:rFonts w:asciiTheme="minorHAnsi" w:eastAsia="MS Mincho" w:hAnsiTheme="minorHAnsi"/>
                <w:sz w:val="20"/>
                <w:szCs w:val="20"/>
              </w:rPr>
            </w:pPr>
            <w:r w:rsidRPr="007B480D">
              <w:rPr>
                <w:rFonts w:asciiTheme="minorHAnsi" w:eastAsia="MS Mincho" w:hAnsiTheme="minorHAnsi"/>
                <w:sz w:val="20"/>
                <w:szCs w:val="20"/>
              </w:rPr>
              <w:t xml:space="preserve">Julia Alvarez, </w:t>
            </w:r>
            <w:r w:rsidR="00865238">
              <w:rPr>
                <w:rFonts w:asciiTheme="minorHAnsi" w:eastAsia="MS Mincho" w:hAnsiTheme="minorHAnsi"/>
                <w:i/>
                <w:sz w:val="20"/>
                <w:szCs w:val="20"/>
              </w:rPr>
              <w:t xml:space="preserve">The Joy </w:t>
            </w:r>
            <w:r w:rsidRPr="007B480D">
              <w:rPr>
                <w:rFonts w:asciiTheme="minorHAnsi" w:eastAsia="MS Mincho" w:hAnsiTheme="minorHAnsi"/>
                <w:i/>
                <w:sz w:val="20"/>
                <w:szCs w:val="20"/>
              </w:rPr>
              <w:t>Luck Club</w:t>
            </w:r>
            <w:r w:rsidRPr="007B480D">
              <w:rPr>
                <w:rFonts w:asciiTheme="minorHAnsi" w:eastAsia="MS Mincho" w:hAnsiTheme="minorHAnsi"/>
                <w:sz w:val="20"/>
                <w:szCs w:val="20"/>
              </w:rPr>
              <w:t xml:space="preserve"> by Amy Tan, </w:t>
            </w:r>
            <w:r w:rsidRPr="007B480D">
              <w:rPr>
                <w:rFonts w:asciiTheme="minorHAnsi" w:eastAsia="MS Mincho" w:hAnsiTheme="minorHAnsi"/>
                <w:i/>
                <w:sz w:val="20"/>
                <w:szCs w:val="20"/>
              </w:rPr>
              <w:t>Bless Me, Ultima</w:t>
            </w:r>
            <w:r w:rsidR="00865238">
              <w:rPr>
                <w:rFonts w:asciiTheme="minorHAnsi" w:eastAsia="MS Mincho" w:hAnsiTheme="minorHAnsi"/>
                <w:sz w:val="20"/>
                <w:szCs w:val="20"/>
              </w:rPr>
              <w:t xml:space="preserve"> by Rudolfo Anaya could serve as </w:t>
            </w:r>
            <w:r w:rsidR="00913565">
              <w:rPr>
                <w:rFonts w:asciiTheme="minorHAnsi" w:eastAsia="MS Mincho" w:hAnsiTheme="minorHAnsi"/>
                <w:sz w:val="20"/>
                <w:szCs w:val="20"/>
              </w:rPr>
              <w:t xml:space="preserve">powerful anchor texts relevant to contemporary society. </w:t>
            </w:r>
          </w:p>
          <w:p w:rsidR="00913565" w:rsidRDefault="007B480D" w:rsidP="001377CA">
            <w:pPr>
              <w:ind w:left="360"/>
              <w:rPr>
                <w:rFonts w:asciiTheme="minorHAnsi" w:eastAsia="MS Mincho" w:hAnsiTheme="minorHAnsi"/>
                <w:sz w:val="20"/>
                <w:szCs w:val="20"/>
              </w:rPr>
            </w:pPr>
            <w:r w:rsidRPr="007B480D">
              <w:rPr>
                <w:rFonts w:asciiTheme="minorHAnsi" w:eastAsia="MS Mincho" w:hAnsiTheme="minorHAnsi"/>
                <w:sz w:val="20"/>
                <w:szCs w:val="20"/>
              </w:rPr>
              <w:t xml:space="preserve">Another option, rather than having a single text, is to offer students “literature circles” with a choice from a list of 4-5 texts that may interest them.  </w:t>
            </w:r>
          </w:p>
          <w:p w:rsidR="00913565" w:rsidRDefault="007B480D" w:rsidP="001377CA">
            <w:pPr>
              <w:ind w:left="360"/>
              <w:rPr>
                <w:rFonts w:asciiTheme="minorHAnsi" w:eastAsia="MS Mincho" w:hAnsiTheme="minorHAnsi"/>
                <w:sz w:val="20"/>
                <w:szCs w:val="20"/>
              </w:rPr>
            </w:pPr>
            <w:r w:rsidRPr="007B480D">
              <w:rPr>
                <w:rFonts w:asciiTheme="minorHAnsi" w:eastAsia="MS Mincho" w:hAnsiTheme="minorHAnsi"/>
                <w:sz w:val="20"/>
                <w:szCs w:val="20"/>
              </w:rPr>
              <w:t xml:space="preserve">Teacher would have to book talk the choices and identify particular themes and cultural/historical aspects and students could choose depending on </w:t>
            </w:r>
          </w:p>
          <w:p w:rsidR="00B1101C" w:rsidRPr="001377CA" w:rsidRDefault="007B480D" w:rsidP="00913565">
            <w:pPr>
              <w:ind w:left="360"/>
              <w:rPr>
                <w:rFonts w:asciiTheme="minorHAnsi" w:eastAsia="MS Mincho" w:hAnsiTheme="minorHAnsi"/>
                <w:sz w:val="20"/>
                <w:szCs w:val="20"/>
              </w:rPr>
            </w:pPr>
            <w:r w:rsidRPr="007B480D">
              <w:rPr>
                <w:rFonts w:asciiTheme="minorHAnsi" w:eastAsia="MS Mincho" w:hAnsiTheme="minorHAnsi"/>
                <w:sz w:val="20"/>
                <w:szCs w:val="20"/>
              </w:rPr>
              <w:t>their interests.  They co</w:t>
            </w:r>
            <w:r w:rsidR="00865238">
              <w:rPr>
                <w:rFonts w:asciiTheme="minorHAnsi" w:eastAsia="MS Mincho" w:hAnsiTheme="minorHAnsi"/>
                <w:sz w:val="20"/>
                <w:szCs w:val="20"/>
              </w:rPr>
              <w:t>uld then do all of the learning</w:t>
            </w:r>
            <w:r w:rsidR="001377CA">
              <w:rPr>
                <w:rFonts w:asciiTheme="minorHAnsi" w:eastAsia="MS Mincho" w:hAnsiTheme="minorHAnsi"/>
                <w:sz w:val="20"/>
                <w:szCs w:val="20"/>
              </w:rPr>
              <w:t xml:space="preserve"> experiences in the unit </w:t>
            </w:r>
            <w:r w:rsidRPr="007B480D">
              <w:rPr>
                <w:rFonts w:asciiTheme="minorHAnsi" w:eastAsia="MS Mincho" w:hAnsiTheme="minorHAnsi"/>
                <w:sz w:val="20"/>
                <w:szCs w:val="20"/>
              </w:rPr>
              <w:t xml:space="preserve">as part of their collaborative groups / lit circles.  </w:t>
            </w:r>
          </w:p>
        </w:tc>
      </w:tr>
      <w:tr w:rsidR="00C178B7" w:rsidRPr="00442424">
        <w:tc>
          <w:tcPr>
            <w:tcW w:w="1476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C178B7" w:rsidRPr="00442424" w:rsidRDefault="00C178B7" w:rsidP="00C178B7">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C178B7" w:rsidRPr="00442424">
        <w:tc>
          <w:tcPr>
            <w:tcW w:w="2153" w:type="dxa"/>
            <w:tcBorders>
              <w:top w:val="nil"/>
              <w:left w:val="single" w:sz="4" w:space="0" w:color="auto"/>
              <w:bottom w:val="single" w:sz="4" w:space="0" w:color="auto"/>
              <w:right w:val="single" w:sz="4" w:space="0" w:color="auto"/>
            </w:tcBorders>
            <w:shd w:val="clear" w:color="000000" w:fill="D8D8D8"/>
            <w:vAlign w:val="center"/>
          </w:tcPr>
          <w:p w:rsidR="00C178B7" w:rsidRPr="00442424" w:rsidRDefault="00C178B7" w:rsidP="00442424">
            <w:pPr>
              <w:ind w:left="0" w:firstLine="0"/>
              <w:rPr>
                <w:rFonts w:eastAsia="Times New Roman"/>
                <w:b/>
                <w:bCs/>
                <w:color w:val="000000"/>
                <w:sz w:val="20"/>
                <w:szCs w:val="20"/>
              </w:rPr>
            </w:pPr>
            <w:r w:rsidRPr="00442424">
              <w:rPr>
                <w:rFonts w:eastAsia="Times New Roman"/>
                <w:b/>
                <w:bCs/>
                <w:color w:val="000000"/>
                <w:sz w:val="20"/>
                <w:szCs w:val="20"/>
              </w:rPr>
              <w:t>Key Generalization:</w:t>
            </w:r>
          </w:p>
        </w:tc>
        <w:tc>
          <w:tcPr>
            <w:tcW w:w="12607" w:type="dxa"/>
            <w:tcBorders>
              <w:top w:val="single" w:sz="4" w:space="0" w:color="auto"/>
              <w:left w:val="nil"/>
              <w:bottom w:val="single" w:sz="4" w:space="0" w:color="auto"/>
              <w:right w:val="single" w:sz="4" w:space="0" w:color="auto"/>
            </w:tcBorders>
            <w:shd w:val="clear" w:color="auto" w:fill="auto"/>
            <w:vAlign w:val="center"/>
          </w:tcPr>
          <w:p w:rsidR="00C178B7" w:rsidRPr="00D55A9B" w:rsidRDefault="00DF02BD" w:rsidP="00C178B7">
            <w:pPr>
              <w:ind w:left="288" w:hanging="288"/>
              <w:rPr>
                <w:rFonts w:asciiTheme="minorHAnsi" w:hAnsiTheme="minorHAnsi"/>
                <w:sz w:val="20"/>
                <w:szCs w:val="20"/>
              </w:rPr>
            </w:pPr>
            <w:r w:rsidRPr="00502452">
              <w:rPr>
                <w:rFonts w:asciiTheme="minorHAnsi" w:hAnsiTheme="minorHAnsi"/>
                <w:sz w:val="20"/>
                <w:szCs w:val="20"/>
              </w:rPr>
              <w:t>Awareness of cultural and social perspectives leads to a better understanding of human experience</w:t>
            </w:r>
            <w:r>
              <w:rPr>
                <w:rFonts w:asciiTheme="minorHAnsi" w:hAnsiTheme="minorHAnsi"/>
                <w:sz w:val="20"/>
                <w:szCs w:val="20"/>
              </w:rPr>
              <w:t xml:space="preserve"> and enhances</w:t>
            </w:r>
            <w:r w:rsidRPr="00502452">
              <w:rPr>
                <w:rFonts w:asciiTheme="minorHAnsi" w:hAnsiTheme="minorHAnsi"/>
                <w:sz w:val="20"/>
                <w:szCs w:val="20"/>
              </w:rPr>
              <w:t xml:space="preserve"> students’ understanding of their own experiences.</w:t>
            </w:r>
          </w:p>
        </w:tc>
      </w:tr>
      <w:tr w:rsidR="00C178B7" w:rsidRPr="00442424">
        <w:tc>
          <w:tcPr>
            <w:tcW w:w="2153" w:type="dxa"/>
            <w:vMerge w:val="restart"/>
            <w:tcBorders>
              <w:top w:val="nil"/>
              <w:left w:val="single" w:sz="4" w:space="0" w:color="auto"/>
              <w:right w:val="single" w:sz="4" w:space="0" w:color="auto"/>
            </w:tcBorders>
            <w:shd w:val="clear" w:color="000000" w:fill="D8D8D8"/>
            <w:vAlign w:val="center"/>
          </w:tcPr>
          <w:p w:rsidR="00C178B7" w:rsidRPr="00442424" w:rsidRDefault="00C178B7" w:rsidP="00442424">
            <w:pPr>
              <w:ind w:left="0" w:firstLine="0"/>
              <w:rPr>
                <w:rFonts w:eastAsia="Times New Roman"/>
                <w:b/>
                <w:bCs/>
                <w:color w:val="000000"/>
                <w:sz w:val="20"/>
                <w:szCs w:val="20"/>
              </w:rPr>
            </w:pPr>
            <w:r w:rsidRPr="00442424">
              <w:rPr>
                <w:rFonts w:eastAsia="Times New Roman"/>
                <w:b/>
                <w:bCs/>
                <w:color w:val="000000"/>
                <w:sz w:val="20"/>
                <w:szCs w:val="20"/>
              </w:rPr>
              <w:t>Supporting Generalizations:</w:t>
            </w:r>
          </w:p>
        </w:tc>
        <w:tc>
          <w:tcPr>
            <w:tcW w:w="12607" w:type="dxa"/>
            <w:tcBorders>
              <w:top w:val="single" w:sz="4" w:space="0" w:color="auto"/>
              <w:left w:val="nil"/>
              <w:bottom w:val="single" w:sz="4" w:space="0" w:color="auto"/>
              <w:right w:val="single" w:sz="4" w:space="0" w:color="auto"/>
            </w:tcBorders>
            <w:shd w:val="clear" w:color="auto" w:fill="auto"/>
            <w:vAlign w:val="center"/>
          </w:tcPr>
          <w:p w:rsidR="00C178B7" w:rsidRPr="00442424" w:rsidRDefault="007075DC" w:rsidP="00C178B7">
            <w:pPr>
              <w:ind w:left="288" w:hanging="288"/>
              <w:rPr>
                <w:rFonts w:eastAsia="Times New Roman"/>
                <w:color w:val="000000"/>
                <w:sz w:val="20"/>
                <w:szCs w:val="20"/>
              </w:rPr>
            </w:pPr>
            <w:r>
              <w:rPr>
                <w:rFonts w:asciiTheme="minorHAnsi" w:hAnsiTheme="minorHAnsi"/>
                <w:sz w:val="20"/>
                <w:szCs w:val="20"/>
              </w:rPr>
              <w:t>Collaboration with partners who hold</w:t>
            </w:r>
            <w:r w:rsidRPr="00502452">
              <w:rPr>
                <w:rFonts w:asciiTheme="minorHAnsi" w:hAnsiTheme="minorHAnsi"/>
                <w:sz w:val="20"/>
                <w:szCs w:val="20"/>
              </w:rPr>
              <w:t xml:space="preserve"> diverse perspectives leads to the formation of </w:t>
            </w:r>
            <w:r>
              <w:rPr>
                <w:rFonts w:asciiTheme="minorHAnsi" w:hAnsiTheme="minorHAnsi"/>
                <w:sz w:val="20"/>
                <w:szCs w:val="20"/>
              </w:rPr>
              <w:t xml:space="preserve">new understandings and (possibly) </w:t>
            </w:r>
            <w:r w:rsidRPr="00502452">
              <w:rPr>
                <w:rFonts w:asciiTheme="minorHAnsi" w:hAnsiTheme="minorHAnsi"/>
                <w:sz w:val="20"/>
                <w:szCs w:val="20"/>
              </w:rPr>
              <w:t xml:space="preserve">unique ideas. </w:t>
            </w:r>
          </w:p>
        </w:tc>
      </w:tr>
      <w:tr w:rsidR="00C178B7" w:rsidRPr="00442424">
        <w:tc>
          <w:tcPr>
            <w:tcW w:w="2153" w:type="dxa"/>
            <w:vMerge/>
            <w:tcBorders>
              <w:left w:val="single" w:sz="4" w:space="0" w:color="auto"/>
              <w:right w:val="single" w:sz="4" w:space="0" w:color="auto"/>
            </w:tcBorders>
            <w:vAlign w:val="center"/>
          </w:tcPr>
          <w:p w:rsidR="00C178B7" w:rsidRPr="00442424" w:rsidRDefault="00C178B7" w:rsidP="00442424">
            <w:pPr>
              <w:ind w:left="0" w:firstLine="0"/>
              <w:rPr>
                <w:rFonts w:eastAsia="Times New Roman"/>
                <w:b/>
                <w:bCs/>
                <w:color w:val="000000"/>
                <w:sz w:val="20"/>
                <w:szCs w:val="20"/>
              </w:rPr>
            </w:pPr>
          </w:p>
        </w:tc>
        <w:tc>
          <w:tcPr>
            <w:tcW w:w="12607" w:type="dxa"/>
            <w:tcBorders>
              <w:top w:val="single" w:sz="4" w:space="0" w:color="auto"/>
              <w:left w:val="nil"/>
              <w:bottom w:val="single" w:sz="4" w:space="0" w:color="auto"/>
              <w:right w:val="single" w:sz="4" w:space="0" w:color="auto"/>
            </w:tcBorders>
            <w:shd w:val="clear" w:color="auto" w:fill="auto"/>
            <w:vAlign w:val="center"/>
          </w:tcPr>
          <w:p w:rsidR="00C178B7" w:rsidRPr="00442424" w:rsidRDefault="007075DC" w:rsidP="00C178B7">
            <w:pPr>
              <w:ind w:left="288" w:hanging="288"/>
              <w:rPr>
                <w:rFonts w:eastAsia="Times New Roman"/>
                <w:color w:val="000000"/>
                <w:sz w:val="20"/>
                <w:szCs w:val="20"/>
              </w:rPr>
            </w:pPr>
            <w:r>
              <w:rPr>
                <w:rFonts w:asciiTheme="minorHAnsi" w:hAnsiTheme="minorHAnsi"/>
                <w:sz w:val="20"/>
                <w:szCs w:val="20"/>
              </w:rPr>
              <w:t>The identification of personally-held</w:t>
            </w:r>
            <w:r w:rsidRPr="00502452">
              <w:rPr>
                <w:rFonts w:asciiTheme="minorHAnsi" w:hAnsiTheme="minorHAnsi"/>
                <w:sz w:val="20"/>
                <w:szCs w:val="20"/>
              </w:rPr>
              <w:t xml:space="preserve"> values, beliefs, a</w:t>
            </w:r>
            <w:r>
              <w:rPr>
                <w:rFonts w:asciiTheme="minorHAnsi" w:hAnsiTheme="minorHAnsi"/>
                <w:sz w:val="20"/>
                <w:szCs w:val="20"/>
              </w:rPr>
              <w:t xml:space="preserve">nd opinions helps individuals consider </w:t>
            </w:r>
            <w:r w:rsidRPr="00502452">
              <w:rPr>
                <w:rFonts w:asciiTheme="minorHAnsi" w:hAnsiTheme="minorHAnsi"/>
                <w:sz w:val="20"/>
                <w:szCs w:val="20"/>
              </w:rPr>
              <w:t xml:space="preserve">assumptions, judgments, and stereotypes. </w:t>
            </w:r>
          </w:p>
        </w:tc>
      </w:tr>
      <w:tr w:rsidR="00C178B7" w:rsidRPr="00442424">
        <w:tc>
          <w:tcPr>
            <w:tcW w:w="2153" w:type="dxa"/>
            <w:vMerge/>
            <w:tcBorders>
              <w:left w:val="single" w:sz="4" w:space="0" w:color="auto"/>
              <w:right w:val="single" w:sz="4" w:space="0" w:color="auto"/>
            </w:tcBorders>
            <w:vAlign w:val="center"/>
          </w:tcPr>
          <w:p w:rsidR="00C178B7" w:rsidRPr="00442424" w:rsidRDefault="00C178B7" w:rsidP="00442424">
            <w:pPr>
              <w:ind w:left="0" w:firstLine="0"/>
              <w:rPr>
                <w:rFonts w:eastAsia="Times New Roman"/>
                <w:b/>
                <w:bCs/>
                <w:color w:val="000000"/>
                <w:sz w:val="20"/>
                <w:szCs w:val="20"/>
              </w:rPr>
            </w:pPr>
          </w:p>
        </w:tc>
        <w:tc>
          <w:tcPr>
            <w:tcW w:w="12607" w:type="dxa"/>
            <w:tcBorders>
              <w:top w:val="single" w:sz="4" w:space="0" w:color="auto"/>
              <w:left w:val="nil"/>
              <w:bottom w:val="single" w:sz="4" w:space="0" w:color="auto"/>
              <w:right w:val="single" w:sz="4" w:space="0" w:color="auto"/>
            </w:tcBorders>
            <w:shd w:val="clear" w:color="auto" w:fill="auto"/>
            <w:vAlign w:val="center"/>
          </w:tcPr>
          <w:p w:rsidR="00C178B7" w:rsidRPr="00442424" w:rsidRDefault="007075DC" w:rsidP="00551920">
            <w:pPr>
              <w:ind w:left="288" w:hanging="288"/>
              <w:rPr>
                <w:rFonts w:eastAsia="Times New Roman"/>
                <w:color w:val="000000"/>
                <w:sz w:val="20"/>
                <w:szCs w:val="20"/>
              </w:rPr>
            </w:pPr>
            <w:r>
              <w:rPr>
                <w:rFonts w:asciiTheme="minorHAnsi" w:hAnsiTheme="minorHAnsi"/>
                <w:sz w:val="20"/>
                <w:szCs w:val="20"/>
              </w:rPr>
              <w:t>D</w:t>
            </w:r>
            <w:r w:rsidRPr="00502452">
              <w:rPr>
                <w:rFonts w:asciiTheme="minorHAnsi" w:hAnsiTheme="minorHAnsi"/>
                <w:sz w:val="20"/>
                <w:szCs w:val="20"/>
              </w:rPr>
              <w:t>iverse media enhances the presentation of ideas</w:t>
            </w:r>
            <w:r>
              <w:rPr>
                <w:rFonts w:asciiTheme="minorHAnsi" w:hAnsiTheme="minorHAnsi"/>
                <w:sz w:val="20"/>
                <w:szCs w:val="20"/>
              </w:rPr>
              <w:t xml:space="preserve"> and access to multiple audiences</w:t>
            </w:r>
            <w:r w:rsidR="00551920">
              <w:rPr>
                <w:rFonts w:asciiTheme="minorHAnsi" w:hAnsiTheme="minorHAnsi"/>
                <w:sz w:val="20"/>
                <w:szCs w:val="20"/>
              </w:rPr>
              <w:t xml:space="preserve">. </w:t>
            </w:r>
          </w:p>
        </w:tc>
      </w:tr>
      <w:tr w:rsidR="00C178B7" w:rsidRPr="00442424">
        <w:tc>
          <w:tcPr>
            <w:tcW w:w="2153" w:type="dxa"/>
            <w:vMerge/>
            <w:tcBorders>
              <w:left w:val="single" w:sz="4" w:space="0" w:color="auto"/>
              <w:bottom w:val="single" w:sz="4" w:space="0" w:color="auto"/>
              <w:right w:val="single" w:sz="4" w:space="0" w:color="auto"/>
            </w:tcBorders>
            <w:vAlign w:val="center"/>
          </w:tcPr>
          <w:p w:rsidR="00C178B7" w:rsidRPr="00442424" w:rsidRDefault="00C178B7" w:rsidP="00442424">
            <w:pPr>
              <w:ind w:left="0" w:firstLine="0"/>
              <w:rPr>
                <w:rFonts w:eastAsia="Times New Roman"/>
                <w:b/>
                <w:bCs/>
                <w:color w:val="000000"/>
                <w:sz w:val="20"/>
                <w:szCs w:val="20"/>
              </w:rPr>
            </w:pPr>
          </w:p>
        </w:tc>
        <w:tc>
          <w:tcPr>
            <w:tcW w:w="12607" w:type="dxa"/>
            <w:tcBorders>
              <w:top w:val="single" w:sz="4" w:space="0" w:color="auto"/>
              <w:left w:val="nil"/>
              <w:bottom w:val="single" w:sz="4" w:space="0" w:color="auto"/>
              <w:right w:val="single" w:sz="4" w:space="0" w:color="auto"/>
            </w:tcBorders>
            <w:shd w:val="clear" w:color="auto" w:fill="auto"/>
            <w:vAlign w:val="center"/>
          </w:tcPr>
          <w:p w:rsidR="00C178B7" w:rsidRPr="00442424" w:rsidRDefault="007075DC" w:rsidP="00551920">
            <w:pPr>
              <w:ind w:left="288" w:hanging="288"/>
              <w:rPr>
                <w:rFonts w:eastAsia="Times New Roman"/>
                <w:color w:val="000000"/>
                <w:sz w:val="20"/>
                <w:szCs w:val="20"/>
              </w:rPr>
            </w:pPr>
            <w:r w:rsidRPr="00502452">
              <w:rPr>
                <w:rFonts w:asciiTheme="minorHAnsi" w:hAnsiTheme="minorHAnsi"/>
                <w:sz w:val="20"/>
                <w:szCs w:val="20"/>
              </w:rPr>
              <w:t>Writers attend to the conventions of language so as to establish credibility and more eff</w:t>
            </w:r>
            <w:r w:rsidR="00551920">
              <w:rPr>
                <w:rFonts w:asciiTheme="minorHAnsi" w:hAnsiTheme="minorHAnsi"/>
                <w:sz w:val="20"/>
                <w:szCs w:val="20"/>
              </w:rPr>
              <w:t xml:space="preserve">ectively persuade an audience. </w:t>
            </w:r>
          </w:p>
        </w:tc>
      </w:tr>
    </w:tbl>
    <w:p w:rsidR="00442424" w:rsidRPr="00B1101C" w:rsidRDefault="00442424" w:rsidP="00442424">
      <w:pPr>
        <w:shd w:val="clear" w:color="auto" w:fill="FFFFFF"/>
        <w:ind w:left="0" w:firstLine="0"/>
        <w:rPr>
          <w:b/>
          <w:sz w:val="16"/>
          <w:szCs w:val="16"/>
          <w:u w:val="single"/>
        </w:rPr>
      </w:pPr>
    </w:p>
    <w:tbl>
      <w:tblPr>
        <w:tblW w:w="14760" w:type="dxa"/>
        <w:tblInd w:w="-65"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768"/>
        <w:gridCol w:w="10992"/>
      </w:tblGrid>
      <w:tr w:rsidR="00442424" w:rsidRPr="00442424">
        <w:tc>
          <w:tcPr>
            <w:tcW w:w="14760" w:type="dxa"/>
            <w:gridSpan w:val="2"/>
            <w:shd w:val="clear" w:color="000000" w:fill="D8D8D8"/>
          </w:tcPr>
          <w:p w:rsidR="00442424" w:rsidRPr="00442424" w:rsidRDefault="00442424" w:rsidP="00442424">
            <w:pPr>
              <w:ind w:left="0" w:firstLine="0"/>
              <w:rPr>
                <w:rFonts w:eastAsia="Times New Roman"/>
                <w:color w:val="000000"/>
                <w:sz w:val="24"/>
                <w:szCs w:val="24"/>
              </w:rPr>
            </w:pPr>
            <w:r w:rsidRPr="00442424">
              <w:rPr>
                <w:b/>
                <w:sz w:val="24"/>
                <w:szCs w:val="24"/>
              </w:rPr>
              <w:t xml:space="preserve">Performance Assessment: </w:t>
            </w:r>
            <w:r w:rsidRPr="00442424">
              <w:rPr>
                <w:i/>
                <w:sz w:val="24"/>
                <w:szCs w:val="24"/>
              </w:rPr>
              <w:t>The capstone/summative assessment for this unit.</w:t>
            </w:r>
          </w:p>
        </w:tc>
      </w:tr>
      <w:tr w:rsidR="00442424" w:rsidRPr="00442424">
        <w:tc>
          <w:tcPr>
            <w:tcW w:w="3768" w:type="dxa"/>
            <w:shd w:val="clear" w:color="000000" w:fill="D8D8D8"/>
          </w:tcPr>
          <w:p w:rsidR="00442424" w:rsidRPr="00442424" w:rsidRDefault="00442424" w:rsidP="00442424">
            <w:pPr>
              <w:ind w:left="0" w:firstLine="0"/>
              <w:rPr>
                <w:rFonts w:eastAsia="Times New Roman"/>
                <w:b/>
                <w:bCs/>
                <w:color w:val="000000"/>
                <w:sz w:val="20"/>
                <w:szCs w:val="20"/>
              </w:rPr>
            </w:pPr>
            <w:r w:rsidRPr="00442424">
              <w:rPr>
                <w:rFonts w:eastAsia="Times New Roman"/>
                <w:b/>
                <w:bCs/>
                <w:color w:val="000000"/>
                <w:sz w:val="20"/>
                <w:szCs w:val="20"/>
              </w:rPr>
              <w:t xml:space="preserve">Claims: </w:t>
            </w:r>
          </w:p>
          <w:p w:rsidR="00442424" w:rsidRPr="00442424" w:rsidRDefault="00442424" w:rsidP="00442424">
            <w:pPr>
              <w:ind w:left="0" w:firstLine="0"/>
              <w:rPr>
                <w:rFonts w:eastAsia="Times New Roman"/>
                <w:bCs/>
                <w:color w:val="000000"/>
                <w:sz w:val="16"/>
                <w:szCs w:val="16"/>
              </w:rPr>
            </w:pPr>
            <w:r w:rsidRPr="00442424">
              <w:rPr>
                <w:rFonts w:eastAsia="Times New Roman"/>
                <w:bCs/>
                <w:color w:val="000000"/>
                <w:sz w:val="16"/>
                <w:szCs w:val="16"/>
              </w:rPr>
              <w:t>(Key generalization(s) to be mastered and demonstrated through the capstone assessment.)</w:t>
            </w:r>
          </w:p>
        </w:tc>
        <w:tc>
          <w:tcPr>
            <w:tcW w:w="10992" w:type="dxa"/>
            <w:shd w:val="clear" w:color="auto" w:fill="auto"/>
          </w:tcPr>
          <w:p w:rsidR="00442424" w:rsidRPr="00442424" w:rsidRDefault="00132981" w:rsidP="00783CE0">
            <w:pPr>
              <w:ind w:left="0" w:firstLine="0"/>
              <w:rPr>
                <w:rFonts w:eastAsia="Times New Roman"/>
                <w:color w:val="000000"/>
                <w:sz w:val="20"/>
                <w:szCs w:val="20"/>
              </w:rPr>
            </w:pPr>
            <w:r w:rsidRPr="00502452">
              <w:rPr>
                <w:rFonts w:asciiTheme="minorHAnsi" w:hAnsiTheme="minorHAnsi"/>
                <w:sz w:val="20"/>
                <w:szCs w:val="20"/>
              </w:rPr>
              <w:t>Awareness of cultural and social perspectives leads to a better understanding of human experience</w:t>
            </w:r>
            <w:r>
              <w:rPr>
                <w:rFonts w:asciiTheme="minorHAnsi" w:hAnsiTheme="minorHAnsi"/>
                <w:sz w:val="20"/>
                <w:szCs w:val="20"/>
              </w:rPr>
              <w:t xml:space="preserve"> and enhances</w:t>
            </w:r>
            <w:r w:rsidRPr="00502452">
              <w:rPr>
                <w:rFonts w:asciiTheme="minorHAnsi" w:hAnsiTheme="minorHAnsi"/>
                <w:sz w:val="20"/>
                <w:szCs w:val="20"/>
              </w:rPr>
              <w:t xml:space="preserve"> students’ understanding of their own experiences.</w:t>
            </w:r>
          </w:p>
        </w:tc>
      </w:tr>
      <w:tr w:rsidR="00442424" w:rsidRPr="00442424">
        <w:tc>
          <w:tcPr>
            <w:tcW w:w="3768" w:type="dxa"/>
            <w:shd w:val="clear" w:color="000000" w:fill="D8D8D8"/>
          </w:tcPr>
          <w:p w:rsidR="00442424" w:rsidRPr="00442424" w:rsidRDefault="00442424" w:rsidP="00442424">
            <w:pPr>
              <w:ind w:left="0" w:firstLine="0"/>
              <w:rPr>
                <w:rFonts w:eastAsia="Times New Roman"/>
                <w:b/>
                <w:bCs/>
                <w:color w:val="000000"/>
                <w:sz w:val="20"/>
                <w:szCs w:val="20"/>
              </w:rPr>
            </w:pPr>
            <w:r w:rsidRPr="00442424">
              <w:rPr>
                <w:rFonts w:eastAsia="Times New Roman"/>
                <w:b/>
                <w:bCs/>
                <w:color w:val="000000"/>
                <w:sz w:val="20"/>
                <w:szCs w:val="20"/>
              </w:rPr>
              <w:t>Stimulus Material:</w:t>
            </w:r>
          </w:p>
          <w:p w:rsidR="00442424" w:rsidRPr="00442424" w:rsidRDefault="00442424" w:rsidP="00442424">
            <w:pPr>
              <w:ind w:left="0" w:firstLine="0"/>
              <w:rPr>
                <w:rFonts w:eastAsia="Times New Roman"/>
                <w:bCs/>
                <w:color w:val="000000"/>
                <w:sz w:val="20"/>
                <w:szCs w:val="20"/>
              </w:rPr>
            </w:pPr>
            <w:r w:rsidRPr="00442424">
              <w:rPr>
                <w:rFonts w:eastAsia="Times New Roman"/>
                <w:bCs/>
                <w:color w:val="000000"/>
                <w:sz w:val="16"/>
                <w:szCs w:val="20"/>
              </w:rPr>
              <w:t>(Engaging scenario that includes role, audience, goal/outcome and explicitly connects the key generalization)</w:t>
            </w:r>
          </w:p>
        </w:tc>
        <w:tc>
          <w:tcPr>
            <w:tcW w:w="10992" w:type="dxa"/>
            <w:shd w:val="clear" w:color="auto" w:fill="auto"/>
          </w:tcPr>
          <w:p w:rsidR="00E569AA" w:rsidRDefault="00E569AA" w:rsidP="002B583B">
            <w:pPr>
              <w:ind w:left="0" w:firstLine="0"/>
              <w:rPr>
                <w:rFonts w:eastAsia="Times New Roman"/>
                <w:color w:val="000000"/>
                <w:sz w:val="20"/>
                <w:szCs w:val="20"/>
              </w:rPr>
            </w:pPr>
            <w:r>
              <w:rPr>
                <w:rFonts w:eastAsia="Times New Roman"/>
                <w:color w:val="000000"/>
                <w:sz w:val="20"/>
                <w:szCs w:val="20"/>
              </w:rPr>
              <w:t>TOPIC:  reflections on the theme and perspectives on the issue</w:t>
            </w:r>
          </w:p>
          <w:p w:rsidR="00FC3E1F" w:rsidRDefault="00472628" w:rsidP="002B583B">
            <w:pPr>
              <w:ind w:left="0" w:firstLine="0"/>
              <w:rPr>
                <w:rFonts w:eastAsia="Times New Roman"/>
                <w:color w:val="000000"/>
                <w:sz w:val="20"/>
                <w:szCs w:val="20"/>
              </w:rPr>
            </w:pPr>
            <w:r>
              <w:rPr>
                <w:rFonts w:eastAsia="Times New Roman"/>
                <w:color w:val="000000"/>
                <w:sz w:val="20"/>
                <w:szCs w:val="20"/>
              </w:rPr>
              <w:t xml:space="preserve">You </w:t>
            </w:r>
            <w:r w:rsidR="00B204CE">
              <w:rPr>
                <w:rFonts w:eastAsia="Times New Roman"/>
                <w:color w:val="000000"/>
                <w:sz w:val="20"/>
                <w:szCs w:val="20"/>
              </w:rPr>
              <w:t xml:space="preserve">will develop </w:t>
            </w:r>
            <w:r w:rsidR="00FC3E1F">
              <w:rPr>
                <w:rFonts w:eastAsia="Times New Roman"/>
                <w:color w:val="000000"/>
                <w:sz w:val="20"/>
                <w:szCs w:val="20"/>
              </w:rPr>
              <w:t xml:space="preserve">a multi-genre project </w:t>
            </w:r>
            <w:r>
              <w:rPr>
                <w:rFonts w:eastAsia="Times New Roman"/>
                <w:color w:val="000000"/>
                <w:sz w:val="20"/>
                <w:szCs w:val="20"/>
              </w:rPr>
              <w:t xml:space="preserve">from the perspective of one of the authors we have studied – either the author of the anchor text or the supplementary texts.  From that author’s perspective, the multi-genre project will allow you (as the author) to reflect on </w:t>
            </w:r>
            <w:r>
              <w:rPr>
                <w:rFonts w:eastAsia="Times New Roman"/>
                <w:color w:val="000000"/>
                <w:sz w:val="20"/>
                <w:szCs w:val="20"/>
              </w:rPr>
              <w:lastRenderedPageBreak/>
              <w:t xml:space="preserve">your perspective and the influences on your work. </w:t>
            </w:r>
            <w:r w:rsidR="00E569AA">
              <w:rPr>
                <w:rFonts w:eastAsia="Times New Roman"/>
                <w:color w:val="000000"/>
                <w:sz w:val="20"/>
                <w:szCs w:val="20"/>
              </w:rPr>
              <w:t xml:space="preserve"> </w:t>
            </w:r>
            <w:r>
              <w:rPr>
                <w:rFonts w:eastAsia="Times New Roman"/>
                <w:color w:val="000000"/>
                <w:sz w:val="20"/>
                <w:szCs w:val="20"/>
              </w:rPr>
              <w:t xml:space="preserve">Imagine that the author has been invited to a book group or other forum where people are familiar with the text.  </w:t>
            </w:r>
          </w:p>
          <w:p w:rsidR="00FC3E1F" w:rsidRDefault="00B204CE" w:rsidP="002B583B">
            <w:pPr>
              <w:ind w:left="0" w:firstLine="0"/>
              <w:rPr>
                <w:rFonts w:eastAsia="Times New Roman"/>
                <w:color w:val="000000"/>
                <w:sz w:val="20"/>
                <w:szCs w:val="20"/>
              </w:rPr>
            </w:pPr>
            <w:r>
              <w:rPr>
                <w:rFonts w:eastAsia="Times New Roman"/>
                <w:color w:val="000000"/>
                <w:sz w:val="20"/>
                <w:szCs w:val="20"/>
              </w:rPr>
              <w:t>Students can choose any media format that allows for the voice of different perspectives via different writing/presentation genres.  Examples of formats they may consider include a newspaper, i-movie, play/role playing, panel interview.</w:t>
            </w:r>
          </w:p>
          <w:p w:rsidR="00442424" w:rsidRPr="00442424" w:rsidRDefault="00C14D58" w:rsidP="002B583B">
            <w:pPr>
              <w:ind w:left="0" w:firstLine="0"/>
              <w:rPr>
                <w:rFonts w:eastAsia="Times New Roman"/>
                <w:color w:val="000000"/>
                <w:sz w:val="20"/>
                <w:szCs w:val="20"/>
              </w:rPr>
            </w:pPr>
            <w:r>
              <w:rPr>
                <w:rFonts w:eastAsia="Times New Roman"/>
                <w:color w:val="000000"/>
                <w:sz w:val="20"/>
                <w:szCs w:val="20"/>
              </w:rPr>
              <w:t>Perspectives and Audience</w:t>
            </w:r>
          </w:p>
        </w:tc>
      </w:tr>
      <w:tr w:rsidR="00442424" w:rsidRPr="00442424">
        <w:trPr>
          <w:trHeight w:val="773"/>
        </w:trPr>
        <w:tc>
          <w:tcPr>
            <w:tcW w:w="3768" w:type="dxa"/>
            <w:shd w:val="clear" w:color="000000" w:fill="D8D8D8"/>
          </w:tcPr>
          <w:p w:rsidR="00442424" w:rsidRPr="00442424" w:rsidRDefault="00442424" w:rsidP="00442424">
            <w:pPr>
              <w:ind w:left="0" w:firstLine="0"/>
              <w:rPr>
                <w:rFonts w:eastAsia="Times New Roman"/>
                <w:b/>
                <w:bCs/>
                <w:color w:val="000000"/>
                <w:sz w:val="20"/>
                <w:szCs w:val="20"/>
              </w:rPr>
            </w:pPr>
            <w:r w:rsidRPr="00442424">
              <w:rPr>
                <w:rFonts w:eastAsia="Times New Roman"/>
                <w:b/>
                <w:bCs/>
                <w:color w:val="000000"/>
                <w:sz w:val="20"/>
                <w:szCs w:val="20"/>
              </w:rPr>
              <w:lastRenderedPageBreak/>
              <w:t>Product/Evidence:</w:t>
            </w:r>
          </w:p>
          <w:p w:rsidR="00442424" w:rsidRPr="00442424" w:rsidRDefault="00442424" w:rsidP="00442424">
            <w:pPr>
              <w:ind w:left="0" w:firstLine="0"/>
              <w:rPr>
                <w:rFonts w:eastAsia="Times New Roman"/>
                <w:bCs/>
                <w:color w:val="000000"/>
                <w:sz w:val="16"/>
                <w:szCs w:val="16"/>
              </w:rPr>
            </w:pPr>
            <w:r w:rsidRPr="00442424">
              <w:rPr>
                <w:rFonts w:eastAsia="Times New Roman"/>
                <w:bCs/>
                <w:color w:val="000000"/>
                <w:sz w:val="16"/>
                <w:szCs w:val="16"/>
              </w:rPr>
              <w:t>(Expected product from students)</w:t>
            </w:r>
          </w:p>
        </w:tc>
        <w:tc>
          <w:tcPr>
            <w:tcW w:w="10992" w:type="dxa"/>
            <w:shd w:val="clear" w:color="auto" w:fill="auto"/>
          </w:tcPr>
          <w:p w:rsidR="00442424" w:rsidRPr="00442424" w:rsidRDefault="00C831AD" w:rsidP="00B204CE">
            <w:pPr>
              <w:ind w:left="0" w:firstLine="0"/>
              <w:rPr>
                <w:rFonts w:eastAsia="Times New Roman"/>
                <w:color w:val="000000"/>
                <w:sz w:val="20"/>
                <w:szCs w:val="20"/>
              </w:rPr>
            </w:pPr>
            <w:r>
              <w:rPr>
                <w:rFonts w:eastAsia="Times New Roman"/>
                <w:color w:val="000000"/>
                <w:sz w:val="20"/>
                <w:szCs w:val="20"/>
              </w:rPr>
              <w:t>Students can choose from a vari</w:t>
            </w:r>
            <w:r w:rsidR="001F6264">
              <w:rPr>
                <w:rFonts w:eastAsia="Times New Roman"/>
                <w:color w:val="000000"/>
                <w:sz w:val="20"/>
                <w:szCs w:val="20"/>
              </w:rPr>
              <w:t xml:space="preserve">ety of multi-genre approaches; </w:t>
            </w:r>
            <w:r>
              <w:rPr>
                <w:rFonts w:eastAsia="Times New Roman"/>
                <w:color w:val="000000"/>
                <w:sz w:val="20"/>
                <w:szCs w:val="20"/>
              </w:rPr>
              <w:t>perhaps the center of the multi-genre collection is a narrative from the perspective of the author.  Or perhaps the center is a research piece using supplemental material</w:t>
            </w:r>
            <w:r w:rsidR="001F6264">
              <w:rPr>
                <w:rFonts w:eastAsia="Times New Roman"/>
                <w:color w:val="000000"/>
                <w:sz w:val="20"/>
                <w:szCs w:val="20"/>
              </w:rPr>
              <w:t>s and that research is accompani</w:t>
            </w:r>
            <w:r>
              <w:rPr>
                <w:rFonts w:eastAsia="Times New Roman"/>
                <w:color w:val="000000"/>
                <w:sz w:val="20"/>
                <w:szCs w:val="20"/>
              </w:rPr>
              <w:t>ed by a personal narrative or reflective piece from the author’s perspective.</w:t>
            </w:r>
          </w:p>
        </w:tc>
      </w:tr>
      <w:tr w:rsidR="00442424" w:rsidRPr="00442424">
        <w:trPr>
          <w:trHeight w:val="78"/>
        </w:trPr>
        <w:tc>
          <w:tcPr>
            <w:tcW w:w="3768" w:type="dxa"/>
            <w:shd w:val="clear" w:color="000000" w:fill="D8D8D8"/>
          </w:tcPr>
          <w:p w:rsidR="00442424" w:rsidRPr="00442424" w:rsidRDefault="00442424" w:rsidP="00442424">
            <w:pPr>
              <w:ind w:left="0" w:firstLine="0"/>
              <w:rPr>
                <w:rFonts w:eastAsia="Times New Roman"/>
                <w:b/>
                <w:bCs/>
                <w:color w:val="000000"/>
                <w:sz w:val="20"/>
                <w:szCs w:val="20"/>
              </w:rPr>
            </w:pPr>
            <w:r w:rsidRPr="00442424">
              <w:rPr>
                <w:rFonts w:eastAsia="Times New Roman"/>
                <w:b/>
                <w:bCs/>
                <w:color w:val="000000"/>
                <w:sz w:val="20"/>
                <w:szCs w:val="20"/>
              </w:rPr>
              <w:t>Differentiation:</w:t>
            </w:r>
          </w:p>
          <w:p w:rsidR="00442424" w:rsidRPr="00442424" w:rsidRDefault="00442424" w:rsidP="00442424">
            <w:pPr>
              <w:ind w:left="0" w:firstLine="0"/>
              <w:rPr>
                <w:rFonts w:eastAsia="Times New Roman"/>
                <w:bCs/>
                <w:color w:val="000000"/>
                <w:sz w:val="20"/>
                <w:szCs w:val="20"/>
              </w:rPr>
            </w:pPr>
            <w:r w:rsidRPr="00442424">
              <w:rPr>
                <w:rFonts w:eastAsia="Times New Roman"/>
                <w:bCs/>
                <w:color w:val="000000"/>
                <w:sz w:val="16"/>
                <w:szCs w:val="20"/>
              </w:rPr>
              <w:t>(Multiple modes for student expression)</w:t>
            </w:r>
          </w:p>
        </w:tc>
        <w:tc>
          <w:tcPr>
            <w:tcW w:w="10992" w:type="dxa"/>
            <w:shd w:val="clear" w:color="auto" w:fill="auto"/>
          </w:tcPr>
          <w:p w:rsidR="00876CAA" w:rsidRPr="00876CAA" w:rsidRDefault="00216CDC" w:rsidP="00216CDC">
            <w:pPr>
              <w:pStyle w:val="ListParagraph"/>
              <w:spacing w:after="0" w:line="240" w:lineRule="auto"/>
              <w:ind w:left="0"/>
              <w:rPr>
                <w:rFonts w:eastAsia="Times New Roman"/>
                <w:color w:val="000000"/>
                <w:sz w:val="20"/>
                <w:szCs w:val="20"/>
              </w:rPr>
            </w:pPr>
            <w:r>
              <w:rPr>
                <w:rFonts w:eastAsia="Times New Roman"/>
                <w:color w:val="000000"/>
                <w:sz w:val="20"/>
                <w:szCs w:val="20"/>
              </w:rPr>
              <w:t>Student choice on the approach to the multi-genre project will allow for differentiation</w:t>
            </w:r>
            <w:r w:rsidR="00B204CE">
              <w:rPr>
                <w:rFonts w:eastAsia="Times New Roman"/>
                <w:color w:val="000000"/>
                <w:sz w:val="20"/>
                <w:szCs w:val="20"/>
              </w:rPr>
              <w:t xml:space="preserve"> </w:t>
            </w:r>
          </w:p>
        </w:tc>
      </w:tr>
    </w:tbl>
    <w:p w:rsidR="00442424" w:rsidRPr="00B1101C" w:rsidRDefault="00442424" w:rsidP="00442424">
      <w:pPr>
        <w:ind w:left="0" w:firstLine="0"/>
        <w:rPr>
          <w:sz w:val="16"/>
          <w:szCs w:val="16"/>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364"/>
        <w:gridCol w:w="7396"/>
      </w:tblGrid>
      <w:tr w:rsidR="00442424" w:rsidRPr="00442424">
        <w:tc>
          <w:tcPr>
            <w:tcW w:w="14760" w:type="dxa"/>
            <w:gridSpan w:val="2"/>
            <w:shd w:val="clear" w:color="auto" w:fill="BFBFBF"/>
            <w:noWrap/>
          </w:tcPr>
          <w:p w:rsidR="00442424" w:rsidRPr="00442424" w:rsidRDefault="00442424" w:rsidP="00442424">
            <w:pPr>
              <w:ind w:left="0" w:firstLine="0"/>
              <w:rPr>
                <w:b/>
                <w:sz w:val="24"/>
                <w:szCs w:val="24"/>
              </w:rPr>
            </w:pPr>
            <w:r w:rsidRPr="00442424">
              <w:rPr>
                <w:b/>
                <w:sz w:val="24"/>
                <w:szCs w:val="24"/>
              </w:rPr>
              <w:t>Texts for independent reading or for class read aloud to support the content</w:t>
            </w:r>
          </w:p>
        </w:tc>
      </w:tr>
      <w:tr w:rsidR="00442424" w:rsidRPr="00442424">
        <w:tc>
          <w:tcPr>
            <w:tcW w:w="7364" w:type="dxa"/>
            <w:shd w:val="clear" w:color="auto" w:fill="BFBFBF"/>
            <w:noWrap/>
          </w:tcPr>
          <w:p w:rsidR="00442424" w:rsidRPr="00442424" w:rsidRDefault="00442424" w:rsidP="00442424">
            <w:pPr>
              <w:ind w:left="0" w:firstLine="0"/>
              <w:jc w:val="center"/>
              <w:rPr>
                <w:b/>
                <w:sz w:val="20"/>
                <w:szCs w:val="20"/>
              </w:rPr>
            </w:pPr>
            <w:r w:rsidRPr="00442424">
              <w:rPr>
                <w:b/>
                <w:sz w:val="20"/>
                <w:szCs w:val="20"/>
              </w:rPr>
              <w:t>Informational/Non-Fiction</w:t>
            </w:r>
          </w:p>
        </w:tc>
        <w:tc>
          <w:tcPr>
            <w:tcW w:w="7396" w:type="dxa"/>
            <w:shd w:val="clear" w:color="auto" w:fill="BFBFBF"/>
            <w:noWrap/>
          </w:tcPr>
          <w:p w:rsidR="00442424" w:rsidRPr="00442424" w:rsidRDefault="00442424" w:rsidP="00442424">
            <w:pPr>
              <w:ind w:left="0" w:firstLine="0"/>
              <w:jc w:val="center"/>
              <w:rPr>
                <w:b/>
                <w:i/>
                <w:sz w:val="20"/>
                <w:szCs w:val="20"/>
              </w:rPr>
            </w:pPr>
            <w:r w:rsidRPr="00442424">
              <w:rPr>
                <w:b/>
                <w:sz w:val="20"/>
                <w:szCs w:val="20"/>
              </w:rPr>
              <w:t>Fiction</w:t>
            </w:r>
          </w:p>
        </w:tc>
      </w:tr>
      <w:tr w:rsidR="00442424" w:rsidRPr="00442424">
        <w:tc>
          <w:tcPr>
            <w:tcW w:w="7364" w:type="dxa"/>
            <w:shd w:val="clear" w:color="auto" w:fill="auto"/>
            <w:noWrap/>
          </w:tcPr>
          <w:p w:rsidR="00084E73" w:rsidRDefault="006E7471" w:rsidP="000114BE">
            <w:pPr>
              <w:ind w:left="288" w:hanging="288"/>
              <w:rPr>
                <w:sz w:val="20"/>
                <w:szCs w:val="20"/>
              </w:rPr>
            </w:pPr>
            <w:r>
              <w:rPr>
                <w:sz w:val="20"/>
                <w:szCs w:val="20"/>
              </w:rPr>
              <w:t xml:space="preserve">Letter from Birmingham Jail </w:t>
            </w:r>
            <w:r w:rsidR="00084E73">
              <w:rPr>
                <w:sz w:val="20"/>
                <w:szCs w:val="20"/>
              </w:rPr>
              <w:t>by Martin Luther King, Jr.</w:t>
            </w:r>
            <w:r w:rsidR="00401C1D">
              <w:rPr>
                <w:sz w:val="20"/>
                <w:szCs w:val="20"/>
              </w:rPr>
              <w:t xml:space="preserve"> (</w:t>
            </w:r>
            <w:r w:rsidR="00D32733">
              <w:rPr>
                <w:sz w:val="20"/>
                <w:szCs w:val="20"/>
              </w:rPr>
              <w:t>Lexile 1020</w:t>
            </w:r>
            <w:r w:rsidR="00401C1D">
              <w:rPr>
                <w:sz w:val="20"/>
                <w:szCs w:val="20"/>
              </w:rPr>
              <w:t>)</w:t>
            </w:r>
          </w:p>
          <w:p w:rsidR="00084E73" w:rsidRDefault="00401C1D" w:rsidP="000114BE">
            <w:pPr>
              <w:ind w:left="288" w:hanging="288"/>
              <w:rPr>
                <w:sz w:val="20"/>
                <w:szCs w:val="20"/>
              </w:rPr>
            </w:pPr>
            <w:r>
              <w:rPr>
                <w:sz w:val="20"/>
                <w:szCs w:val="20"/>
              </w:rPr>
              <w:t>“</w:t>
            </w:r>
            <w:r w:rsidR="00084E73">
              <w:rPr>
                <w:sz w:val="20"/>
                <w:szCs w:val="20"/>
              </w:rPr>
              <w:t>Perils of Indifference</w:t>
            </w:r>
            <w:r>
              <w:rPr>
                <w:sz w:val="20"/>
                <w:szCs w:val="20"/>
              </w:rPr>
              <w:t>”</w:t>
            </w:r>
            <w:r w:rsidR="00084E73">
              <w:rPr>
                <w:sz w:val="20"/>
                <w:szCs w:val="20"/>
              </w:rPr>
              <w:t xml:space="preserve"> by Elie Wiesel</w:t>
            </w:r>
            <w:r>
              <w:rPr>
                <w:sz w:val="20"/>
                <w:szCs w:val="20"/>
              </w:rPr>
              <w:t xml:space="preserve"> (</w:t>
            </w:r>
            <w:r w:rsidR="00D32733">
              <w:rPr>
                <w:sz w:val="20"/>
                <w:szCs w:val="20"/>
              </w:rPr>
              <w:t>Lexile 1130</w:t>
            </w:r>
            <w:r>
              <w:rPr>
                <w:sz w:val="20"/>
                <w:szCs w:val="20"/>
              </w:rPr>
              <w:t>)</w:t>
            </w:r>
          </w:p>
          <w:p w:rsidR="00BA570C" w:rsidRDefault="00401C1D" w:rsidP="000114BE">
            <w:pPr>
              <w:ind w:left="288" w:hanging="288"/>
              <w:rPr>
                <w:sz w:val="20"/>
                <w:szCs w:val="20"/>
              </w:rPr>
            </w:pPr>
            <w:r>
              <w:rPr>
                <w:sz w:val="20"/>
                <w:szCs w:val="20"/>
              </w:rPr>
              <w:t>“</w:t>
            </w:r>
            <w:r w:rsidR="00BA570C">
              <w:rPr>
                <w:sz w:val="20"/>
                <w:szCs w:val="20"/>
              </w:rPr>
              <w:t>I’m Prepared to Die</w:t>
            </w:r>
            <w:r>
              <w:rPr>
                <w:sz w:val="20"/>
                <w:szCs w:val="20"/>
              </w:rPr>
              <w:t>”</w:t>
            </w:r>
            <w:r w:rsidR="00BA570C">
              <w:rPr>
                <w:sz w:val="20"/>
                <w:szCs w:val="20"/>
              </w:rPr>
              <w:t xml:space="preserve"> by Nelson Mandela</w:t>
            </w:r>
            <w:r w:rsidR="00D32733">
              <w:rPr>
                <w:sz w:val="20"/>
                <w:szCs w:val="20"/>
              </w:rPr>
              <w:t xml:space="preserve"> </w:t>
            </w:r>
          </w:p>
          <w:p w:rsidR="00BA570C" w:rsidRDefault="00BA570C" w:rsidP="000114BE">
            <w:pPr>
              <w:ind w:left="288" w:hanging="288"/>
              <w:rPr>
                <w:sz w:val="20"/>
                <w:szCs w:val="20"/>
              </w:rPr>
            </w:pPr>
            <w:r>
              <w:rPr>
                <w:sz w:val="20"/>
                <w:szCs w:val="20"/>
              </w:rPr>
              <w:t>Announcement of the Dropping of the Atomic Bomb by Harry Truman</w:t>
            </w:r>
            <w:r w:rsidR="00401C1D">
              <w:rPr>
                <w:sz w:val="20"/>
                <w:szCs w:val="20"/>
              </w:rPr>
              <w:t xml:space="preserve"> (</w:t>
            </w:r>
            <w:r w:rsidR="00D32733">
              <w:rPr>
                <w:sz w:val="20"/>
                <w:szCs w:val="20"/>
              </w:rPr>
              <w:t>Lexile 1240</w:t>
            </w:r>
            <w:r w:rsidR="00401C1D">
              <w:rPr>
                <w:sz w:val="20"/>
                <w:szCs w:val="20"/>
              </w:rPr>
              <w:t>)</w:t>
            </w:r>
          </w:p>
          <w:p w:rsidR="00BA570C" w:rsidRDefault="003C4C98" w:rsidP="000114BE">
            <w:pPr>
              <w:ind w:left="288" w:hanging="288"/>
              <w:rPr>
                <w:sz w:val="20"/>
                <w:szCs w:val="20"/>
              </w:rPr>
            </w:pPr>
            <w:r>
              <w:rPr>
                <w:sz w:val="20"/>
                <w:szCs w:val="20"/>
              </w:rPr>
              <w:t>Declaration of Sentiments</w:t>
            </w:r>
            <w:r w:rsidR="00BA570C">
              <w:rPr>
                <w:sz w:val="20"/>
                <w:szCs w:val="20"/>
              </w:rPr>
              <w:t xml:space="preserve"> by Elizabeth Cady Stanton</w:t>
            </w:r>
            <w:r w:rsidR="00401C1D">
              <w:rPr>
                <w:sz w:val="20"/>
                <w:szCs w:val="20"/>
              </w:rPr>
              <w:t xml:space="preserve"> (</w:t>
            </w:r>
            <w:r w:rsidR="00D32733">
              <w:rPr>
                <w:sz w:val="20"/>
                <w:szCs w:val="20"/>
              </w:rPr>
              <w:t>Lexile 1490</w:t>
            </w:r>
            <w:r w:rsidR="00401C1D">
              <w:rPr>
                <w:sz w:val="20"/>
                <w:szCs w:val="20"/>
              </w:rPr>
              <w:t>)</w:t>
            </w:r>
          </w:p>
          <w:p w:rsidR="00B1101C" w:rsidRDefault="00B1101C" w:rsidP="000114BE">
            <w:pPr>
              <w:ind w:left="288" w:hanging="288"/>
              <w:rPr>
                <w:sz w:val="20"/>
                <w:szCs w:val="20"/>
              </w:rPr>
            </w:pPr>
          </w:p>
          <w:p w:rsidR="00B1101C" w:rsidRDefault="00B1101C" w:rsidP="000114BE">
            <w:pPr>
              <w:ind w:left="288" w:hanging="288"/>
              <w:rPr>
                <w:sz w:val="20"/>
                <w:szCs w:val="20"/>
              </w:rPr>
            </w:pPr>
          </w:p>
          <w:p w:rsidR="00B13C55" w:rsidRDefault="00B13C55" w:rsidP="000114BE">
            <w:pPr>
              <w:ind w:left="288" w:hanging="288"/>
              <w:rPr>
                <w:sz w:val="20"/>
                <w:szCs w:val="20"/>
              </w:rPr>
            </w:pPr>
          </w:p>
          <w:p w:rsidR="00B13C55" w:rsidRDefault="00B13C55" w:rsidP="000114BE">
            <w:pPr>
              <w:ind w:left="288" w:hanging="288"/>
              <w:rPr>
                <w:sz w:val="20"/>
                <w:szCs w:val="20"/>
              </w:rPr>
            </w:pPr>
          </w:p>
          <w:p w:rsidR="00B13C55" w:rsidRPr="00442424" w:rsidRDefault="00B13C55" w:rsidP="000114BE">
            <w:pPr>
              <w:ind w:left="288" w:hanging="288"/>
              <w:rPr>
                <w:sz w:val="20"/>
                <w:szCs w:val="20"/>
              </w:rPr>
            </w:pPr>
          </w:p>
        </w:tc>
        <w:tc>
          <w:tcPr>
            <w:tcW w:w="7396" w:type="dxa"/>
            <w:shd w:val="clear" w:color="auto" w:fill="auto"/>
            <w:noWrap/>
          </w:tcPr>
          <w:p w:rsidR="00084E73" w:rsidRPr="00D32733" w:rsidRDefault="001151B7" w:rsidP="00234C4B">
            <w:pPr>
              <w:ind w:left="288" w:hanging="288"/>
              <w:rPr>
                <w:rFonts w:asciiTheme="minorHAnsi" w:hAnsiTheme="minorHAnsi"/>
                <w:sz w:val="20"/>
                <w:szCs w:val="20"/>
              </w:rPr>
            </w:pPr>
            <w:r w:rsidRPr="00D32733">
              <w:rPr>
                <w:rFonts w:asciiTheme="minorHAnsi" w:hAnsiTheme="minorHAnsi"/>
                <w:i/>
                <w:sz w:val="20"/>
                <w:szCs w:val="20"/>
              </w:rPr>
              <w:t>To Kill a Mockingbird</w:t>
            </w:r>
            <w:r w:rsidR="00084E73" w:rsidRPr="00D32733">
              <w:rPr>
                <w:rFonts w:asciiTheme="minorHAnsi" w:hAnsiTheme="minorHAnsi"/>
                <w:sz w:val="20"/>
                <w:szCs w:val="20"/>
              </w:rPr>
              <w:t xml:space="preserve"> by Harper Lee (</w:t>
            </w:r>
            <w:r w:rsidR="00D32733">
              <w:rPr>
                <w:rFonts w:asciiTheme="minorHAnsi" w:hAnsiTheme="minorHAnsi"/>
                <w:sz w:val="20"/>
                <w:szCs w:val="20"/>
              </w:rPr>
              <w:t>Lexile 870</w:t>
            </w:r>
            <w:r w:rsidR="00084E73" w:rsidRPr="00D32733">
              <w:rPr>
                <w:rFonts w:asciiTheme="minorHAnsi" w:hAnsiTheme="minorHAnsi"/>
                <w:sz w:val="20"/>
                <w:szCs w:val="20"/>
              </w:rPr>
              <w:t>)</w:t>
            </w:r>
          </w:p>
          <w:p w:rsidR="00084E73" w:rsidRPr="00D32733" w:rsidRDefault="00084E73" w:rsidP="00234C4B">
            <w:pPr>
              <w:ind w:left="288" w:hanging="288"/>
              <w:rPr>
                <w:rFonts w:asciiTheme="minorHAnsi" w:hAnsiTheme="minorHAnsi"/>
                <w:sz w:val="20"/>
                <w:szCs w:val="20"/>
              </w:rPr>
            </w:pPr>
            <w:r w:rsidRPr="00D32733">
              <w:rPr>
                <w:rFonts w:asciiTheme="minorHAnsi" w:hAnsiTheme="minorHAnsi"/>
                <w:i/>
                <w:sz w:val="20"/>
                <w:szCs w:val="20"/>
              </w:rPr>
              <w:t>Night by Elie Wiesel</w:t>
            </w:r>
            <w:r w:rsidRPr="00D32733">
              <w:rPr>
                <w:rFonts w:asciiTheme="minorHAnsi" w:hAnsiTheme="minorHAnsi"/>
                <w:sz w:val="20"/>
                <w:szCs w:val="20"/>
              </w:rPr>
              <w:t xml:space="preserve"> (</w:t>
            </w:r>
            <w:r w:rsidR="00D32733">
              <w:rPr>
                <w:rFonts w:asciiTheme="minorHAnsi" w:hAnsiTheme="minorHAnsi"/>
                <w:sz w:val="20"/>
                <w:szCs w:val="20"/>
              </w:rPr>
              <w:t>Lexile 590</w:t>
            </w:r>
            <w:r w:rsidRPr="00D32733">
              <w:rPr>
                <w:rFonts w:asciiTheme="minorHAnsi" w:hAnsiTheme="minorHAnsi"/>
                <w:sz w:val="20"/>
                <w:szCs w:val="20"/>
              </w:rPr>
              <w:t>)</w:t>
            </w:r>
          </w:p>
          <w:p w:rsidR="00084E73" w:rsidRPr="00D32733" w:rsidRDefault="00084E73" w:rsidP="00234C4B">
            <w:pPr>
              <w:ind w:left="288" w:hanging="288"/>
              <w:rPr>
                <w:rFonts w:asciiTheme="minorHAnsi" w:hAnsiTheme="minorHAnsi"/>
                <w:sz w:val="20"/>
                <w:szCs w:val="20"/>
              </w:rPr>
            </w:pPr>
            <w:r w:rsidRPr="00D32733">
              <w:rPr>
                <w:rFonts w:asciiTheme="minorHAnsi" w:hAnsiTheme="minorHAnsi"/>
                <w:i/>
                <w:sz w:val="20"/>
                <w:szCs w:val="20"/>
              </w:rPr>
              <w:t>Things Fall Apart</w:t>
            </w:r>
            <w:r w:rsidRPr="00D32733">
              <w:rPr>
                <w:rFonts w:asciiTheme="minorHAnsi" w:hAnsiTheme="minorHAnsi"/>
                <w:sz w:val="20"/>
                <w:szCs w:val="20"/>
              </w:rPr>
              <w:t xml:space="preserve"> by Chinua Achebe (</w:t>
            </w:r>
            <w:r w:rsidR="00D32733">
              <w:rPr>
                <w:rFonts w:asciiTheme="minorHAnsi" w:hAnsiTheme="minorHAnsi"/>
                <w:sz w:val="20"/>
                <w:szCs w:val="20"/>
              </w:rPr>
              <w:t>Lexile 890</w:t>
            </w:r>
            <w:r w:rsidRPr="00D32733">
              <w:rPr>
                <w:rFonts w:asciiTheme="minorHAnsi" w:hAnsiTheme="minorHAnsi"/>
                <w:sz w:val="20"/>
                <w:szCs w:val="20"/>
              </w:rPr>
              <w:t>)</w:t>
            </w:r>
          </w:p>
          <w:p w:rsidR="001B463E" w:rsidRPr="00D32733" w:rsidRDefault="001B463E" w:rsidP="001B463E">
            <w:pPr>
              <w:ind w:left="0" w:firstLine="0"/>
              <w:rPr>
                <w:rFonts w:asciiTheme="minorHAnsi" w:eastAsia="MS Mincho" w:hAnsiTheme="minorHAnsi"/>
                <w:i/>
                <w:sz w:val="20"/>
                <w:szCs w:val="20"/>
              </w:rPr>
            </w:pPr>
            <w:r w:rsidRPr="00D32733">
              <w:rPr>
                <w:rFonts w:asciiTheme="minorHAnsi" w:eastAsia="MS Mincho" w:hAnsiTheme="minorHAnsi"/>
                <w:i/>
                <w:sz w:val="20"/>
                <w:szCs w:val="20"/>
              </w:rPr>
              <w:t>In the Time of the Butterflies</w:t>
            </w:r>
            <w:r w:rsidRPr="00D32733">
              <w:rPr>
                <w:rFonts w:asciiTheme="minorHAnsi" w:eastAsia="MS Mincho" w:hAnsiTheme="minorHAnsi"/>
                <w:sz w:val="20"/>
                <w:szCs w:val="20"/>
              </w:rPr>
              <w:t xml:space="preserve"> by Julia Alvarez</w:t>
            </w:r>
            <w:r w:rsidR="00D32733">
              <w:rPr>
                <w:rFonts w:asciiTheme="minorHAnsi" w:eastAsia="MS Mincho" w:hAnsiTheme="minorHAnsi"/>
                <w:sz w:val="20"/>
                <w:szCs w:val="20"/>
              </w:rPr>
              <w:t xml:space="preserve"> (Lexile 910)</w:t>
            </w:r>
          </w:p>
          <w:p w:rsidR="001B463E" w:rsidRPr="00D32733" w:rsidRDefault="001B463E" w:rsidP="001B463E">
            <w:pPr>
              <w:ind w:left="0" w:firstLine="0"/>
              <w:rPr>
                <w:rFonts w:asciiTheme="minorHAnsi" w:eastAsia="MS Mincho" w:hAnsiTheme="minorHAnsi"/>
                <w:sz w:val="20"/>
                <w:szCs w:val="20"/>
              </w:rPr>
            </w:pPr>
            <w:r w:rsidRPr="00D32733">
              <w:rPr>
                <w:rFonts w:asciiTheme="minorHAnsi" w:eastAsia="MS Mincho" w:hAnsiTheme="minorHAnsi"/>
                <w:i/>
                <w:sz w:val="20"/>
                <w:szCs w:val="20"/>
              </w:rPr>
              <w:t>The Joy Luck Club</w:t>
            </w:r>
            <w:r w:rsidR="00D32733" w:rsidRPr="00D32733">
              <w:rPr>
                <w:rFonts w:asciiTheme="minorHAnsi" w:eastAsia="MS Mincho" w:hAnsiTheme="minorHAnsi"/>
                <w:sz w:val="20"/>
                <w:szCs w:val="20"/>
              </w:rPr>
              <w:t xml:space="preserve"> by Amy Tan</w:t>
            </w:r>
            <w:r w:rsidR="00D32733">
              <w:rPr>
                <w:rFonts w:asciiTheme="minorHAnsi" w:eastAsia="MS Mincho" w:hAnsiTheme="minorHAnsi"/>
                <w:sz w:val="20"/>
                <w:szCs w:val="20"/>
              </w:rPr>
              <w:t xml:space="preserve"> (Lexile 930)</w:t>
            </w:r>
          </w:p>
          <w:p w:rsidR="001B463E" w:rsidRPr="00D32733" w:rsidRDefault="001B463E" w:rsidP="001B463E">
            <w:pPr>
              <w:ind w:left="0" w:firstLine="0"/>
              <w:rPr>
                <w:rFonts w:asciiTheme="minorHAnsi" w:eastAsia="MS Mincho" w:hAnsiTheme="minorHAnsi"/>
                <w:sz w:val="20"/>
                <w:szCs w:val="20"/>
              </w:rPr>
            </w:pPr>
            <w:r w:rsidRPr="00D32733">
              <w:rPr>
                <w:rFonts w:asciiTheme="minorHAnsi" w:eastAsia="MS Mincho" w:hAnsiTheme="minorHAnsi"/>
                <w:i/>
                <w:sz w:val="20"/>
                <w:szCs w:val="20"/>
              </w:rPr>
              <w:t>Bless Me, Ultima</w:t>
            </w:r>
            <w:r w:rsidRPr="00D32733">
              <w:rPr>
                <w:rFonts w:asciiTheme="minorHAnsi" w:eastAsia="MS Mincho" w:hAnsiTheme="minorHAnsi"/>
                <w:sz w:val="20"/>
                <w:szCs w:val="20"/>
              </w:rPr>
              <w:t xml:space="preserve"> by Rudolfo Anaya</w:t>
            </w:r>
            <w:r w:rsidR="00D32733">
              <w:rPr>
                <w:rFonts w:asciiTheme="minorHAnsi" w:eastAsia="MS Mincho" w:hAnsiTheme="minorHAnsi"/>
                <w:sz w:val="20"/>
                <w:szCs w:val="20"/>
              </w:rPr>
              <w:t xml:space="preserve"> (Lexile 840)</w:t>
            </w:r>
          </w:p>
          <w:p w:rsidR="001B463E" w:rsidRPr="00D32733" w:rsidRDefault="001B463E" w:rsidP="001B463E">
            <w:pPr>
              <w:ind w:left="0" w:firstLine="0"/>
              <w:rPr>
                <w:rFonts w:asciiTheme="minorHAnsi" w:eastAsia="MS Mincho" w:hAnsiTheme="minorHAnsi"/>
                <w:sz w:val="20"/>
                <w:szCs w:val="20"/>
              </w:rPr>
            </w:pPr>
            <w:r w:rsidRPr="00D32733">
              <w:rPr>
                <w:rFonts w:asciiTheme="minorHAnsi" w:eastAsia="MS Mincho" w:hAnsiTheme="minorHAnsi"/>
                <w:i/>
                <w:sz w:val="20"/>
                <w:szCs w:val="20"/>
              </w:rPr>
              <w:t>Master Harold…and the Boys</w:t>
            </w:r>
            <w:r w:rsidRPr="00D32733">
              <w:rPr>
                <w:rFonts w:asciiTheme="minorHAnsi" w:eastAsia="MS Mincho" w:hAnsiTheme="minorHAnsi"/>
                <w:sz w:val="20"/>
                <w:szCs w:val="20"/>
              </w:rPr>
              <w:t xml:space="preserve"> by Athol Fugard.  </w:t>
            </w:r>
          </w:p>
          <w:p w:rsidR="00084E73" w:rsidRPr="00D32733" w:rsidRDefault="00084E73" w:rsidP="00234C4B">
            <w:pPr>
              <w:ind w:left="288" w:hanging="288"/>
              <w:rPr>
                <w:rFonts w:asciiTheme="minorHAnsi" w:hAnsiTheme="minorHAnsi"/>
                <w:sz w:val="20"/>
                <w:szCs w:val="20"/>
              </w:rPr>
            </w:pPr>
            <w:r w:rsidRPr="00D32733">
              <w:rPr>
                <w:rFonts w:asciiTheme="minorHAnsi" w:hAnsiTheme="minorHAnsi"/>
                <w:i/>
                <w:sz w:val="20"/>
                <w:szCs w:val="20"/>
              </w:rPr>
              <w:t>Book Thief</w:t>
            </w:r>
            <w:r w:rsidRPr="00D32733">
              <w:rPr>
                <w:rFonts w:asciiTheme="minorHAnsi" w:hAnsiTheme="minorHAnsi"/>
                <w:sz w:val="20"/>
                <w:szCs w:val="20"/>
              </w:rPr>
              <w:t xml:space="preserve"> by Markus Zusack (</w:t>
            </w:r>
            <w:r w:rsidR="00D32733">
              <w:rPr>
                <w:rFonts w:asciiTheme="minorHAnsi" w:hAnsiTheme="minorHAnsi"/>
                <w:sz w:val="20"/>
                <w:szCs w:val="20"/>
              </w:rPr>
              <w:t>Lexile 730</w:t>
            </w:r>
            <w:r w:rsidRPr="00D32733">
              <w:rPr>
                <w:rFonts w:asciiTheme="minorHAnsi" w:hAnsiTheme="minorHAnsi"/>
                <w:sz w:val="20"/>
                <w:szCs w:val="20"/>
              </w:rPr>
              <w:t>)</w:t>
            </w:r>
          </w:p>
          <w:p w:rsidR="00BA570C" w:rsidRPr="00D32733" w:rsidRDefault="001B463E" w:rsidP="00234C4B">
            <w:pPr>
              <w:ind w:left="288" w:hanging="288"/>
              <w:rPr>
                <w:rFonts w:asciiTheme="minorHAnsi" w:hAnsiTheme="minorHAnsi"/>
                <w:sz w:val="20"/>
                <w:szCs w:val="20"/>
              </w:rPr>
            </w:pPr>
            <w:r w:rsidRPr="00D32733">
              <w:rPr>
                <w:rFonts w:asciiTheme="minorHAnsi" w:hAnsiTheme="minorHAnsi"/>
                <w:sz w:val="20"/>
                <w:szCs w:val="20"/>
              </w:rPr>
              <w:t xml:space="preserve"> </w:t>
            </w:r>
            <w:r w:rsidR="00BA570C" w:rsidRPr="00D32733">
              <w:rPr>
                <w:rFonts w:asciiTheme="minorHAnsi" w:hAnsiTheme="minorHAnsi"/>
                <w:sz w:val="20"/>
                <w:szCs w:val="20"/>
              </w:rPr>
              <w:t>“I, Too” by Langston Hughes</w:t>
            </w:r>
            <w:r w:rsidR="00D32733">
              <w:rPr>
                <w:rFonts w:asciiTheme="minorHAnsi" w:hAnsiTheme="minorHAnsi"/>
                <w:sz w:val="20"/>
                <w:szCs w:val="20"/>
              </w:rPr>
              <w:t xml:space="preserve"> </w:t>
            </w:r>
          </w:p>
          <w:p w:rsidR="00BA570C" w:rsidRPr="00D32733" w:rsidRDefault="00BA570C" w:rsidP="00234C4B">
            <w:pPr>
              <w:ind w:left="288" w:hanging="288"/>
              <w:rPr>
                <w:rFonts w:asciiTheme="minorHAnsi" w:hAnsiTheme="minorHAnsi"/>
                <w:sz w:val="20"/>
                <w:szCs w:val="20"/>
              </w:rPr>
            </w:pPr>
            <w:r w:rsidRPr="00D32733">
              <w:rPr>
                <w:rFonts w:asciiTheme="minorHAnsi" w:hAnsiTheme="minorHAnsi"/>
                <w:sz w:val="20"/>
                <w:szCs w:val="20"/>
              </w:rPr>
              <w:t>“A Far Cry From Africa” by Derrick Walcott</w:t>
            </w:r>
          </w:p>
          <w:p w:rsidR="001B463E" w:rsidRPr="009A704A" w:rsidRDefault="000E1013" w:rsidP="00970977">
            <w:pPr>
              <w:ind w:left="288" w:hanging="288"/>
              <w:rPr>
                <w:sz w:val="20"/>
                <w:szCs w:val="20"/>
              </w:rPr>
            </w:pPr>
            <w:r w:rsidRPr="00D32733">
              <w:rPr>
                <w:rFonts w:asciiTheme="minorHAnsi" w:hAnsiTheme="minorHAnsi"/>
                <w:sz w:val="20"/>
                <w:szCs w:val="20"/>
              </w:rPr>
              <w:t>“We Real Cool” by Gwendolyn Brooks</w:t>
            </w:r>
          </w:p>
        </w:tc>
      </w:tr>
    </w:tbl>
    <w:p w:rsidR="00B1101C" w:rsidRDefault="00B1101C" w:rsidP="00442424">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652"/>
        <w:gridCol w:w="1321"/>
        <w:gridCol w:w="3337"/>
        <w:gridCol w:w="1260"/>
        <w:gridCol w:w="8190"/>
      </w:tblGrid>
      <w:tr w:rsidR="00442424" w:rsidRPr="00442424">
        <w:tc>
          <w:tcPr>
            <w:tcW w:w="14760" w:type="dxa"/>
            <w:gridSpan w:val="5"/>
            <w:shd w:val="clear" w:color="auto" w:fill="BFBFBF"/>
            <w:noWrap/>
          </w:tcPr>
          <w:p w:rsidR="00442424" w:rsidRPr="00442424" w:rsidRDefault="00442424" w:rsidP="00442424">
            <w:pPr>
              <w:ind w:left="0" w:firstLine="0"/>
              <w:rPr>
                <w:b/>
                <w:sz w:val="24"/>
                <w:szCs w:val="24"/>
              </w:rPr>
            </w:pPr>
            <w:r w:rsidRPr="00442424">
              <w:rPr>
                <w:b/>
                <w:sz w:val="24"/>
                <w:szCs w:val="24"/>
              </w:rPr>
              <w:t>Ongoing Discipline-Specific Learning Experiences</w:t>
            </w:r>
          </w:p>
        </w:tc>
      </w:tr>
      <w:tr w:rsidR="00442424" w:rsidRPr="00442424">
        <w:tc>
          <w:tcPr>
            <w:tcW w:w="652" w:type="dxa"/>
            <w:vMerge w:val="restart"/>
            <w:shd w:val="clear" w:color="auto" w:fill="D9D9D9"/>
            <w:noWrap/>
          </w:tcPr>
          <w:p w:rsidR="00442424" w:rsidRPr="00442424" w:rsidRDefault="00442424" w:rsidP="00442424">
            <w:pPr>
              <w:ind w:left="0" w:firstLine="0"/>
              <w:jc w:val="right"/>
              <w:rPr>
                <w:sz w:val="20"/>
                <w:szCs w:val="20"/>
              </w:rPr>
            </w:pPr>
            <w:r w:rsidRPr="00442424">
              <w:rPr>
                <w:sz w:val="20"/>
                <w:szCs w:val="20"/>
              </w:rPr>
              <w:t>1.</w:t>
            </w:r>
          </w:p>
        </w:tc>
        <w:tc>
          <w:tcPr>
            <w:tcW w:w="1321" w:type="dxa"/>
            <w:vMerge w:val="restart"/>
            <w:shd w:val="clear" w:color="auto" w:fill="D9D9D9"/>
          </w:tcPr>
          <w:p w:rsidR="00442424" w:rsidRPr="00442424" w:rsidRDefault="00442424" w:rsidP="00442424">
            <w:pPr>
              <w:ind w:left="0" w:firstLine="0"/>
              <w:rPr>
                <w:sz w:val="20"/>
                <w:szCs w:val="20"/>
              </w:rPr>
            </w:pPr>
            <w:r w:rsidRPr="00442424">
              <w:rPr>
                <w:sz w:val="20"/>
                <w:szCs w:val="20"/>
              </w:rPr>
              <w:t>Description:</w:t>
            </w:r>
          </w:p>
        </w:tc>
        <w:tc>
          <w:tcPr>
            <w:tcW w:w="3337" w:type="dxa"/>
            <w:vMerge w:val="restart"/>
            <w:shd w:val="clear" w:color="auto" w:fill="auto"/>
            <w:noWrap/>
          </w:tcPr>
          <w:p w:rsidR="00442424" w:rsidRPr="00B1101C" w:rsidRDefault="00E112D5" w:rsidP="00551920">
            <w:pPr>
              <w:ind w:left="360"/>
              <w:rPr>
                <w:sz w:val="20"/>
                <w:szCs w:val="20"/>
              </w:rPr>
            </w:pPr>
            <w:r>
              <w:rPr>
                <w:sz w:val="20"/>
                <w:szCs w:val="20"/>
              </w:rPr>
              <w:t>Students may</w:t>
            </w:r>
            <w:r w:rsidR="00401C1D">
              <w:rPr>
                <w:sz w:val="20"/>
                <w:szCs w:val="20"/>
              </w:rPr>
              <w:t xml:space="preserve"> </w:t>
            </w:r>
            <w:r w:rsidR="00CC59E5">
              <w:rPr>
                <w:sz w:val="20"/>
                <w:szCs w:val="20"/>
              </w:rPr>
              <w:t>think like a reader, writer, and literary critic when analyzing authors’ intended purposes, points of view, rhetorical/literary techniques</w:t>
            </w:r>
          </w:p>
        </w:tc>
        <w:tc>
          <w:tcPr>
            <w:tcW w:w="1260" w:type="dxa"/>
            <w:shd w:val="clear" w:color="auto" w:fill="D9D9D9"/>
          </w:tcPr>
          <w:p w:rsidR="00442424" w:rsidRPr="00442424" w:rsidRDefault="00442424" w:rsidP="00442424">
            <w:pPr>
              <w:ind w:left="0" w:firstLine="0"/>
              <w:rPr>
                <w:sz w:val="20"/>
                <w:szCs w:val="20"/>
              </w:rPr>
            </w:pPr>
            <w:r w:rsidRPr="00442424">
              <w:rPr>
                <w:sz w:val="20"/>
                <w:szCs w:val="20"/>
              </w:rPr>
              <w:t>Teacher Resources:</w:t>
            </w:r>
          </w:p>
        </w:tc>
        <w:tc>
          <w:tcPr>
            <w:tcW w:w="8190" w:type="dxa"/>
            <w:shd w:val="clear" w:color="auto" w:fill="auto"/>
          </w:tcPr>
          <w:p w:rsidR="00442424" w:rsidRDefault="00AD1A03" w:rsidP="00830A43">
            <w:pPr>
              <w:ind w:left="288" w:hanging="288"/>
              <w:rPr>
                <w:sz w:val="20"/>
                <w:szCs w:val="20"/>
              </w:rPr>
            </w:pPr>
            <w:r>
              <w:rPr>
                <w:sz w:val="20"/>
                <w:szCs w:val="20"/>
              </w:rPr>
              <w:t>Various modes of texts</w:t>
            </w:r>
            <w:r w:rsidR="00551920">
              <w:rPr>
                <w:sz w:val="20"/>
                <w:szCs w:val="20"/>
              </w:rPr>
              <w:t xml:space="preserve"> in the learning experiences</w:t>
            </w:r>
          </w:p>
          <w:p w:rsidR="005B7956" w:rsidRPr="007D5736" w:rsidRDefault="005B7956" w:rsidP="005B7956">
            <w:pPr>
              <w:ind w:left="0" w:firstLine="0"/>
              <w:rPr>
                <w:rFonts w:eastAsia="Times"/>
                <w:sz w:val="20"/>
                <w:szCs w:val="20"/>
              </w:rPr>
            </w:pPr>
            <w:r w:rsidRPr="007D5736">
              <w:rPr>
                <w:rFonts w:eastAsia="Times"/>
                <w:color w:val="0000FF"/>
                <w:sz w:val="20"/>
                <w:szCs w:val="20"/>
              </w:rPr>
              <w:t xml:space="preserve">http://www.warrencountyschools.org/userfiles/2607/Textual%20Evidence%20Powerpoint.pdf </w:t>
            </w:r>
            <w:r w:rsidRPr="007D5736">
              <w:rPr>
                <w:rFonts w:eastAsia="Times"/>
                <w:sz w:val="20"/>
                <w:szCs w:val="20"/>
              </w:rPr>
              <w:t xml:space="preserve">(Thoughtful explanation of citing textual evidence) </w:t>
            </w:r>
          </w:p>
          <w:p w:rsidR="005B7956" w:rsidRPr="007D5736" w:rsidRDefault="005B7956" w:rsidP="005B7956">
            <w:pPr>
              <w:ind w:left="0" w:firstLine="0"/>
              <w:rPr>
                <w:rFonts w:eastAsia="Times"/>
                <w:sz w:val="20"/>
                <w:szCs w:val="20"/>
              </w:rPr>
            </w:pPr>
            <w:r w:rsidRPr="007D5736">
              <w:rPr>
                <w:rFonts w:eastAsia="Times"/>
                <w:color w:val="0000FF"/>
                <w:sz w:val="20"/>
                <w:szCs w:val="20"/>
              </w:rPr>
              <w:t xml:space="preserve">https://www.teachingchannel.org/videos/teaching-about-textual-evidence </w:t>
            </w:r>
            <w:r w:rsidRPr="007D5736">
              <w:rPr>
                <w:rFonts w:eastAsia="Times"/>
                <w:sz w:val="20"/>
                <w:szCs w:val="20"/>
              </w:rPr>
              <w:t>(Citing textual evidence)</w:t>
            </w:r>
          </w:p>
          <w:p w:rsidR="005B7956" w:rsidRPr="007D5736" w:rsidRDefault="005B7956" w:rsidP="005B7956">
            <w:pPr>
              <w:ind w:left="0" w:firstLine="0"/>
              <w:rPr>
                <w:rFonts w:eastAsia="Times"/>
                <w:sz w:val="20"/>
                <w:szCs w:val="20"/>
              </w:rPr>
            </w:pPr>
            <w:r w:rsidRPr="007D5736">
              <w:rPr>
                <w:rFonts w:eastAsia="Times"/>
                <w:color w:val="0000FF"/>
                <w:sz w:val="20"/>
                <w:szCs w:val="20"/>
              </w:rPr>
              <w:t xml:space="preserve">http://commoncore.scholastic.com/sites/default/files/ACT-090213-CommonCore.pdf </w:t>
            </w:r>
            <w:r w:rsidRPr="007D5736">
              <w:rPr>
                <w:rFonts w:eastAsia="Times"/>
                <w:sz w:val="20"/>
                <w:szCs w:val="20"/>
              </w:rPr>
              <w:t xml:space="preserve">(Lesson Plan on citing textual evidence) </w:t>
            </w:r>
          </w:p>
          <w:p w:rsidR="005B7956" w:rsidRPr="007D5736" w:rsidRDefault="005C0073" w:rsidP="005B7956">
            <w:pPr>
              <w:ind w:left="0" w:firstLine="0"/>
              <w:rPr>
                <w:sz w:val="20"/>
                <w:szCs w:val="20"/>
              </w:rPr>
            </w:pPr>
            <w:hyperlink r:id="rId12" w:history="1">
              <w:r w:rsidR="005B7956" w:rsidRPr="007D5736">
                <w:rPr>
                  <w:color w:val="0000FF"/>
                  <w:sz w:val="20"/>
                  <w:szCs w:val="20"/>
                  <w:u w:val="single"/>
                </w:rPr>
                <w:t>http://www.readwritethink.org/files/resources/lesson-docs/CloseReadingPlanningSheet.pdf</w:t>
              </w:r>
            </w:hyperlink>
            <w:r w:rsidR="005B7956" w:rsidRPr="007D5736">
              <w:rPr>
                <w:sz w:val="20"/>
                <w:szCs w:val="20"/>
              </w:rPr>
              <w:t xml:space="preserve"> (Close reading questions)</w:t>
            </w:r>
          </w:p>
          <w:p w:rsidR="005B7956" w:rsidRPr="00442424" w:rsidRDefault="005C0073" w:rsidP="005B7956">
            <w:pPr>
              <w:ind w:left="288" w:hanging="288"/>
              <w:rPr>
                <w:sz w:val="20"/>
                <w:szCs w:val="20"/>
              </w:rPr>
            </w:pPr>
            <w:hyperlink r:id="rId13" w:history="1">
              <w:r w:rsidR="005B7956" w:rsidRPr="007D5736">
                <w:rPr>
                  <w:color w:val="0000FF"/>
                  <w:sz w:val="20"/>
                  <w:szCs w:val="20"/>
                  <w:u w:val="single"/>
                </w:rPr>
                <w:t>http://fisherandfrey.com/resources/</w:t>
              </w:r>
            </w:hyperlink>
            <w:r w:rsidR="005B7956" w:rsidRPr="007D5736">
              <w:rPr>
                <w:color w:val="000000"/>
                <w:sz w:val="20"/>
                <w:szCs w:val="20"/>
              </w:rPr>
              <w:t xml:space="preserve"> (Multiple resources from Douglas Fisher and Nancy Frey:  Close Reading, Text-Dependent Questions, etc.)</w:t>
            </w:r>
          </w:p>
        </w:tc>
      </w:tr>
      <w:tr w:rsidR="00442424" w:rsidRPr="00442424">
        <w:tc>
          <w:tcPr>
            <w:tcW w:w="652" w:type="dxa"/>
            <w:vMerge/>
            <w:shd w:val="clear" w:color="auto" w:fill="D9D9D9"/>
            <w:noWrap/>
          </w:tcPr>
          <w:p w:rsidR="00442424" w:rsidRPr="00442424" w:rsidRDefault="00442424" w:rsidP="00442424">
            <w:pPr>
              <w:ind w:left="0" w:firstLine="0"/>
              <w:jc w:val="right"/>
              <w:rPr>
                <w:sz w:val="20"/>
                <w:szCs w:val="20"/>
              </w:rPr>
            </w:pPr>
          </w:p>
        </w:tc>
        <w:tc>
          <w:tcPr>
            <w:tcW w:w="1321" w:type="dxa"/>
            <w:vMerge/>
            <w:shd w:val="clear" w:color="auto" w:fill="D9D9D9"/>
          </w:tcPr>
          <w:p w:rsidR="00442424" w:rsidRPr="00442424" w:rsidRDefault="00442424" w:rsidP="00442424">
            <w:pPr>
              <w:ind w:left="0" w:firstLine="0"/>
              <w:rPr>
                <w:sz w:val="20"/>
                <w:szCs w:val="20"/>
              </w:rPr>
            </w:pPr>
          </w:p>
        </w:tc>
        <w:tc>
          <w:tcPr>
            <w:tcW w:w="3337" w:type="dxa"/>
            <w:vMerge/>
            <w:shd w:val="clear" w:color="auto" w:fill="auto"/>
            <w:noWrap/>
          </w:tcPr>
          <w:p w:rsidR="00442424" w:rsidRPr="00442424" w:rsidRDefault="00442424" w:rsidP="00C178B7">
            <w:pPr>
              <w:ind w:left="288" w:hanging="288"/>
              <w:rPr>
                <w:sz w:val="20"/>
                <w:szCs w:val="20"/>
              </w:rPr>
            </w:pPr>
          </w:p>
        </w:tc>
        <w:tc>
          <w:tcPr>
            <w:tcW w:w="1260" w:type="dxa"/>
            <w:shd w:val="clear" w:color="auto" w:fill="D9D9D9"/>
          </w:tcPr>
          <w:p w:rsidR="00442424" w:rsidRPr="00442424" w:rsidRDefault="00442424" w:rsidP="00442424">
            <w:pPr>
              <w:ind w:left="0" w:firstLine="0"/>
              <w:rPr>
                <w:sz w:val="20"/>
                <w:szCs w:val="20"/>
              </w:rPr>
            </w:pPr>
            <w:r w:rsidRPr="00442424">
              <w:rPr>
                <w:sz w:val="20"/>
                <w:szCs w:val="20"/>
              </w:rPr>
              <w:t>Student Resources:</w:t>
            </w:r>
          </w:p>
        </w:tc>
        <w:tc>
          <w:tcPr>
            <w:tcW w:w="8190" w:type="dxa"/>
            <w:shd w:val="clear" w:color="auto" w:fill="auto"/>
          </w:tcPr>
          <w:p w:rsidR="00442424" w:rsidRPr="00442424" w:rsidRDefault="00AD1A03" w:rsidP="005B7956">
            <w:pPr>
              <w:ind w:left="288" w:hanging="288"/>
              <w:rPr>
                <w:sz w:val="20"/>
                <w:szCs w:val="20"/>
              </w:rPr>
            </w:pPr>
            <w:r>
              <w:rPr>
                <w:sz w:val="20"/>
                <w:szCs w:val="20"/>
              </w:rPr>
              <w:t xml:space="preserve">Various texts </w:t>
            </w:r>
            <w:r w:rsidR="00551920">
              <w:rPr>
                <w:sz w:val="20"/>
                <w:szCs w:val="20"/>
              </w:rPr>
              <w:t>in the</w:t>
            </w:r>
            <w:r>
              <w:rPr>
                <w:sz w:val="20"/>
                <w:szCs w:val="20"/>
              </w:rPr>
              <w:t xml:space="preserve"> learning experiences</w:t>
            </w:r>
          </w:p>
        </w:tc>
      </w:tr>
      <w:tr w:rsidR="00442424" w:rsidRPr="00442424">
        <w:tc>
          <w:tcPr>
            <w:tcW w:w="652" w:type="dxa"/>
            <w:vMerge/>
            <w:tcBorders>
              <w:bottom w:val="single" w:sz="4" w:space="0" w:color="auto"/>
            </w:tcBorders>
            <w:shd w:val="clear" w:color="auto" w:fill="D9D9D9"/>
            <w:noWrap/>
          </w:tcPr>
          <w:p w:rsidR="00442424" w:rsidRPr="00442424" w:rsidRDefault="00442424" w:rsidP="00442424">
            <w:pPr>
              <w:ind w:left="0" w:firstLine="0"/>
              <w:jc w:val="right"/>
              <w:rPr>
                <w:sz w:val="20"/>
                <w:szCs w:val="20"/>
              </w:rPr>
            </w:pPr>
          </w:p>
        </w:tc>
        <w:tc>
          <w:tcPr>
            <w:tcW w:w="1321" w:type="dxa"/>
            <w:tcBorders>
              <w:bottom w:val="single" w:sz="4" w:space="0" w:color="auto"/>
            </w:tcBorders>
            <w:shd w:val="clear" w:color="auto" w:fill="D9D9D9"/>
          </w:tcPr>
          <w:p w:rsidR="00442424" w:rsidRPr="00442424" w:rsidRDefault="00442424" w:rsidP="00442424">
            <w:pPr>
              <w:ind w:left="0" w:firstLine="0"/>
              <w:rPr>
                <w:sz w:val="20"/>
                <w:szCs w:val="20"/>
              </w:rPr>
            </w:pPr>
            <w:r w:rsidRPr="00442424">
              <w:rPr>
                <w:sz w:val="20"/>
                <w:szCs w:val="20"/>
              </w:rPr>
              <w:t>Skills:</w:t>
            </w:r>
          </w:p>
        </w:tc>
        <w:tc>
          <w:tcPr>
            <w:tcW w:w="3337" w:type="dxa"/>
            <w:tcBorders>
              <w:bottom w:val="single" w:sz="4" w:space="0" w:color="auto"/>
            </w:tcBorders>
            <w:shd w:val="clear" w:color="auto" w:fill="auto"/>
            <w:noWrap/>
          </w:tcPr>
          <w:p w:rsidR="00B1101C" w:rsidRPr="00220DFA" w:rsidRDefault="00220DFA" w:rsidP="00C178B7">
            <w:pPr>
              <w:pStyle w:val="ListParagraph"/>
              <w:spacing w:after="0" w:line="240" w:lineRule="auto"/>
              <w:ind w:left="288" w:hanging="288"/>
              <w:contextualSpacing w:val="0"/>
              <w:rPr>
                <w:rFonts w:asciiTheme="minorHAnsi" w:hAnsiTheme="minorHAnsi"/>
                <w:sz w:val="20"/>
                <w:szCs w:val="20"/>
              </w:rPr>
            </w:pPr>
            <w:r w:rsidRPr="0029656F">
              <w:rPr>
                <w:rFonts w:asciiTheme="minorHAnsi" w:hAnsiTheme="minorHAnsi"/>
                <w:sz w:val="20"/>
                <w:szCs w:val="20"/>
              </w:rPr>
              <w:t xml:space="preserve"> </w:t>
            </w:r>
            <w:r w:rsidR="00C479FC">
              <w:rPr>
                <w:rFonts w:asciiTheme="minorHAnsi" w:hAnsiTheme="minorHAnsi"/>
                <w:sz w:val="20"/>
                <w:szCs w:val="20"/>
              </w:rPr>
              <w:t>Determine theme, purpose, drawing on evidence to support, identification and an</w:t>
            </w:r>
            <w:r w:rsidR="00551920">
              <w:rPr>
                <w:rFonts w:asciiTheme="minorHAnsi" w:hAnsiTheme="minorHAnsi"/>
                <w:sz w:val="20"/>
                <w:szCs w:val="20"/>
              </w:rPr>
              <w:t>a</w:t>
            </w:r>
            <w:r w:rsidR="00C479FC">
              <w:rPr>
                <w:rFonts w:asciiTheme="minorHAnsi" w:hAnsiTheme="minorHAnsi"/>
                <w:sz w:val="20"/>
                <w:szCs w:val="20"/>
              </w:rPr>
              <w:t>lysis of rhetorical/literary techniques</w:t>
            </w:r>
          </w:p>
        </w:tc>
        <w:tc>
          <w:tcPr>
            <w:tcW w:w="1260" w:type="dxa"/>
            <w:tcBorders>
              <w:bottom w:val="single" w:sz="4" w:space="0" w:color="auto"/>
            </w:tcBorders>
            <w:shd w:val="clear" w:color="auto" w:fill="D9D9D9"/>
          </w:tcPr>
          <w:p w:rsidR="00442424" w:rsidRPr="00442424" w:rsidRDefault="00442424" w:rsidP="00442424">
            <w:pPr>
              <w:ind w:left="0" w:firstLine="0"/>
              <w:rPr>
                <w:sz w:val="20"/>
                <w:szCs w:val="20"/>
              </w:rPr>
            </w:pPr>
            <w:r w:rsidRPr="00442424">
              <w:rPr>
                <w:sz w:val="20"/>
                <w:szCs w:val="20"/>
              </w:rPr>
              <w:t>Assessment:</w:t>
            </w:r>
          </w:p>
        </w:tc>
        <w:tc>
          <w:tcPr>
            <w:tcW w:w="8190" w:type="dxa"/>
            <w:tcBorders>
              <w:bottom w:val="single" w:sz="4" w:space="0" w:color="auto"/>
            </w:tcBorders>
            <w:shd w:val="clear" w:color="auto" w:fill="auto"/>
          </w:tcPr>
          <w:p w:rsidR="00442424" w:rsidRPr="00442424" w:rsidRDefault="00AD1A03" w:rsidP="00416037">
            <w:pPr>
              <w:ind w:left="288" w:hanging="288"/>
              <w:rPr>
                <w:sz w:val="20"/>
                <w:szCs w:val="20"/>
              </w:rPr>
            </w:pPr>
            <w:r>
              <w:rPr>
                <w:sz w:val="20"/>
                <w:szCs w:val="20"/>
              </w:rPr>
              <w:t xml:space="preserve">Ongoing via </w:t>
            </w:r>
            <w:r w:rsidR="00416037">
              <w:rPr>
                <w:sz w:val="20"/>
                <w:szCs w:val="20"/>
              </w:rPr>
              <w:t>analytical writing, graphic organizers,</w:t>
            </w:r>
            <w:r w:rsidR="00B60BBF">
              <w:rPr>
                <w:sz w:val="20"/>
                <w:szCs w:val="20"/>
              </w:rPr>
              <w:t xml:space="preserve"> slips, seminars, verbal quizzes, journal entries</w:t>
            </w:r>
          </w:p>
        </w:tc>
      </w:tr>
      <w:tr w:rsidR="00B1101C" w:rsidRPr="00442424">
        <w:trPr>
          <w:trHeight w:val="120"/>
        </w:trPr>
        <w:tc>
          <w:tcPr>
            <w:tcW w:w="652" w:type="dxa"/>
            <w:vMerge w:val="restart"/>
            <w:shd w:val="clear" w:color="auto" w:fill="D9D9D9"/>
            <w:noWrap/>
          </w:tcPr>
          <w:p w:rsidR="00B1101C" w:rsidRPr="00442424" w:rsidRDefault="00B1101C" w:rsidP="00442424">
            <w:pPr>
              <w:ind w:left="0" w:firstLine="0"/>
              <w:jc w:val="right"/>
              <w:rPr>
                <w:sz w:val="20"/>
                <w:szCs w:val="20"/>
              </w:rPr>
            </w:pPr>
            <w:r>
              <w:rPr>
                <w:sz w:val="20"/>
                <w:szCs w:val="20"/>
              </w:rPr>
              <w:t>2.</w:t>
            </w:r>
          </w:p>
        </w:tc>
        <w:tc>
          <w:tcPr>
            <w:tcW w:w="1321" w:type="dxa"/>
            <w:vMerge w:val="restart"/>
            <w:shd w:val="clear" w:color="auto" w:fill="D9D9D9"/>
          </w:tcPr>
          <w:p w:rsidR="00B1101C" w:rsidRPr="00442424" w:rsidRDefault="00B1101C" w:rsidP="00084E73">
            <w:pPr>
              <w:ind w:left="0" w:firstLine="0"/>
              <w:rPr>
                <w:sz w:val="20"/>
                <w:szCs w:val="20"/>
              </w:rPr>
            </w:pPr>
            <w:r w:rsidRPr="00442424">
              <w:rPr>
                <w:sz w:val="20"/>
                <w:szCs w:val="20"/>
              </w:rPr>
              <w:t>Description:</w:t>
            </w:r>
          </w:p>
        </w:tc>
        <w:tc>
          <w:tcPr>
            <w:tcW w:w="3337" w:type="dxa"/>
            <w:vMerge w:val="restart"/>
            <w:shd w:val="clear" w:color="auto" w:fill="auto"/>
            <w:noWrap/>
          </w:tcPr>
          <w:p w:rsidR="00B1101C" w:rsidRPr="0029656F" w:rsidRDefault="00E112D5" w:rsidP="00C178B7">
            <w:pPr>
              <w:pStyle w:val="ListParagraph"/>
              <w:spacing w:after="0" w:line="240" w:lineRule="auto"/>
              <w:ind w:left="288" w:hanging="288"/>
              <w:contextualSpacing w:val="0"/>
              <w:rPr>
                <w:rFonts w:asciiTheme="minorHAnsi" w:hAnsiTheme="minorHAnsi"/>
                <w:sz w:val="20"/>
                <w:szCs w:val="20"/>
              </w:rPr>
            </w:pPr>
            <w:r>
              <w:rPr>
                <w:rFonts w:asciiTheme="minorHAnsi" w:hAnsiTheme="minorHAnsi"/>
                <w:sz w:val="20"/>
                <w:szCs w:val="20"/>
              </w:rPr>
              <w:t>Students may</w:t>
            </w:r>
            <w:r w:rsidR="00C479FC">
              <w:rPr>
                <w:rFonts w:asciiTheme="minorHAnsi" w:hAnsiTheme="minorHAnsi"/>
                <w:sz w:val="20"/>
                <w:szCs w:val="20"/>
              </w:rPr>
              <w:t xml:space="preserve"> have knowledge of how to use different types of media to present information</w:t>
            </w:r>
          </w:p>
        </w:tc>
        <w:tc>
          <w:tcPr>
            <w:tcW w:w="1260" w:type="dxa"/>
            <w:tcBorders>
              <w:bottom w:val="single" w:sz="4" w:space="0" w:color="auto"/>
            </w:tcBorders>
            <w:shd w:val="clear" w:color="auto" w:fill="D9D9D9"/>
          </w:tcPr>
          <w:p w:rsidR="00B1101C" w:rsidRPr="00442424" w:rsidRDefault="00B1101C" w:rsidP="00084E73">
            <w:pPr>
              <w:ind w:left="0" w:firstLine="0"/>
              <w:rPr>
                <w:sz w:val="20"/>
                <w:szCs w:val="20"/>
              </w:rPr>
            </w:pPr>
            <w:r w:rsidRPr="00442424">
              <w:rPr>
                <w:sz w:val="20"/>
                <w:szCs w:val="20"/>
              </w:rPr>
              <w:t>Teacher Resources:</w:t>
            </w:r>
          </w:p>
        </w:tc>
        <w:tc>
          <w:tcPr>
            <w:tcW w:w="8190" w:type="dxa"/>
            <w:tcBorders>
              <w:bottom w:val="single" w:sz="4" w:space="0" w:color="auto"/>
            </w:tcBorders>
            <w:shd w:val="clear" w:color="auto" w:fill="FFFFFF" w:themeFill="background1"/>
          </w:tcPr>
          <w:p w:rsidR="00B1101C" w:rsidRPr="00442424" w:rsidRDefault="00416037" w:rsidP="007403E9">
            <w:pPr>
              <w:ind w:left="288" w:hanging="288"/>
              <w:rPr>
                <w:sz w:val="20"/>
                <w:szCs w:val="20"/>
              </w:rPr>
            </w:pPr>
            <w:r>
              <w:rPr>
                <w:sz w:val="20"/>
                <w:szCs w:val="20"/>
              </w:rPr>
              <w:t>Access to programs/apps listed in skills</w:t>
            </w:r>
          </w:p>
        </w:tc>
      </w:tr>
      <w:tr w:rsidR="00B1101C" w:rsidRPr="00442424">
        <w:trPr>
          <w:trHeight w:val="120"/>
        </w:trPr>
        <w:tc>
          <w:tcPr>
            <w:tcW w:w="652" w:type="dxa"/>
            <w:vMerge/>
            <w:shd w:val="clear" w:color="auto" w:fill="D9D9D9"/>
            <w:noWrap/>
          </w:tcPr>
          <w:p w:rsidR="00B1101C" w:rsidRDefault="00B1101C" w:rsidP="00442424">
            <w:pPr>
              <w:ind w:left="0" w:firstLine="0"/>
              <w:jc w:val="right"/>
              <w:rPr>
                <w:sz w:val="20"/>
                <w:szCs w:val="20"/>
              </w:rPr>
            </w:pPr>
          </w:p>
        </w:tc>
        <w:tc>
          <w:tcPr>
            <w:tcW w:w="1321" w:type="dxa"/>
            <w:vMerge/>
            <w:tcBorders>
              <w:bottom w:val="single" w:sz="4" w:space="0" w:color="auto"/>
            </w:tcBorders>
            <w:shd w:val="clear" w:color="auto" w:fill="D9D9D9"/>
          </w:tcPr>
          <w:p w:rsidR="00B1101C" w:rsidRPr="00442424" w:rsidRDefault="00B1101C" w:rsidP="00084E73">
            <w:pPr>
              <w:ind w:left="0" w:firstLine="0"/>
              <w:rPr>
                <w:sz w:val="20"/>
                <w:szCs w:val="20"/>
              </w:rPr>
            </w:pPr>
          </w:p>
        </w:tc>
        <w:tc>
          <w:tcPr>
            <w:tcW w:w="3337" w:type="dxa"/>
            <w:vMerge/>
            <w:tcBorders>
              <w:bottom w:val="single" w:sz="4" w:space="0" w:color="auto"/>
            </w:tcBorders>
            <w:shd w:val="clear" w:color="auto" w:fill="auto"/>
            <w:noWrap/>
          </w:tcPr>
          <w:p w:rsidR="00B1101C" w:rsidRPr="0029656F" w:rsidRDefault="00B1101C" w:rsidP="00C178B7">
            <w:pPr>
              <w:pStyle w:val="ListParagraph"/>
              <w:spacing w:after="0" w:line="240" w:lineRule="auto"/>
              <w:ind w:left="288" w:hanging="288"/>
              <w:contextualSpacing w:val="0"/>
              <w:rPr>
                <w:rFonts w:asciiTheme="minorHAnsi" w:hAnsiTheme="minorHAnsi"/>
                <w:sz w:val="20"/>
                <w:szCs w:val="20"/>
              </w:rPr>
            </w:pPr>
          </w:p>
        </w:tc>
        <w:tc>
          <w:tcPr>
            <w:tcW w:w="1260" w:type="dxa"/>
            <w:tcBorders>
              <w:bottom w:val="single" w:sz="4" w:space="0" w:color="auto"/>
            </w:tcBorders>
            <w:shd w:val="clear" w:color="auto" w:fill="D9D9D9"/>
          </w:tcPr>
          <w:p w:rsidR="00B1101C" w:rsidRPr="00442424" w:rsidRDefault="00B1101C" w:rsidP="00084E73">
            <w:pPr>
              <w:ind w:left="0" w:firstLine="0"/>
              <w:rPr>
                <w:sz w:val="20"/>
                <w:szCs w:val="20"/>
              </w:rPr>
            </w:pPr>
            <w:r w:rsidRPr="00442424">
              <w:rPr>
                <w:sz w:val="20"/>
                <w:szCs w:val="20"/>
              </w:rPr>
              <w:t>Student Resources:</w:t>
            </w:r>
          </w:p>
        </w:tc>
        <w:tc>
          <w:tcPr>
            <w:tcW w:w="8190" w:type="dxa"/>
            <w:tcBorders>
              <w:bottom w:val="single" w:sz="4" w:space="0" w:color="auto"/>
            </w:tcBorders>
            <w:shd w:val="clear" w:color="auto" w:fill="FFFFFF" w:themeFill="background1"/>
          </w:tcPr>
          <w:p w:rsidR="00B1101C" w:rsidRDefault="00416037" w:rsidP="007403E9">
            <w:pPr>
              <w:ind w:left="288" w:hanging="288"/>
              <w:rPr>
                <w:sz w:val="20"/>
                <w:szCs w:val="20"/>
              </w:rPr>
            </w:pPr>
            <w:r>
              <w:rPr>
                <w:sz w:val="20"/>
                <w:szCs w:val="20"/>
              </w:rPr>
              <w:t>Access to programs/apps listed in skills</w:t>
            </w:r>
          </w:p>
        </w:tc>
      </w:tr>
      <w:tr w:rsidR="00B1101C" w:rsidRPr="00442424">
        <w:tc>
          <w:tcPr>
            <w:tcW w:w="652" w:type="dxa"/>
            <w:vMerge/>
            <w:tcBorders>
              <w:bottom w:val="single" w:sz="4" w:space="0" w:color="auto"/>
            </w:tcBorders>
            <w:shd w:val="clear" w:color="auto" w:fill="D9D9D9"/>
            <w:noWrap/>
          </w:tcPr>
          <w:p w:rsidR="00B1101C" w:rsidRPr="00442424" w:rsidRDefault="00B1101C" w:rsidP="00442424">
            <w:pPr>
              <w:ind w:left="0" w:firstLine="0"/>
              <w:jc w:val="right"/>
              <w:rPr>
                <w:sz w:val="20"/>
                <w:szCs w:val="20"/>
              </w:rPr>
            </w:pPr>
          </w:p>
        </w:tc>
        <w:tc>
          <w:tcPr>
            <w:tcW w:w="1321" w:type="dxa"/>
            <w:tcBorders>
              <w:bottom w:val="single" w:sz="4" w:space="0" w:color="auto"/>
            </w:tcBorders>
            <w:shd w:val="clear" w:color="auto" w:fill="D9D9D9"/>
          </w:tcPr>
          <w:p w:rsidR="00B1101C" w:rsidRPr="00442424" w:rsidRDefault="00B1101C" w:rsidP="00084E73">
            <w:pPr>
              <w:ind w:left="0" w:firstLine="0"/>
              <w:rPr>
                <w:sz w:val="20"/>
                <w:szCs w:val="20"/>
              </w:rPr>
            </w:pPr>
            <w:r>
              <w:rPr>
                <w:sz w:val="20"/>
                <w:szCs w:val="20"/>
              </w:rPr>
              <w:t>Skills:</w:t>
            </w:r>
          </w:p>
        </w:tc>
        <w:tc>
          <w:tcPr>
            <w:tcW w:w="3337" w:type="dxa"/>
            <w:tcBorders>
              <w:bottom w:val="single" w:sz="4" w:space="0" w:color="auto"/>
            </w:tcBorders>
            <w:shd w:val="clear" w:color="auto" w:fill="auto"/>
            <w:noWrap/>
          </w:tcPr>
          <w:p w:rsidR="00B13C55" w:rsidRPr="0029656F" w:rsidRDefault="00D56BC1" w:rsidP="00C178B7">
            <w:pPr>
              <w:pStyle w:val="ListParagraph"/>
              <w:spacing w:after="0" w:line="240" w:lineRule="auto"/>
              <w:ind w:left="288" w:hanging="288"/>
              <w:contextualSpacing w:val="0"/>
              <w:rPr>
                <w:rFonts w:asciiTheme="minorHAnsi" w:hAnsiTheme="minorHAnsi"/>
                <w:sz w:val="20"/>
                <w:szCs w:val="20"/>
              </w:rPr>
            </w:pPr>
            <w:r>
              <w:rPr>
                <w:rFonts w:asciiTheme="minorHAnsi" w:hAnsiTheme="minorHAnsi"/>
                <w:sz w:val="20"/>
                <w:szCs w:val="20"/>
              </w:rPr>
              <w:t>U</w:t>
            </w:r>
            <w:r w:rsidR="00C479FC">
              <w:rPr>
                <w:rFonts w:asciiTheme="minorHAnsi" w:hAnsiTheme="minorHAnsi"/>
                <w:sz w:val="20"/>
                <w:szCs w:val="20"/>
              </w:rPr>
              <w:t>tilize a sampling of the following options for their performance assessment: Google Docs, power point/key note, i-movie, comic life, Prezi, and others.</w:t>
            </w:r>
          </w:p>
        </w:tc>
        <w:tc>
          <w:tcPr>
            <w:tcW w:w="1260" w:type="dxa"/>
            <w:tcBorders>
              <w:bottom w:val="single" w:sz="4" w:space="0" w:color="auto"/>
            </w:tcBorders>
            <w:shd w:val="clear" w:color="auto" w:fill="D9D9D9"/>
          </w:tcPr>
          <w:p w:rsidR="00B1101C" w:rsidRPr="00442424" w:rsidRDefault="00B1101C" w:rsidP="00442424">
            <w:pPr>
              <w:ind w:left="0" w:firstLine="0"/>
              <w:rPr>
                <w:sz w:val="20"/>
                <w:szCs w:val="20"/>
              </w:rPr>
            </w:pPr>
            <w:r>
              <w:rPr>
                <w:sz w:val="20"/>
                <w:szCs w:val="20"/>
              </w:rPr>
              <w:t>Assessment:</w:t>
            </w:r>
          </w:p>
        </w:tc>
        <w:tc>
          <w:tcPr>
            <w:tcW w:w="8190" w:type="dxa"/>
            <w:tcBorders>
              <w:bottom w:val="single" w:sz="4" w:space="0" w:color="auto"/>
            </w:tcBorders>
            <w:shd w:val="clear" w:color="auto" w:fill="auto"/>
          </w:tcPr>
          <w:p w:rsidR="00B1101C" w:rsidRPr="00442424" w:rsidRDefault="00551920" w:rsidP="007403E9">
            <w:pPr>
              <w:ind w:left="288" w:hanging="288"/>
              <w:rPr>
                <w:sz w:val="20"/>
                <w:szCs w:val="20"/>
              </w:rPr>
            </w:pPr>
            <w:r>
              <w:rPr>
                <w:sz w:val="20"/>
                <w:szCs w:val="20"/>
              </w:rPr>
              <w:t>Formative assessment to build student skills and final product</w:t>
            </w:r>
          </w:p>
        </w:tc>
      </w:tr>
      <w:tr w:rsidR="00B13C55" w:rsidRPr="00442424">
        <w:trPr>
          <w:trHeight w:val="120"/>
        </w:trPr>
        <w:tc>
          <w:tcPr>
            <w:tcW w:w="652" w:type="dxa"/>
            <w:vMerge w:val="restart"/>
            <w:shd w:val="clear" w:color="auto" w:fill="D9D9D9"/>
            <w:noWrap/>
          </w:tcPr>
          <w:p w:rsidR="00B13C55" w:rsidRPr="00442424" w:rsidRDefault="00B13C55" w:rsidP="00442424">
            <w:pPr>
              <w:ind w:left="0" w:firstLine="0"/>
              <w:jc w:val="right"/>
              <w:rPr>
                <w:sz w:val="20"/>
                <w:szCs w:val="20"/>
              </w:rPr>
            </w:pPr>
            <w:r>
              <w:rPr>
                <w:sz w:val="20"/>
                <w:szCs w:val="20"/>
              </w:rPr>
              <w:t xml:space="preserve">3. </w:t>
            </w:r>
          </w:p>
        </w:tc>
        <w:tc>
          <w:tcPr>
            <w:tcW w:w="1321" w:type="dxa"/>
            <w:vMerge w:val="restart"/>
            <w:shd w:val="clear" w:color="auto" w:fill="D9D9D9"/>
          </w:tcPr>
          <w:p w:rsidR="00B13C55" w:rsidRPr="00442424" w:rsidRDefault="00B13C55" w:rsidP="00084E73">
            <w:pPr>
              <w:ind w:left="0" w:firstLine="0"/>
              <w:rPr>
                <w:sz w:val="20"/>
                <w:szCs w:val="20"/>
              </w:rPr>
            </w:pPr>
            <w:r w:rsidRPr="00442424">
              <w:rPr>
                <w:sz w:val="20"/>
                <w:szCs w:val="20"/>
              </w:rPr>
              <w:t>Description:</w:t>
            </w:r>
          </w:p>
        </w:tc>
        <w:tc>
          <w:tcPr>
            <w:tcW w:w="3337" w:type="dxa"/>
            <w:vMerge w:val="restart"/>
            <w:shd w:val="clear" w:color="auto" w:fill="auto"/>
            <w:noWrap/>
          </w:tcPr>
          <w:p w:rsidR="00B13C55" w:rsidRPr="0029656F" w:rsidRDefault="00E112D5" w:rsidP="00C178B7">
            <w:pPr>
              <w:pStyle w:val="ListParagraph"/>
              <w:spacing w:after="0" w:line="240" w:lineRule="auto"/>
              <w:ind w:left="288" w:hanging="288"/>
              <w:contextualSpacing w:val="0"/>
              <w:rPr>
                <w:rFonts w:asciiTheme="minorHAnsi" w:hAnsiTheme="minorHAnsi"/>
                <w:sz w:val="20"/>
                <w:szCs w:val="20"/>
              </w:rPr>
            </w:pPr>
            <w:r>
              <w:rPr>
                <w:rFonts w:asciiTheme="minorHAnsi" w:hAnsiTheme="minorHAnsi"/>
                <w:sz w:val="20"/>
                <w:szCs w:val="20"/>
              </w:rPr>
              <w:t>Students may</w:t>
            </w:r>
            <w:r w:rsidR="00C479FC">
              <w:rPr>
                <w:rFonts w:asciiTheme="minorHAnsi" w:hAnsiTheme="minorHAnsi"/>
                <w:sz w:val="20"/>
                <w:szCs w:val="20"/>
              </w:rPr>
              <w:t xml:space="preserve"> collaborate with their peers to meet objectives of units.</w:t>
            </w:r>
          </w:p>
        </w:tc>
        <w:tc>
          <w:tcPr>
            <w:tcW w:w="1260" w:type="dxa"/>
            <w:tcBorders>
              <w:bottom w:val="single" w:sz="4" w:space="0" w:color="auto"/>
            </w:tcBorders>
            <w:shd w:val="clear" w:color="auto" w:fill="D9D9D9"/>
          </w:tcPr>
          <w:p w:rsidR="00B13C55" w:rsidRPr="00442424" w:rsidRDefault="00B13C55" w:rsidP="00084E73">
            <w:pPr>
              <w:ind w:left="0" w:firstLine="0"/>
              <w:rPr>
                <w:sz w:val="20"/>
                <w:szCs w:val="20"/>
              </w:rPr>
            </w:pPr>
            <w:r w:rsidRPr="00442424">
              <w:rPr>
                <w:sz w:val="20"/>
                <w:szCs w:val="20"/>
              </w:rPr>
              <w:t>Teacher Resources:</w:t>
            </w:r>
          </w:p>
        </w:tc>
        <w:tc>
          <w:tcPr>
            <w:tcW w:w="8190" w:type="dxa"/>
            <w:tcBorders>
              <w:bottom w:val="single" w:sz="4" w:space="0" w:color="auto"/>
            </w:tcBorders>
            <w:shd w:val="clear" w:color="auto" w:fill="D9D9D9"/>
          </w:tcPr>
          <w:p w:rsidR="00B13C55" w:rsidRDefault="003678F3" w:rsidP="007403E9">
            <w:pPr>
              <w:ind w:left="288" w:hanging="288"/>
              <w:rPr>
                <w:sz w:val="20"/>
                <w:szCs w:val="20"/>
              </w:rPr>
            </w:pPr>
            <w:r>
              <w:rPr>
                <w:sz w:val="20"/>
                <w:szCs w:val="20"/>
              </w:rPr>
              <w:t>Group work roles, rubrics/expectations, formats (see learning experience</w:t>
            </w:r>
            <w:r w:rsidR="00D938AA">
              <w:rPr>
                <w:sz w:val="20"/>
                <w:szCs w:val="20"/>
              </w:rPr>
              <w:t>s</w:t>
            </w:r>
            <w:r>
              <w:rPr>
                <w:sz w:val="20"/>
                <w:szCs w:val="20"/>
              </w:rPr>
              <w:t>)</w:t>
            </w:r>
          </w:p>
          <w:p w:rsidR="005B7956" w:rsidRPr="0047356B" w:rsidRDefault="005C0073" w:rsidP="005B7956">
            <w:pPr>
              <w:ind w:left="0" w:firstLine="0"/>
              <w:rPr>
                <w:sz w:val="20"/>
                <w:szCs w:val="20"/>
              </w:rPr>
            </w:pPr>
            <w:hyperlink r:id="rId14" w:history="1">
              <w:r w:rsidR="005B7956" w:rsidRPr="00F0695B">
                <w:rPr>
                  <w:rStyle w:val="Hyperlink"/>
                  <w:sz w:val="20"/>
                  <w:szCs w:val="20"/>
                </w:rPr>
                <w:t>https://sites.google.com/site/collaborationskills/Web2collaboration/working-collaboration/garmston-wellman-seven-norms</w:t>
              </w:r>
            </w:hyperlink>
            <w:r w:rsidR="005B7956">
              <w:rPr>
                <w:sz w:val="20"/>
                <w:szCs w:val="20"/>
              </w:rPr>
              <w:t xml:space="preserve"> </w:t>
            </w:r>
            <w:r w:rsidR="005B7956" w:rsidRPr="0047356B">
              <w:rPr>
                <w:sz w:val="20"/>
                <w:szCs w:val="20"/>
              </w:rPr>
              <w:t xml:space="preserve"> (Seven norms of collaboration) </w:t>
            </w:r>
          </w:p>
          <w:p w:rsidR="005B7956" w:rsidRPr="00442424" w:rsidRDefault="005C0073" w:rsidP="005B7956">
            <w:pPr>
              <w:ind w:left="288" w:hanging="288"/>
              <w:rPr>
                <w:sz w:val="20"/>
                <w:szCs w:val="20"/>
              </w:rPr>
            </w:pPr>
            <w:hyperlink r:id="rId15" w:history="1">
              <w:r w:rsidR="005B7956" w:rsidRPr="00F0695B">
                <w:rPr>
                  <w:rStyle w:val="Hyperlink"/>
                  <w:sz w:val="20"/>
                  <w:szCs w:val="20"/>
                </w:rPr>
                <w:t>http://www.thinkingcollaborative.com/norms-collaboration-toolkit/</w:t>
              </w:r>
            </w:hyperlink>
            <w:r w:rsidR="005B7956">
              <w:rPr>
                <w:sz w:val="20"/>
                <w:szCs w:val="20"/>
              </w:rPr>
              <w:t xml:space="preserve"> </w:t>
            </w:r>
            <w:r w:rsidR="005B7956" w:rsidRPr="0047356B">
              <w:rPr>
                <w:sz w:val="20"/>
                <w:szCs w:val="20"/>
              </w:rPr>
              <w:t xml:space="preserve"> (Norms</w:t>
            </w:r>
            <w:r w:rsidR="005B7956">
              <w:rPr>
                <w:sz w:val="20"/>
                <w:szCs w:val="20"/>
              </w:rPr>
              <w:t xml:space="preserve"> of collaboration with rubrics)</w:t>
            </w:r>
          </w:p>
        </w:tc>
      </w:tr>
      <w:tr w:rsidR="00B13C55" w:rsidRPr="00442424">
        <w:trPr>
          <w:trHeight w:val="120"/>
        </w:trPr>
        <w:tc>
          <w:tcPr>
            <w:tcW w:w="652" w:type="dxa"/>
            <w:vMerge/>
            <w:shd w:val="clear" w:color="auto" w:fill="D9D9D9"/>
            <w:noWrap/>
          </w:tcPr>
          <w:p w:rsidR="00B13C55" w:rsidRDefault="00B13C55" w:rsidP="00442424">
            <w:pPr>
              <w:ind w:left="0" w:firstLine="0"/>
              <w:jc w:val="right"/>
              <w:rPr>
                <w:sz w:val="20"/>
                <w:szCs w:val="20"/>
              </w:rPr>
            </w:pPr>
          </w:p>
        </w:tc>
        <w:tc>
          <w:tcPr>
            <w:tcW w:w="1321" w:type="dxa"/>
            <w:vMerge/>
            <w:tcBorders>
              <w:bottom w:val="single" w:sz="4" w:space="0" w:color="auto"/>
            </w:tcBorders>
            <w:shd w:val="clear" w:color="auto" w:fill="D9D9D9"/>
          </w:tcPr>
          <w:p w:rsidR="00B13C55" w:rsidRPr="00442424" w:rsidRDefault="00B13C55" w:rsidP="00084E73">
            <w:pPr>
              <w:ind w:left="0" w:firstLine="0"/>
              <w:rPr>
                <w:sz w:val="20"/>
                <w:szCs w:val="20"/>
              </w:rPr>
            </w:pPr>
          </w:p>
        </w:tc>
        <w:tc>
          <w:tcPr>
            <w:tcW w:w="3337" w:type="dxa"/>
            <w:vMerge/>
            <w:tcBorders>
              <w:bottom w:val="single" w:sz="4" w:space="0" w:color="auto"/>
            </w:tcBorders>
            <w:shd w:val="clear" w:color="auto" w:fill="auto"/>
            <w:noWrap/>
          </w:tcPr>
          <w:p w:rsidR="00B13C55" w:rsidRPr="0029656F" w:rsidRDefault="00B13C55" w:rsidP="00C178B7">
            <w:pPr>
              <w:pStyle w:val="ListParagraph"/>
              <w:spacing w:after="0" w:line="240" w:lineRule="auto"/>
              <w:ind w:left="288" w:hanging="288"/>
              <w:contextualSpacing w:val="0"/>
              <w:rPr>
                <w:rFonts w:asciiTheme="minorHAnsi" w:hAnsiTheme="minorHAnsi"/>
                <w:sz w:val="20"/>
                <w:szCs w:val="20"/>
              </w:rPr>
            </w:pPr>
          </w:p>
        </w:tc>
        <w:tc>
          <w:tcPr>
            <w:tcW w:w="1260" w:type="dxa"/>
            <w:tcBorders>
              <w:bottom w:val="single" w:sz="4" w:space="0" w:color="auto"/>
            </w:tcBorders>
            <w:shd w:val="clear" w:color="auto" w:fill="D9D9D9"/>
          </w:tcPr>
          <w:p w:rsidR="00B13C55" w:rsidRPr="00442424" w:rsidRDefault="00B13C55" w:rsidP="00084E73">
            <w:pPr>
              <w:ind w:left="0" w:firstLine="0"/>
              <w:rPr>
                <w:sz w:val="20"/>
                <w:szCs w:val="20"/>
              </w:rPr>
            </w:pPr>
            <w:r w:rsidRPr="00442424">
              <w:rPr>
                <w:sz w:val="20"/>
                <w:szCs w:val="20"/>
              </w:rPr>
              <w:t>Student Resources:</w:t>
            </w:r>
          </w:p>
        </w:tc>
        <w:tc>
          <w:tcPr>
            <w:tcW w:w="8190" w:type="dxa"/>
            <w:tcBorders>
              <w:bottom w:val="single" w:sz="4" w:space="0" w:color="auto"/>
            </w:tcBorders>
            <w:shd w:val="clear" w:color="auto" w:fill="D9D9D9"/>
          </w:tcPr>
          <w:p w:rsidR="00B13C55" w:rsidRDefault="003678F3" w:rsidP="007403E9">
            <w:pPr>
              <w:ind w:left="288" w:hanging="288"/>
              <w:rPr>
                <w:sz w:val="20"/>
                <w:szCs w:val="20"/>
              </w:rPr>
            </w:pPr>
            <w:r>
              <w:rPr>
                <w:sz w:val="20"/>
                <w:szCs w:val="20"/>
              </w:rPr>
              <w:t>Group work roles, rubrics/expectations, formats (see learning experiences)</w:t>
            </w:r>
          </w:p>
          <w:p w:rsidR="005B7956" w:rsidRPr="0047356B" w:rsidRDefault="005C0073" w:rsidP="005B7956">
            <w:pPr>
              <w:ind w:left="0" w:firstLine="0"/>
              <w:rPr>
                <w:sz w:val="20"/>
                <w:szCs w:val="20"/>
              </w:rPr>
            </w:pPr>
            <w:hyperlink r:id="rId16" w:history="1">
              <w:r w:rsidR="005B7956" w:rsidRPr="00F0695B">
                <w:rPr>
                  <w:rStyle w:val="Hyperlink"/>
                  <w:sz w:val="20"/>
                  <w:szCs w:val="20"/>
                </w:rPr>
                <w:t>https://sites.google.com/site/collaborationskills/Web2collaboration/working-collaboration/garmston-wellman-seven-norms</w:t>
              </w:r>
            </w:hyperlink>
            <w:r w:rsidR="005B7956">
              <w:rPr>
                <w:sz w:val="20"/>
                <w:szCs w:val="20"/>
              </w:rPr>
              <w:t xml:space="preserve"> </w:t>
            </w:r>
            <w:r w:rsidR="005B7956" w:rsidRPr="0047356B">
              <w:rPr>
                <w:sz w:val="20"/>
                <w:szCs w:val="20"/>
              </w:rPr>
              <w:t xml:space="preserve"> (Seven norms of collaboration) </w:t>
            </w:r>
          </w:p>
          <w:p w:rsidR="005B7956" w:rsidRPr="00442424" w:rsidRDefault="005C0073" w:rsidP="005B7956">
            <w:pPr>
              <w:ind w:left="288" w:hanging="288"/>
              <w:rPr>
                <w:sz w:val="20"/>
                <w:szCs w:val="20"/>
              </w:rPr>
            </w:pPr>
            <w:hyperlink r:id="rId17" w:history="1">
              <w:r w:rsidR="005B7956" w:rsidRPr="00F0695B">
                <w:rPr>
                  <w:rStyle w:val="Hyperlink"/>
                  <w:sz w:val="20"/>
                  <w:szCs w:val="20"/>
                </w:rPr>
                <w:t>http://www.thinkingcollaborative.com/norms-collaboration-toolkit/</w:t>
              </w:r>
            </w:hyperlink>
            <w:r w:rsidR="005B7956">
              <w:rPr>
                <w:sz w:val="20"/>
                <w:szCs w:val="20"/>
              </w:rPr>
              <w:t xml:space="preserve"> </w:t>
            </w:r>
            <w:r w:rsidR="005B7956" w:rsidRPr="0047356B">
              <w:rPr>
                <w:sz w:val="20"/>
                <w:szCs w:val="20"/>
              </w:rPr>
              <w:t xml:space="preserve"> (Norms</w:t>
            </w:r>
            <w:r w:rsidR="005B7956">
              <w:rPr>
                <w:sz w:val="20"/>
                <w:szCs w:val="20"/>
              </w:rPr>
              <w:t xml:space="preserve"> of collaboration with rubrics)</w:t>
            </w:r>
          </w:p>
        </w:tc>
      </w:tr>
      <w:tr w:rsidR="00B13C55" w:rsidRPr="00442424">
        <w:tc>
          <w:tcPr>
            <w:tcW w:w="652" w:type="dxa"/>
            <w:vMerge/>
            <w:tcBorders>
              <w:bottom w:val="single" w:sz="4" w:space="0" w:color="auto"/>
            </w:tcBorders>
            <w:shd w:val="clear" w:color="auto" w:fill="D9D9D9"/>
            <w:noWrap/>
          </w:tcPr>
          <w:p w:rsidR="00B13C55" w:rsidRPr="00442424" w:rsidRDefault="00B13C55" w:rsidP="00442424">
            <w:pPr>
              <w:ind w:left="0" w:firstLine="0"/>
              <w:jc w:val="right"/>
              <w:rPr>
                <w:sz w:val="20"/>
                <w:szCs w:val="20"/>
              </w:rPr>
            </w:pPr>
          </w:p>
        </w:tc>
        <w:tc>
          <w:tcPr>
            <w:tcW w:w="1321" w:type="dxa"/>
            <w:tcBorders>
              <w:bottom w:val="single" w:sz="4" w:space="0" w:color="auto"/>
            </w:tcBorders>
            <w:shd w:val="clear" w:color="auto" w:fill="D9D9D9"/>
          </w:tcPr>
          <w:p w:rsidR="00B13C55" w:rsidRPr="00442424" w:rsidRDefault="00B13C55" w:rsidP="00084E73">
            <w:pPr>
              <w:ind w:left="0" w:firstLine="0"/>
              <w:rPr>
                <w:sz w:val="20"/>
                <w:szCs w:val="20"/>
              </w:rPr>
            </w:pPr>
            <w:r>
              <w:rPr>
                <w:sz w:val="20"/>
                <w:szCs w:val="20"/>
              </w:rPr>
              <w:t xml:space="preserve">Skills: </w:t>
            </w:r>
          </w:p>
        </w:tc>
        <w:tc>
          <w:tcPr>
            <w:tcW w:w="3337" w:type="dxa"/>
            <w:tcBorders>
              <w:bottom w:val="single" w:sz="4" w:space="0" w:color="auto"/>
            </w:tcBorders>
            <w:shd w:val="clear" w:color="auto" w:fill="auto"/>
            <w:noWrap/>
          </w:tcPr>
          <w:p w:rsidR="00B13C55" w:rsidRPr="0029656F" w:rsidRDefault="00C479FC" w:rsidP="00C178B7">
            <w:pPr>
              <w:pStyle w:val="ListParagraph"/>
              <w:spacing w:after="0" w:line="240" w:lineRule="auto"/>
              <w:ind w:left="288" w:hanging="288"/>
              <w:contextualSpacing w:val="0"/>
              <w:rPr>
                <w:rFonts w:asciiTheme="minorHAnsi" w:hAnsiTheme="minorHAnsi"/>
                <w:sz w:val="20"/>
                <w:szCs w:val="20"/>
              </w:rPr>
            </w:pPr>
            <w:r>
              <w:rPr>
                <w:rFonts w:asciiTheme="minorHAnsi" w:hAnsiTheme="minorHAnsi"/>
                <w:sz w:val="20"/>
                <w:szCs w:val="20"/>
              </w:rPr>
              <w:t>Identify and follow effective group norms that foster student learning</w:t>
            </w:r>
          </w:p>
        </w:tc>
        <w:tc>
          <w:tcPr>
            <w:tcW w:w="1260" w:type="dxa"/>
            <w:tcBorders>
              <w:bottom w:val="single" w:sz="4" w:space="0" w:color="auto"/>
            </w:tcBorders>
            <w:shd w:val="clear" w:color="auto" w:fill="D9D9D9"/>
          </w:tcPr>
          <w:p w:rsidR="00B13C55" w:rsidRPr="00442424" w:rsidRDefault="00B13C55" w:rsidP="00084E73">
            <w:pPr>
              <w:ind w:left="0" w:firstLine="0"/>
              <w:rPr>
                <w:sz w:val="20"/>
                <w:szCs w:val="20"/>
              </w:rPr>
            </w:pPr>
            <w:r>
              <w:rPr>
                <w:sz w:val="20"/>
                <w:szCs w:val="20"/>
              </w:rPr>
              <w:t>Assessment:</w:t>
            </w:r>
          </w:p>
        </w:tc>
        <w:tc>
          <w:tcPr>
            <w:tcW w:w="8190" w:type="dxa"/>
            <w:tcBorders>
              <w:bottom w:val="single" w:sz="4" w:space="0" w:color="auto"/>
            </w:tcBorders>
            <w:shd w:val="clear" w:color="auto" w:fill="auto"/>
          </w:tcPr>
          <w:p w:rsidR="00B13C55" w:rsidRPr="00442424" w:rsidRDefault="004432FF" w:rsidP="007403E9">
            <w:pPr>
              <w:ind w:left="288" w:hanging="288"/>
              <w:rPr>
                <w:sz w:val="20"/>
                <w:szCs w:val="20"/>
              </w:rPr>
            </w:pPr>
            <w:r>
              <w:rPr>
                <w:sz w:val="20"/>
                <w:szCs w:val="20"/>
              </w:rPr>
              <w:t>Effective fulfillment of roles as designated by the teacher/students</w:t>
            </w:r>
          </w:p>
        </w:tc>
      </w:tr>
    </w:tbl>
    <w:p w:rsidR="00442424" w:rsidRPr="00442424" w:rsidRDefault="00442424" w:rsidP="00442424">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760"/>
      </w:tblGrid>
      <w:tr w:rsidR="00442424" w:rsidRPr="00442424">
        <w:tc>
          <w:tcPr>
            <w:tcW w:w="14760" w:type="dxa"/>
            <w:shd w:val="clear" w:color="auto" w:fill="BFBFBF"/>
            <w:noWrap/>
          </w:tcPr>
          <w:p w:rsidR="00442424" w:rsidRPr="00442424" w:rsidRDefault="00442424" w:rsidP="00442424">
            <w:pPr>
              <w:ind w:left="0" w:firstLine="0"/>
              <w:rPr>
                <w:b/>
                <w:sz w:val="24"/>
                <w:szCs w:val="24"/>
              </w:rPr>
            </w:pPr>
            <w:r w:rsidRPr="00442424">
              <w:rPr>
                <w:b/>
                <w:sz w:val="24"/>
                <w:szCs w:val="24"/>
              </w:rPr>
              <w:t>Prior Knowledge and Experiences</w:t>
            </w:r>
          </w:p>
        </w:tc>
      </w:tr>
      <w:tr w:rsidR="00442424" w:rsidRPr="00442424">
        <w:tc>
          <w:tcPr>
            <w:tcW w:w="14760" w:type="dxa"/>
            <w:shd w:val="clear" w:color="auto" w:fill="auto"/>
            <w:noWrap/>
          </w:tcPr>
          <w:p w:rsidR="00551920" w:rsidRDefault="00E112D5" w:rsidP="001B463E">
            <w:pPr>
              <w:ind w:left="0" w:firstLine="0"/>
              <w:rPr>
                <w:sz w:val="20"/>
                <w:szCs w:val="20"/>
              </w:rPr>
            </w:pPr>
            <w:r>
              <w:rPr>
                <w:sz w:val="20"/>
                <w:szCs w:val="20"/>
              </w:rPr>
              <w:t>Students may</w:t>
            </w:r>
            <w:r w:rsidR="0078400A">
              <w:rPr>
                <w:sz w:val="20"/>
                <w:szCs w:val="20"/>
              </w:rPr>
              <w:t xml:space="preserve"> need to have prior knowledge about the use of tec</w:t>
            </w:r>
            <w:r w:rsidR="00551920">
              <w:rPr>
                <w:sz w:val="20"/>
                <w:szCs w:val="20"/>
              </w:rPr>
              <w:t>hnology to develop projects.</w:t>
            </w:r>
          </w:p>
          <w:p w:rsidR="00B13C55" w:rsidRPr="00783CE0" w:rsidRDefault="00E112D5" w:rsidP="00551920">
            <w:pPr>
              <w:ind w:left="0" w:firstLine="0"/>
              <w:rPr>
                <w:sz w:val="20"/>
                <w:szCs w:val="20"/>
              </w:rPr>
            </w:pPr>
            <w:r>
              <w:rPr>
                <w:sz w:val="20"/>
                <w:szCs w:val="20"/>
              </w:rPr>
              <w:t>Students may</w:t>
            </w:r>
            <w:r w:rsidR="00551920">
              <w:rPr>
                <w:sz w:val="20"/>
                <w:szCs w:val="20"/>
              </w:rPr>
              <w:t xml:space="preserve"> have </w:t>
            </w:r>
            <w:r w:rsidR="0078400A">
              <w:rPr>
                <w:sz w:val="20"/>
                <w:szCs w:val="20"/>
              </w:rPr>
              <w:t xml:space="preserve">close reading strategies that support </w:t>
            </w:r>
            <w:r w:rsidR="00551920">
              <w:rPr>
                <w:sz w:val="20"/>
                <w:szCs w:val="20"/>
              </w:rPr>
              <w:t>analysis</w:t>
            </w:r>
            <w:r w:rsidR="0078400A">
              <w:rPr>
                <w:sz w:val="20"/>
                <w:szCs w:val="20"/>
              </w:rPr>
              <w:t xml:space="preserve"> of theme, textual support and l</w:t>
            </w:r>
            <w:r w:rsidR="001B463E">
              <w:rPr>
                <w:sz w:val="20"/>
                <w:szCs w:val="20"/>
              </w:rPr>
              <w:t xml:space="preserve">iterary/rhetorical strategies. </w:t>
            </w:r>
          </w:p>
        </w:tc>
      </w:tr>
    </w:tbl>
    <w:p w:rsidR="00D972BE" w:rsidRDefault="00D972BE" w:rsidP="00442424">
      <w:pPr>
        <w:ind w:left="0" w:firstLine="0"/>
        <w:rPr>
          <w:sz w:val="20"/>
          <w:szCs w:val="20"/>
        </w:rPr>
      </w:pPr>
    </w:p>
    <w:p w:rsidR="00D56BC1" w:rsidRDefault="00D56BC1" w:rsidP="00442424">
      <w:pPr>
        <w:ind w:left="0" w:firstLine="0"/>
        <w:rPr>
          <w:sz w:val="20"/>
          <w:szCs w:val="20"/>
        </w:rPr>
      </w:pPr>
    </w:p>
    <w:p w:rsidR="00D56BC1" w:rsidRDefault="00D56BC1" w:rsidP="00442424">
      <w:pPr>
        <w:ind w:left="0" w:firstLine="0"/>
        <w:rPr>
          <w:sz w:val="20"/>
          <w:szCs w:val="20"/>
        </w:rPr>
      </w:pPr>
    </w:p>
    <w:p w:rsidR="00D56BC1" w:rsidRDefault="00D56BC1" w:rsidP="00442424">
      <w:pPr>
        <w:ind w:left="0" w:firstLine="0"/>
        <w:rPr>
          <w:sz w:val="20"/>
          <w:szCs w:val="20"/>
        </w:rPr>
      </w:pPr>
    </w:p>
    <w:p w:rsidR="008B650D" w:rsidRDefault="008B650D" w:rsidP="00442424">
      <w:pPr>
        <w:ind w:left="0" w:firstLine="0"/>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D972BE" w:rsidRPr="00D972BE" w:rsidTr="00551920">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D972BE" w:rsidRPr="00D972BE" w:rsidRDefault="00D972BE" w:rsidP="00D972BE">
            <w:pPr>
              <w:rPr>
                <w:rFonts w:asciiTheme="minorHAnsi" w:hAnsiTheme="minorHAnsi"/>
                <w:b/>
                <w:sz w:val="20"/>
                <w:szCs w:val="20"/>
              </w:rPr>
            </w:pPr>
            <w:r w:rsidRPr="00D972BE">
              <w:rPr>
                <w:rFonts w:asciiTheme="minorHAnsi" w:hAnsiTheme="minorHAnsi"/>
                <w:b/>
                <w:sz w:val="20"/>
                <w:szCs w:val="20"/>
              </w:rPr>
              <w:lastRenderedPageBreak/>
              <w:t xml:space="preserve">Learning Experience # 1 </w:t>
            </w:r>
          </w:p>
        </w:tc>
      </w:tr>
      <w:tr w:rsidR="00D972BE" w:rsidRPr="00D972BE"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D972BE" w:rsidRPr="00D972BE" w:rsidRDefault="00D972BE" w:rsidP="00D972BE">
            <w:pPr>
              <w:rPr>
                <w:rFonts w:asciiTheme="minorHAnsi" w:hAnsiTheme="minorHAnsi"/>
                <w:b/>
                <w:sz w:val="20"/>
                <w:szCs w:val="20"/>
              </w:rPr>
            </w:pPr>
            <w:r w:rsidRPr="00D972BE">
              <w:rPr>
                <w:rFonts w:asciiTheme="minorHAnsi" w:hAnsiTheme="minorHAnsi"/>
                <w:b/>
                <w:sz w:val="20"/>
                <w:szCs w:val="20"/>
              </w:rPr>
              <w:t xml:space="preserve">Task Description:  </w:t>
            </w:r>
          </w:p>
          <w:p w:rsidR="00D972BE" w:rsidRPr="00D972BE" w:rsidRDefault="00D972BE" w:rsidP="00D972BE">
            <w:pPr>
              <w:rPr>
                <w:rFonts w:asciiTheme="minorHAnsi" w:hAnsiTheme="minorHAnsi"/>
                <w:b/>
                <w:i/>
                <w:sz w:val="20"/>
                <w:szCs w:val="20"/>
              </w:rPr>
            </w:pPr>
            <w:r w:rsidRPr="00D972BE">
              <w:rPr>
                <w:rFonts w:asciiTheme="minorHAnsi" w:hAnsiTheme="minorHAnsi"/>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5A7735" w:rsidRDefault="00D972BE" w:rsidP="00551920">
            <w:pPr>
              <w:ind w:left="360"/>
              <w:contextualSpacing/>
              <w:rPr>
                <w:rFonts w:asciiTheme="minorHAnsi" w:hAnsiTheme="minorHAnsi"/>
                <w:sz w:val="20"/>
                <w:szCs w:val="20"/>
              </w:rPr>
            </w:pPr>
            <w:r w:rsidRPr="00D972BE">
              <w:rPr>
                <w:rFonts w:asciiTheme="minorHAnsi" w:hAnsiTheme="minorHAnsi"/>
                <w:sz w:val="20"/>
                <w:szCs w:val="20"/>
              </w:rPr>
              <w:t xml:space="preserve">The teacher may use </w:t>
            </w:r>
            <w:r w:rsidR="00551920">
              <w:rPr>
                <w:rFonts w:asciiTheme="minorHAnsi" w:hAnsiTheme="minorHAnsi"/>
                <w:sz w:val="20"/>
                <w:szCs w:val="20"/>
              </w:rPr>
              <w:t>pre-reading activities around the</w:t>
            </w:r>
            <w:r w:rsidRPr="00D972BE">
              <w:rPr>
                <w:rFonts w:asciiTheme="minorHAnsi" w:hAnsiTheme="minorHAnsi"/>
                <w:sz w:val="20"/>
                <w:szCs w:val="20"/>
              </w:rPr>
              <w:t xml:space="preserve"> anchor text</w:t>
            </w:r>
            <w:r w:rsidR="00551920">
              <w:rPr>
                <w:rFonts w:asciiTheme="minorHAnsi" w:hAnsiTheme="minorHAnsi"/>
                <w:sz w:val="20"/>
                <w:szCs w:val="20"/>
              </w:rPr>
              <w:t xml:space="preserve"> (e.g. </w:t>
            </w:r>
            <w:r w:rsidR="00551920">
              <w:rPr>
                <w:rFonts w:asciiTheme="minorHAnsi" w:hAnsiTheme="minorHAnsi"/>
                <w:i/>
                <w:sz w:val="20"/>
                <w:szCs w:val="20"/>
              </w:rPr>
              <w:t>Master Harold … and the Boys)</w:t>
            </w:r>
            <w:r w:rsidR="00551920">
              <w:rPr>
                <w:rFonts w:asciiTheme="minorHAnsi" w:hAnsiTheme="minorHAnsi"/>
                <w:sz w:val="20"/>
                <w:szCs w:val="20"/>
              </w:rPr>
              <w:t xml:space="preserve"> </w:t>
            </w:r>
            <w:r w:rsidRPr="00D972BE">
              <w:rPr>
                <w:rFonts w:asciiTheme="minorHAnsi" w:hAnsiTheme="minorHAnsi"/>
                <w:sz w:val="20"/>
                <w:szCs w:val="20"/>
              </w:rPr>
              <w:t xml:space="preserve">so that students can begin to </w:t>
            </w:r>
          </w:p>
          <w:p w:rsidR="00D972BE" w:rsidRPr="00D972BE" w:rsidRDefault="00D972BE" w:rsidP="00551920">
            <w:pPr>
              <w:ind w:left="360"/>
              <w:contextualSpacing/>
              <w:rPr>
                <w:rFonts w:asciiTheme="minorHAnsi" w:hAnsiTheme="minorHAnsi"/>
                <w:sz w:val="20"/>
                <w:szCs w:val="20"/>
              </w:rPr>
            </w:pPr>
            <w:r w:rsidRPr="00D972BE">
              <w:rPr>
                <w:rFonts w:asciiTheme="minorHAnsi" w:hAnsiTheme="minorHAnsi"/>
                <w:sz w:val="20"/>
                <w:szCs w:val="20"/>
              </w:rPr>
              <w:t>question cultural/personal perspectives based around a theme r</w:t>
            </w:r>
            <w:r w:rsidR="00551920">
              <w:rPr>
                <w:rFonts w:asciiTheme="minorHAnsi" w:hAnsiTheme="minorHAnsi"/>
                <w:sz w:val="20"/>
                <w:szCs w:val="20"/>
              </w:rPr>
              <w:t>eflected in the anchor text.. [</w:t>
            </w:r>
            <w:r w:rsidR="00551920" w:rsidRPr="00551920">
              <w:rPr>
                <w:rFonts w:asciiTheme="minorHAnsi" w:hAnsiTheme="minorHAnsi"/>
                <w:i/>
                <w:sz w:val="20"/>
                <w:szCs w:val="20"/>
              </w:rPr>
              <w:t>U</w:t>
            </w:r>
            <w:r w:rsidRPr="00551920">
              <w:rPr>
                <w:rFonts w:asciiTheme="minorHAnsi" w:hAnsiTheme="minorHAnsi"/>
                <w:i/>
                <w:sz w:val="20"/>
                <w:szCs w:val="20"/>
              </w:rPr>
              <w:t>nderstanding text</w:t>
            </w:r>
            <w:r w:rsidRPr="00D972BE">
              <w:rPr>
                <w:rFonts w:asciiTheme="minorHAnsi" w:hAnsiTheme="minorHAnsi"/>
                <w:sz w:val="20"/>
                <w:szCs w:val="20"/>
              </w:rPr>
              <w:t xml:space="preserve">]  </w:t>
            </w:r>
          </w:p>
        </w:tc>
      </w:tr>
      <w:tr w:rsidR="00D972BE" w:rsidRPr="00D972BE"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D972BE" w:rsidRPr="00D972BE" w:rsidRDefault="00D972BE" w:rsidP="00D972BE">
            <w:pPr>
              <w:rPr>
                <w:rFonts w:asciiTheme="minorHAnsi" w:hAnsiTheme="minorHAnsi"/>
                <w:b/>
                <w:sz w:val="20"/>
                <w:szCs w:val="20"/>
              </w:rPr>
            </w:pPr>
            <w:r w:rsidRPr="00D972BE">
              <w:rPr>
                <w:rFonts w:asciiTheme="minorHAnsi" w:hAnsiTheme="minorHAnsi"/>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551920" w:rsidRDefault="00D972BE" w:rsidP="00551920">
            <w:pPr>
              <w:ind w:left="288" w:hanging="288"/>
              <w:rPr>
                <w:rFonts w:asciiTheme="minorHAnsi" w:hAnsiTheme="minorHAnsi"/>
                <w:sz w:val="20"/>
                <w:szCs w:val="20"/>
              </w:rPr>
            </w:pPr>
            <w:r w:rsidRPr="00D972BE">
              <w:rPr>
                <w:rFonts w:asciiTheme="minorHAnsi" w:hAnsiTheme="minorHAnsi"/>
                <w:sz w:val="20"/>
                <w:szCs w:val="20"/>
              </w:rPr>
              <w:t xml:space="preserve">Awareness of cultural and social perspectives leads to a better understanding of human experience and enhances students’ understanding of their own experiences. </w:t>
            </w:r>
          </w:p>
          <w:p w:rsidR="00D972BE" w:rsidRPr="00D972BE" w:rsidRDefault="00D972BE" w:rsidP="00551920">
            <w:pPr>
              <w:ind w:left="288" w:hanging="288"/>
              <w:rPr>
                <w:rFonts w:asciiTheme="minorHAnsi" w:hAnsiTheme="minorHAnsi"/>
                <w:sz w:val="20"/>
                <w:szCs w:val="20"/>
              </w:rPr>
            </w:pPr>
            <w:r w:rsidRPr="00D972BE">
              <w:rPr>
                <w:rFonts w:asciiTheme="minorHAnsi" w:hAnsiTheme="minorHAnsi"/>
                <w:sz w:val="20"/>
                <w:szCs w:val="20"/>
              </w:rPr>
              <w:t>The identification of personally-held values, beliefs, and opinions helps individuals consider assumption</w:t>
            </w:r>
            <w:r w:rsidR="00551920">
              <w:rPr>
                <w:rFonts w:asciiTheme="minorHAnsi" w:hAnsiTheme="minorHAnsi"/>
                <w:sz w:val="20"/>
                <w:szCs w:val="20"/>
              </w:rPr>
              <w:t xml:space="preserve">s, judgments, and stereotypes. </w:t>
            </w:r>
          </w:p>
        </w:tc>
      </w:tr>
      <w:tr w:rsidR="00D972BE" w:rsidRPr="00D972BE"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D972BE" w:rsidRPr="00D972BE" w:rsidRDefault="00D972BE" w:rsidP="00D972BE">
            <w:pPr>
              <w:rPr>
                <w:rFonts w:asciiTheme="minorHAnsi" w:hAnsiTheme="minorHAnsi"/>
                <w:b/>
                <w:sz w:val="20"/>
                <w:szCs w:val="20"/>
              </w:rPr>
            </w:pPr>
            <w:r w:rsidRPr="00D972BE">
              <w:rPr>
                <w:rFonts w:asciiTheme="minorHAnsi" w:hAnsiTheme="minorHAnsi"/>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CC13AE" w:rsidRPr="00CC13AE" w:rsidRDefault="005C0073" w:rsidP="00551920">
            <w:pPr>
              <w:pStyle w:val="NormalWeb"/>
              <w:spacing w:before="0" w:beforeAutospacing="0" w:after="0" w:afterAutospacing="0"/>
              <w:rPr>
                <w:rFonts w:asciiTheme="minorHAnsi" w:hAnsiTheme="minorHAnsi"/>
                <w:i/>
                <w:color w:val="0000FF"/>
                <w:sz w:val="20"/>
                <w:szCs w:val="20"/>
              </w:rPr>
            </w:pPr>
            <w:hyperlink r:id="rId18" w:history="1">
              <w:r w:rsidR="00CC13AE" w:rsidRPr="00F0695B">
                <w:rPr>
                  <w:rStyle w:val="Hyperlink"/>
                  <w:rFonts w:asciiTheme="minorHAnsi" w:hAnsiTheme="minorHAnsi"/>
                  <w:sz w:val="20"/>
                  <w:szCs w:val="20"/>
                </w:rPr>
                <w:t>https://mrscousaratss.wikispaces.com/file/view/master_harold_scriptedited.pdf</w:t>
              </w:r>
            </w:hyperlink>
            <w:r w:rsidR="00CC13AE">
              <w:rPr>
                <w:rFonts w:asciiTheme="minorHAnsi" w:hAnsiTheme="minorHAnsi"/>
                <w:color w:val="0000FF"/>
                <w:sz w:val="20"/>
                <w:szCs w:val="20"/>
              </w:rPr>
              <w:t xml:space="preserve"> </w:t>
            </w:r>
            <w:r w:rsidR="00CC13AE" w:rsidRPr="00CC13AE">
              <w:rPr>
                <w:rFonts w:asciiTheme="minorHAnsi" w:hAnsiTheme="minorHAnsi"/>
                <w:i/>
                <w:sz w:val="20"/>
                <w:szCs w:val="20"/>
              </w:rPr>
              <w:t>(Master Harold ... and the Boys)</w:t>
            </w:r>
          </w:p>
          <w:p w:rsidR="00D972BE" w:rsidRPr="00551920" w:rsidRDefault="00D972BE" w:rsidP="00551920">
            <w:pPr>
              <w:pStyle w:val="NormalWeb"/>
              <w:spacing w:before="0" w:beforeAutospacing="0" w:after="0" w:afterAutospacing="0"/>
              <w:rPr>
                <w:rFonts w:asciiTheme="minorHAnsi" w:hAnsiTheme="minorHAnsi"/>
                <w:color w:val="000000"/>
                <w:sz w:val="20"/>
                <w:szCs w:val="20"/>
              </w:rPr>
            </w:pPr>
            <w:r w:rsidRPr="00D972BE">
              <w:rPr>
                <w:rFonts w:asciiTheme="minorHAnsi" w:hAnsiTheme="minorHAnsi"/>
                <w:color w:val="0000FF"/>
                <w:sz w:val="20"/>
                <w:szCs w:val="20"/>
              </w:rPr>
              <w:t xml:space="preserve">http://www.adlit.org/strategies/19712/ </w:t>
            </w:r>
            <w:r w:rsidRPr="00D972BE">
              <w:rPr>
                <w:rFonts w:asciiTheme="minorHAnsi" w:hAnsiTheme="minorHAnsi"/>
                <w:b/>
                <w:color w:val="0000FF"/>
                <w:sz w:val="20"/>
                <w:szCs w:val="20"/>
              </w:rPr>
              <w:t xml:space="preserve"> </w:t>
            </w:r>
            <w:r w:rsidRPr="00D972BE">
              <w:rPr>
                <w:rFonts w:asciiTheme="minorHAnsi" w:hAnsiTheme="minorHAnsi"/>
                <w:color w:val="000000"/>
                <w:sz w:val="20"/>
                <w:szCs w:val="20"/>
              </w:rPr>
              <w:t>(creating an anticipation guide)</w:t>
            </w:r>
          </w:p>
        </w:tc>
      </w:tr>
      <w:tr w:rsidR="00D972BE" w:rsidRPr="00D972BE"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D972BE" w:rsidRPr="00D972BE" w:rsidRDefault="00D972BE" w:rsidP="00D972BE">
            <w:pPr>
              <w:rPr>
                <w:rFonts w:asciiTheme="minorHAnsi" w:hAnsiTheme="minorHAnsi"/>
                <w:b/>
                <w:sz w:val="20"/>
                <w:szCs w:val="20"/>
              </w:rPr>
            </w:pPr>
            <w:r w:rsidRPr="00D972BE">
              <w:rPr>
                <w:rFonts w:asciiTheme="minorHAnsi" w:hAnsiTheme="minorHAnsi"/>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D972BE" w:rsidRPr="00D972BE" w:rsidRDefault="005C0073" w:rsidP="00D972BE">
            <w:pPr>
              <w:pStyle w:val="NormalWeb"/>
              <w:spacing w:before="0" w:beforeAutospacing="0" w:after="0" w:afterAutospacing="0"/>
              <w:rPr>
                <w:rFonts w:asciiTheme="minorHAnsi" w:hAnsiTheme="minorHAnsi"/>
                <w:color w:val="000000"/>
                <w:sz w:val="20"/>
                <w:szCs w:val="20"/>
              </w:rPr>
            </w:pPr>
            <w:hyperlink r:id="rId19" w:history="1">
              <w:r w:rsidR="00D972BE" w:rsidRPr="00D972BE">
                <w:rPr>
                  <w:rStyle w:val="Hyperlink"/>
                  <w:rFonts w:asciiTheme="minorHAnsi" w:hAnsiTheme="minorHAnsi"/>
                  <w:sz w:val="20"/>
                  <w:szCs w:val="20"/>
                </w:rPr>
                <w:t>http://www.readwritethink.org/classroom-resources/printouts/chart-a-30226.html</w:t>
              </w:r>
            </w:hyperlink>
            <w:r w:rsidR="00D972BE" w:rsidRPr="00D972BE">
              <w:rPr>
                <w:rFonts w:asciiTheme="minorHAnsi" w:hAnsiTheme="minorHAnsi"/>
                <w:color w:val="000000"/>
                <w:sz w:val="20"/>
                <w:szCs w:val="20"/>
              </w:rPr>
              <w:t xml:space="preserve"> (KWL chart)</w:t>
            </w:r>
          </w:p>
          <w:p w:rsidR="00D972BE" w:rsidRPr="00551920" w:rsidRDefault="005C0073" w:rsidP="00551920">
            <w:pPr>
              <w:pStyle w:val="NormalWeb"/>
              <w:spacing w:before="0" w:beforeAutospacing="0" w:after="0" w:afterAutospacing="0"/>
              <w:rPr>
                <w:rFonts w:asciiTheme="minorHAnsi" w:hAnsiTheme="minorHAnsi"/>
                <w:color w:val="000000"/>
                <w:sz w:val="20"/>
                <w:szCs w:val="20"/>
              </w:rPr>
            </w:pPr>
            <w:hyperlink r:id="rId20" w:history="1">
              <w:r w:rsidR="00D972BE" w:rsidRPr="00D972BE">
                <w:rPr>
                  <w:rStyle w:val="Hyperlink"/>
                  <w:rFonts w:asciiTheme="minorHAnsi" w:hAnsiTheme="minorHAnsi"/>
                  <w:sz w:val="20"/>
                  <w:szCs w:val="20"/>
                </w:rPr>
                <w:t>http://www.readwritethink.org/classroom-resources/printouts/concept-30699.html</w:t>
              </w:r>
            </w:hyperlink>
            <w:r w:rsidR="00D972BE" w:rsidRPr="00D972BE">
              <w:rPr>
                <w:rFonts w:asciiTheme="minorHAnsi" w:hAnsiTheme="minorHAnsi"/>
                <w:color w:val="000000"/>
                <w:sz w:val="20"/>
                <w:szCs w:val="20"/>
              </w:rPr>
              <w:t xml:space="preserve"> (Concept Map)</w:t>
            </w:r>
          </w:p>
        </w:tc>
      </w:tr>
      <w:tr w:rsidR="00D972BE" w:rsidRPr="00D972BE"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D972BE" w:rsidRPr="00D972BE" w:rsidRDefault="00D972BE" w:rsidP="00D972BE">
            <w:pPr>
              <w:rPr>
                <w:rFonts w:asciiTheme="minorHAnsi" w:hAnsiTheme="minorHAnsi"/>
                <w:b/>
                <w:sz w:val="20"/>
                <w:szCs w:val="20"/>
              </w:rPr>
            </w:pPr>
            <w:r w:rsidRPr="00D972BE">
              <w:rPr>
                <w:rFonts w:asciiTheme="minorHAnsi" w:hAnsiTheme="minorHAnsi"/>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D972BE" w:rsidRPr="00D972BE" w:rsidRDefault="00E112D5" w:rsidP="00551920">
            <w:pPr>
              <w:ind w:left="288" w:hanging="288"/>
              <w:rPr>
                <w:rFonts w:asciiTheme="minorHAnsi" w:hAnsiTheme="minorHAnsi"/>
                <w:sz w:val="20"/>
                <w:szCs w:val="20"/>
              </w:rPr>
            </w:pPr>
            <w:r>
              <w:rPr>
                <w:rFonts w:asciiTheme="minorHAnsi" w:hAnsiTheme="minorHAnsi"/>
                <w:sz w:val="20"/>
                <w:szCs w:val="20"/>
              </w:rPr>
              <w:t>Students may</w:t>
            </w:r>
            <w:r w:rsidR="00551920">
              <w:rPr>
                <w:rFonts w:asciiTheme="minorHAnsi" w:hAnsiTheme="minorHAnsi"/>
                <w:sz w:val="20"/>
                <w:szCs w:val="20"/>
              </w:rPr>
              <w:t xml:space="preserve"> make individual j</w:t>
            </w:r>
            <w:r w:rsidR="00D972BE" w:rsidRPr="00D972BE">
              <w:rPr>
                <w:rFonts w:asciiTheme="minorHAnsi" w:hAnsiTheme="minorHAnsi"/>
                <w:sz w:val="20"/>
                <w:szCs w:val="20"/>
              </w:rPr>
              <w:t>ournal response</w:t>
            </w:r>
            <w:r w:rsidR="00551920">
              <w:rPr>
                <w:rFonts w:asciiTheme="minorHAnsi" w:hAnsiTheme="minorHAnsi"/>
                <w:sz w:val="20"/>
                <w:szCs w:val="20"/>
              </w:rPr>
              <w:t xml:space="preserve">s, participate in </w:t>
            </w:r>
            <w:r w:rsidR="00D972BE" w:rsidRPr="00D972BE">
              <w:rPr>
                <w:rFonts w:asciiTheme="minorHAnsi" w:hAnsiTheme="minorHAnsi"/>
                <w:sz w:val="20"/>
                <w:szCs w:val="20"/>
              </w:rPr>
              <w:t xml:space="preserve">class </w:t>
            </w:r>
            <w:r w:rsidR="00551920">
              <w:rPr>
                <w:rFonts w:asciiTheme="minorHAnsi" w:hAnsiTheme="minorHAnsi"/>
                <w:sz w:val="20"/>
                <w:szCs w:val="20"/>
              </w:rPr>
              <w:t>discussion</w:t>
            </w:r>
            <w:r w:rsidR="00D972BE" w:rsidRPr="00D972BE">
              <w:rPr>
                <w:rFonts w:asciiTheme="minorHAnsi" w:hAnsiTheme="minorHAnsi"/>
                <w:sz w:val="20"/>
                <w:szCs w:val="20"/>
              </w:rPr>
              <w:t xml:space="preserve"> </w:t>
            </w:r>
          </w:p>
        </w:tc>
      </w:tr>
      <w:tr w:rsidR="00D972BE" w:rsidRPr="00D972BE" w:rsidTr="00551920">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D972BE" w:rsidRPr="00D972BE" w:rsidRDefault="00D972BE" w:rsidP="00D972BE">
            <w:pPr>
              <w:rPr>
                <w:rFonts w:asciiTheme="minorHAnsi" w:hAnsiTheme="minorHAnsi"/>
                <w:b/>
                <w:sz w:val="20"/>
                <w:szCs w:val="20"/>
              </w:rPr>
            </w:pPr>
            <w:r w:rsidRPr="00D972BE">
              <w:rPr>
                <w:rFonts w:asciiTheme="minorHAnsi" w:hAnsiTheme="minorHAnsi"/>
                <w:b/>
                <w:sz w:val="20"/>
                <w:szCs w:val="20"/>
              </w:rPr>
              <w:t>Differentiation:</w:t>
            </w:r>
          </w:p>
          <w:p w:rsidR="00D972BE" w:rsidRPr="00D972BE" w:rsidRDefault="00D972BE" w:rsidP="00D972BE">
            <w:pPr>
              <w:rPr>
                <w:rFonts w:asciiTheme="minorHAnsi" w:hAnsiTheme="minorHAnsi"/>
                <w:bCs/>
                <w:sz w:val="20"/>
                <w:szCs w:val="20"/>
              </w:rPr>
            </w:pPr>
            <w:r w:rsidRPr="00D972BE">
              <w:rPr>
                <w:rFonts w:asciiTheme="minorHAnsi" w:hAnsiTheme="minorHAnsi"/>
                <w:sz w:val="20"/>
                <w:szCs w:val="20"/>
              </w:rPr>
              <w:t>(</w:t>
            </w:r>
            <w:r w:rsidRPr="00D972BE">
              <w:rPr>
                <w:rFonts w:asciiTheme="minorHAnsi" w:hAnsiTheme="minorHAnsi"/>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D972BE" w:rsidRPr="00D972BE" w:rsidRDefault="00D972BE" w:rsidP="00D972BE">
            <w:pPr>
              <w:rPr>
                <w:rFonts w:asciiTheme="minorHAnsi" w:hAnsiTheme="minorHAnsi"/>
                <w:sz w:val="20"/>
                <w:szCs w:val="20"/>
              </w:rPr>
            </w:pPr>
            <w:r w:rsidRPr="00D972BE">
              <w:rPr>
                <w:rFonts w:asciiTheme="minorHAnsi" w:hAnsiTheme="minorHAnsi"/>
                <w:b/>
                <w:sz w:val="20"/>
                <w:szCs w:val="20"/>
              </w:rPr>
              <w:t>Access</w:t>
            </w:r>
            <w:r w:rsidRPr="00D972BE">
              <w:rPr>
                <w:rFonts w:asciiTheme="minorHAnsi" w:hAnsiTheme="minorHAnsi"/>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D972BE" w:rsidRPr="00D972BE" w:rsidRDefault="00D972BE" w:rsidP="00D972BE">
            <w:pPr>
              <w:rPr>
                <w:rFonts w:asciiTheme="minorHAnsi" w:hAnsiTheme="minorHAnsi"/>
                <w:sz w:val="20"/>
                <w:szCs w:val="20"/>
              </w:rPr>
            </w:pPr>
            <w:r w:rsidRPr="00D972BE">
              <w:rPr>
                <w:rFonts w:asciiTheme="minorHAnsi" w:hAnsiTheme="minorHAnsi"/>
                <w:b/>
                <w:sz w:val="20"/>
                <w:szCs w:val="20"/>
              </w:rPr>
              <w:t>Expression</w:t>
            </w:r>
            <w:r w:rsidRPr="00D972BE">
              <w:rPr>
                <w:rFonts w:asciiTheme="minorHAnsi" w:hAnsiTheme="minorHAnsi"/>
                <w:sz w:val="20"/>
                <w:szCs w:val="20"/>
              </w:rPr>
              <w:t xml:space="preserve"> (Products and/or Performance)</w:t>
            </w:r>
          </w:p>
        </w:tc>
      </w:tr>
      <w:tr w:rsidR="00D972BE" w:rsidRPr="00D972BE" w:rsidTr="00551920">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D972BE" w:rsidRPr="00D972BE" w:rsidRDefault="00D972BE" w:rsidP="00D972BE">
            <w:pPr>
              <w:rPr>
                <w:rFonts w:asciiTheme="minorHAnsi" w:hAnsiTheme="minorHAnsi"/>
                <w:bCs/>
                <w:sz w:val="20"/>
                <w:szCs w:val="20"/>
              </w:rPr>
            </w:pPr>
          </w:p>
        </w:tc>
        <w:tc>
          <w:tcPr>
            <w:tcW w:w="5318" w:type="dxa"/>
            <w:tcBorders>
              <w:top w:val="nil"/>
              <w:left w:val="single" w:sz="4" w:space="0" w:color="auto"/>
              <w:bottom w:val="single" w:sz="4" w:space="0" w:color="auto"/>
              <w:right w:val="single" w:sz="4" w:space="0" w:color="auto"/>
            </w:tcBorders>
          </w:tcPr>
          <w:p w:rsidR="00D972BE" w:rsidRPr="00D972BE" w:rsidRDefault="00551920" w:rsidP="00551920">
            <w:pPr>
              <w:ind w:left="288" w:hanging="288"/>
              <w:rPr>
                <w:rFonts w:asciiTheme="minorHAnsi" w:hAnsiTheme="minorHAnsi"/>
                <w:sz w:val="20"/>
                <w:szCs w:val="20"/>
              </w:rPr>
            </w:pPr>
            <w:r>
              <w:rPr>
                <w:rFonts w:asciiTheme="minorHAnsi" w:hAnsiTheme="minorHAnsi"/>
                <w:sz w:val="20"/>
                <w:szCs w:val="20"/>
              </w:rPr>
              <w:t>Teacher may provide q</w:t>
            </w:r>
            <w:r w:rsidR="00D972BE" w:rsidRPr="00D972BE">
              <w:rPr>
                <w:rFonts w:asciiTheme="minorHAnsi" w:hAnsiTheme="minorHAnsi"/>
                <w:sz w:val="20"/>
                <w:szCs w:val="20"/>
              </w:rPr>
              <w:t>uestion stems</w:t>
            </w:r>
            <w:r>
              <w:rPr>
                <w:rFonts w:asciiTheme="minorHAnsi" w:hAnsiTheme="minorHAnsi"/>
                <w:sz w:val="20"/>
                <w:szCs w:val="20"/>
              </w:rPr>
              <w:t xml:space="preserve"> and pre-populated graphic organizers (</w:t>
            </w:r>
            <w:r w:rsidR="00D972BE" w:rsidRPr="00D972BE">
              <w:rPr>
                <w:rFonts w:asciiTheme="minorHAnsi" w:hAnsiTheme="minorHAnsi"/>
                <w:sz w:val="20"/>
                <w:szCs w:val="20"/>
              </w:rPr>
              <w:t>KWL charts</w:t>
            </w:r>
            <w:r>
              <w:rPr>
                <w:rFonts w:asciiTheme="minorHAnsi" w:hAnsiTheme="minorHAnsi"/>
                <w:sz w:val="20"/>
                <w:szCs w:val="20"/>
              </w:rPr>
              <w:t>, Concept Maps)</w:t>
            </w:r>
          </w:p>
        </w:tc>
        <w:tc>
          <w:tcPr>
            <w:tcW w:w="5753" w:type="dxa"/>
            <w:tcBorders>
              <w:top w:val="nil"/>
              <w:left w:val="single" w:sz="4" w:space="0" w:color="auto"/>
              <w:bottom w:val="single" w:sz="4" w:space="0" w:color="auto"/>
              <w:right w:val="single" w:sz="4" w:space="0" w:color="auto"/>
            </w:tcBorders>
          </w:tcPr>
          <w:p w:rsidR="00D972BE" w:rsidRPr="00D972BE" w:rsidRDefault="00D972BE" w:rsidP="00551920">
            <w:pPr>
              <w:ind w:left="360"/>
              <w:contextualSpacing/>
              <w:rPr>
                <w:rFonts w:asciiTheme="minorHAnsi" w:hAnsiTheme="minorHAnsi"/>
                <w:sz w:val="20"/>
                <w:szCs w:val="20"/>
              </w:rPr>
            </w:pPr>
            <w:r w:rsidRPr="00D972BE">
              <w:rPr>
                <w:rFonts w:asciiTheme="minorHAnsi" w:hAnsiTheme="minorHAnsi"/>
                <w:sz w:val="20"/>
                <w:szCs w:val="20"/>
              </w:rPr>
              <w:t xml:space="preserve">Students </w:t>
            </w:r>
            <w:r w:rsidR="00551920">
              <w:rPr>
                <w:rFonts w:asciiTheme="minorHAnsi" w:hAnsiTheme="minorHAnsi"/>
                <w:sz w:val="20"/>
                <w:szCs w:val="20"/>
              </w:rPr>
              <w:t>may</w:t>
            </w:r>
            <w:r w:rsidRPr="00D972BE">
              <w:rPr>
                <w:rFonts w:asciiTheme="minorHAnsi" w:hAnsiTheme="minorHAnsi"/>
                <w:sz w:val="20"/>
                <w:szCs w:val="20"/>
              </w:rPr>
              <w:t xml:space="preserve"> respond to question stems/charts by themselves or with partners</w:t>
            </w:r>
          </w:p>
        </w:tc>
      </w:tr>
      <w:tr w:rsidR="00D972BE" w:rsidRPr="00D972BE" w:rsidTr="00551920">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D972BE" w:rsidRPr="00D972BE" w:rsidRDefault="00D972BE" w:rsidP="00D972BE">
            <w:pPr>
              <w:rPr>
                <w:rFonts w:asciiTheme="minorHAnsi" w:hAnsiTheme="minorHAnsi"/>
                <w:b/>
                <w:sz w:val="20"/>
                <w:szCs w:val="20"/>
              </w:rPr>
            </w:pPr>
            <w:r w:rsidRPr="00D972BE">
              <w:rPr>
                <w:rFonts w:asciiTheme="minorHAnsi" w:hAnsiTheme="minorHAnsi"/>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D972BE" w:rsidRPr="00D972BE" w:rsidRDefault="00D972BE" w:rsidP="00D972BE">
            <w:pPr>
              <w:ind w:left="288" w:hanging="288"/>
              <w:rPr>
                <w:rFonts w:asciiTheme="minorHAnsi" w:hAnsiTheme="minorHAnsi"/>
                <w:sz w:val="20"/>
                <w:szCs w:val="20"/>
              </w:rPr>
            </w:pPr>
            <w:r w:rsidRPr="00D972BE">
              <w:rPr>
                <w:rFonts w:asciiTheme="minorHAnsi" w:hAnsiTheme="minorHAnsi"/>
                <w:b/>
                <w:sz w:val="20"/>
                <w:szCs w:val="20"/>
              </w:rPr>
              <w:t>Access</w:t>
            </w:r>
            <w:r w:rsidRPr="00D972BE">
              <w:rPr>
                <w:rFonts w:asciiTheme="minorHAnsi" w:hAnsiTheme="minorHAnsi"/>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D972BE" w:rsidRPr="00D972BE" w:rsidRDefault="00D972BE" w:rsidP="00D972BE">
            <w:pPr>
              <w:ind w:left="288" w:hanging="288"/>
              <w:rPr>
                <w:rFonts w:asciiTheme="minorHAnsi" w:hAnsiTheme="minorHAnsi"/>
                <w:sz w:val="20"/>
                <w:szCs w:val="20"/>
              </w:rPr>
            </w:pPr>
            <w:r w:rsidRPr="00D972BE">
              <w:rPr>
                <w:rFonts w:asciiTheme="minorHAnsi" w:hAnsiTheme="minorHAnsi"/>
                <w:b/>
                <w:sz w:val="20"/>
                <w:szCs w:val="20"/>
              </w:rPr>
              <w:t>Expression</w:t>
            </w:r>
            <w:r w:rsidRPr="00D972BE">
              <w:rPr>
                <w:rFonts w:asciiTheme="minorHAnsi" w:hAnsiTheme="minorHAnsi"/>
                <w:sz w:val="20"/>
                <w:szCs w:val="20"/>
              </w:rPr>
              <w:t xml:space="preserve"> (Products and/or Performance)</w:t>
            </w:r>
          </w:p>
        </w:tc>
      </w:tr>
      <w:tr w:rsidR="00D972BE" w:rsidRPr="00D972BE" w:rsidTr="00551920">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D972BE" w:rsidRPr="00D972BE" w:rsidRDefault="00D972BE" w:rsidP="00D972BE">
            <w:pPr>
              <w:rPr>
                <w:rFonts w:asciiTheme="minorHAnsi" w:hAnsiTheme="minorHAnsi"/>
                <w:b/>
                <w:sz w:val="20"/>
                <w:szCs w:val="20"/>
              </w:rPr>
            </w:pPr>
          </w:p>
        </w:tc>
        <w:tc>
          <w:tcPr>
            <w:tcW w:w="5318" w:type="dxa"/>
            <w:tcBorders>
              <w:top w:val="nil"/>
              <w:left w:val="single" w:sz="4" w:space="0" w:color="auto"/>
              <w:bottom w:val="single" w:sz="4" w:space="0" w:color="auto"/>
              <w:right w:val="single" w:sz="4" w:space="0" w:color="auto"/>
            </w:tcBorders>
          </w:tcPr>
          <w:p w:rsidR="00D972BE" w:rsidRPr="00D972BE" w:rsidRDefault="00551920" w:rsidP="00D972BE">
            <w:pPr>
              <w:ind w:left="288" w:hanging="288"/>
              <w:rPr>
                <w:rFonts w:asciiTheme="minorHAnsi" w:hAnsiTheme="minorHAnsi"/>
                <w:sz w:val="20"/>
                <w:szCs w:val="20"/>
              </w:rPr>
            </w:pPr>
            <w:r>
              <w:rPr>
                <w:rFonts w:asciiTheme="minorHAnsi" w:hAnsiTheme="minorHAnsi"/>
                <w:sz w:val="20"/>
                <w:szCs w:val="20"/>
              </w:rPr>
              <w:t xml:space="preserve">Teacher may help students generate interview questions </w:t>
            </w:r>
          </w:p>
        </w:tc>
        <w:tc>
          <w:tcPr>
            <w:tcW w:w="5753" w:type="dxa"/>
            <w:tcBorders>
              <w:top w:val="nil"/>
              <w:left w:val="single" w:sz="4" w:space="0" w:color="auto"/>
              <w:bottom w:val="single" w:sz="4" w:space="0" w:color="auto"/>
              <w:right w:val="single" w:sz="4" w:space="0" w:color="auto"/>
            </w:tcBorders>
          </w:tcPr>
          <w:p w:rsidR="00D972BE" w:rsidRPr="00D972BE" w:rsidRDefault="00551920" w:rsidP="00551920">
            <w:pPr>
              <w:ind w:left="288" w:hanging="288"/>
              <w:rPr>
                <w:rFonts w:asciiTheme="minorHAnsi" w:hAnsiTheme="minorHAnsi"/>
                <w:sz w:val="20"/>
                <w:szCs w:val="20"/>
              </w:rPr>
            </w:pPr>
            <w:r>
              <w:rPr>
                <w:rFonts w:asciiTheme="minorHAnsi" w:hAnsiTheme="minorHAnsi"/>
                <w:sz w:val="20"/>
                <w:szCs w:val="20"/>
              </w:rPr>
              <w:t>Students may interview</w:t>
            </w:r>
            <w:r w:rsidRPr="00D972BE">
              <w:rPr>
                <w:rFonts w:asciiTheme="minorHAnsi" w:hAnsiTheme="minorHAnsi"/>
                <w:sz w:val="20"/>
                <w:szCs w:val="20"/>
              </w:rPr>
              <w:t xml:space="preserve"> classmates, family members, people of different generations/cultural backgrounds</w:t>
            </w:r>
          </w:p>
        </w:tc>
      </w:tr>
      <w:tr w:rsidR="00D972BE" w:rsidRPr="00D972BE"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D972BE" w:rsidRPr="00D972BE" w:rsidRDefault="00D972BE" w:rsidP="00D972BE">
            <w:pPr>
              <w:rPr>
                <w:rFonts w:asciiTheme="minorHAnsi" w:hAnsiTheme="minorHAnsi"/>
                <w:b/>
                <w:sz w:val="20"/>
                <w:szCs w:val="20"/>
              </w:rPr>
            </w:pPr>
            <w:r w:rsidRPr="00D972BE">
              <w:rPr>
                <w:rFonts w:asciiTheme="minorHAnsi" w:hAnsiTheme="minorHAnsi"/>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D972BE" w:rsidRPr="00D972BE" w:rsidRDefault="00D972BE" w:rsidP="00D972BE">
            <w:pPr>
              <w:pStyle w:val="ListParagraph"/>
              <w:numPr>
                <w:ilvl w:val="0"/>
                <w:numId w:val="2"/>
              </w:numPr>
              <w:spacing w:after="0" w:line="240" w:lineRule="auto"/>
              <w:contextualSpacing w:val="0"/>
              <w:rPr>
                <w:rFonts w:asciiTheme="minorHAnsi" w:hAnsiTheme="minorHAnsi"/>
                <w:sz w:val="20"/>
                <w:szCs w:val="20"/>
              </w:rPr>
            </w:pPr>
            <w:r w:rsidRPr="00D972BE">
              <w:rPr>
                <w:rFonts w:asciiTheme="minorHAnsi" w:hAnsiTheme="minorHAnsi"/>
                <w:sz w:val="20"/>
                <w:szCs w:val="20"/>
              </w:rPr>
              <w:t>Examples of point(s) of view or cultural experience in literature from outside the United States)</w:t>
            </w:r>
          </w:p>
          <w:p w:rsidR="00D972BE" w:rsidRPr="00D972BE" w:rsidRDefault="00D972BE" w:rsidP="00D972BE">
            <w:pPr>
              <w:pStyle w:val="ListParagraph"/>
              <w:numPr>
                <w:ilvl w:val="0"/>
                <w:numId w:val="2"/>
              </w:numPr>
              <w:spacing w:after="0" w:line="240" w:lineRule="auto"/>
              <w:contextualSpacing w:val="0"/>
              <w:rPr>
                <w:rFonts w:asciiTheme="minorHAnsi" w:hAnsiTheme="minorHAnsi"/>
                <w:sz w:val="20"/>
                <w:szCs w:val="20"/>
              </w:rPr>
            </w:pPr>
            <w:r w:rsidRPr="00D972BE">
              <w:rPr>
                <w:rFonts w:asciiTheme="minorHAnsi" w:hAnsiTheme="minorHAnsi"/>
                <w:sz w:val="20"/>
                <w:szCs w:val="20"/>
              </w:rPr>
              <w:t xml:space="preserve">Variables (such as background knowledge, experiences, values, and beliefs) and their relationship to  communication </w:t>
            </w:r>
          </w:p>
          <w:p w:rsidR="00D972BE" w:rsidRPr="00D972BE" w:rsidRDefault="00D972BE" w:rsidP="00551920">
            <w:pPr>
              <w:pStyle w:val="ListParagraph"/>
              <w:numPr>
                <w:ilvl w:val="0"/>
                <w:numId w:val="2"/>
              </w:numPr>
              <w:spacing w:after="0" w:line="240" w:lineRule="auto"/>
              <w:contextualSpacing w:val="0"/>
              <w:rPr>
                <w:rFonts w:asciiTheme="minorHAnsi" w:hAnsiTheme="minorHAnsi"/>
                <w:sz w:val="20"/>
                <w:szCs w:val="20"/>
              </w:rPr>
            </w:pPr>
            <w:r w:rsidRPr="00D972BE">
              <w:rPr>
                <w:rFonts w:asciiTheme="minorHAnsi" w:hAnsiTheme="minorHAnsi"/>
                <w:sz w:val="20"/>
                <w:szCs w:val="20"/>
              </w:rPr>
              <w:t>The role of a central idea and its develo</w:t>
            </w:r>
            <w:r w:rsidR="00551920">
              <w:rPr>
                <w:rFonts w:asciiTheme="minorHAnsi" w:hAnsiTheme="minorHAnsi"/>
                <w:sz w:val="20"/>
                <w:szCs w:val="20"/>
              </w:rPr>
              <w:t>pment over the course of a text</w:t>
            </w:r>
          </w:p>
        </w:tc>
      </w:tr>
      <w:tr w:rsidR="00D972BE" w:rsidRPr="00D972BE"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D972BE" w:rsidRPr="00D972BE" w:rsidRDefault="00D972BE" w:rsidP="00D972BE">
            <w:pPr>
              <w:rPr>
                <w:rFonts w:asciiTheme="minorHAnsi" w:hAnsiTheme="minorHAnsi"/>
                <w:b/>
                <w:sz w:val="20"/>
                <w:szCs w:val="20"/>
              </w:rPr>
            </w:pPr>
            <w:r w:rsidRPr="00D972BE">
              <w:rPr>
                <w:rFonts w:asciiTheme="minorHAnsi" w:hAnsiTheme="minorHAnsi"/>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D972BE" w:rsidRPr="00D972BE" w:rsidRDefault="00D972BE" w:rsidP="00D972BE">
            <w:pPr>
              <w:pStyle w:val="ListParagraph"/>
              <w:numPr>
                <w:ilvl w:val="0"/>
                <w:numId w:val="2"/>
              </w:numPr>
              <w:spacing w:after="0" w:line="240" w:lineRule="auto"/>
              <w:contextualSpacing w:val="0"/>
              <w:rPr>
                <w:rFonts w:asciiTheme="minorHAnsi" w:hAnsiTheme="minorHAnsi"/>
                <w:sz w:val="20"/>
                <w:szCs w:val="20"/>
              </w:rPr>
            </w:pPr>
            <w:r w:rsidRPr="00D972BE">
              <w:rPr>
                <w:rFonts w:asciiTheme="minorHAnsi" w:hAnsiTheme="minorHAnsi"/>
                <w:sz w:val="20"/>
                <w:szCs w:val="20"/>
              </w:rPr>
              <w:t xml:space="preserve">Initiate and participate effectively in a range of collaborative discussions (one-on-one, group, and teacher-led) with diverse partners on grades 9-10 topics, texts, and issues, building on others’ ideas and expressing their own clearly and persuasively.  </w:t>
            </w:r>
          </w:p>
          <w:p w:rsidR="00D972BE" w:rsidRPr="00D972BE" w:rsidRDefault="00D972BE" w:rsidP="00D972BE">
            <w:pPr>
              <w:pStyle w:val="ListParagraph"/>
              <w:numPr>
                <w:ilvl w:val="0"/>
                <w:numId w:val="2"/>
              </w:numPr>
              <w:spacing w:after="0" w:line="240" w:lineRule="auto"/>
              <w:contextualSpacing w:val="0"/>
              <w:rPr>
                <w:rFonts w:asciiTheme="minorHAnsi" w:hAnsiTheme="minorHAnsi"/>
                <w:sz w:val="20"/>
                <w:szCs w:val="20"/>
              </w:rPr>
            </w:pPr>
            <w:r w:rsidRPr="00D972BE">
              <w:rPr>
                <w:rFonts w:asciiTheme="minorHAnsi" w:hAnsiTheme="minorHAnsi"/>
                <w:sz w:val="20"/>
                <w:szCs w:val="20"/>
              </w:rPr>
              <w:t xml:space="preserve">Assess strengths and weaknesses of their thinking and thinking of others by using criteria including relevance, clarity, accuracy, fairness, significance, depth, breadth, logic and precision. </w:t>
            </w:r>
          </w:p>
          <w:p w:rsidR="00D972BE" w:rsidRPr="00D972BE" w:rsidRDefault="00D972BE" w:rsidP="00D972BE">
            <w:pPr>
              <w:ind w:left="288"/>
              <w:rPr>
                <w:rFonts w:asciiTheme="minorHAnsi" w:hAnsiTheme="minorHAnsi"/>
                <w:sz w:val="20"/>
                <w:szCs w:val="20"/>
              </w:rPr>
            </w:pPr>
          </w:p>
        </w:tc>
      </w:tr>
      <w:tr w:rsidR="00D972BE" w:rsidRPr="00D972BE"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D972BE" w:rsidRPr="00D972BE" w:rsidRDefault="00D972BE" w:rsidP="00D972BE">
            <w:pPr>
              <w:rPr>
                <w:rFonts w:asciiTheme="minorHAnsi" w:hAnsiTheme="minorHAnsi"/>
                <w:b/>
                <w:sz w:val="20"/>
                <w:szCs w:val="20"/>
              </w:rPr>
            </w:pPr>
            <w:r w:rsidRPr="00D972BE">
              <w:rPr>
                <w:rFonts w:asciiTheme="minorHAnsi" w:hAnsiTheme="minorHAnsi"/>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D972BE" w:rsidRPr="00D972BE" w:rsidRDefault="00D972BE" w:rsidP="00D972BE">
            <w:pPr>
              <w:rPr>
                <w:rFonts w:asciiTheme="minorHAnsi" w:hAnsiTheme="minorHAnsi"/>
                <w:sz w:val="20"/>
                <w:szCs w:val="20"/>
              </w:rPr>
            </w:pPr>
            <w:r w:rsidRPr="00D972BE">
              <w:rPr>
                <w:rFonts w:asciiTheme="minorHAnsi" w:hAnsiTheme="minorHAnsi"/>
                <w:sz w:val="20"/>
                <w:szCs w:val="20"/>
              </w:rPr>
              <w:t>Experiences, values, beliefs, perspective, bias, opinions, point of view</w:t>
            </w:r>
          </w:p>
        </w:tc>
      </w:tr>
    </w:tbl>
    <w:p w:rsidR="00D972BE" w:rsidRDefault="00D972BE" w:rsidP="00442424">
      <w:pPr>
        <w:ind w:left="0" w:firstLine="0"/>
        <w:rPr>
          <w:sz w:val="20"/>
          <w:szCs w:val="20"/>
        </w:rPr>
      </w:pPr>
    </w:p>
    <w:p w:rsidR="002E4F36" w:rsidRDefault="002E4F36" w:rsidP="00442424">
      <w:pPr>
        <w:ind w:left="0" w:firstLine="0"/>
        <w:rPr>
          <w:sz w:val="20"/>
          <w:szCs w:val="20"/>
        </w:rPr>
      </w:pPr>
    </w:p>
    <w:p w:rsidR="00F3490A" w:rsidRDefault="00F3490A" w:rsidP="00442424">
      <w:pPr>
        <w:ind w:left="0" w:firstLine="0"/>
        <w:rPr>
          <w:sz w:val="20"/>
          <w:szCs w:val="20"/>
        </w:rPr>
      </w:pPr>
    </w:p>
    <w:p w:rsidR="008B650D" w:rsidRPr="00442424" w:rsidRDefault="008B650D" w:rsidP="00442424">
      <w:pPr>
        <w:ind w:left="0" w:firstLine="0"/>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FD498F" w:rsidRPr="00FD498F" w:rsidTr="00551920">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FD498F" w:rsidRPr="00FD498F" w:rsidRDefault="00FD498F" w:rsidP="00FD498F">
            <w:pPr>
              <w:ind w:left="0" w:firstLine="0"/>
              <w:rPr>
                <w:b/>
                <w:sz w:val="20"/>
                <w:szCs w:val="20"/>
              </w:rPr>
            </w:pPr>
            <w:r w:rsidRPr="00FD498F">
              <w:rPr>
                <w:b/>
                <w:sz w:val="20"/>
                <w:szCs w:val="20"/>
              </w:rPr>
              <w:lastRenderedPageBreak/>
              <w:t>Learning Experience # 2</w:t>
            </w:r>
          </w:p>
        </w:tc>
      </w:tr>
      <w:tr w:rsidR="00FD498F" w:rsidRPr="00FD498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 xml:space="preserve">Task Description:  </w:t>
            </w:r>
          </w:p>
          <w:p w:rsidR="00FD498F" w:rsidRPr="00FD498F" w:rsidRDefault="00FD498F" w:rsidP="00FD498F">
            <w:pPr>
              <w:ind w:left="0" w:firstLine="0"/>
              <w:rPr>
                <w:b/>
                <w:i/>
                <w:sz w:val="20"/>
                <w:szCs w:val="20"/>
              </w:rPr>
            </w:pPr>
            <w:r w:rsidRPr="00FD498F">
              <w:rPr>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FD498F" w:rsidRPr="00FD498F" w:rsidRDefault="00FD498F" w:rsidP="008B650D">
            <w:pPr>
              <w:ind w:left="360" w:firstLine="0"/>
              <w:contextualSpacing/>
              <w:rPr>
                <w:sz w:val="20"/>
                <w:szCs w:val="20"/>
              </w:rPr>
            </w:pPr>
            <w:r w:rsidRPr="00FD498F">
              <w:rPr>
                <w:sz w:val="20"/>
                <w:szCs w:val="20"/>
              </w:rPr>
              <w:t xml:space="preserve">The teacher may </w:t>
            </w:r>
            <w:r w:rsidR="008B650D">
              <w:rPr>
                <w:sz w:val="20"/>
                <w:szCs w:val="20"/>
              </w:rPr>
              <w:t xml:space="preserve">introduce specific literary analysis techniques (e.g. question generation, annotation, inferring) so that students can </w:t>
            </w:r>
            <w:r w:rsidR="005335DA">
              <w:rPr>
                <w:sz w:val="20"/>
                <w:szCs w:val="20"/>
              </w:rPr>
              <w:t>i</w:t>
            </w:r>
            <w:r w:rsidRPr="00FD498F">
              <w:rPr>
                <w:sz w:val="20"/>
                <w:szCs w:val="20"/>
              </w:rPr>
              <w:t>dentify</w:t>
            </w:r>
            <w:r w:rsidR="00551920">
              <w:rPr>
                <w:sz w:val="20"/>
                <w:szCs w:val="20"/>
              </w:rPr>
              <w:t xml:space="preserve"> </w:t>
            </w:r>
            <w:r w:rsidRPr="00FD498F">
              <w:rPr>
                <w:sz w:val="20"/>
                <w:szCs w:val="20"/>
              </w:rPr>
              <w:t>theme</w:t>
            </w:r>
            <w:r w:rsidR="008B650D">
              <w:rPr>
                <w:sz w:val="20"/>
                <w:szCs w:val="20"/>
              </w:rPr>
              <w:t xml:space="preserve">s in the </w:t>
            </w:r>
            <w:r w:rsidR="00CD422C">
              <w:rPr>
                <w:sz w:val="20"/>
                <w:szCs w:val="20"/>
              </w:rPr>
              <w:t>anchor text</w:t>
            </w:r>
            <w:r w:rsidR="008B650D">
              <w:rPr>
                <w:sz w:val="20"/>
                <w:szCs w:val="20"/>
              </w:rPr>
              <w:t xml:space="preserve"> and support </w:t>
            </w:r>
            <w:r w:rsidRPr="00FD498F">
              <w:rPr>
                <w:sz w:val="20"/>
                <w:szCs w:val="20"/>
              </w:rPr>
              <w:t xml:space="preserve"> </w:t>
            </w:r>
            <w:r w:rsidR="008B650D">
              <w:rPr>
                <w:sz w:val="20"/>
                <w:szCs w:val="20"/>
              </w:rPr>
              <w:t>their</w:t>
            </w:r>
            <w:r w:rsidR="00551920">
              <w:rPr>
                <w:sz w:val="20"/>
                <w:szCs w:val="20"/>
              </w:rPr>
              <w:t xml:space="preserve"> analysis </w:t>
            </w:r>
            <w:r w:rsidRPr="00FD498F">
              <w:rPr>
                <w:sz w:val="20"/>
                <w:szCs w:val="20"/>
              </w:rPr>
              <w:t>with textual evidence. [</w:t>
            </w:r>
            <w:r w:rsidRPr="007D5736">
              <w:rPr>
                <w:i/>
                <w:sz w:val="20"/>
                <w:szCs w:val="20"/>
              </w:rPr>
              <w:t>Understanding text, Responding to</w:t>
            </w:r>
            <w:r w:rsidR="007D5736" w:rsidRPr="007D5736">
              <w:rPr>
                <w:i/>
                <w:sz w:val="20"/>
                <w:szCs w:val="20"/>
              </w:rPr>
              <w:t xml:space="preserve"> text, C</w:t>
            </w:r>
            <w:r w:rsidRPr="007D5736">
              <w:rPr>
                <w:i/>
                <w:sz w:val="20"/>
                <w:szCs w:val="20"/>
              </w:rPr>
              <w:t>ritiquing</w:t>
            </w:r>
            <w:r w:rsidR="007D5736" w:rsidRPr="007D5736">
              <w:rPr>
                <w:i/>
                <w:sz w:val="20"/>
                <w:szCs w:val="20"/>
              </w:rPr>
              <w:t xml:space="preserve"> text</w:t>
            </w:r>
            <w:r w:rsidRPr="00FD498F">
              <w:rPr>
                <w:sz w:val="20"/>
                <w:szCs w:val="20"/>
              </w:rPr>
              <w:t xml:space="preserve">] </w:t>
            </w:r>
          </w:p>
        </w:tc>
      </w:tr>
      <w:tr w:rsidR="00FD498F" w:rsidRPr="00FD498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FD498F" w:rsidRPr="00FD498F" w:rsidRDefault="00FD498F" w:rsidP="007D5736">
            <w:pPr>
              <w:ind w:left="288" w:hanging="288"/>
              <w:rPr>
                <w:sz w:val="20"/>
                <w:szCs w:val="20"/>
              </w:rPr>
            </w:pPr>
            <w:r w:rsidRPr="00FD498F">
              <w:rPr>
                <w:sz w:val="20"/>
                <w:szCs w:val="20"/>
              </w:rPr>
              <w:t>Awareness of cultural and social perspectives leads to a better understanding of human experience and enhances students’ understan</w:t>
            </w:r>
            <w:r w:rsidR="007D5736">
              <w:rPr>
                <w:sz w:val="20"/>
                <w:szCs w:val="20"/>
              </w:rPr>
              <w:t xml:space="preserve">ding of their own experiences. </w:t>
            </w:r>
          </w:p>
        </w:tc>
      </w:tr>
      <w:tr w:rsidR="00FD498F" w:rsidRPr="00FD498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FD498F" w:rsidRPr="007D5736" w:rsidRDefault="00FD498F" w:rsidP="007D5736">
            <w:pPr>
              <w:ind w:left="0" w:firstLine="0"/>
              <w:rPr>
                <w:rFonts w:eastAsia="Times"/>
                <w:sz w:val="20"/>
                <w:szCs w:val="20"/>
              </w:rPr>
            </w:pPr>
            <w:r w:rsidRPr="007D5736">
              <w:rPr>
                <w:rFonts w:eastAsia="Times"/>
                <w:color w:val="0000FF"/>
                <w:sz w:val="20"/>
                <w:szCs w:val="20"/>
              </w:rPr>
              <w:t xml:space="preserve">http://www.warrencountyschools.org/userfiles/2607/Textual%20Evidence%20Powerpoint.pdf </w:t>
            </w:r>
            <w:r w:rsidRPr="007D5736">
              <w:rPr>
                <w:rFonts w:eastAsia="Times"/>
                <w:sz w:val="20"/>
                <w:szCs w:val="20"/>
              </w:rPr>
              <w:t xml:space="preserve">(Thoughtful explanation of citing textual evidence) </w:t>
            </w:r>
          </w:p>
          <w:p w:rsidR="00FD498F" w:rsidRPr="007D5736" w:rsidRDefault="00FD498F" w:rsidP="007D5736">
            <w:pPr>
              <w:ind w:left="0" w:firstLine="0"/>
              <w:rPr>
                <w:rFonts w:eastAsia="Times"/>
                <w:sz w:val="20"/>
                <w:szCs w:val="20"/>
              </w:rPr>
            </w:pPr>
            <w:r w:rsidRPr="007D5736">
              <w:rPr>
                <w:rFonts w:eastAsia="Times"/>
                <w:color w:val="0000FF"/>
                <w:sz w:val="20"/>
                <w:szCs w:val="20"/>
              </w:rPr>
              <w:t xml:space="preserve">https://www.teachingchannel.org/videos/teaching-about-textual-evidence </w:t>
            </w:r>
            <w:r w:rsidRPr="007D5736">
              <w:rPr>
                <w:rFonts w:eastAsia="Times"/>
                <w:sz w:val="20"/>
                <w:szCs w:val="20"/>
              </w:rPr>
              <w:t>(Citing textual evidence)</w:t>
            </w:r>
          </w:p>
          <w:p w:rsidR="00FD498F" w:rsidRPr="007D5736" w:rsidRDefault="00FD498F" w:rsidP="007D5736">
            <w:pPr>
              <w:ind w:left="0" w:firstLine="0"/>
              <w:rPr>
                <w:rFonts w:eastAsia="Times"/>
                <w:sz w:val="20"/>
                <w:szCs w:val="20"/>
              </w:rPr>
            </w:pPr>
            <w:r w:rsidRPr="007D5736">
              <w:rPr>
                <w:rFonts w:eastAsia="Times"/>
                <w:color w:val="0000FF"/>
                <w:sz w:val="20"/>
                <w:szCs w:val="20"/>
              </w:rPr>
              <w:t xml:space="preserve">http://commoncore.scholastic.com/sites/default/files/ACT-090213-CommonCore.pdf </w:t>
            </w:r>
            <w:r w:rsidRPr="007D5736">
              <w:rPr>
                <w:rFonts w:eastAsia="Times"/>
                <w:sz w:val="20"/>
                <w:szCs w:val="20"/>
              </w:rPr>
              <w:t xml:space="preserve">(Lesson Plan on citing textual evidence) </w:t>
            </w:r>
          </w:p>
          <w:p w:rsidR="00FD498F" w:rsidRPr="007D5736" w:rsidRDefault="005C0073" w:rsidP="007D5736">
            <w:pPr>
              <w:ind w:left="0" w:firstLine="0"/>
              <w:rPr>
                <w:sz w:val="20"/>
                <w:szCs w:val="20"/>
              </w:rPr>
            </w:pPr>
            <w:hyperlink r:id="rId21" w:history="1">
              <w:r w:rsidR="00FD498F" w:rsidRPr="007D5736">
                <w:rPr>
                  <w:color w:val="0000FF"/>
                  <w:sz w:val="20"/>
                  <w:szCs w:val="20"/>
                  <w:u w:val="single"/>
                </w:rPr>
                <w:t>http://www.readwritethink.org/files/resources/lesson-docs/CloseReadingPlanningSheet.pdf</w:t>
              </w:r>
            </w:hyperlink>
            <w:r w:rsidR="00FD498F" w:rsidRPr="007D5736">
              <w:rPr>
                <w:sz w:val="20"/>
                <w:szCs w:val="20"/>
              </w:rPr>
              <w:t xml:space="preserve"> (Close reading questions)</w:t>
            </w:r>
          </w:p>
          <w:p w:rsidR="00FD498F" w:rsidRPr="00FD498F" w:rsidRDefault="005C0073" w:rsidP="007D5736">
            <w:pPr>
              <w:ind w:left="0" w:firstLine="0"/>
              <w:rPr>
                <w:sz w:val="20"/>
                <w:szCs w:val="20"/>
              </w:rPr>
            </w:pPr>
            <w:hyperlink r:id="rId22" w:history="1">
              <w:r w:rsidR="00FD498F" w:rsidRPr="007D5736">
                <w:rPr>
                  <w:color w:val="0000FF"/>
                  <w:sz w:val="20"/>
                  <w:szCs w:val="20"/>
                  <w:u w:val="single"/>
                </w:rPr>
                <w:t>http://fisherandfrey.com/resources/</w:t>
              </w:r>
            </w:hyperlink>
            <w:r w:rsidR="00FD498F" w:rsidRPr="007D5736">
              <w:rPr>
                <w:color w:val="000000"/>
                <w:sz w:val="20"/>
                <w:szCs w:val="20"/>
              </w:rPr>
              <w:t xml:space="preserve"> (Multiple resources from Douglas Fisher and Nancy Frey:  Close Reading, Text-Dependent Questions, etc.)</w:t>
            </w:r>
          </w:p>
        </w:tc>
      </w:tr>
      <w:tr w:rsidR="00FD498F" w:rsidRPr="00FD498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FD498F" w:rsidRPr="00FD498F" w:rsidRDefault="00FD498F" w:rsidP="007D5736">
            <w:pPr>
              <w:ind w:left="0" w:firstLine="0"/>
              <w:rPr>
                <w:rFonts w:eastAsia="Times"/>
                <w:sz w:val="20"/>
                <w:szCs w:val="20"/>
              </w:rPr>
            </w:pPr>
            <w:r w:rsidRPr="00FD498F">
              <w:rPr>
                <w:rFonts w:eastAsia="Times"/>
                <w:color w:val="0000FF"/>
                <w:sz w:val="20"/>
                <w:szCs w:val="20"/>
              </w:rPr>
              <w:t xml:space="preserve">http://www.readwritethink.org/classroom-resources/printouts/double-entry-journal- 30660.html </w:t>
            </w:r>
            <w:r w:rsidRPr="00FD498F">
              <w:rPr>
                <w:rFonts w:eastAsia="Times"/>
                <w:sz w:val="20"/>
                <w:szCs w:val="20"/>
              </w:rPr>
              <w:t xml:space="preserve">(Double entry journals) </w:t>
            </w:r>
          </w:p>
          <w:p w:rsidR="00FD498F" w:rsidRPr="00FD498F" w:rsidRDefault="00FD498F" w:rsidP="007D5736">
            <w:pPr>
              <w:ind w:left="0" w:firstLine="0"/>
              <w:rPr>
                <w:rFonts w:eastAsia="Times"/>
                <w:sz w:val="20"/>
                <w:szCs w:val="20"/>
              </w:rPr>
            </w:pPr>
            <w:r w:rsidRPr="00FD498F">
              <w:rPr>
                <w:rFonts w:eastAsia="Times"/>
                <w:color w:val="0000FF"/>
                <w:sz w:val="20"/>
                <w:szCs w:val="20"/>
              </w:rPr>
              <w:t xml:space="preserve">http://www.asdk12.org/MiddleLink/HighFive/TwoColumn/ </w:t>
            </w:r>
            <w:r w:rsidRPr="00FD498F">
              <w:rPr>
                <w:rFonts w:eastAsia="Times"/>
                <w:sz w:val="20"/>
                <w:szCs w:val="20"/>
              </w:rPr>
              <w:t xml:space="preserve">(Two-column notes) </w:t>
            </w:r>
          </w:p>
          <w:p w:rsidR="00FD498F" w:rsidRPr="00FD498F" w:rsidRDefault="00FD498F" w:rsidP="007D5736">
            <w:pPr>
              <w:ind w:left="0" w:firstLine="0"/>
              <w:rPr>
                <w:rFonts w:eastAsia="Times"/>
                <w:sz w:val="20"/>
                <w:szCs w:val="20"/>
              </w:rPr>
            </w:pPr>
            <w:r w:rsidRPr="00FD498F">
              <w:rPr>
                <w:rFonts w:eastAsia="Times"/>
                <w:color w:val="0000FF"/>
                <w:sz w:val="20"/>
                <w:szCs w:val="20"/>
              </w:rPr>
              <w:t xml:space="preserve">http://www.adlit.org/strategies/22091/ </w:t>
            </w:r>
            <w:r w:rsidRPr="00FD498F">
              <w:rPr>
                <w:rFonts w:eastAsia="Times"/>
                <w:sz w:val="20"/>
                <w:szCs w:val="20"/>
              </w:rPr>
              <w:t xml:space="preserve">(Double entry journals) </w:t>
            </w:r>
          </w:p>
          <w:p w:rsidR="00FD498F" w:rsidRDefault="00FD498F" w:rsidP="007D5736">
            <w:pPr>
              <w:ind w:left="0" w:firstLine="0"/>
              <w:rPr>
                <w:rFonts w:eastAsia="Times"/>
                <w:sz w:val="20"/>
                <w:szCs w:val="20"/>
              </w:rPr>
            </w:pPr>
            <w:r w:rsidRPr="00FD498F">
              <w:rPr>
                <w:rFonts w:eastAsia="Times"/>
                <w:color w:val="0000FF"/>
                <w:sz w:val="20"/>
                <w:szCs w:val="20"/>
              </w:rPr>
              <w:t xml:space="preserve">http://www.greece.k12.ny.us/files/filesystem/journalresponse.pdf </w:t>
            </w:r>
            <w:r w:rsidRPr="00FD498F">
              <w:rPr>
                <w:rFonts w:eastAsia="Times"/>
                <w:sz w:val="20"/>
                <w:szCs w:val="20"/>
              </w:rPr>
              <w:t xml:space="preserve">(Response journals) </w:t>
            </w:r>
          </w:p>
          <w:p w:rsidR="007D5736" w:rsidRPr="00FD498F" w:rsidRDefault="005C0073" w:rsidP="007D5736">
            <w:pPr>
              <w:ind w:left="0" w:firstLine="0"/>
              <w:rPr>
                <w:rFonts w:eastAsia="Times"/>
                <w:sz w:val="20"/>
                <w:szCs w:val="20"/>
              </w:rPr>
            </w:pPr>
            <w:hyperlink r:id="rId23" w:history="1">
              <w:r w:rsidR="007D5736" w:rsidRPr="00F0695B">
                <w:rPr>
                  <w:rStyle w:val="Hyperlink"/>
                  <w:rFonts w:eastAsia="Times"/>
                  <w:sz w:val="20"/>
                  <w:szCs w:val="20"/>
                </w:rPr>
                <w:t>https://tpri.wikispaces.com/file/view/05-2Bloom-16-17+Stems+for+Instruction.pdf</w:t>
              </w:r>
            </w:hyperlink>
            <w:r w:rsidR="007D5736">
              <w:rPr>
                <w:rFonts w:eastAsia="Times"/>
                <w:sz w:val="20"/>
                <w:szCs w:val="20"/>
              </w:rPr>
              <w:t xml:space="preserve"> (Question stems based on Bloom’s revised taxonomy)</w:t>
            </w:r>
          </w:p>
        </w:tc>
      </w:tr>
      <w:tr w:rsidR="00FD498F" w:rsidRPr="00FD498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FD498F" w:rsidRPr="00FD498F" w:rsidRDefault="00E112D5" w:rsidP="00FD498F">
            <w:pPr>
              <w:ind w:left="288" w:hanging="288"/>
              <w:rPr>
                <w:sz w:val="20"/>
                <w:szCs w:val="20"/>
              </w:rPr>
            </w:pPr>
            <w:r>
              <w:rPr>
                <w:sz w:val="20"/>
                <w:szCs w:val="20"/>
              </w:rPr>
              <w:t>Students may</w:t>
            </w:r>
            <w:r w:rsidR="007D5736">
              <w:rPr>
                <w:sz w:val="20"/>
                <w:szCs w:val="20"/>
              </w:rPr>
              <w:t xml:space="preserve"> complete two-column notes or response journals identifying theme and providing textual evidence in support</w:t>
            </w:r>
          </w:p>
        </w:tc>
      </w:tr>
      <w:tr w:rsidR="00FD498F" w:rsidRPr="00FD498F" w:rsidTr="00551920">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Differentiation:</w:t>
            </w:r>
          </w:p>
          <w:p w:rsidR="00FD498F" w:rsidRPr="00FD498F" w:rsidRDefault="00FD498F" w:rsidP="00FD498F">
            <w:pPr>
              <w:ind w:left="0" w:firstLine="0"/>
              <w:rPr>
                <w:bCs/>
                <w:sz w:val="20"/>
                <w:szCs w:val="20"/>
              </w:rPr>
            </w:pPr>
            <w:r w:rsidRPr="00FD498F">
              <w:rPr>
                <w:sz w:val="20"/>
                <w:szCs w:val="20"/>
              </w:rPr>
              <w:t>(</w:t>
            </w:r>
            <w:r w:rsidRPr="00FD498F">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FD498F" w:rsidRPr="00FD498F" w:rsidRDefault="00FD498F" w:rsidP="00FD498F">
            <w:pPr>
              <w:ind w:left="0" w:firstLine="0"/>
              <w:rPr>
                <w:sz w:val="20"/>
                <w:szCs w:val="20"/>
              </w:rPr>
            </w:pPr>
            <w:r w:rsidRPr="00FD498F">
              <w:rPr>
                <w:b/>
                <w:sz w:val="20"/>
                <w:szCs w:val="20"/>
              </w:rPr>
              <w:t>Access</w:t>
            </w:r>
            <w:r w:rsidRPr="00FD498F">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FD498F" w:rsidRPr="00FD498F" w:rsidRDefault="00FD498F" w:rsidP="00FD498F">
            <w:pPr>
              <w:ind w:left="0" w:firstLine="0"/>
              <w:rPr>
                <w:sz w:val="20"/>
                <w:szCs w:val="20"/>
              </w:rPr>
            </w:pPr>
            <w:r w:rsidRPr="00FD498F">
              <w:rPr>
                <w:b/>
                <w:sz w:val="20"/>
                <w:szCs w:val="20"/>
              </w:rPr>
              <w:t>Expression</w:t>
            </w:r>
            <w:r w:rsidRPr="00FD498F">
              <w:rPr>
                <w:sz w:val="20"/>
                <w:szCs w:val="20"/>
              </w:rPr>
              <w:t xml:space="preserve"> (Products and/or Performance)</w:t>
            </w:r>
          </w:p>
        </w:tc>
      </w:tr>
      <w:tr w:rsidR="00FD498F" w:rsidRPr="00FD498F" w:rsidTr="00551920">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FD498F" w:rsidRPr="00FD498F" w:rsidRDefault="00FD498F" w:rsidP="00FD498F">
            <w:pPr>
              <w:ind w:left="0" w:firstLine="0"/>
              <w:rPr>
                <w:bCs/>
                <w:sz w:val="20"/>
                <w:szCs w:val="20"/>
              </w:rPr>
            </w:pPr>
          </w:p>
        </w:tc>
        <w:tc>
          <w:tcPr>
            <w:tcW w:w="5318" w:type="dxa"/>
            <w:tcBorders>
              <w:top w:val="nil"/>
              <w:left w:val="single" w:sz="4" w:space="0" w:color="auto"/>
              <w:bottom w:val="single" w:sz="4" w:space="0" w:color="auto"/>
              <w:right w:val="single" w:sz="4" w:space="0" w:color="auto"/>
            </w:tcBorders>
          </w:tcPr>
          <w:p w:rsidR="00FD498F" w:rsidRPr="00FD498F" w:rsidRDefault="007D5736" w:rsidP="007D5736">
            <w:pPr>
              <w:ind w:left="288" w:hanging="288"/>
              <w:rPr>
                <w:sz w:val="20"/>
                <w:szCs w:val="20"/>
              </w:rPr>
            </w:pPr>
            <w:r>
              <w:rPr>
                <w:sz w:val="20"/>
                <w:szCs w:val="20"/>
              </w:rPr>
              <w:t>Teacher may provide q</w:t>
            </w:r>
            <w:r w:rsidR="00FD498F" w:rsidRPr="00FD498F">
              <w:rPr>
                <w:sz w:val="20"/>
                <w:szCs w:val="20"/>
              </w:rPr>
              <w:t>uestion stems, reading questions, critical thinking questions, close reading strategies (graphic organizer)</w:t>
            </w:r>
          </w:p>
        </w:tc>
        <w:tc>
          <w:tcPr>
            <w:tcW w:w="5753" w:type="dxa"/>
            <w:tcBorders>
              <w:top w:val="nil"/>
              <w:left w:val="single" w:sz="4" w:space="0" w:color="auto"/>
              <w:bottom w:val="single" w:sz="4" w:space="0" w:color="auto"/>
              <w:right w:val="single" w:sz="4" w:space="0" w:color="auto"/>
            </w:tcBorders>
          </w:tcPr>
          <w:p w:rsidR="00FD498F" w:rsidRPr="00FD498F" w:rsidRDefault="007D5736" w:rsidP="00FD498F">
            <w:pPr>
              <w:ind w:left="0" w:firstLine="0"/>
              <w:contextualSpacing/>
              <w:rPr>
                <w:sz w:val="20"/>
                <w:szCs w:val="20"/>
              </w:rPr>
            </w:pPr>
            <w:r>
              <w:rPr>
                <w:sz w:val="20"/>
                <w:szCs w:val="20"/>
              </w:rPr>
              <w:t>Students may respond to the question stems</w:t>
            </w:r>
            <w:r w:rsidR="00FD498F" w:rsidRPr="00FD498F">
              <w:rPr>
                <w:sz w:val="20"/>
                <w:szCs w:val="20"/>
              </w:rPr>
              <w:t xml:space="preserve"> (partners or individually)</w:t>
            </w:r>
          </w:p>
        </w:tc>
      </w:tr>
      <w:tr w:rsidR="00FD498F" w:rsidRPr="00FD498F" w:rsidTr="00551920">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FD498F" w:rsidRPr="00FD498F" w:rsidRDefault="00FD498F" w:rsidP="00FD498F">
            <w:pPr>
              <w:ind w:left="288" w:hanging="288"/>
              <w:rPr>
                <w:sz w:val="20"/>
                <w:szCs w:val="20"/>
              </w:rPr>
            </w:pPr>
            <w:r w:rsidRPr="00FD498F">
              <w:rPr>
                <w:b/>
                <w:sz w:val="20"/>
                <w:szCs w:val="20"/>
              </w:rPr>
              <w:t>Access</w:t>
            </w:r>
            <w:r w:rsidRPr="00FD498F">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FD498F" w:rsidRPr="00FD498F" w:rsidRDefault="00FD498F" w:rsidP="00FD498F">
            <w:pPr>
              <w:ind w:left="288" w:hanging="288"/>
              <w:rPr>
                <w:sz w:val="20"/>
                <w:szCs w:val="20"/>
              </w:rPr>
            </w:pPr>
            <w:r w:rsidRPr="00FD498F">
              <w:rPr>
                <w:b/>
                <w:sz w:val="20"/>
                <w:szCs w:val="20"/>
              </w:rPr>
              <w:t>Expression</w:t>
            </w:r>
            <w:r w:rsidRPr="00FD498F">
              <w:rPr>
                <w:sz w:val="20"/>
                <w:szCs w:val="20"/>
              </w:rPr>
              <w:t xml:space="preserve"> (Products and/or Performance)</w:t>
            </w:r>
          </w:p>
        </w:tc>
      </w:tr>
      <w:tr w:rsidR="00FD498F" w:rsidRPr="00FD498F" w:rsidTr="00551920">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FD498F" w:rsidRPr="00FD498F" w:rsidRDefault="00FD498F" w:rsidP="00FD498F">
            <w:pPr>
              <w:ind w:left="0" w:firstLine="0"/>
              <w:rPr>
                <w:b/>
                <w:sz w:val="20"/>
                <w:szCs w:val="20"/>
              </w:rPr>
            </w:pPr>
          </w:p>
        </w:tc>
        <w:tc>
          <w:tcPr>
            <w:tcW w:w="5318" w:type="dxa"/>
            <w:tcBorders>
              <w:top w:val="nil"/>
              <w:left w:val="single" w:sz="4" w:space="0" w:color="auto"/>
              <w:bottom w:val="single" w:sz="4" w:space="0" w:color="auto"/>
              <w:right w:val="single" w:sz="4" w:space="0" w:color="auto"/>
            </w:tcBorders>
          </w:tcPr>
          <w:p w:rsidR="00FD498F" w:rsidRDefault="007D5736" w:rsidP="007D5736">
            <w:pPr>
              <w:ind w:left="288" w:hanging="288"/>
              <w:rPr>
                <w:sz w:val="20"/>
                <w:szCs w:val="20"/>
              </w:rPr>
            </w:pPr>
            <w:r>
              <w:rPr>
                <w:sz w:val="20"/>
                <w:szCs w:val="20"/>
              </w:rPr>
              <w:t>Teacher may model how to ask different question types using Bloom’s taxonomy</w:t>
            </w:r>
          </w:p>
          <w:p w:rsidR="007D5736" w:rsidRPr="00FD498F" w:rsidRDefault="005C0073" w:rsidP="007D5736">
            <w:pPr>
              <w:ind w:left="288" w:hanging="288"/>
              <w:rPr>
                <w:sz w:val="20"/>
                <w:szCs w:val="20"/>
              </w:rPr>
            </w:pPr>
            <w:hyperlink r:id="rId24" w:history="1">
              <w:r w:rsidR="007D5736" w:rsidRPr="00F0695B">
                <w:rPr>
                  <w:rStyle w:val="Hyperlink"/>
                  <w:rFonts w:eastAsia="Times"/>
                  <w:sz w:val="20"/>
                  <w:szCs w:val="20"/>
                </w:rPr>
                <w:t>https://tpri.wikispaces.com/file/view/05-2Bloom-16-17+Stems+for+Instruction.pdf</w:t>
              </w:r>
            </w:hyperlink>
            <w:r w:rsidR="007D5736">
              <w:rPr>
                <w:rFonts w:eastAsia="Times"/>
                <w:sz w:val="20"/>
                <w:szCs w:val="20"/>
              </w:rPr>
              <w:t xml:space="preserve"> (Question stems based on Bloom’s revised taxonomy)</w:t>
            </w:r>
          </w:p>
        </w:tc>
        <w:tc>
          <w:tcPr>
            <w:tcW w:w="5753" w:type="dxa"/>
            <w:tcBorders>
              <w:top w:val="nil"/>
              <w:left w:val="single" w:sz="4" w:space="0" w:color="auto"/>
              <w:bottom w:val="single" w:sz="4" w:space="0" w:color="auto"/>
              <w:right w:val="single" w:sz="4" w:space="0" w:color="auto"/>
            </w:tcBorders>
          </w:tcPr>
          <w:p w:rsidR="00FD498F" w:rsidRPr="00FD498F" w:rsidRDefault="007D5736" w:rsidP="007D5736">
            <w:pPr>
              <w:ind w:left="288" w:hanging="288"/>
              <w:rPr>
                <w:sz w:val="20"/>
                <w:szCs w:val="20"/>
              </w:rPr>
            </w:pPr>
            <w:r>
              <w:rPr>
                <w:sz w:val="20"/>
                <w:szCs w:val="20"/>
              </w:rPr>
              <w:t>Students may d</w:t>
            </w:r>
            <w:r w:rsidR="00FD498F" w:rsidRPr="00FD498F">
              <w:rPr>
                <w:sz w:val="20"/>
                <w:szCs w:val="20"/>
              </w:rPr>
              <w:t>evelop</w:t>
            </w:r>
            <w:r>
              <w:rPr>
                <w:sz w:val="20"/>
                <w:szCs w:val="20"/>
              </w:rPr>
              <w:t xml:space="preserve"> </w:t>
            </w:r>
            <w:r w:rsidR="00FD498F" w:rsidRPr="00FD498F">
              <w:rPr>
                <w:sz w:val="20"/>
                <w:szCs w:val="20"/>
              </w:rPr>
              <w:t>questions stems</w:t>
            </w:r>
            <w:r>
              <w:rPr>
                <w:sz w:val="20"/>
                <w:szCs w:val="20"/>
              </w:rPr>
              <w:t xml:space="preserve">, complete </w:t>
            </w:r>
            <w:r w:rsidR="00FD498F" w:rsidRPr="00FD498F">
              <w:rPr>
                <w:sz w:val="20"/>
                <w:szCs w:val="20"/>
              </w:rPr>
              <w:t xml:space="preserve">journal </w:t>
            </w:r>
            <w:r>
              <w:rPr>
                <w:sz w:val="20"/>
                <w:szCs w:val="20"/>
              </w:rPr>
              <w:t>entries</w:t>
            </w:r>
            <w:r w:rsidR="00FD498F" w:rsidRPr="00FD498F">
              <w:rPr>
                <w:sz w:val="20"/>
                <w:szCs w:val="20"/>
              </w:rPr>
              <w:t xml:space="preserve">, </w:t>
            </w:r>
            <w:r>
              <w:rPr>
                <w:sz w:val="20"/>
                <w:szCs w:val="20"/>
              </w:rPr>
              <w:t xml:space="preserve">or apply the questions to analyze character motivation </w:t>
            </w:r>
          </w:p>
        </w:tc>
      </w:tr>
      <w:tr w:rsidR="00FD498F" w:rsidRPr="00FD498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FD498F" w:rsidRPr="00FD498F" w:rsidRDefault="00FD498F" w:rsidP="00FD498F">
            <w:pPr>
              <w:numPr>
                <w:ilvl w:val="0"/>
                <w:numId w:val="13"/>
              </w:numPr>
              <w:contextualSpacing/>
              <w:rPr>
                <w:sz w:val="20"/>
                <w:szCs w:val="20"/>
              </w:rPr>
            </w:pPr>
            <w:r w:rsidRPr="00FD498F">
              <w:rPr>
                <w:sz w:val="20"/>
                <w:szCs w:val="20"/>
              </w:rPr>
              <w:t>The role of a central idea and  its develo</w:t>
            </w:r>
            <w:r w:rsidR="007D5736">
              <w:rPr>
                <w:sz w:val="20"/>
                <w:szCs w:val="20"/>
              </w:rPr>
              <w:t>pment over the course of a text</w:t>
            </w:r>
          </w:p>
          <w:p w:rsidR="00FD498F" w:rsidRPr="007D5736" w:rsidRDefault="00FD498F" w:rsidP="007D5736">
            <w:pPr>
              <w:numPr>
                <w:ilvl w:val="0"/>
                <w:numId w:val="13"/>
              </w:numPr>
              <w:contextualSpacing/>
              <w:rPr>
                <w:sz w:val="20"/>
                <w:szCs w:val="20"/>
              </w:rPr>
            </w:pPr>
            <w:r w:rsidRPr="00FD498F">
              <w:rPr>
                <w:sz w:val="20"/>
                <w:szCs w:val="20"/>
              </w:rPr>
              <w:t xml:space="preserve">Examples of point(s) of view or cultural experience in literature </w:t>
            </w:r>
            <w:r w:rsidR="007D5736">
              <w:rPr>
                <w:sz w:val="20"/>
                <w:szCs w:val="20"/>
              </w:rPr>
              <w:t xml:space="preserve">from outside the United States </w:t>
            </w:r>
          </w:p>
        </w:tc>
      </w:tr>
      <w:tr w:rsidR="00FD498F" w:rsidRPr="00FD498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FD498F" w:rsidRPr="00FD498F" w:rsidRDefault="00FD498F" w:rsidP="00FD498F">
            <w:pPr>
              <w:numPr>
                <w:ilvl w:val="0"/>
                <w:numId w:val="2"/>
              </w:numPr>
              <w:rPr>
                <w:sz w:val="20"/>
                <w:szCs w:val="20"/>
              </w:rPr>
            </w:pPr>
            <w:r w:rsidRPr="00FD498F">
              <w:rPr>
                <w:sz w:val="20"/>
                <w:szCs w:val="20"/>
              </w:rPr>
              <w:t>Integrate information from different sources to re</w:t>
            </w:r>
            <w:r w:rsidR="007D5736">
              <w:rPr>
                <w:sz w:val="20"/>
                <w:szCs w:val="20"/>
              </w:rPr>
              <w:t xml:space="preserve">search and complete a project. </w:t>
            </w:r>
          </w:p>
          <w:p w:rsidR="00FD498F" w:rsidRPr="007D5736" w:rsidRDefault="00FD498F" w:rsidP="007D5736">
            <w:pPr>
              <w:numPr>
                <w:ilvl w:val="0"/>
                <w:numId w:val="2"/>
              </w:numPr>
              <w:rPr>
                <w:sz w:val="20"/>
                <w:szCs w:val="20"/>
              </w:rPr>
            </w:pPr>
            <w:r w:rsidRPr="00FD498F">
              <w:rPr>
                <w:sz w:val="20"/>
                <w:szCs w:val="20"/>
              </w:rPr>
              <w:t xml:space="preserve">Initiate and participate effectively in a range of collaborative discussions (one-on-one, group, and teacher-led) with diverse partners on grades 9-10 topics, texts, and issues, building on others’ ideas and expressing their </w:t>
            </w:r>
            <w:r w:rsidR="007D5736">
              <w:rPr>
                <w:sz w:val="20"/>
                <w:szCs w:val="20"/>
              </w:rPr>
              <w:t xml:space="preserve">own clearly and persuasively.  </w:t>
            </w:r>
          </w:p>
        </w:tc>
      </w:tr>
      <w:tr w:rsidR="00FD498F" w:rsidRPr="00FD498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lastRenderedPageBreak/>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FD498F" w:rsidRPr="00FD498F" w:rsidRDefault="00FD498F" w:rsidP="00FD498F">
            <w:pPr>
              <w:ind w:left="0" w:firstLine="0"/>
              <w:rPr>
                <w:sz w:val="20"/>
                <w:szCs w:val="20"/>
              </w:rPr>
            </w:pPr>
            <w:r w:rsidRPr="00FD498F">
              <w:rPr>
                <w:sz w:val="20"/>
                <w:szCs w:val="20"/>
              </w:rPr>
              <w:t>Analysis, central idea, theme, perspective, compare/contrast, social perspective, cultural perspective</w:t>
            </w:r>
          </w:p>
        </w:tc>
      </w:tr>
    </w:tbl>
    <w:p w:rsidR="00795612" w:rsidRDefault="00795612">
      <w:pPr>
        <w:rPr>
          <w:sz w:val="20"/>
          <w:szCs w:val="20"/>
        </w:rPr>
      </w:pPr>
    </w:p>
    <w:p w:rsidR="00FD498F" w:rsidRDefault="00FD498F"/>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FD498F" w:rsidRPr="00FE2448" w:rsidTr="00551920">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FD498F" w:rsidRPr="00FE2448" w:rsidRDefault="00FD498F" w:rsidP="00551920">
            <w:pPr>
              <w:rPr>
                <w:rFonts w:asciiTheme="minorHAnsi" w:hAnsiTheme="minorHAnsi"/>
                <w:b/>
                <w:sz w:val="20"/>
                <w:szCs w:val="20"/>
              </w:rPr>
            </w:pPr>
            <w:r w:rsidRPr="00FE2448">
              <w:rPr>
                <w:rFonts w:asciiTheme="minorHAnsi" w:hAnsiTheme="minorHAnsi"/>
                <w:b/>
                <w:sz w:val="20"/>
                <w:szCs w:val="20"/>
              </w:rPr>
              <w:t xml:space="preserve">Learning Experience # 3 </w:t>
            </w:r>
          </w:p>
        </w:tc>
      </w:tr>
      <w:tr w:rsidR="00FD498F" w:rsidRPr="00FE2448"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E2448" w:rsidRDefault="00FD498F" w:rsidP="00551920">
            <w:pPr>
              <w:rPr>
                <w:rFonts w:asciiTheme="minorHAnsi" w:hAnsiTheme="minorHAnsi"/>
                <w:b/>
                <w:sz w:val="20"/>
                <w:szCs w:val="20"/>
              </w:rPr>
            </w:pPr>
            <w:r w:rsidRPr="00FE2448">
              <w:rPr>
                <w:rFonts w:asciiTheme="minorHAnsi" w:hAnsiTheme="minorHAnsi"/>
                <w:b/>
                <w:sz w:val="20"/>
                <w:szCs w:val="20"/>
              </w:rPr>
              <w:t xml:space="preserve">Task Description:  </w:t>
            </w:r>
          </w:p>
          <w:p w:rsidR="00FD498F" w:rsidRPr="00FE2448" w:rsidRDefault="00FD498F" w:rsidP="00551920">
            <w:pPr>
              <w:rPr>
                <w:rFonts w:asciiTheme="minorHAnsi" w:hAnsiTheme="minorHAnsi"/>
                <w:b/>
                <w:i/>
                <w:sz w:val="20"/>
                <w:szCs w:val="20"/>
              </w:rPr>
            </w:pPr>
            <w:r w:rsidRPr="00FE2448">
              <w:rPr>
                <w:rFonts w:asciiTheme="minorHAnsi" w:hAnsiTheme="minorHAnsi"/>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FD498F" w:rsidRPr="00FE2448" w:rsidRDefault="00FD498F" w:rsidP="00CD422C">
            <w:pPr>
              <w:ind w:left="360"/>
              <w:contextualSpacing/>
              <w:rPr>
                <w:rFonts w:asciiTheme="minorHAnsi" w:hAnsiTheme="minorHAnsi"/>
                <w:sz w:val="20"/>
                <w:szCs w:val="20"/>
              </w:rPr>
            </w:pPr>
            <w:r w:rsidRPr="00FE2448">
              <w:rPr>
                <w:rFonts w:asciiTheme="minorHAnsi" w:hAnsiTheme="minorHAnsi"/>
                <w:sz w:val="20"/>
                <w:szCs w:val="20"/>
              </w:rPr>
              <w:t xml:space="preserve">The teacher may </w:t>
            </w:r>
            <w:r w:rsidR="007D5736">
              <w:rPr>
                <w:rFonts w:asciiTheme="minorHAnsi" w:hAnsiTheme="minorHAnsi"/>
                <w:sz w:val="20"/>
                <w:szCs w:val="20"/>
              </w:rPr>
              <w:t>model research strategies</w:t>
            </w:r>
            <w:r w:rsidRPr="00FE2448">
              <w:rPr>
                <w:rFonts w:asciiTheme="minorHAnsi" w:hAnsiTheme="minorHAnsi"/>
                <w:sz w:val="20"/>
                <w:szCs w:val="20"/>
              </w:rPr>
              <w:t xml:space="preserve"> </w:t>
            </w:r>
            <w:r w:rsidR="00CD422C">
              <w:rPr>
                <w:rFonts w:asciiTheme="minorHAnsi" w:hAnsiTheme="minorHAnsi"/>
                <w:sz w:val="20"/>
                <w:szCs w:val="20"/>
              </w:rPr>
              <w:t xml:space="preserve">(e.g. developing inquiry questions, keyword searches) </w:t>
            </w:r>
            <w:r w:rsidRPr="00FE2448">
              <w:rPr>
                <w:rFonts w:asciiTheme="minorHAnsi" w:hAnsiTheme="minorHAnsi"/>
                <w:sz w:val="20"/>
                <w:szCs w:val="20"/>
              </w:rPr>
              <w:t>so th</w:t>
            </w:r>
            <w:r w:rsidR="00CD422C">
              <w:rPr>
                <w:rFonts w:asciiTheme="minorHAnsi" w:hAnsiTheme="minorHAnsi"/>
                <w:sz w:val="20"/>
                <w:szCs w:val="20"/>
              </w:rPr>
              <w:t>at</w:t>
            </w:r>
            <w:r w:rsidRPr="00FE2448">
              <w:rPr>
                <w:rFonts w:asciiTheme="minorHAnsi" w:hAnsiTheme="minorHAnsi"/>
                <w:sz w:val="20"/>
                <w:szCs w:val="20"/>
              </w:rPr>
              <w:t xml:space="preserve"> students can learn to u</w:t>
            </w:r>
            <w:r w:rsidR="007D5736">
              <w:rPr>
                <w:rFonts w:asciiTheme="minorHAnsi" w:hAnsiTheme="minorHAnsi"/>
                <w:sz w:val="20"/>
                <w:szCs w:val="20"/>
              </w:rPr>
              <w:t>se</w:t>
            </w:r>
            <w:r w:rsidRPr="00FE2448">
              <w:rPr>
                <w:rFonts w:asciiTheme="minorHAnsi" w:hAnsiTheme="minorHAnsi"/>
                <w:sz w:val="20"/>
                <w:szCs w:val="20"/>
              </w:rPr>
              <w:t xml:space="preserve"> research skills </w:t>
            </w:r>
            <w:r w:rsidR="007D5736">
              <w:rPr>
                <w:rFonts w:asciiTheme="minorHAnsi" w:hAnsiTheme="minorHAnsi"/>
                <w:sz w:val="20"/>
                <w:szCs w:val="20"/>
              </w:rPr>
              <w:t xml:space="preserve">to </w:t>
            </w:r>
            <w:r w:rsidRPr="00FE2448">
              <w:rPr>
                <w:rFonts w:asciiTheme="minorHAnsi" w:hAnsiTheme="minorHAnsi"/>
                <w:sz w:val="20"/>
                <w:szCs w:val="20"/>
              </w:rPr>
              <w:t>integrate</w:t>
            </w:r>
            <w:r w:rsidR="007D5736">
              <w:rPr>
                <w:rFonts w:asciiTheme="minorHAnsi" w:hAnsiTheme="minorHAnsi"/>
                <w:sz w:val="20"/>
                <w:szCs w:val="20"/>
              </w:rPr>
              <w:t>/synthesize</w:t>
            </w:r>
            <w:r w:rsidRPr="00FE2448">
              <w:rPr>
                <w:rFonts w:asciiTheme="minorHAnsi" w:hAnsiTheme="minorHAnsi"/>
                <w:sz w:val="20"/>
                <w:szCs w:val="20"/>
              </w:rPr>
              <w:t xml:space="preserve"> sources while they </w:t>
            </w:r>
            <w:r w:rsidR="007D5736">
              <w:rPr>
                <w:rFonts w:asciiTheme="minorHAnsi" w:hAnsiTheme="minorHAnsi"/>
                <w:sz w:val="20"/>
                <w:szCs w:val="20"/>
              </w:rPr>
              <w:t>analyze</w:t>
            </w:r>
            <w:r w:rsidRPr="00FE2448">
              <w:rPr>
                <w:rFonts w:asciiTheme="minorHAnsi" w:hAnsiTheme="minorHAnsi"/>
                <w:sz w:val="20"/>
                <w:szCs w:val="20"/>
              </w:rPr>
              <w:t xml:space="preserve"> historical</w:t>
            </w:r>
            <w:r w:rsidR="007D5736">
              <w:rPr>
                <w:rFonts w:asciiTheme="minorHAnsi" w:hAnsiTheme="minorHAnsi"/>
                <w:sz w:val="20"/>
                <w:szCs w:val="20"/>
              </w:rPr>
              <w:t xml:space="preserve"> context for the anchor text. [</w:t>
            </w:r>
            <w:r w:rsidR="007D5736" w:rsidRPr="007D5736">
              <w:rPr>
                <w:rFonts w:asciiTheme="minorHAnsi" w:hAnsiTheme="minorHAnsi"/>
                <w:i/>
                <w:sz w:val="20"/>
                <w:szCs w:val="20"/>
              </w:rPr>
              <w:t>Understanding text, P</w:t>
            </w:r>
            <w:r w:rsidRPr="007D5736">
              <w:rPr>
                <w:rFonts w:asciiTheme="minorHAnsi" w:hAnsiTheme="minorHAnsi"/>
                <w:i/>
                <w:sz w:val="20"/>
                <w:szCs w:val="20"/>
              </w:rPr>
              <w:t>roducing text</w:t>
            </w:r>
            <w:r w:rsidRPr="00FE2448">
              <w:rPr>
                <w:rFonts w:asciiTheme="minorHAnsi" w:hAnsiTheme="minorHAnsi"/>
                <w:sz w:val="20"/>
                <w:szCs w:val="20"/>
              </w:rPr>
              <w:t>]</w:t>
            </w:r>
          </w:p>
        </w:tc>
      </w:tr>
      <w:tr w:rsidR="00FD498F" w:rsidRPr="00FE2448"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E2448" w:rsidRDefault="00FD498F" w:rsidP="00551920">
            <w:pPr>
              <w:rPr>
                <w:rFonts w:asciiTheme="minorHAnsi" w:hAnsiTheme="minorHAnsi"/>
                <w:b/>
                <w:sz w:val="20"/>
                <w:szCs w:val="20"/>
              </w:rPr>
            </w:pPr>
            <w:r w:rsidRPr="00FE2448">
              <w:rPr>
                <w:rFonts w:asciiTheme="minorHAnsi" w:hAnsiTheme="minorHAnsi"/>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FD498F" w:rsidRPr="00FE2448" w:rsidRDefault="00FD498F" w:rsidP="00551920">
            <w:pPr>
              <w:ind w:left="288" w:hanging="288"/>
              <w:rPr>
                <w:rFonts w:asciiTheme="minorHAnsi" w:hAnsiTheme="minorHAnsi"/>
                <w:sz w:val="20"/>
                <w:szCs w:val="20"/>
              </w:rPr>
            </w:pPr>
            <w:r w:rsidRPr="00FE2448">
              <w:rPr>
                <w:rFonts w:asciiTheme="minorHAnsi" w:hAnsiTheme="minorHAnsi"/>
                <w:sz w:val="20"/>
                <w:szCs w:val="20"/>
              </w:rPr>
              <w:t xml:space="preserve">Awareness of cultural and social perspectives leads to a better understanding of human experience and enhances students’ understanding of their own experiences. </w:t>
            </w:r>
          </w:p>
          <w:p w:rsidR="00FD498F" w:rsidRPr="00FE2448" w:rsidRDefault="00FD498F" w:rsidP="00AB4661">
            <w:pPr>
              <w:ind w:left="288" w:hanging="288"/>
              <w:rPr>
                <w:rFonts w:asciiTheme="minorHAnsi" w:hAnsiTheme="minorHAnsi"/>
                <w:sz w:val="20"/>
                <w:szCs w:val="20"/>
              </w:rPr>
            </w:pPr>
            <w:r w:rsidRPr="00FE2448">
              <w:rPr>
                <w:rFonts w:asciiTheme="minorHAnsi" w:hAnsiTheme="minorHAnsi"/>
                <w:sz w:val="20"/>
                <w:szCs w:val="20"/>
              </w:rPr>
              <w:t>Diverse media enhances the presentation of ideas and access to multiple audiences</w:t>
            </w:r>
          </w:p>
        </w:tc>
      </w:tr>
      <w:tr w:rsidR="00FD498F" w:rsidRPr="00FE2448"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E2448" w:rsidRDefault="00FD498F" w:rsidP="00551920">
            <w:pPr>
              <w:rPr>
                <w:rFonts w:asciiTheme="minorHAnsi" w:hAnsiTheme="minorHAnsi"/>
                <w:b/>
                <w:sz w:val="20"/>
                <w:szCs w:val="20"/>
              </w:rPr>
            </w:pPr>
            <w:r w:rsidRPr="00FE2448">
              <w:rPr>
                <w:rFonts w:asciiTheme="minorHAnsi" w:hAnsiTheme="minorHAnsi"/>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AB4661" w:rsidRPr="00FD498F" w:rsidRDefault="005C0073" w:rsidP="00AB4661">
            <w:pPr>
              <w:ind w:left="0" w:firstLine="0"/>
              <w:rPr>
                <w:sz w:val="20"/>
                <w:szCs w:val="20"/>
              </w:rPr>
            </w:pPr>
            <w:hyperlink r:id="rId25" w:history="1">
              <w:r w:rsidR="00AB4661" w:rsidRPr="00FD498F">
                <w:rPr>
                  <w:color w:val="0000FF"/>
                  <w:sz w:val="20"/>
                  <w:szCs w:val="20"/>
                  <w:u w:val="single"/>
                </w:rPr>
                <w:t>http://www.biography.com/</w:t>
              </w:r>
            </w:hyperlink>
            <w:r w:rsidR="00AB4661" w:rsidRPr="00FD498F">
              <w:rPr>
                <w:sz w:val="20"/>
                <w:szCs w:val="20"/>
              </w:rPr>
              <w:t xml:space="preserve"> (list of biographies)</w:t>
            </w:r>
          </w:p>
          <w:p w:rsidR="00AB4661" w:rsidRPr="00FD498F" w:rsidRDefault="005C0073" w:rsidP="00AB4661">
            <w:pPr>
              <w:ind w:left="0" w:firstLine="0"/>
              <w:rPr>
                <w:sz w:val="20"/>
                <w:szCs w:val="20"/>
              </w:rPr>
            </w:pPr>
            <w:hyperlink r:id="rId26" w:history="1">
              <w:r w:rsidR="00AB4661" w:rsidRPr="00FD498F">
                <w:rPr>
                  <w:color w:val="0000FF"/>
                  <w:sz w:val="20"/>
                  <w:szCs w:val="20"/>
                  <w:u w:val="single"/>
                </w:rPr>
                <w:t>http://www.historyplace.com/</w:t>
              </w:r>
            </w:hyperlink>
            <w:r w:rsidR="00AB4661" w:rsidRPr="00FD498F">
              <w:rPr>
                <w:sz w:val="20"/>
                <w:szCs w:val="20"/>
              </w:rPr>
              <w:t xml:space="preserve"> (list of historical events)</w:t>
            </w:r>
          </w:p>
          <w:p w:rsidR="00AB4661" w:rsidRPr="00FD498F" w:rsidRDefault="005C0073" w:rsidP="00AB4661">
            <w:pPr>
              <w:ind w:left="0" w:firstLine="0"/>
              <w:rPr>
                <w:sz w:val="20"/>
                <w:szCs w:val="20"/>
              </w:rPr>
            </w:pPr>
            <w:hyperlink r:id="rId27" w:history="1">
              <w:r w:rsidR="00AB4661" w:rsidRPr="00FD498F">
                <w:rPr>
                  <w:color w:val="0000FF"/>
                  <w:sz w:val="20"/>
                  <w:szCs w:val="20"/>
                  <w:u w:val="single"/>
                </w:rPr>
                <w:t>http://www.history.com/</w:t>
              </w:r>
            </w:hyperlink>
            <w:r w:rsidR="00AB4661" w:rsidRPr="00FD498F">
              <w:rPr>
                <w:sz w:val="20"/>
                <w:szCs w:val="20"/>
              </w:rPr>
              <w:t xml:space="preserve"> (lists of historical events)</w:t>
            </w:r>
          </w:p>
          <w:p w:rsidR="00FD498F" w:rsidRPr="00AB4661" w:rsidRDefault="005C0073" w:rsidP="00AB4661">
            <w:pPr>
              <w:ind w:left="0" w:firstLine="0"/>
              <w:rPr>
                <w:sz w:val="20"/>
                <w:szCs w:val="20"/>
              </w:rPr>
            </w:pPr>
            <w:hyperlink r:id="rId28" w:history="1">
              <w:r w:rsidR="00AB4661" w:rsidRPr="00FD498F">
                <w:rPr>
                  <w:color w:val="0000FF"/>
                  <w:sz w:val="20"/>
                  <w:szCs w:val="20"/>
                  <w:u w:val="single"/>
                </w:rPr>
                <w:t>http://www.pbslearningmedia.org/</w:t>
              </w:r>
            </w:hyperlink>
            <w:r w:rsidR="00AB4661">
              <w:rPr>
                <w:sz w:val="20"/>
                <w:szCs w:val="20"/>
              </w:rPr>
              <w:t xml:space="preserve"> (media of historic events)</w:t>
            </w:r>
          </w:p>
        </w:tc>
      </w:tr>
      <w:tr w:rsidR="00FD498F" w:rsidRPr="00FE2448"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E2448" w:rsidRDefault="00FD498F" w:rsidP="00551920">
            <w:pPr>
              <w:rPr>
                <w:rFonts w:asciiTheme="minorHAnsi" w:hAnsiTheme="minorHAnsi"/>
                <w:b/>
                <w:sz w:val="20"/>
                <w:szCs w:val="20"/>
              </w:rPr>
            </w:pPr>
            <w:r w:rsidRPr="00FE2448">
              <w:rPr>
                <w:rFonts w:asciiTheme="minorHAnsi" w:hAnsiTheme="minorHAnsi"/>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AB4661" w:rsidRPr="00FD498F" w:rsidRDefault="005C0073" w:rsidP="00AB4661">
            <w:pPr>
              <w:ind w:left="0" w:firstLine="0"/>
              <w:rPr>
                <w:sz w:val="20"/>
                <w:szCs w:val="20"/>
              </w:rPr>
            </w:pPr>
            <w:hyperlink r:id="rId29" w:history="1">
              <w:r w:rsidR="00AB4661" w:rsidRPr="00FD498F">
                <w:rPr>
                  <w:color w:val="0000FF"/>
                  <w:sz w:val="20"/>
                  <w:szCs w:val="20"/>
                  <w:u w:val="single"/>
                </w:rPr>
                <w:t>http://www.biography.com/</w:t>
              </w:r>
            </w:hyperlink>
            <w:r w:rsidR="00AB4661" w:rsidRPr="00FD498F">
              <w:rPr>
                <w:sz w:val="20"/>
                <w:szCs w:val="20"/>
              </w:rPr>
              <w:t xml:space="preserve"> (list of biographies)</w:t>
            </w:r>
          </w:p>
          <w:p w:rsidR="00AB4661" w:rsidRPr="00FD498F" w:rsidRDefault="005C0073" w:rsidP="00AB4661">
            <w:pPr>
              <w:ind w:left="0" w:firstLine="0"/>
              <w:rPr>
                <w:sz w:val="20"/>
                <w:szCs w:val="20"/>
              </w:rPr>
            </w:pPr>
            <w:hyperlink r:id="rId30" w:history="1">
              <w:r w:rsidR="00AB4661" w:rsidRPr="00FD498F">
                <w:rPr>
                  <w:color w:val="0000FF"/>
                  <w:sz w:val="20"/>
                  <w:szCs w:val="20"/>
                  <w:u w:val="single"/>
                </w:rPr>
                <w:t>http://www.historyplace.com/</w:t>
              </w:r>
            </w:hyperlink>
            <w:r w:rsidR="00AB4661" w:rsidRPr="00FD498F">
              <w:rPr>
                <w:sz w:val="20"/>
                <w:szCs w:val="20"/>
              </w:rPr>
              <w:t xml:space="preserve"> (list of historical events)</w:t>
            </w:r>
          </w:p>
          <w:p w:rsidR="00AB4661" w:rsidRPr="00FD498F" w:rsidRDefault="005C0073" w:rsidP="00AB4661">
            <w:pPr>
              <w:ind w:left="0" w:firstLine="0"/>
              <w:rPr>
                <w:sz w:val="20"/>
                <w:szCs w:val="20"/>
              </w:rPr>
            </w:pPr>
            <w:hyperlink r:id="rId31" w:history="1">
              <w:r w:rsidR="00AB4661" w:rsidRPr="00FD498F">
                <w:rPr>
                  <w:color w:val="0000FF"/>
                  <w:sz w:val="20"/>
                  <w:szCs w:val="20"/>
                  <w:u w:val="single"/>
                </w:rPr>
                <w:t>http://www.history.com/</w:t>
              </w:r>
            </w:hyperlink>
            <w:r w:rsidR="00AB4661" w:rsidRPr="00FD498F">
              <w:rPr>
                <w:sz w:val="20"/>
                <w:szCs w:val="20"/>
              </w:rPr>
              <w:t xml:space="preserve"> (lists of historical events)</w:t>
            </w:r>
          </w:p>
          <w:p w:rsidR="00FD498F" w:rsidRPr="00AB4661" w:rsidRDefault="005C0073" w:rsidP="00AB4661">
            <w:pPr>
              <w:ind w:left="0" w:firstLine="0"/>
              <w:rPr>
                <w:sz w:val="20"/>
                <w:szCs w:val="20"/>
              </w:rPr>
            </w:pPr>
            <w:hyperlink r:id="rId32" w:history="1">
              <w:r w:rsidR="00AB4661" w:rsidRPr="00FD498F">
                <w:rPr>
                  <w:color w:val="0000FF"/>
                  <w:sz w:val="20"/>
                  <w:szCs w:val="20"/>
                  <w:u w:val="single"/>
                </w:rPr>
                <w:t>http://www.pbslearningmedia.org/</w:t>
              </w:r>
            </w:hyperlink>
            <w:r w:rsidR="00AB4661">
              <w:rPr>
                <w:sz w:val="20"/>
                <w:szCs w:val="20"/>
              </w:rPr>
              <w:t xml:space="preserve"> (media of historic events)</w:t>
            </w:r>
          </w:p>
        </w:tc>
      </w:tr>
      <w:tr w:rsidR="00FD498F" w:rsidRPr="00FE2448"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E2448" w:rsidRDefault="00FD498F" w:rsidP="00551920">
            <w:pPr>
              <w:rPr>
                <w:rFonts w:asciiTheme="minorHAnsi" w:hAnsiTheme="minorHAnsi"/>
                <w:b/>
                <w:sz w:val="20"/>
                <w:szCs w:val="20"/>
              </w:rPr>
            </w:pPr>
            <w:r w:rsidRPr="00FE2448">
              <w:rPr>
                <w:rFonts w:asciiTheme="minorHAnsi" w:hAnsiTheme="minorHAnsi"/>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FD498F" w:rsidRPr="00FE2448" w:rsidRDefault="00E112D5" w:rsidP="00AA2EF8">
            <w:pPr>
              <w:ind w:left="288" w:hanging="288"/>
              <w:rPr>
                <w:rFonts w:asciiTheme="minorHAnsi" w:hAnsiTheme="minorHAnsi"/>
                <w:sz w:val="20"/>
                <w:szCs w:val="20"/>
              </w:rPr>
            </w:pPr>
            <w:r>
              <w:rPr>
                <w:rFonts w:asciiTheme="minorHAnsi" w:hAnsiTheme="minorHAnsi"/>
                <w:sz w:val="20"/>
                <w:szCs w:val="20"/>
              </w:rPr>
              <w:t>Students may</w:t>
            </w:r>
            <w:r w:rsidR="00FD498F" w:rsidRPr="00FE2448">
              <w:rPr>
                <w:rFonts w:asciiTheme="minorHAnsi" w:hAnsiTheme="minorHAnsi"/>
                <w:sz w:val="20"/>
                <w:szCs w:val="20"/>
              </w:rPr>
              <w:t xml:space="preserve"> complete graphic organizer </w:t>
            </w:r>
            <w:r w:rsidR="00AA2EF8">
              <w:rPr>
                <w:rFonts w:asciiTheme="minorHAnsi" w:hAnsiTheme="minorHAnsi"/>
                <w:sz w:val="20"/>
                <w:szCs w:val="20"/>
              </w:rPr>
              <w:t>using multiple sources regarding</w:t>
            </w:r>
            <w:r w:rsidR="00FD498F" w:rsidRPr="00FE2448">
              <w:rPr>
                <w:rFonts w:asciiTheme="minorHAnsi" w:hAnsiTheme="minorHAnsi"/>
                <w:sz w:val="20"/>
                <w:szCs w:val="20"/>
              </w:rPr>
              <w:t xml:space="preserve"> the historical context o</w:t>
            </w:r>
            <w:r w:rsidR="00AA2EF8">
              <w:rPr>
                <w:rFonts w:asciiTheme="minorHAnsi" w:hAnsiTheme="minorHAnsi"/>
                <w:sz w:val="20"/>
                <w:szCs w:val="20"/>
              </w:rPr>
              <w:t>f</w:t>
            </w:r>
            <w:r w:rsidR="00FD498F" w:rsidRPr="00FE2448">
              <w:rPr>
                <w:rFonts w:asciiTheme="minorHAnsi" w:hAnsiTheme="minorHAnsi"/>
                <w:sz w:val="20"/>
                <w:szCs w:val="20"/>
              </w:rPr>
              <w:t xml:space="preserve"> the anchor text</w:t>
            </w:r>
          </w:p>
        </w:tc>
      </w:tr>
      <w:tr w:rsidR="00FD498F" w:rsidRPr="00FE2448" w:rsidTr="00551920">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FD498F" w:rsidRPr="00FE2448" w:rsidRDefault="00FD498F" w:rsidP="00551920">
            <w:pPr>
              <w:rPr>
                <w:rFonts w:asciiTheme="minorHAnsi" w:hAnsiTheme="minorHAnsi"/>
                <w:b/>
                <w:sz w:val="20"/>
                <w:szCs w:val="20"/>
              </w:rPr>
            </w:pPr>
            <w:r w:rsidRPr="00FE2448">
              <w:rPr>
                <w:rFonts w:asciiTheme="minorHAnsi" w:hAnsiTheme="minorHAnsi"/>
                <w:b/>
                <w:sz w:val="20"/>
                <w:szCs w:val="20"/>
              </w:rPr>
              <w:t>Differentiation:</w:t>
            </w:r>
          </w:p>
          <w:p w:rsidR="00FD498F" w:rsidRPr="00FE2448" w:rsidRDefault="00FD498F" w:rsidP="00551920">
            <w:pPr>
              <w:rPr>
                <w:rFonts w:asciiTheme="minorHAnsi" w:hAnsiTheme="minorHAnsi"/>
                <w:bCs/>
                <w:sz w:val="20"/>
                <w:szCs w:val="20"/>
              </w:rPr>
            </w:pPr>
            <w:r w:rsidRPr="00FE2448">
              <w:rPr>
                <w:rFonts w:asciiTheme="minorHAnsi" w:hAnsiTheme="minorHAnsi"/>
                <w:sz w:val="20"/>
                <w:szCs w:val="20"/>
              </w:rPr>
              <w:t>(</w:t>
            </w:r>
            <w:r w:rsidRPr="00FE2448">
              <w:rPr>
                <w:rFonts w:asciiTheme="minorHAnsi" w:hAnsiTheme="minorHAnsi"/>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FD498F" w:rsidRPr="00FE2448" w:rsidRDefault="00FD498F" w:rsidP="00551920">
            <w:pPr>
              <w:rPr>
                <w:rFonts w:asciiTheme="minorHAnsi" w:hAnsiTheme="minorHAnsi"/>
                <w:sz w:val="20"/>
                <w:szCs w:val="20"/>
              </w:rPr>
            </w:pPr>
            <w:r w:rsidRPr="00FE2448">
              <w:rPr>
                <w:rFonts w:asciiTheme="minorHAnsi" w:hAnsiTheme="minorHAnsi"/>
                <w:b/>
                <w:sz w:val="20"/>
                <w:szCs w:val="20"/>
              </w:rPr>
              <w:t>Access</w:t>
            </w:r>
            <w:r w:rsidRPr="00FE2448">
              <w:rPr>
                <w:rFonts w:asciiTheme="minorHAnsi" w:hAnsiTheme="minorHAnsi"/>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FD498F" w:rsidRPr="00FE2448" w:rsidRDefault="00FD498F" w:rsidP="00551920">
            <w:pPr>
              <w:rPr>
                <w:rFonts w:asciiTheme="minorHAnsi" w:hAnsiTheme="minorHAnsi"/>
                <w:sz w:val="20"/>
                <w:szCs w:val="20"/>
              </w:rPr>
            </w:pPr>
            <w:r w:rsidRPr="00FE2448">
              <w:rPr>
                <w:rFonts w:asciiTheme="minorHAnsi" w:hAnsiTheme="minorHAnsi"/>
                <w:b/>
                <w:sz w:val="20"/>
                <w:szCs w:val="20"/>
              </w:rPr>
              <w:t>Expression</w:t>
            </w:r>
            <w:r w:rsidRPr="00FE2448">
              <w:rPr>
                <w:rFonts w:asciiTheme="minorHAnsi" w:hAnsiTheme="minorHAnsi"/>
                <w:sz w:val="20"/>
                <w:szCs w:val="20"/>
              </w:rPr>
              <w:t xml:space="preserve"> (Products and/or Performance)</w:t>
            </w:r>
          </w:p>
        </w:tc>
      </w:tr>
      <w:tr w:rsidR="00FD498F" w:rsidRPr="00FE2448" w:rsidTr="00551920">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FD498F" w:rsidRPr="00FE2448" w:rsidRDefault="00FD498F" w:rsidP="00551920">
            <w:pPr>
              <w:rPr>
                <w:rFonts w:asciiTheme="minorHAnsi" w:hAnsiTheme="minorHAnsi"/>
                <w:bCs/>
                <w:sz w:val="20"/>
                <w:szCs w:val="20"/>
              </w:rPr>
            </w:pPr>
          </w:p>
        </w:tc>
        <w:tc>
          <w:tcPr>
            <w:tcW w:w="5318" w:type="dxa"/>
            <w:tcBorders>
              <w:top w:val="nil"/>
              <w:left w:val="single" w:sz="4" w:space="0" w:color="auto"/>
              <w:bottom w:val="single" w:sz="4" w:space="0" w:color="auto"/>
              <w:right w:val="single" w:sz="4" w:space="0" w:color="auto"/>
            </w:tcBorders>
          </w:tcPr>
          <w:p w:rsidR="00583BFE" w:rsidRDefault="00583BFE" w:rsidP="00551920">
            <w:pPr>
              <w:ind w:left="288" w:hanging="288"/>
              <w:rPr>
                <w:rFonts w:asciiTheme="minorHAnsi" w:hAnsiTheme="minorHAnsi"/>
                <w:sz w:val="20"/>
                <w:szCs w:val="20"/>
              </w:rPr>
            </w:pPr>
            <w:r>
              <w:rPr>
                <w:rFonts w:asciiTheme="minorHAnsi" w:hAnsiTheme="minorHAnsi"/>
                <w:sz w:val="20"/>
                <w:szCs w:val="20"/>
              </w:rPr>
              <w:t xml:space="preserve">Teacher may establish “research partners” </w:t>
            </w:r>
          </w:p>
          <w:p w:rsidR="00583BFE" w:rsidRDefault="00583BFE" w:rsidP="00551920">
            <w:pPr>
              <w:ind w:left="288" w:hanging="288"/>
              <w:rPr>
                <w:rFonts w:asciiTheme="minorHAnsi" w:hAnsiTheme="minorHAnsi"/>
                <w:sz w:val="20"/>
                <w:szCs w:val="20"/>
              </w:rPr>
            </w:pPr>
            <w:r>
              <w:rPr>
                <w:rFonts w:asciiTheme="minorHAnsi" w:hAnsiTheme="minorHAnsi"/>
                <w:sz w:val="20"/>
                <w:szCs w:val="20"/>
              </w:rPr>
              <w:t>Teacher may provide guided notes</w:t>
            </w:r>
          </w:p>
          <w:p w:rsidR="00FD498F" w:rsidRPr="00FE2448" w:rsidRDefault="00583BFE" w:rsidP="00583BFE">
            <w:pPr>
              <w:ind w:left="288" w:hanging="288"/>
              <w:rPr>
                <w:rFonts w:asciiTheme="minorHAnsi" w:hAnsiTheme="minorHAnsi"/>
                <w:sz w:val="20"/>
                <w:szCs w:val="20"/>
              </w:rPr>
            </w:pPr>
            <w:r>
              <w:rPr>
                <w:rFonts w:asciiTheme="minorHAnsi" w:hAnsiTheme="minorHAnsi"/>
                <w:sz w:val="20"/>
                <w:szCs w:val="20"/>
              </w:rPr>
              <w:t>Teacher may provide question stems</w:t>
            </w:r>
          </w:p>
        </w:tc>
        <w:tc>
          <w:tcPr>
            <w:tcW w:w="5753" w:type="dxa"/>
            <w:tcBorders>
              <w:top w:val="nil"/>
              <w:left w:val="single" w:sz="4" w:space="0" w:color="auto"/>
              <w:bottom w:val="single" w:sz="4" w:space="0" w:color="auto"/>
              <w:right w:val="single" w:sz="4" w:space="0" w:color="auto"/>
            </w:tcBorders>
          </w:tcPr>
          <w:p w:rsidR="00FD498F" w:rsidRPr="00FE2448" w:rsidRDefault="00583BFE" w:rsidP="00B73770">
            <w:pPr>
              <w:ind w:left="360"/>
              <w:contextualSpacing/>
              <w:rPr>
                <w:rFonts w:asciiTheme="minorHAnsi" w:hAnsiTheme="minorHAnsi"/>
                <w:sz w:val="20"/>
                <w:szCs w:val="20"/>
              </w:rPr>
            </w:pPr>
            <w:r>
              <w:rPr>
                <w:rFonts w:asciiTheme="minorHAnsi" w:hAnsiTheme="minorHAnsi"/>
                <w:sz w:val="20"/>
                <w:szCs w:val="20"/>
              </w:rPr>
              <w:t xml:space="preserve">Students </w:t>
            </w:r>
            <w:r w:rsidR="0066357A">
              <w:rPr>
                <w:rFonts w:asciiTheme="minorHAnsi" w:hAnsiTheme="minorHAnsi"/>
                <w:sz w:val="20"/>
                <w:szCs w:val="20"/>
              </w:rPr>
              <w:t>may</w:t>
            </w:r>
            <w:r>
              <w:rPr>
                <w:rFonts w:asciiTheme="minorHAnsi" w:hAnsiTheme="minorHAnsi"/>
                <w:sz w:val="20"/>
                <w:szCs w:val="20"/>
              </w:rPr>
              <w:t xml:space="preserve"> research with partners to find historical context for the anchor text</w:t>
            </w:r>
          </w:p>
        </w:tc>
      </w:tr>
      <w:tr w:rsidR="00FD498F" w:rsidRPr="00FE2448" w:rsidTr="00551920">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FD498F" w:rsidRPr="00FE2448" w:rsidRDefault="00FD498F" w:rsidP="00551920">
            <w:pPr>
              <w:rPr>
                <w:rFonts w:asciiTheme="minorHAnsi" w:hAnsiTheme="minorHAnsi"/>
                <w:b/>
                <w:sz w:val="20"/>
                <w:szCs w:val="20"/>
              </w:rPr>
            </w:pPr>
            <w:r w:rsidRPr="00FE2448">
              <w:rPr>
                <w:rFonts w:asciiTheme="minorHAnsi" w:hAnsiTheme="minorHAnsi"/>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FD498F" w:rsidRPr="00FE2448" w:rsidRDefault="00FD498F" w:rsidP="00551920">
            <w:pPr>
              <w:ind w:left="288" w:hanging="288"/>
              <w:rPr>
                <w:rFonts w:asciiTheme="minorHAnsi" w:hAnsiTheme="minorHAnsi"/>
                <w:sz w:val="20"/>
                <w:szCs w:val="20"/>
              </w:rPr>
            </w:pPr>
            <w:r w:rsidRPr="00FE2448">
              <w:rPr>
                <w:rFonts w:asciiTheme="minorHAnsi" w:hAnsiTheme="minorHAnsi"/>
                <w:b/>
                <w:sz w:val="20"/>
                <w:szCs w:val="20"/>
              </w:rPr>
              <w:t>Access</w:t>
            </w:r>
            <w:r w:rsidRPr="00FE2448">
              <w:rPr>
                <w:rFonts w:asciiTheme="minorHAnsi" w:hAnsiTheme="minorHAnsi"/>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FD498F" w:rsidRPr="00FE2448" w:rsidRDefault="00FD498F" w:rsidP="00551920">
            <w:pPr>
              <w:ind w:left="288" w:hanging="288"/>
              <w:rPr>
                <w:rFonts w:asciiTheme="minorHAnsi" w:hAnsiTheme="minorHAnsi"/>
                <w:sz w:val="20"/>
                <w:szCs w:val="20"/>
              </w:rPr>
            </w:pPr>
            <w:r w:rsidRPr="00FE2448">
              <w:rPr>
                <w:rFonts w:asciiTheme="minorHAnsi" w:hAnsiTheme="minorHAnsi"/>
                <w:b/>
                <w:sz w:val="20"/>
                <w:szCs w:val="20"/>
              </w:rPr>
              <w:t>Expression</w:t>
            </w:r>
            <w:r w:rsidRPr="00FE2448">
              <w:rPr>
                <w:rFonts w:asciiTheme="minorHAnsi" w:hAnsiTheme="minorHAnsi"/>
                <w:sz w:val="20"/>
                <w:szCs w:val="20"/>
              </w:rPr>
              <w:t xml:space="preserve"> (Products and/or Performance)</w:t>
            </w:r>
          </w:p>
        </w:tc>
      </w:tr>
      <w:tr w:rsidR="00FD498F" w:rsidRPr="00FE2448" w:rsidTr="00551920">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FD498F" w:rsidRPr="00FE2448" w:rsidRDefault="00FD498F" w:rsidP="00551920">
            <w:pPr>
              <w:rPr>
                <w:rFonts w:asciiTheme="minorHAnsi" w:hAnsiTheme="minorHAnsi"/>
                <w:b/>
                <w:sz w:val="20"/>
                <w:szCs w:val="20"/>
              </w:rPr>
            </w:pPr>
          </w:p>
        </w:tc>
        <w:tc>
          <w:tcPr>
            <w:tcW w:w="5318" w:type="dxa"/>
            <w:tcBorders>
              <w:top w:val="nil"/>
              <w:left w:val="single" w:sz="4" w:space="0" w:color="auto"/>
              <w:bottom w:val="single" w:sz="4" w:space="0" w:color="auto"/>
              <w:right w:val="single" w:sz="4" w:space="0" w:color="auto"/>
            </w:tcBorders>
          </w:tcPr>
          <w:p w:rsidR="00FD498F" w:rsidRPr="00FE2448" w:rsidRDefault="004B6303" w:rsidP="00551920">
            <w:pPr>
              <w:ind w:left="288" w:hanging="288"/>
              <w:rPr>
                <w:rFonts w:asciiTheme="minorHAnsi" w:hAnsiTheme="minorHAnsi"/>
                <w:sz w:val="20"/>
                <w:szCs w:val="20"/>
              </w:rPr>
            </w:pPr>
            <w:r>
              <w:rPr>
                <w:rFonts w:asciiTheme="minorHAnsi" w:hAnsiTheme="minorHAnsi"/>
                <w:sz w:val="20"/>
                <w:szCs w:val="20"/>
              </w:rPr>
              <w:t>N</w:t>
            </w:r>
            <w:r w:rsidR="00F61110">
              <w:rPr>
                <w:rFonts w:asciiTheme="minorHAnsi" w:hAnsiTheme="minorHAnsi"/>
                <w:sz w:val="20"/>
                <w:szCs w:val="20"/>
              </w:rPr>
              <w:t>/</w:t>
            </w:r>
            <w:r>
              <w:rPr>
                <w:rFonts w:asciiTheme="minorHAnsi" w:hAnsiTheme="minorHAnsi"/>
                <w:sz w:val="20"/>
                <w:szCs w:val="20"/>
              </w:rPr>
              <w:t>A</w:t>
            </w:r>
          </w:p>
        </w:tc>
        <w:tc>
          <w:tcPr>
            <w:tcW w:w="5753" w:type="dxa"/>
            <w:tcBorders>
              <w:top w:val="nil"/>
              <w:left w:val="single" w:sz="4" w:space="0" w:color="auto"/>
              <w:bottom w:val="single" w:sz="4" w:space="0" w:color="auto"/>
              <w:right w:val="single" w:sz="4" w:space="0" w:color="auto"/>
            </w:tcBorders>
          </w:tcPr>
          <w:p w:rsidR="00FD498F" w:rsidRPr="00FE2448" w:rsidRDefault="004B6303" w:rsidP="0066357A">
            <w:pPr>
              <w:ind w:left="288" w:hanging="288"/>
              <w:rPr>
                <w:rFonts w:asciiTheme="minorHAnsi" w:hAnsiTheme="minorHAnsi"/>
                <w:sz w:val="20"/>
                <w:szCs w:val="20"/>
              </w:rPr>
            </w:pPr>
            <w:r>
              <w:rPr>
                <w:rFonts w:asciiTheme="minorHAnsi" w:hAnsiTheme="minorHAnsi"/>
                <w:sz w:val="20"/>
                <w:szCs w:val="20"/>
              </w:rPr>
              <w:t xml:space="preserve">Students </w:t>
            </w:r>
            <w:r w:rsidR="0066357A">
              <w:rPr>
                <w:rFonts w:asciiTheme="minorHAnsi" w:hAnsiTheme="minorHAnsi"/>
                <w:sz w:val="20"/>
                <w:szCs w:val="20"/>
              </w:rPr>
              <w:t>may</w:t>
            </w:r>
            <w:r>
              <w:rPr>
                <w:rFonts w:asciiTheme="minorHAnsi" w:hAnsiTheme="minorHAnsi"/>
                <w:sz w:val="20"/>
                <w:szCs w:val="20"/>
              </w:rPr>
              <w:t xml:space="preserve"> expand the research to include author background and historical/cultural context</w:t>
            </w:r>
          </w:p>
        </w:tc>
      </w:tr>
      <w:tr w:rsidR="00FD498F" w:rsidRPr="00FE2448"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E2448" w:rsidRDefault="00FD498F" w:rsidP="00551920">
            <w:pPr>
              <w:rPr>
                <w:rFonts w:asciiTheme="minorHAnsi" w:hAnsiTheme="minorHAnsi"/>
                <w:b/>
                <w:sz w:val="20"/>
                <w:szCs w:val="20"/>
              </w:rPr>
            </w:pPr>
            <w:r w:rsidRPr="00FE2448">
              <w:rPr>
                <w:rFonts w:asciiTheme="minorHAnsi" w:hAnsiTheme="minorHAnsi"/>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FD498F" w:rsidRPr="00FE2448" w:rsidRDefault="00FD498F" w:rsidP="00FD498F">
            <w:pPr>
              <w:pStyle w:val="ListParagraph"/>
              <w:numPr>
                <w:ilvl w:val="0"/>
                <w:numId w:val="2"/>
              </w:numPr>
              <w:spacing w:after="0" w:line="240" w:lineRule="auto"/>
              <w:contextualSpacing w:val="0"/>
              <w:rPr>
                <w:rFonts w:asciiTheme="minorHAnsi" w:hAnsiTheme="minorHAnsi"/>
                <w:sz w:val="20"/>
                <w:szCs w:val="20"/>
              </w:rPr>
            </w:pPr>
            <w:r w:rsidRPr="00FE2448">
              <w:rPr>
                <w:rFonts w:asciiTheme="minorHAnsi" w:hAnsiTheme="minorHAnsi"/>
                <w:sz w:val="20"/>
                <w:szCs w:val="20"/>
              </w:rPr>
              <w:t xml:space="preserve">Examples of point(s) of view or cultural experience in literature </w:t>
            </w:r>
            <w:r w:rsidR="00F61110">
              <w:rPr>
                <w:rFonts w:asciiTheme="minorHAnsi" w:hAnsiTheme="minorHAnsi"/>
                <w:sz w:val="20"/>
                <w:szCs w:val="20"/>
              </w:rPr>
              <w:t xml:space="preserve">from outside the United States </w:t>
            </w:r>
          </w:p>
          <w:p w:rsidR="00FD498F" w:rsidRPr="00FE2448" w:rsidRDefault="00FD498F" w:rsidP="00FD498F">
            <w:pPr>
              <w:pStyle w:val="ListParagraph"/>
              <w:numPr>
                <w:ilvl w:val="0"/>
                <w:numId w:val="2"/>
              </w:numPr>
              <w:spacing w:after="0" w:line="240" w:lineRule="auto"/>
              <w:contextualSpacing w:val="0"/>
              <w:rPr>
                <w:rFonts w:asciiTheme="minorHAnsi" w:hAnsiTheme="minorHAnsi"/>
                <w:sz w:val="20"/>
                <w:szCs w:val="20"/>
              </w:rPr>
            </w:pPr>
            <w:r w:rsidRPr="00FE2448">
              <w:rPr>
                <w:rFonts w:asciiTheme="minorHAnsi" w:hAnsiTheme="minorHAnsi"/>
                <w:sz w:val="20"/>
                <w:szCs w:val="20"/>
              </w:rPr>
              <w:t>The role of a central idea and  its development over the course of a</w:t>
            </w:r>
            <w:r w:rsidR="00F61110">
              <w:rPr>
                <w:rFonts w:asciiTheme="minorHAnsi" w:hAnsiTheme="minorHAnsi"/>
                <w:sz w:val="20"/>
                <w:szCs w:val="20"/>
              </w:rPr>
              <w:t xml:space="preserve"> text</w:t>
            </w:r>
          </w:p>
          <w:p w:rsidR="00FD498F" w:rsidRPr="00F61110" w:rsidRDefault="00FD498F" w:rsidP="00F61110">
            <w:pPr>
              <w:pStyle w:val="ListParagraph"/>
              <w:numPr>
                <w:ilvl w:val="0"/>
                <w:numId w:val="2"/>
              </w:numPr>
              <w:spacing w:after="0" w:line="240" w:lineRule="auto"/>
              <w:contextualSpacing w:val="0"/>
              <w:rPr>
                <w:rFonts w:asciiTheme="minorHAnsi" w:hAnsiTheme="minorHAnsi"/>
                <w:sz w:val="20"/>
                <w:szCs w:val="20"/>
              </w:rPr>
            </w:pPr>
            <w:r w:rsidRPr="00FE2448">
              <w:rPr>
                <w:rFonts w:asciiTheme="minorHAnsi" w:hAnsiTheme="minorHAnsi"/>
                <w:sz w:val="20"/>
                <w:szCs w:val="20"/>
              </w:rPr>
              <w:t>Technology to produce, publish, and update individ</w:t>
            </w:r>
            <w:r w:rsidR="00F61110">
              <w:rPr>
                <w:rFonts w:asciiTheme="minorHAnsi" w:hAnsiTheme="minorHAnsi"/>
                <w:sz w:val="20"/>
                <w:szCs w:val="20"/>
              </w:rPr>
              <w:t xml:space="preserve">ual or shared writing products </w:t>
            </w:r>
          </w:p>
        </w:tc>
      </w:tr>
      <w:tr w:rsidR="00FD498F" w:rsidRPr="00FE2448"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E2448" w:rsidRDefault="00FD498F" w:rsidP="00551920">
            <w:pPr>
              <w:rPr>
                <w:rFonts w:asciiTheme="minorHAnsi" w:hAnsiTheme="minorHAnsi"/>
                <w:b/>
                <w:sz w:val="20"/>
                <w:szCs w:val="20"/>
              </w:rPr>
            </w:pPr>
            <w:r w:rsidRPr="00FE2448">
              <w:rPr>
                <w:rFonts w:asciiTheme="minorHAnsi" w:hAnsiTheme="minorHAnsi"/>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FD498F" w:rsidRPr="00FE2448" w:rsidRDefault="00FD498F" w:rsidP="00FD498F">
            <w:pPr>
              <w:pStyle w:val="ListParagraph"/>
              <w:numPr>
                <w:ilvl w:val="0"/>
                <w:numId w:val="2"/>
              </w:numPr>
              <w:spacing w:after="0" w:line="240" w:lineRule="auto"/>
              <w:contextualSpacing w:val="0"/>
              <w:rPr>
                <w:rFonts w:asciiTheme="minorHAnsi" w:hAnsiTheme="minorHAnsi"/>
                <w:sz w:val="20"/>
                <w:szCs w:val="20"/>
              </w:rPr>
            </w:pPr>
            <w:r w:rsidRPr="00FE2448">
              <w:rPr>
                <w:rFonts w:asciiTheme="minorHAnsi" w:hAnsiTheme="minorHAnsi"/>
                <w:sz w:val="20"/>
                <w:szCs w:val="20"/>
              </w:rPr>
              <w:t>Integrate information from different sources to re</w:t>
            </w:r>
            <w:r w:rsidR="00F61110">
              <w:rPr>
                <w:rFonts w:asciiTheme="minorHAnsi" w:hAnsiTheme="minorHAnsi"/>
                <w:sz w:val="20"/>
                <w:szCs w:val="20"/>
              </w:rPr>
              <w:t xml:space="preserve">search and complete a project. </w:t>
            </w:r>
          </w:p>
          <w:p w:rsidR="00FD498F" w:rsidRPr="00F61110" w:rsidRDefault="00FD498F" w:rsidP="00F61110">
            <w:pPr>
              <w:pStyle w:val="ListParagraph"/>
              <w:numPr>
                <w:ilvl w:val="0"/>
                <w:numId w:val="2"/>
              </w:numPr>
              <w:spacing w:after="0" w:line="240" w:lineRule="auto"/>
              <w:contextualSpacing w:val="0"/>
              <w:rPr>
                <w:rFonts w:asciiTheme="minorHAnsi" w:hAnsiTheme="minorHAnsi"/>
                <w:sz w:val="20"/>
                <w:szCs w:val="20"/>
              </w:rPr>
            </w:pPr>
            <w:r w:rsidRPr="00FE2448">
              <w:rPr>
                <w:rFonts w:asciiTheme="minorHAnsi" w:hAnsiTheme="minorHAnsi"/>
                <w:sz w:val="20"/>
                <w:szCs w:val="20"/>
              </w:rPr>
              <w:t>Make strategic use of digital media (e.g., textual, graphical, audio, visual, and interactive elements ( in presentations to enhance understanding of findings, reasoning, and</w:t>
            </w:r>
            <w:r w:rsidR="00F61110">
              <w:rPr>
                <w:rFonts w:asciiTheme="minorHAnsi" w:hAnsiTheme="minorHAnsi"/>
                <w:sz w:val="20"/>
                <w:szCs w:val="20"/>
              </w:rPr>
              <w:t xml:space="preserve"> evidence and to add interest. </w:t>
            </w:r>
          </w:p>
        </w:tc>
      </w:tr>
      <w:tr w:rsidR="00FD498F" w:rsidRPr="00FE2448"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E2448" w:rsidRDefault="00FD498F" w:rsidP="00551920">
            <w:pPr>
              <w:rPr>
                <w:rFonts w:asciiTheme="minorHAnsi" w:hAnsiTheme="minorHAnsi"/>
                <w:b/>
                <w:sz w:val="20"/>
                <w:szCs w:val="20"/>
              </w:rPr>
            </w:pPr>
            <w:r w:rsidRPr="00FE2448">
              <w:rPr>
                <w:rFonts w:asciiTheme="minorHAnsi" w:hAnsiTheme="minorHAnsi"/>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FD498F" w:rsidRPr="00FE2448" w:rsidRDefault="00FD498F" w:rsidP="00551920">
            <w:pPr>
              <w:rPr>
                <w:rFonts w:asciiTheme="minorHAnsi" w:hAnsiTheme="minorHAnsi"/>
                <w:sz w:val="20"/>
                <w:szCs w:val="20"/>
              </w:rPr>
            </w:pPr>
            <w:r w:rsidRPr="00FE2448">
              <w:rPr>
                <w:rFonts w:asciiTheme="minorHAnsi" w:hAnsiTheme="minorHAnsi"/>
                <w:sz w:val="20"/>
                <w:szCs w:val="20"/>
              </w:rPr>
              <w:t>Research, bias, sources, credibility</w:t>
            </w:r>
          </w:p>
        </w:tc>
      </w:tr>
    </w:tbl>
    <w:p w:rsidR="00D05594" w:rsidRDefault="00D05594" w:rsidP="00442424">
      <w:pPr>
        <w:ind w:left="0" w:firstLine="0"/>
        <w:rPr>
          <w:sz w:val="20"/>
          <w:szCs w:val="20"/>
        </w:rPr>
      </w:pPr>
    </w:p>
    <w:p w:rsidR="008039C2" w:rsidRDefault="008039C2" w:rsidP="00442424">
      <w:pPr>
        <w:ind w:left="0" w:firstLine="0"/>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FD498F" w:rsidRPr="00FD498F" w:rsidTr="00551920">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FD498F" w:rsidRPr="00FD498F" w:rsidRDefault="00FD498F" w:rsidP="00FD498F">
            <w:pPr>
              <w:ind w:left="0" w:firstLine="0"/>
              <w:rPr>
                <w:b/>
                <w:sz w:val="20"/>
                <w:szCs w:val="20"/>
              </w:rPr>
            </w:pPr>
            <w:r w:rsidRPr="00FD498F">
              <w:rPr>
                <w:b/>
                <w:sz w:val="20"/>
                <w:szCs w:val="20"/>
              </w:rPr>
              <w:t>Learning Experience # 4</w:t>
            </w:r>
          </w:p>
        </w:tc>
      </w:tr>
      <w:tr w:rsidR="00FD498F" w:rsidRPr="00FD498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 xml:space="preserve">Task Description:  </w:t>
            </w:r>
          </w:p>
          <w:p w:rsidR="00FD498F" w:rsidRPr="00FD498F" w:rsidRDefault="00FD498F" w:rsidP="00FD498F">
            <w:pPr>
              <w:ind w:left="0" w:firstLine="0"/>
              <w:rPr>
                <w:b/>
                <w:i/>
                <w:sz w:val="20"/>
                <w:szCs w:val="20"/>
              </w:rPr>
            </w:pPr>
            <w:r w:rsidRPr="00FD498F">
              <w:rPr>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FD498F" w:rsidRPr="00FD498F" w:rsidRDefault="00FD498F" w:rsidP="000E5F8D">
            <w:pPr>
              <w:ind w:left="0" w:firstLine="0"/>
              <w:contextualSpacing/>
              <w:rPr>
                <w:sz w:val="20"/>
                <w:szCs w:val="20"/>
              </w:rPr>
            </w:pPr>
            <w:r w:rsidRPr="00FD498F">
              <w:rPr>
                <w:sz w:val="20"/>
                <w:szCs w:val="20"/>
              </w:rPr>
              <w:t xml:space="preserve">The teacher may </w:t>
            </w:r>
            <w:r w:rsidR="00CD422C">
              <w:rPr>
                <w:sz w:val="20"/>
                <w:szCs w:val="20"/>
              </w:rPr>
              <w:t>initiate discussion of the</w:t>
            </w:r>
            <w:r w:rsidRPr="00FD498F">
              <w:rPr>
                <w:sz w:val="20"/>
                <w:szCs w:val="20"/>
              </w:rPr>
              <w:t xml:space="preserve"> historical</w:t>
            </w:r>
            <w:r w:rsidR="008C4BB9">
              <w:rPr>
                <w:sz w:val="20"/>
                <w:szCs w:val="20"/>
              </w:rPr>
              <w:t xml:space="preserve"> and cultural</w:t>
            </w:r>
            <w:r w:rsidRPr="00FD498F">
              <w:rPr>
                <w:sz w:val="20"/>
                <w:szCs w:val="20"/>
              </w:rPr>
              <w:t xml:space="preserve"> context of </w:t>
            </w:r>
            <w:r w:rsidR="008C4BB9">
              <w:rPr>
                <w:sz w:val="20"/>
                <w:szCs w:val="20"/>
              </w:rPr>
              <w:t>the anchor text</w:t>
            </w:r>
            <w:r w:rsidR="00C1401A">
              <w:rPr>
                <w:sz w:val="20"/>
                <w:szCs w:val="20"/>
              </w:rPr>
              <w:t xml:space="preserve"> (e.g. </w:t>
            </w:r>
            <w:r w:rsidR="00C1401A">
              <w:rPr>
                <w:i/>
                <w:sz w:val="20"/>
                <w:szCs w:val="20"/>
              </w:rPr>
              <w:t>Master Harold … and the Boys)</w:t>
            </w:r>
            <w:r w:rsidR="008C4BB9">
              <w:rPr>
                <w:sz w:val="20"/>
                <w:szCs w:val="20"/>
              </w:rPr>
              <w:t xml:space="preserve"> so </w:t>
            </w:r>
            <w:r w:rsidR="000E5F8D">
              <w:rPr>
                <w:sz w:val="20"/>
                <w:szCs w:val="20"/>
              </w:rPr>
              <w:t xml:space="preserve">that </w:t>
            </w:r>
            <w:r w:rsidR="008C4BB9">
              <w:rPr>
                <w:sz w:val="20"/>
                <w:szCs w:val="20"/>
              </w:rPr>
              <w:t xml:space="preserve">students can </w:t>
            </w:r>
            <w:r w:rsidR="000E5F8D">
              <w:rPr>
                <w:sz w:val="20"/>
                <w:szCs w:val="20"/>
              </w:rPr>
              <w:t>explore</w:t>
            </w:r>
            <w:r w:rsidR="008C4BB9">
              <w:rPr>
                <w:sz w:val="20"/>
                <w:szCs w:val="20"/>
              </w:rPr>
              <w:t xml:space="preserve"> </w:t>
            </w:r>
            <w:r w:rsidR="000E5F8D">
              <w:rPr>
                <w:sz w:val="20"/>
                <w:szCs w:val="20"/>
              </w:rPr>
              <w:t>how</w:t>
            </w:r>
            <w:r w:rsidRPr="00FD498F">
              <w:rPr>
                <w:sz w:val="20"/>
                <w:szCs w:val="20"/>
              </w:rPr>
              <w:t xml:space="preserve"> cultural norms </w:t>
            </w:r>
            <w:r w:rsidR="007A7566">
              <w:rPr>
                <w:sz w:val="20"/>
                <w:szCs w:val="20"/>
              </w:rPr>
              <w:t>influence</w:t>
            </w:r>
            <w:r w:rsidR="008C4BB9">
              <w:rPr>
                <w:sz w:val="20"/>
                <w:szCs w:val="20"/>
              </w:rPr>
              <w:t>d</w:t>
            </w:r>
            <w:r w:rsidR="007A7566">
              <w:rPr>
                <w:sz w:val="20"/>
                <w:szCs w:val="20"/>
              </w:rPr>
              <w:t xml:space="preserve"> th</w:t>
            </w:r>
            <w:r w:rsidR="008C4BB9">
              <w:rPr>
                <w:sz w:val="20"/>
                <w:szCs w:val="20"/>
              </w:rPr>
              <w:t>e</w:t>
            </w:r>
            <w:r w:rsidR="007A7566">
              <w:rPr>
                <w:sz w:val="20"/>
                <w:szCs w:val="20"/>
              </w:rPr>
              <w:t xml:space="preserve"> perspectives</w:t>
            </w:r>
            <w:r w:rsidR="008C4BB9">
              <w:rPr>
                <w:sz w:val="20"/>
                <w:szCs w:val="20"/>
              </w:rPr>
              <w:t xml:space="preserve"> of the author and characters</w:t>
            </w:r>
            <w:r w:rsidR="007A7566">
              <w:rPr>
                <w:sz w:val="20"/>
                <w:szCs w:val="20"/>
              </w:rPr>
              <w:t>. [</w:t>
            </w:r>
            <w:r w:rsidR="007A7566" w:rsidRPr="00AE0E67">
              <w:rPr>
                <w:i/>
                <w:sz w:val="20"/>
                <w:szCs w:val="20"/>
              </w:rPr>
              <w:t>Understanding text, Responding to text, C</w:t>
            </w:r>
            <w:r w:rsidRPr="00AE0E67">
              <w:rPr>
                <w:i/>
                <w:sz w:val="20"/>
                <w:szCs w:val="20"/>
              </w:rPr>
              <w:t>ritiquing text</w:t>
            </w:r>
            <w:r w:rsidRPr="00FD498F">
              <w:rPr>
                <w:sz w:val="20"/>
                <w:szCs w:val="20"/>
              </w:rPr>
              <w:t xml:space="preserve">] </w:t>
            </w:r>
          </w:p>
        </w:tc>
      </w:tr>
      <w:tr w:rsidR="00FD498F" w:rsidRPr="00FD498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FD498F" w:rsidRPr="00FD498F" w:rsidRDefault="00FD498F" w:rsidP="008C4BB9">
            <w:pPr>
              <w:ind w:left="288" w:hanging="288"/>
              <w:rPr>
                <w:sz w:val="20"/>
                <w:szCs w:val="20"/>
              </w:rPr>
            </w:pPr>
            <w:r w:rsidRPr="00FD498F">
              <w:rPr>
                <w:sz w:val="20"/>
                <w:szCs w:val="20"/>
              </w:rPr>
              <w:t>Awareness of cultural and social perspectives leads to a better understanding of human experience and enhances students’ understan</w:t>
            </w:r>
            <w:r w:rsidR="008C4BB9">
              <w:rPr>
                <w:sz w:val="20"/>
                <w:szCs w:val="20"/>
              </w:rPr>
              <w:t xml:space="preserve">ding of their own experiences. </w:t>
            </w:r>
          </w:p>
        </w:tc>
      </w:tr>
      <w:tr w:rsidR="00FD498F" w:rsidRPr="00FD498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FD498F" w:rsidRPr="00FD498F" w:rsidRDefault="005C0073" w:rsidP="00FD498F">
            <w:pPr>
              <w:ind w:left="0" w:firstLine="0"/>
              <w:rPr>
                <w:sz w:val="20"/>
                <w:szCs w:val="20"/>
              </w:rPr>
            </w:pPr>
            <w:hyperlink r:id="rId33" w:history="1">
              <w:r w:rsidR="00FD498F" w:rsidRPr="00FD498F">
                <w:rPr>
                  <w:color w:val="0000FF"/>
                  <w:sz w:val="20"/>
                  <w:szCs w:val="20"/>
                  <w:u w:val="single"/>
                </w:rPr>
                <w:t>http://www.biography.com/</w:t>
              </w:r>
            </w:hyperlink>
            <w:r w:rsidR="00FD498F" w:rsidRPr="00FD498F">
              <w:rPr>
                <w:sz w:val="20"/>
                <w:szCs w:val="20"/>
              </w:rPr>
              <w:t xml:space="preserve"> (list of biographies)</w:t>
            </w:r>
          </w:p>
          <w:p w:rsidR="00FD498F" w:rsidRPr="00FD498F" w:rsidRDefault="005C0073" w:rsidP="00FD498F">
            <w:pPr>
              <w:ind w:left="0" w:firstLine="0"/>
              <w:rPr>
                <w:sz w:val="20"/>
                <w:szCs w:val="20"/>
              </w:rPr>
            </w:pPr>
            <w:hyperlink r:id="rId34" w:history="1">
              <w:r w:rsidR="00FD498F" w:rsidRPr="00FD498F">
                <w:rPr>
                  <w:color w:val="0000FF"/>
                  <w:sz w:val="20"/>
                  <w:szCs w:val="20"/>
                  <w:u w:val="single"/>
                </w:rPr>
                <w:t>http://www.historyplace.com/</w:t>
              </w:r>
            </w:hyperlink>
            <w:r w:rsidR="00FD498F" w:rsidRPr="00FD498F">
              <w:rPr>
                <w:sz w:val="20"/>
                <w:szCs w:val="20"/>
              </w:rPr>
              <w:t xml:space="preserve"> (list of historical events)</w:t>
            </w:r>
          </w:p>
          <w:p w:rsidR="00FD498F" w:rsidRPr="00FD498F" w:rsidRDefault="005C0073" w:rsidP="00FD498F">
            <w:pPr>
              <w:ind w:left="0" w:firstLine="0"/>
              <w:rPr>
                <w:sz w:val="20"/>
                <w:szCs w:val="20"/>
              </w:rPr>
            </w:pPr>
            <w:hyperlink r:id="rId35" w:history="1">
              <w:r w:rsidR="00FD498F" w:rsidRPr="00FD498F">
                <w:rPr>
                  <w:color w:val="0000FF"/>
                  <w:sz w:val="20"/>
                  <w:szCs w:val="20"/>
                  <w:u w:val="single"/>
                </w:rPr>
                <w:t>http://www.history.com/</w:t>
              </w:r>
            </w:hyperlink>
            <w:r w:rsidR="00FD498F" w:rsidRPr="00FD498F">
              <w:rPr>
                <w:sz w:val="20"/>
                <w:szCs w:val="20"/>
              </w:rPr>
              <w:t xml:space="preserve"> (lists of historical events)</w:t>
            </w:r>
          </w:p>
          <w:p w:rsidR="00FD498F" w:rsidRPr="00FD498F" w:rsidRDefault="005C0073" w:rsidP="008C4BB9">
            <w:pPr>
              <w:ind w:left="0" w:firstLine="0"/>
              <w:rPr>
                <w:sz w:val="20"/>
                <w:szCs w:val="20"/>
              </w:rPr>
            </w:pPr>
            <w:hyperlink r:id="rId36" w:history="1">
              <w:r w:rsidR="00FD498F" w:rsidRPr="00FD498F">
                <w:rPr>
                  <w:color w:val="0000FF"/>
                  <w:sz w:val="20"/>
                  <w:szCs w:val="20"/>
                  <w:u w:val="single"/>
                </w:rPr>
                <w:t>http://www.pbslearningmedia.org/</w:t>
              </w:r>
            </w:hyperlink>
            <w:r w:rsidR="008C4BB9">
              <w:rPr>
                <w:sz w:val="20"/>
                <w:szCs w:val="20"/>
              </w:rPr>
              <w:t xml:space="preserve"> (media of historic events)</w:t>
            </w:r>
          </w:p>
        </w:tc>
      </w:tr>
      <w:tr w:rsidR="00FD498F" w:rsidRPr="00FD498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FD498F" w:rsidRPr="00FD498F" w:rsidRDefault="005C0073" w:rsidP="00FD498F">
            <w:pPr>
              <w:ind w:left="0" w:firstLine="0"/>
              <w:rPr>
                <w:sz w:val="20"/>
                <w:szCs w:val="20"/>
              </w:rPr>
            </w:pPr>
            <w:hyperlink r:id="rId37" w:history="1">
              <w:r w:rsidR="00FD498F" w:rsidRPr="00FD498F">
                <w:rPr>
                  <w:color w:val="0000FF"/>
                  <w:sz w:val="20"/>
                  <w:szCs w:val="20"/>
                  <w:u w:val="single"/>
                </w:rPr>
                <w:t>http://www.biography.com/</w:t>
              </w:r>
            </w:hyperlink>
            <w:r w:rsidR="00FD498F" w:rsidRPr="00FD498F">
              <w:rPr>
                <w:sz w:val="20"/>
                <w:szCs w:val="20"/>
              </w:rPr>
              <w:t xml:space="preserve"> (list of biographies)</w:t>
            </w:r>
          </w:p>
          <w:p w:rsidR="00FD498F" w:rsidRPr="00FD498F" w:rsidRDefault="005C0073" w:rsidP="00FD498F">
            <w:pPr>
              <w:ind w:left="0" w:firstLine="0"/>
              <w:rPr>
                <w:sz w:val="20"/>
                <w:szCs w:val="20"/>
              </w:rPr>
            </w:pPr>
            <w:hyperlink r:id="rId38" w:history="1">
              <w:r w:rsidR="00FD498F" w:rsidRPr="00FD498F">
                <w:rPr>
                  <w:color w:val="0000FF"/>
                  <w:sz w:val="20"/>
                  <w:szCs w:val="20"/>
                  <w:u w:val="single"/>
                </w:rPr>
                <w:t>http://www.historyplace.com/</w:t>
              </w:r>
            </w:hyperlink>
            <w:r w:rsidR="00FD498F" w:rsidRPr="00FD498F">
              <w:rPr>
                <w:sz w:val="20"/>
                <w:szCs w:val="20"/>
              </w:rPr>
              <w:t xml:space="preserve"> (list of historical events)</w:t>
            </w:r>
          </w:p>
          <w:p w:rsidR="00FD498F" w:rsidRPr="00FD498F" w:rsidRDefault="005C0073" w:rsidP="00FD498F">
            <w:pPr>
              <w:ind w:left="0" w:firstLine="0"/>
              <w:rPr>
                <w:sz w:val="20"/>
                <w:szCs w:val="20"/>
              </w:rPr>
            </w:pPr>
            <w:hyperlink r:id="rId39" w:history="1">
              <w:r w:rsidR="00FD498F" w:rsidRPr="00FD498F">
                <w:rPr>
                  <w:color w:val="0000FF"/>
                  <w:sz w:val="20"/>
                  <w:szCs w:val="20"/>
                  <w:u w:val="single"/>
                </w:rPr>
                <w:t>http://www.history.com/</w:t>
              </w:r>
            </w:hyperlink>
            <w:r w:rsidR="00FD498F" w:rsidRPr="00FD498F">
              <w:rPr>
                <w:sz w:val="20"/>
                <w:szCs w:val="20"/>
              </w:rPr>
              <w:t xml:space="preserve"> (lists of historical events)</w:t>
            </w:r>
          </w:p>
          <w:p w:rsidR="00FD498F" w:rsidRPr="00FD498F" w:rsidRDefault="005C0073" w:rsidP="00FD498F">
            <w:pPr>
              <w:ind w:left="0" w:firstLine="0"/>
              <w:rPr>
                <w:sz w:val="20"/>
                <w:szCs w:val="20"/>
              </w:rPr>
            </w:pPr>
            <w:hyperlink r:id="rId40" w:history="1">
              <w:r w:rsidR="00FD498F" w:rsidRPr="00FD498F">
                <w:rPr>
                  <w:color w:val="0000FF"/>
                  <w:sz w:val="20"/>
                  <w:szCs w:val="20"/>
                  <w:u w:val="single"/>
                </w:rPr>
                <w:t>http://www.pbslearningmedia.org/</w:t>
              </w:r>
            </w:hyperlink>
            <w:r w:rsidR="00FD498F" w:rsidRPr="00FD498F">
              <w:rPr>
                <w:sz w:val="20"/>
                <w:szCs w:val="20"/>
              </w:rPr>
              <w:t xml:space="preserve"> (media of historic events)</w:t>
            </w:r>
          </w:p>
          <w:p w:rsidR="00FD498F" w:rsidRPr="00FD498F" w:rsidRDefault="005C0073" w:rsidP="00FD498F">
            <w:pPr>
              <w:spacing w:beforeLines="1" w:before="2" w:afterLines="1" w:after="2"/>
              <w:ind w:left="0" w:firstLine="0"/>
              <w:rPr>
                <w:rFonts w:eastAsia="Times"/>
                <w:color w:val="000000"/>
                <w:sz w:val="20"/>
                <w:szCs w:val="20"/>
              </w:rPr>
            </w:pPr>
            <w:hyperlink r:id="rId41" w:history="1">
              <w:r w:rsidR="00FD498F" w:rsidRPr="00FD498F">
                <w:rPr>
                  <w:rFonts w:eastAsia="Times"/>
                  <w:color w:val="0000FF"/>
                  <w:sz w:val="20"/>
                  <w:szCs w:val="20"/>
                  <w:u w:val="single"/>
                </w:rPr>
                <w:t>http://www.readwritethink.org/classroom-resources/printouts/chart-a-30226.html</w:t>
              </w:r>
            </w:hyperlink>
            <w:r w:rsidR="00FD498F" w:rsidRPr="00FD498F">
              <w:rPr>
                <w:rFonts w:eastAsia="Times"/>
                <w:color w:val="000000"/>
                <w:sz w:val="20"/>
                <w:szCs w:val="20"/>
              </w:rPr>
              <w:t xml:space="preserve"> (KWL chart)</w:t>
            </w:r>
          </w:p>
          <w:p w:rsidR="00FD498F" w:rsidRPr="00FD498F" w:rsidRDefault="005C0073" w:rsidP="00FD498F">
            <w:pPr>
              <w:ind w:left="288" w:hanging="288"/>
              <w:rPr>
                <w:sz w:val="20"/>
                <w:szCs w:val="20"/>
              </w:rPr>
            </w:pPr>
            <w:hyperlink r:id="rId42" w:history="1">
              <w:r w:rsidR="00FD498F" w:rsidRPr="00FD498F">
                <w:rPr>
                  <w:color w:val="0000FF"/>
                  <w:sz w:val="20"/>
                  <w:szCs w:val="20"/>
                  <w:u w:val="single"/>
                </w:rPr>
                <w:t>http://www.readwritethink.org/classroom-resources/printouts/concept-30699.html</w:t>
              </w:r>
            </w:hyperlink>
            <w:r w:rsidR="00FD498F" w:rsidRPr="00FD498F">
              <w:rPr>
                <w:color w:val="000000"/>
                <w:sz w:val="20"/>
                <w:szCs w:val="20"/>
              </w:rPr>
              <w:t xml:space="preserve"> (Concept Map)</w:t>
            </w:r>
          </w:p>
        </w:tc>
      </w:tr>
      <w:tr w:rsidR="00FD498F" w:rsidRPr="00FD498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FD498F" w:rsidRPr="00FD498F" w:rsidRDefault="008F799E" w:rsidP="008F799E">
            <w:pPr>
              <w:ind w:left="288" w:hanging="288"/>
              <w:rPr>
                <w:sz w:val="20"/>
                <w:szCs w:val="20"/>
              </w:rPr>
            </w:pPr>
            <w:r>
              <w:rPr>
                <w:sz w:val="20"/>
                <w:szCs w:val="20"/>
              </w:rPr>
              <w:t>Students may complete a c</w:t>
            </w:r>
            <w:r w:rsidR="00FD498F" w:rsidRPr="00FD498F">
              <w:rPr>
                <w:sz w:val="20"/>
                <w:szCs w:val="20"/>
              </w:rPr>
              <w:t>oncept map that reflects how historical/social context influences perspectives voiced in the anchor text</w:t>
            </w:r>
          </w:p>
        </w:tc>
      </w:tr>
      <w:tr w:rsidR="00FD498F" w:rsidRPr="00FD498F" w:rsidTr="00551920">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Differentiation:</w:t>
            </w:r>
          </w:p>
          <w:p w:rsidR="00FD498F" w:rsidRPr="00FD498F" w:rsidRDefault="00FD498F" w:rsidP="00FD498F">
            <w:pPr>
              <w:ind w:left="0" w:firstLine="0"/>
              <w:rPr>
                <w:bCs/>
                <w:sz w:val="20"/>
                <w:szCs w:val="20"/>
              </w:rPr>
            </w:pPr>
            <w:r w:rsidRPr="00FD498F">
              <w:rPr>
                <w:sz w:val="20"/>
                <w:szCs w:val="20"/>
              </w:rPr>
              <w:t>(</w:t>
            </w:r>
            <w:r w:rsidRPr="00FD498F">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FD498F" w:rsidRPr="00FD498F" w:rsidRDefault="00FD498F" w:rsidP="00FD498F">
            <w:pPr>
              <w:ind w:left="0" w:firstLine="0"/>
              <w:rPr>
                <w:sz w:val="20"/>
                <w:szCs w:val="20"/>
              </w:rPr>
            </w:pPr>
            <w:r w:rsidRPr="00FD498F">
              <w:rPr>
                <w:b/>
                <w:sz w:val="20"/>
                <w:szCs w:val="20"/>
              </w:rPr>
              <w:t>Access</w:t>
            </w:r>
            <w:r w:rsidRPr="00FD498F">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FD498F" w:rsidRPr="00FD498F" w:rsidRDefault="00FD498F" w:rsidP="00FD498F">
            <w:pPr>
              <w:ind w:left="0" w:firstLine="0"/>
              <w:rPr>
                <w:sz w:val="20"/>
                <w:szCs w:val="20"/>
              </w:rPr>
            </w:pPr>
            <w:r w:rsidRPr="00FD498F">
              <w:rPr>
                <w:b/>
                <w:sz w:val="20"/>
                <w:szCs w:val="20"/>
              </w:rPr>
              <w:t>Expression</w:t>
            </w:r>
            <w:r w:rsidRPr="00FD498F">
              <w:rPr>
                <w:sz w:val="20"/>
                <w:szCs w:val="20"/>
              </w:rPr>
              <w:t xml:space="preserve"> (Products and/or Performance)</w:t>
            </w:r>
          </w:p>
        </w:tc>
      </w:tr>
      <w:tr w:rsidR="00FD498F" w:rsidRPr="00FD498F" w:rsidTr="00551920">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FD498F" w:rsidRPr="00FD498F" w:rsidRDefault="00FD498F" w:rsidP="00FD498F">
            <w:pPr>
              <w:ind w:left="0" w:firstLine="0"/>
              <w:rPr>
                <w:bCs/>
                <w:sz w:val="20"/>
                <w:szCs w:val="20"/>
              </w:rPr>
            </w:pPr>
          </w:p>
        </w:tc>
        <w:tc>
          <w:tcPr>
            <w:tcW w:w="5318" w:type="dxa"/>
            <w:tcBorders>
              <w:top w:val="nil"/>
              <w:left w:val="single" w:sz="4" w:space="0" w:color="auto"/>
              <w:bottom w:val="single" w:sz="4" w:space="0" w:color="auto"/>
              <w:right w:val="single" w:sz="4" w:space="0" w:color="auto"/>
            </w:tcBorders>
          </w:tcPr>
          <w:p w:rsidR="008F799E" w:rsidRDefault="008F799E" w:rsidP="008F799E">
            <w:pPr>
              <w:ind w:left="288" w:hanging="288"/>
              <w:rPr>
                <w:sz w:val="20"/>
                <w:szCs w:val="20"/>
              </w:rPr>
            </w:pPr>
            <w:r>
              <w:rPr>
                <w:sz w:val="20"/>
                <w:szCs w:val="20"/>
              </w:rPr>
              <w:t xml:space="preserve">Teacher may provide </w:t>
            </w:r>
            <w:r w:rsidRPr="00FD498F">
              <w:rPr>
                <w:sz w:val="20"/>
                <w:szCs w:val="20"/>
              </w:rPr>
              <w:t>question stems</w:t>
            </w:r>
          </w:p>
          <w:p w:rsidR="00FD498F" w:rsidRPr="00FD498F" w:rsidRDefault="008F799E" w:rsidP="008F799E">
            <w:pPr>
              <w:ind w:left="288" w:hanging="288"/>
              <w:rPr>
                <w:sz w:val="20"/>
                <w:szCs w:val="20"/>
              </w:rPr>
            </w:pPr>
            <w:r>
              <w:rPr>
                <w:sz w:val="20"/>
                <w:szCs w:val="20"/>
              </w:rPr>
              <w:t>Teacher may provide a graphic organizer</w:t>
            </w:r>
          </w:p>
        </w:tc>
        <w:tc>
          <w:tcPr>
            <w:tcW w:w="5753" w:type="dxa"/>
            <w:tcBorders>
              <w:top w:val="nil"/>
              <w:left w:val="single" w:sz="4" w:space="0" w:color="auto"/>
              <w:bottom w:val="single" w:sz="4" w:space="0" w:color="auto"/>
              <w:right w:val="single" w:sz="4" w:space="0" w:color="auto"/>
            </w:tcBorders>
          </w:tcPr>
          <w:p w:rsidR="00FD498F" w:rsidRPr="00FD498F" w:rsidRDefault="008F799E" w:rsidP="008F799E">
            <w:pPr>
              <w:ind w:left="0" w:firstLine="0"/>
              <w:contextualSpacing/>
              <w:rPr>
                <w:sz w:val="20"/>
                <w:szCs w:val="20"/>
              </w:rPr>
            </w:pPr>
            <w:r>
              <w:rPr>
                <w:sz w:val="20"/>
                <w:szCs w:val="20"/>
              </w:rPr>
              <w:t>Students may answer question stems and c</w:t>
            </w:r>
            <w:r w:rsidR="00FD498F" w:rsidRPr="00FD498F">
              <w:rPr>
                <w:sz w:val="20"/>
                <w:szCs w:val="20"/>
              </w:rPr>
              <w:t>omplet</w:t>
            </w:r>
            <w:r>
              <w:rPr>
                <w:sz w:val="20"/>
                <w:szCs w:val="20"/>
              </w:rPr>
              <w:t>e</w:t>
            </w:r>
            <w:r w:rsidR="00FD498F" w:rsidRPr="00FD498F">
              <w:rPr>
                <w:sz w:val="20"/>
                <w:szCs w:val="20"/>
              </w:rPr>
              <w:t xml:space="preserve"> graphic organizer </w:t>
            </w:r>
            <w:r>
              <w:rPr>
                <w:sz w:val="20"/>
                <w:szCs w:val="20"/>
              </w:rPr>
              <w:t>individually or with a partner</w:t>
            </w:r>
          </w:p>
        </w:tc>
      </w:tr>
      <w:tr w:rsidR="00FD498F" w:rsidRPr="00FD498F" w:rsidTr="00551920">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FD498F" w:rsidRPr="00FD498F" w:rsidRDefault="00FD498F" w:rsidP="00FD498F">
            <w:pPr>
              <w:ind w:left="288" w:hanging="288"/>
              <w:rPr>
                <w:sz w:val="20"/>
                <w:szCs w:val="20"/>
              </w:rPr>
            </w:pPr>
            <w:r w:rsidRPr="00FD498F">
              <w:rPr>
                <w:b/>
                <w:sz w:val="20"/>
                <w:szCs w:val="20"/>
              </w:rPr>
              <w:t>Access</w:t>
            </w:r>
            <w:r w:rsidRPr="00FD498F">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FD498F" w:rsidRPr="00FD498F" w:rsidRDefault="00FD498F" w:rsidP="00FD498F">
            <w:pPr>
              <w:ind w:left="288" w:hanging="288"/>
              <w:rPr>
                <w:sz w:val="20"/>
                <w:szCs w:val="20"/>
              </w:rPr>
            </w:pPr>
            <w:r w:rsidRPr="00FD498F">
              <w:rPr>
                <w:b/>
                <w:sz w:val="20"/>
                <w:szCs w:val="20"/>
              </w:rPr>
              <w:t>Expression</w:t>
            </w:r>
            <w:r w:rsidRPr="00FD498F">
              <w:rPr>
                <w:sz w:val="20"/>
                <w:szCs w:val="20"/>
              </w:rPr>
              <w:t xml:space="preserve"> (Products and/or Performance)</w:t>
            </w:r>
          </w:p>
        </w:tc>
      </w:tr>
      <w:tr w:rsidR="00FD498F" w:rsidRPr="00FD498F" w:rsidTr="00551920">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FD498F" w:rsidRPr="00FD498F" w:rsidRDefault="00FD498F" w:rsidP="00FD498F">
            <w:pPr>
              <w:ind w:left="0" w:firstLine="0"/>
              <w:rPr>
                <w:b/>
                <w:sz w:val="20"/>
                <w:szCs w:val="20"/>
              </w:rPr>
            </w:pPr>
          </w:p>
        </w:tc>
        <w:tc>
          <w:tcPr>
            <w:tcW w:w="5318" w:type="dxa"/>
            <w:tcBorders>
              <w:top w:val="nil"/>
              <w:left w:val="single" w:sz="4" w:space="0" w:color="auto"/>
              <w:bottom w:val="single" w:sz="4" w:space="0" w:color="auto"/>
              <w:right w:val="single" w:sz="4" w:space="0" w:color="auto"/>
            </w:tcBorders>
          </w:tcPr>
          <w:p w:rsidR="00FD498F" w:rsidRPr="00FD498F" w:rsidRDefault="008F799E" w:rsidP="00FD498F">
            <w:pPr>
              <w:ind w:left="288" w:hanging="288"/>
              <w:rPr>
                <w:sz w:val="20"/>
                <w:szCs w:val="20"/>
              </w:rPr>
            </w:pPr>
            <w:r>
              <w:rPr>
                <w:sz w:val="20"/>
                <w:szCs w:val="20"/>
              </w:rPr>
              <w:t>N/A</w:t>
            </w:r>
          </w:p>
        </w:tc>
        <w:tc>
          <w:tcPr>
            <w:tcW w:w="5753" w:type="dxa"/>
            <w:tcBorders>
              <w:top w:val="nil"/>
              <w:left w:val="single" w:sz="4" w:space="0" w:color="auto"/>
              <w:bottom w:val="single" w:sz="4" w:space="0" w:color="auto"/>
              <w:right w:val="single" w:sz="4" w:space="0" w:color="auto"/>
            </w:tcBorders>
          </w:tcPr>
          <w:p w:rsidR="00FD498F" w:rsidRPr="00FD498F" w:rsidRDefault="008F799E" w:rsidP="00FD498F">
            <w:pPr>
              <w:ind w:left="288" w:hanging="288"/>
              <w:rPr>
                <w:sz w:val="20"/>
                <w:szCs w:val="20"/>
              </w:rPr>
            </w:pPr>
            <w:r>
              <w:rPr>
                <w:sz w:val="20"/>
                <w:szCs w:val="20"/>
              </w:rPr>
              <w:t>N/A</w:t>
            </w:r>
          </w:p>
        </w:tc>
      </w:tr>
      <w:tr w:rsidR="00FD498F" w:rsidRPr="00FD498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FD498F" w:rsidRPr="00FD498F" w:rsidRDefault="00FD498F" w:rsidP="008F799E">
            <w:pPr>
              <w:numPr>
                <w:ilvl w:val="0"/>
                <w:numId w:val="2"/>
              </w:numPr>
              <w:spacing w:line="276" w:lineRule="auto"/>
              <w:rPr>
                <w:sz w:val="20"/>
                <w:szCs w:val="20"/>
              </w:rPr>
            </w:pPr>
            <w:r w:rsidRPr="00FD498F">
              <w:rPr>
                <w:sz w:val="20"/>
                <w:szCs w:val="20"/>
              </w:rPr>
              <w:t xml:space="preserve">Examples of point(s) of view or cultural experience in literature </w:t>
            </w:r>
            <w:r w:rsidR="008F799E">
              <w:rPr>
                <w:sz w:val="20"/>
                <w:szCs w:val="20"/>
              </w:rPr>
              <w:t xml:space="preserve">from outside the United States </w:t>
            </w:r>
          </w:p>
          <w:p w:rsidR="00FD498F" w:rsidRPr="00FD498F" w:rsidRDefault="00FD498F" w:rsidP="008F799E">
            <w:pPr>
              <w:numPr>
                <w:ilvl w:val="0"/>
                <w:numId w:val="2"/>
              </w:numPr>
              <w:spacing w:line="276" w:lineRule="auto"/>
              <w:rPr>
                <w:sz w:val="20"/>
                <w:szCs w:val="20"/>
              </w:rPr>
            </w:pPr>
            <w:r w:rsidRPr="00FD498F">
              <w:rPr>
                <w:sz w:val="20"/>
                <w:szCs w:val="20"/>
              </w:rPr>
              <w:t>The role of a central idea and  its develo</w:t>
            </w:r>
            <w:r w:rsidR="008F799E">
              <w:rPr>
                <w:sz w:val="20"/>
                <w:szCs w:val="20"/>
              </w:rPr>
              <w:t>pment over the course of a text</w:t>
            </w:r>
          </w:p>
        </w:tc>
      </w:tr>
      <w:tr w:rsidR="00FD498F" w:rsidRPr="00FD498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FD498F" w:rsidRPr="00FD498F" w:rsidRDefault="00FD498F" w:rsidP="008F799E">
            <w:pPr>
              <w:numPr>
                <w:ilvl w:val="0"/>
                <w:numId w:val="2"/>
              </w:numPr>
              <w:spacing w:line="276" w:lineRule="auto"/>
              <w:rPr>
                <w:sz w:val="20"/>
                <w:szCs w:val="20"/>
              </w:rPr>
            </w:pPr>
            <w:r w:rsidRPr="00FD498F">
              <w:rPr>
                <w:sz w:val="20"/>
                <w:szCs w:val="20"/>
              </w:rPr>
              <w:t>Integrate information from different sources to re</w:t>
            </w:r>
            <w:r w:rsidR="008F799E">
              <w:rPr>
                <w:sz w:val="20"/>
                <w:szCs w:val="20"/>
              </w:rPr>
              <w:t xml:space="preserve">search and complete a project. </w:t>
            </w:r>
          </w:p>
          <w:p w:rsidR="00FD498F" w:rsidRPr="008F799E" w:rsidRDefault="00FD498F" w:rsidP="008F799E">
            <w:pPr>
              <w:numPr>
                <w:ilvl w:val="0"/>
                <w:numId w:val="2"/>
              </w:numPr>
              <w:spacing w:line="276" w:lineRule="auto"/>
              <w:rPr>
                <w:sz w:val="20"/>
                <w:szCs w:val="20"/>
              </w:rPr>
            </w:pPr>
            <w:r w:rsidRPr="00FD498F">
              <w:rPr>
                <w:sz w:val="20"/>
                <w:szCs w:val="20"/>
              </w:rPr>
              <w:t>Make strategic use of digital media (e.g., textual, graphical, audio, visual, and interactive elements ( in presentations to enhance understanding of findings, reasoning, and</w:t>
            </w:r>
            <w:r w:rsidR="008F799E">
              <w:rPr>
                <w:sz w:val="20"/>
                <w:szCs w:val="20"/>
              </w:rPr>
              <w:t xml:space="preserve"> evidence and to add interest. </w:t>
            </w:r>
          </w:p>
        </w:tc>
      </w:tr>
      <w:tr w:rsidR="00FD498F" w:rsidRPr="00FD498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FD498F" w:rsidRPr="00FD498F" w:rsidRDefault="00FD498F" w:rsidP="00FD498F">
            <w:pPr>
              <w:ind w:left="0" w:firstLine="0"/>
              <w:rPr>
                <w:sz w:val="20"/>
                <w:szCs w:val="20"/>
              </w:rPr>
            </w:pPr>
            <w:r w:rsidRPr="00FD498F">
              <w:rPr>
                <w:sz w:val="20"/>
                <w:szCs w:val="20"/>
              </w:rPr>
              <w:t xml:space="preserve">Social norms, research, cultural assumptions, cultural perspectives, worldviews </w:t>
            </w:r>
          </w:p>
        </w:tc>
      </w:tr>
    </w:tbl>
    <w:p w:rsidR="00FD498F" w:rsidRDefault="00FD498F" w:rsidP="00442424">
      <w:pPr>
        <w:ind w:left="0" w:firstLine="0"/>
        <w:rPr>
          <w:sz w:val="20"/>
          <w:szCs w:val="20"/>
        </w:rPr>
      </w:pPr>
    </w:p>
    <w:p w:rsidR="008F799E" w:rsidRDefault="008F799E" w:rsidP="00442424">
      <w:pPr>
        <w:ind w:left="0" w:firstLine="0"/>
        <w:rPr>
          <w:sz w:val="20"/>
          <w:szCs w:val="20"/>
        </w:rPr>
      </w:pPr>
    </w:p>
    <w:p w:rsidR="008F799E" w:rsidRDefault="008F799E" w:rsidP="00442424">
      <w:pPr>
        <w:ind w:left="0" w:firstLine="0"/>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FD498F" w:rsidRPr="00FD498F" w:rsidTr="00551920">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FD498F" w:rsidRPr="00FD498F" w:rsidRDefault="00FD498F" w:rsidP="00FD498F">
            <w:pPr>
              <w:ind w:left="0" w:firstLine="0"/>
              <w:rPr>
                <w:b/>
                <w:sz w:val="20"/>
                <w:szCs w:val="20"/>
              </w:rPr>
            </w:pPr>
            <w:r w:rsidRPr="00FD498F">
              <w:rPr>
                <w:b/>
                <w:sz w:val="20"/>
                <w:szCs w:val="20"/>
              </w:rPr>
              <w:t>Learning Experience # 5</w:t>
            </w:r>
          </w:p>
        </w:tc>
      </w:tr>
      <w:tr w:rsidR="00FD498F" w:rsidRPr="00FD498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 xml:space="preserve">Task Description:  </w:t>
            </w:r>
          </w:p>
          <w:p w:rsidR="00FD498F" w:rsidRPr="00FD498F" w:rsidRDefault="00FD498F" w:rsidP="00FD498F">
            <w:pPr>
              <w:ind w:left="0" w:firstLine="0"/>
              <w:rPr>
                <w:b/>
                <w:i/>
                <w:sz w:val="20"/>
                <w:szCs w:val="20"/>
              </w:rPr>
            </w:pPr>
            <w:r w:rsidRPr="00FD498F">
              <w:rPr>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FD498F" w:rsidRPr="00FD498F" w:rsidRDefault="00FD498F" w:rsidP="000E5F8D">
            <w:pPr>
              <w:ind w:left="0" w:firstLine="0"/>
              <w:contextualSpacing/>
              <w:rPr>
                <w:sz w:val="20"/>
                <w:szCs w:val="20"/>
              </w:rPr>
            </w:pPr>
            <w:r w:rsidRPr="00FD498F">
              <w:rPr>
                <w:sz w:val="20"/>
                <w:szCs w:val="20"/>
              </w:rPr>
              <w:t xml:space="preserve">The teacher may ask students to brainstorm stereotypes that exist in contemporary society </w:t>
            </w:r>
            <w:r w:rsidR="00B73770">
              <w:rPr>
                <w:sz w:val="20"/>
                <w:szCs w:val="20"/>
              </w:rPr>
              <w:t>so that students can</w:t>
            </w:r>
            <w:r w:rsidRPr="00FD498F">
              <w:rPr>
                <w:sz w:val="20"/>
                <w:szCs w:val="20"/>
              </w:rPr>
              <w:t xml:space="preserve"> </w:t>
            </w:r>
            <w:r w:rsidR="004B680C">
              <w:rPr>
                <w:sz w:val="20"/>
                <w:szCs w:val="20"/>
              </w:rPr>
              <w:t>identify</w:t>
            </w:r>
            <w:r w:rsidRPr="00FD498F">
              <w:rPr>
                <w:sz w:val="20"/>
                <w:szCs w:val="20"/>
              </w:rPr>
              <w:t xml:space="preserve"> </w:t>
            </w:r>
            <w:r w:rsidR="004B680C">
              <w:rPr>
                <w:sz w:val="20"/>
                <w:szCs w:val="20"/>
              </w:rPr>
              <w:t>stereotypes</w:t>
            </w:r>
            <w:r w:rsidRPr="00FD498F">
              <w:rPr>
                <w:sz w:val="20"/>
                <w:szCs w:val="20"/>
              </w:rPr>
              <w:t xml:space="preserve"> </w:t>
            </w:r>
            <w:r w:rsidR="004B680C">
              <w:rPr>
                <w:sz w:val="20"/>
                <w:szCs w:val="20"/>
              </w:rPr>
              <w:t>in</w:t>
            </w:r>
            <w:r w:rsidRPr="00FD498F">
              <w:rPr>
                <w:sz w:val="20"/>
                <w:szCs w:val="20"/>
              </w:rPr>
              <w:t xml:space="preserve"> their own lives and</w:t>
            </w:r>
            <w:r w:rsidR="004B680C">
              <w:rPr>
                <w:sz w:val="20"/>
                <w:szCs w:val="20"/>
              </w:rPr>
              <w:t xml:space="preserve"> analyze</w:t>
            </w:r>
            <w:r w:rsidRPr="00FD498F">
              <w:rPr>
                <w:sz w:val="20"/>
                <w:szCs w:val="20"/>
              </w:rPr>
              <w:t xml:space="preserve"> how stereotypes may be reinforced/refuted in the a</w:t>
            </w:r>
            <w:r w:rsidR="004B680C">
              <w:rPr>
                <w:sz w:val="20"/>
                <w:szCs w:val="20"/>
              </w:rPr>
              <w:t xml:space="preserve">nchor (e.g </w:t>
            </w:r>
            <w:r w:rsidR="004B680C">
              <w:rPr>
                <w:i/>
                <w:sz w:val="20"/>
                <w:szCs w:val="20"/>
              </w:rPr>
              <w:t>Master Harold…and the Boys)</w:t>
            </w:r>
            <w:r w:rsidR="004B680C">
              <w:rPr>
                <w:sz w:val="20"/>
                <w:szCs w:val="20"/>
              </w:rPr>
              <w:t xml:space="preserve"> and supplemental texts. [</w:t>
            </w:r>
            <w:r w:rsidR="004B680C" w:rsidRPr="004B680C">
              <w:rPr>
                <w:i/>
                <w:sz w:val="20"/>
                <w:szCs w:val="20"/>
              </w:rPr>
              <w:t>Understanding text, R</w:t>
            </w:r>
            <w:r w:rsidRPr="004B680C">
              <w:rPr>
                <w:i/>
                <w:sz w:val="20"/>
                <w:szCs w:val="20"/>
              </w:rPr>
              <w:t>esponding to</w:t>
            </w:r>
            <w:r w:rsidR="004B680C" w:rsidRPr="004B680C">
              <w:rPr>
                <w:i/>
                <w:sz w:val="20"/>
                <w:szCs w:val="20"/>
              </w:rPr>
              <w:t xml:space="preserve"> text, C</w:t>
            </w:r>
            <w:r w:rsidRPr="004B680C">
              <w:rPr>
                <w:i/>
                <w:sz w:val="20"/>
                <w:szCs w:val="20"/>
              </w:rPr>
              <w:t>ritiquing text</w:t>
            </w:r>
            <w:r w:rsidRPr="00FD498F">
              <w:rPr>
                <w:sz w:val="20"/>
                <w:szCs w:val="20"/>
              </w:rPr>
              <w:t xml:space="preserve">] </w:t>
            </w:r>
          </w:p>
        </w:tc>
      </w:tr>
      <w:tr w:rsidR="00FD498F" w:rsidRPr="00FD498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FD498F" w:rsidRPr="00FD498F" w:rsidRDefault="00FD498F" w:rsidP="00FD498F">
            <w:pPr>
              <w:ind w:left="288" w:hanging="288"/>
              <w:rPr>
                <w:sz w:val="20"/>
                <w:szCs w:val="20"/>
              </w:rPr>
            </w:pPr>
            <w:r w:rsidRPr="00FD498F">
              <w:rPr>
                <w:sz w:val="20"/>
                <w:szCs w:val="20"/>
              </w:rPr>
              <w:t xml:space="preserve">Collaboration with partners who hold diverse perspectives leads to the formation of new understandings and (possibly) unique ideas. </w:t>
            </w:r>
          </w:p>
          <w:p w:rsidR="00FD498F" w:rsidRPr="00FD498F" w:rsidRDefault="00FD498F" w:rsidP="00FD498F">
            <w:pPr>
              <w:ind w:left="288" w:hanging="288"/>
              <w:rPr>
                <w:sz w:val="20"/>
                <w:szCs w:val="20"/>
              </w:rPr>
            </w:pPr>
            <w:r w:rsidRPr="00FD498F">
              <w:rPr>
                <w:sz w:val="20"/>
                <w:szCs w:val="20"/>
              </w:rPr>
              <w:t>Awareness of cultural and social perspectives leads to a better understanding of human experience and enhances students’ understan</w:t>
            </w:r>
            <w:r w:rsidR="004B680C">
              <w:rPr>
                <w:sz w:val="20"/>
                <w:szCs w:val="20"/>
              </w:rPr>
              <w:t xml:space="preserve">ding of their own experiences. </w:t>
            </w:r>
          </w:p>
          <w:p w:rsidR="00FD498F" w:rsidRPr="00FD498F" w:rsidRDefault="00FD498F" w:rsidP="004B680C">
            <w:pPr>
              <w:ind w:left="288" w:hanging="288"/>
              <w:rPr>
                <w:sz w:val="20"/>
                <w:szCs w:val="20"/>
              </w:rPr>
            </w:pPr>
            <w:r w:rsidRPr="00FD498F">
              <w:rPr>
                <w:sz w:val="20"/>
                <w:szCs w:val="20"/>
              </w:rPr>
              <w:t>The identification of personally-held values, beliefs, and opinions helps individuals consider assumptions, judgments, and stereotypes</w:t>
            </w:r>
            <w:r w:rsidR="004B680C">
              <w:rPr>
                <w:sz w:val="20"/>
                <w:szCs w:val="20"/>
              </w:rPr>
              <w:t>.</w:t>
            </w:r>
          </w:p>
        </w:tc>
      </w:tr>
      <w:tr w:rsidR="00FD498F" w:rsidRPr="00FD498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FD498F" w:rsidRPr="00FD498F" w:rsidRDefault="005C0073" w:rsidP="00FD498F">
            <w:pPr>
              <w:ind w:left="0" w:firstLine="0"/>
              <w:rPr>
                <w:sz w:val="20"/>
                <w:szCs w:val="20"/>
              </w:rPr>
            </w:pPr>
            <w:hyperlink r:id="rId43" w:history="1">
              <w:r w:rsidR="00FD498F" w:rsidRPr="00FD498F">
                <w:rPr>
                  <w:color w:val="0000FF"/>
                  <w:sz w:val="20"/>
                  <w:szCs w:val="20"/>
                  <w:u w:val="single"/>
                </w:rPr>
                <w:t>http://www.eduplace.com/graphicorganizer/</w:t>
              </w:r>
            </w:hyperlink>
            <w:r w:rsidR="00FD498F" w:rsidRPr="00FD498F">
              <w:rPr>
                <w:sz w:val="20"/>
                <w:szCs w:val="20"/>
              </w:rPr>
              <w:t xml:space="preserve"> (brainstorming graphic organizers)</w:t>
            </w:r>
          </w:p>
          <w:p w:rsidR="00FD498F" w:rsidRPr="00FD498F" w:rsidRDefault="005C0073" w:rsidP="00FD498F">
            <w:pPr>
              <w:ind w:left="0" w:firstLine="0"/>
              <w:rPr>
                <w:sz w:val="20"/>
                <w:szCs w:val="20"/>
              </w:rPr>
            </w:pPr>
            <w:hyperlink r:id="rId44" w:history="1">
              <w:r w:rsidR="00FD498F" w:rsidRPr="00FD498F">
                <w:rPr>
                  <w:color w:val="0000FF"/>
                  <w:sz w:val="20"/>
                  <w:szCs w:val="20"/>
                  <w:u w:val="single"/>
                </w:rPr>
                <w:t>http://www.readingrockets.org/strategies/think_alouds</w:t>
              </w:r>
            </w:hyperlink>
            <w:r w:rsidR="004B680C">
              <w:rPr>
                <w:sz w:val="20"/>
                <w:szCs w:val="20"/>
              </w:rPr>
              <w:t xml:space="preserve"> (Think a</w:t>
            </w:r>
            <w:r w:rsidR="00FD498F" w:rsidRPr="00FD498F">
              <w:rPr>
                <w:sz w:val="20"/>
                <w:szCs w:val="20"/>
              </w:rPr>
              <w:t>louds)</w:t>
            </w:r>
          </w:p>
          <w:p w:rsidR="00A95EB7" w:rsidRPr="00FD498F" w:rsidRDefault="005C0073" w:rsidP="004B680C">
            <w:pPr>
              <w:ind w:left="0" w:firstLine="0"/>
              <w:rPr>
                <w:sz w:val="20"/>
                <w:szCs w:val="20"/>
              </w:rPr>
            </w:pPr>
            <w:hyperlink r:id="rId45" w:history="1">
              <w:r w:rsidR="00FD498F" w:rsidRPr="00FD498F">
                <w:rPr>
                  <w:color w:val="0000FF"/>
                  <w:sz w:val="20"/>
                  <w:szCs w:val="20"/>
                  <w:u w:val="single"/>
                </w:rPr>
                <w:t>http://education-portal.com/academy/lesson/stereotypes.html</w:t>
              </w:r>
            </w:hyperlink>
            <w:r w:rsidR="004B680C">
              <w:rPr>
                <w:sz w:val="20"/>
                <w:szCs w:val="20"/>
              </w:rPr>
              <w:t xml:space="preserve"> (video on stereotypes)</w:t>
            </w:r>
          </w:p>
        </w:tc>
      </w:tr>
      <w:tr w:rsidR="00FD498F" w:rsidRPr="00FD498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FD498F" w:rsidRPr="00FD498F" w:rsidRDefault="005C0073" w:rsidP="00FD498F">
            <w:pPr>
              <w:ind w:left="0" w:firstLine="0"/>
              <w:rPr>
                <w:sz w:val="20"/>
                <w:szCs w:val="20"/>
              </w:rPr>
            </w:pPr>
            <w:hyperlink r:id="rId46" w:history="1">
              <w:r w:rsidR="00FD498F" w:rsidRPr="00FD498F">
                <w:rPr>
                  <w:color w:val="0000FF"/>
                  <w:sz w:val="20"/>
                  <w:szCs w:val="20"/>
                  <w:u w:val="single"/>
                </w:rPr>
                <w:t>http://education-portal.com/academy/lesson/stereotypes.html</w:t>
              </w:r>
            </w:hyperlink>
            <w:r w:rsidR="00FD498F" w:rsidRPr="00FD498F">
              <w:rPr>
                <w:sz w:val="20"/>
                <w:szCs w:val="20"/>
              </w:rPr>
              <w:t xml:space="preserve"> (video on stereotypes)</w:t>
            </w:r>
          </w:p>
          <w:p w:rsidR="00A95EB7" w:rsidRPr="00C1401A" w:rsidRDefault="005C0073" w:rsidP="00A95EB7">
            <w:pPr>
              <w:ind w:left="0" w:firstLine="0"/>
              <w:rPr>
                <w:color w:val="000000"/>
                <w:sz w:val="20"/>
                <w:szCs w:val="20"/>
              </w:rPr>
            </w:pPr>
            <w:hyperlink r:id="rId47" w:history="1">
              <w:r w:rsidR="00FD498F" w:rsidRPr="00FD498F">
                <w:rPr>
                  <w:color w:val="0000FF"/>
                  <w:sz w:val="20"/>
                  <w:szCs w:val="20"/>
                  <w:u w:val="single"/>
                </w:rPr>
                <w:t>http://www.adlit.org/strategies/22091/</w:t>
              </w:r>
            </w:hyperlink>
            <w:r w:rsidR="004B680C">
              <w:rPr>
                <w:color w:val="000000"/>
                <w:sz w:val="20"/>
                <w:szCs w:val="20"/>
              </w:rPr>
              <w:t xml:space="preserve"> (</w:t>
            </w:r>
            <w:r w:rsidR="00FD498F" w:rsidRPr="00FD498F">
              <w:rPr>
                <w:color w:val="000000"/>
                <w:sz w:val="20"/>
                <w:szCs w:val="20"/>
              </w:rPr>
              <w:t>two column notes</w:t>
            </w:r>
            <w:r w:rsidR="004B680C">
              <w:rPr>
                <w:color w:val="000000"/>
                <w:sz w:val="20"/>
                <w:szCs w:val="20"/>
              </w:rPr>
              <w:t>)</w:t>
            </w:r>
          </w:p>
        </w:tc>
      </w:tr>
      <w:tr w:rsidR="00FD498F" w:rsidRPr="00FD498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FD498F" w:rsidRPr="00FD498F" w:rsidRDefault="00E112D5" w:rsidP="004B680C">
            <w:pPr>
              <w:ind w:left="288" w:hanging="288"/>
              <w:rPr>
                <w:sz w:val="20"/>
                <w:szCs w:val="20"/>
              </w:rPr>
            </w:pPr>
            <w:r>
              <w:rPr>
                <w:sz w:val="20"/>
                <w:szCs w:val="20"/>
              </w:rPr>
              <w:t>Students may</w:t>
            </w:r>
            <w:r w:rsidR="004B680C">
              <w:rPr>
                <w:sz w:val="20"/>
                <w:szCs w:val="20"/>
              </w:rPr>
              <w:t xml:space="preserve">  complete brainstorming with class participation and complete two column notes or other graphic organizer</w:t>
            </w:r>
          </w:p>
        </w:tc>
      </w:tr>
      <w:tr w:rsidR="00FD498F" w:rsidRPr="00FD498F" w:rsidTr="00551920">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Differentiation:</w:t>
            </w:r>
          </w:p>
          <w:p w:rsidR="00FD498F" w:rsidRPr="00FD498F" w:rsidRDefault="00FD498F" w:rsidP="00FD498F">
            <w:pPr>
              <w:ind w:left="0" w:firstLine="0"/>
              <w:rPr>
                <w:bCs/>
                <w:sz w:val="20"/>
                <w:szCs w:val="20"/>
              </w:rPr>
            </w:pPr>
            <w:r w:rsidRPr="00FD498F">
              <w:rPr>
                <w:sz w:val="20"/>
                <w:szCs w:val="20"/>
              </w:rPr>
              <w:t>(</w:t>
            </w:r>
            <w:r w:rsidRPr="00FD498F">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FD498F" w:rsidRPr="00FD498F" w:rsidRDefault="00FD498F" w:rsidP="00FD498F">
            <w:pPr>
              <w:ind w:left="0" w:firstLine="0"/>
              <w:rPr>
                <w:sz w:val="20"/>
                <w:szCs w:val="20"/>
              </w:rPr>
            </w:pPr>
            <w:r w:rsidRPr="00FD498F">
              <w:rPr>
                <w:b/>
                <w:sz w:val="20"/>
                <w:szCs w:val="20"/>
              </w:rPr>
              <w:t>Access</w:t>
            </w:r>
            <w:r w:rsidRPr="00FD498F">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FD498F" w:rsidRPr="00FD498F" w:rsidRDefault="00FD498F" w:rsidP="00FD498F">
            <w:pPr>
              <w:ind w:left="0" w:firstLine="0"/>
              <w:rPr>
                <w:sz w:val="20"/>
                <w:szCs w:val="20"/>
              </w:rPr>
            </w:pPr>
            <w:r w:rsidRPr="00FD498F">
              <w:rPr>
                <w:b/>
                <w:sz w:val="20"/>
                <w:szCs w:val="20"/>
              </w:rPr>
              <w:t>Expression</w:t>
            </w:r>
            <w:r w:rsidRPr="00FD498F">
              <w:rPr>
                <w:sz w:val="20"/>
                <w:szCs w:val="20"/>
              </w:rPr>
              <w:t xml:space="preserve"> (Products and/or Performance)</w:t>
            </w:r>
          </w:p>
        </w:tc>
      </w:tr>
      <w:tr w:rsidR="00FD498F" w:rsidRPr="00FD498F" w:rsidTr="00551920">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FD498F" w:rsidRPr="00FD498F" w:rsidRDefault="00FD498F" w:rsidP="00FD498F">
            <w:pPr>
              <w:ind w:left="0" w:firstLine="0"/>
              <w:rPr>
                <w:bCs/>
                <w:sz w:val="20"/>
                <w:szCs w:val="20"/>
              </w:rPr>
            </w:pPr>
          </w:p>
        </w:tc>
        <w:tc>
          <w:tcPr>
            <w:tcW w:w="5318" w:type="dxa"/>
            <w:tcBorders>
              <w:top w:val="nil"/>
              <w:left w:val="single" w:sz="4" w:space="0" w:color="auto"/>
              <w:bottom w:val="single" w:sz="4" w:space="0" w:color="auto"/>
              <w:right w:val="single" w:sz="4" w:space="0" w:color="auto"/>
            </w:tcBorders>
          </w:tcPr>
          <w:p w:rsidR="00FD498F" w:rsidRPr="00FD498F" w:rsidRDefault="004B680C" w:rsidP="00FD498F">
            <w:pPr>
              <w:ind w:left="288" w:hanging="288"/>
              <w:rPr>
                <w:sz w:val="20"/>
                <w:szCs w:val="20"/>
              </w:rPr>
            </w:pPr>
            <w:r>
              <w:rPr>
                <w:sz w:val="20"/>
                <w:szCs w:val="20"/>
              </w:rPr>
              <w:t>N/A</w:t>
            </w:r>
          </w:p>
        </w:tc>
        <w:tc>
          <w:tcPr>
            <w:tcW w:w="5753" w:type="dxa"/>
            <w:tcBorders>
              <w:top w:val="nil"/>
              <w:left w:val="single" w:sz="4" w:space="0" w:color="auto"/>
              <w:bottom w:val="single" w:sz="4" w:space="0" w:color="auto"/>
              <w:right w:val="single" w:sz="4" w:space="0" w:color="auto"/>
            </w:tcBorders>
          </w:tcPr>
          <w:p w:rsidR="00FD498F" w:rsidRPr="00FD498F" w:rsidRDefault="004B680C" w:rsidP="00FD498F">
            <w:pPr>
              <w:ind w:left="0" w:firstLine="0"/>
              <w:contextualSpacing/>
              <w:rPr>
                <w:sz w:val="20"/>
                <w:szCs w:val="20"/>
              </w:rPr>
            </w:pPr>
            <w:r>
              <w:rPr>
                <w:sz w:val="20"/>
                <w:szCs w:val="20"/>
              </w:rPr>
              <w:t>N/A</w:t>
            </w:r>
          </w:p>
        </w:tc>
      </w:tr>
      <w:tr w:rsidR="00FD498F" w:rsidRPr="00FD498F" w:rsidTr="00551920">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FD498F" w:rsidRPr="00FD498F" w:rsidRDefault="00FD498F" w:rsidP="00FD498F">
            <w:pPr>
              <w:ind w:left="288" w:hanging="288"/>
              <w:rPr>
                <w:sz w:val="20"/>
                <w:szCs w:val="20"/>
              </w:rPr>
            </w:pPr>
            <w:r w:rsidRPr="00FD498F">
              <w:rPr>
                <w:b/>
                <w:sz w:val="20"/>
                <w:szCs w:val="20"/>
              </w:rPr>
              <w:t>Access</w:t>
            </w:r>
            <w:r w:rsidRPr="00FD498F">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FD498F" w:rsidRPr="00FD498F" w:rsidRDefault="00FD498F" w:rsidP="00FD498F">
            <w:pPr>
              <w:ind w:left="288" w:hanging="288"/>
              <w:rPr>
                <w:sz w:val="20"/>
                <w:szCs w:val="20"/>
              </w:rPr>
            </w:pPr>
            <w:r w:rsidRPr="00FD498F">
              <w:rPr>
                <w:b/>
                <w:sz w:val="20"/>
                <w:szCs w:val="20"/>
              </w:rPr>
              <w:t>Expression</w:t>
            </w:r>
            <w:r w:rsidRPr="00FD498F">
              <w:rPr>
                <w:sz w:val="20"/>
                <w:szCs w:val="20"/>
              </w:rPr>
              <w:t xml:space="preserve"> (Products and/or Performance)</w:t>
            </w:r>
          </w:p>
        </w:tc>
      </w:tr>
      <w:tr w:rsidR="00FD498F" w:rsidRPr="00FD498F" w:rsidTr="00551920">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FD498F" w:rsidRPr="00FD498F" w:rsidRDefault="00FD498F" w:rsidP="00FD498F">
            <w:pPr>
              <w:ind w:left="0" w:firstLine="0"/>
              <w:rPr>
                <w:b/>
                <w:sz w:val="20"/>
                <w:szCs w:val="20"/>
              </w:rPr>
            </w:pPr>
          </w:p>
        </w:tc>
        <w:tc>
          <w:tcPr>
            <w:tcW w:w="5318" w:type="dxa"/>
            <w:tcBorders>
              <w:top w:val="nil"/>
              <w:left w:val="single" w:sz="4" w:space="0" w:color="auto"/>
              <w:bottom w:val="single" w:sz="4" w:space="0" w:color="auto"/>
              <w:right w:val="single" w:sz="4" w:space="0" w:color="auto"/>
            </w:tcBorders>
          </w:tcPr>
          <w:p w:rsidR="00FD498F" w:rsidRPr="00FD498F" w:rsidRDefault="004B680C" w:rsidP="00FD498F">
            <w:pPr>
              <w:ind w:left="288" w:hanging="288"/>
              <w:rPr>
                <w:sz w:val="20"/>
                <w:szCs w:val="20"/>
              </w:rPr>
            </w:pPr>
            <w:r>
              <w:rPr>
                <w:sz w:val="20"/>
                <w:szCs w:val="20"/>
              </w:rPr>
              <w:t>N/A</w:t>
            </w:r>
          </w:p>
        </w:tc>
        <w:tc>
          <w:tcPr>
            <w:tcW w:w="5753" w:type="dxa"/>
            <w:tcBorders>
              <w:top w:val="nil"/>
              <w:left w:val="single" w:sz="4" w:space="0" w:color="auto"/>
              <w:bottom w:val="single" w:sz="4" w:space="0" w:color="auto"/>
              <w:right w:val="single" w:sz="4" w:space="0" w:color="auto"/>
            </w:tcBorders>
          </w:tcPr>
          <w:p w:rsidR="00FD498F" w:rsidRPr="00FD498F" w:rsidRDefault="004B680C" w:rsidP="00FD498F">
            <w:pPr>
              <w:ind w:left="288" w:hanging="288"/>
              <w:rPr>
                <w:sz w:val="20"/>
                <w:szCs w:val="20"/>
              </w:rPr>
            </w:pPr>
            <w:r>
              <w:rPr>
                <w:sz w:val="20"/>
                <w:szCs w:val="20"/>
              </w:rPr>
              <w:t>N/A</w:t>
            </w:r>
          </w:p>
        </w:tc>
      </w:tr>
      <w:tr w:rsidR="00FD498F" w:rsidRPr="00FD498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4B680C" w:rsidRDefault="00FD498F" w:rsidP="004B680C">
            <w:pPr>
              <w:numPr>
                <w:ilvl w:val="0"/>
                <w:numId w:val="2"/>
              </w:numPr>
              <w:spacing w:line="276" w:lineRule="auto"/>
              <w:rPr>
                <w:sz w:val="20"/>
                <w:szCs w:val="20"/>
              </w:rPr>
            </w:pPr>
            <w:r w:rsidRPr="004B680C">
              <w:rPr>
                <w:sz w:val="20"/>
                <w:szCs w:val="20"/>
              </w:rPr>
              <w:t xml:space="preserve">Variables (such as background knowledge, experiences, values, and beliefs) and their relationship to  communication </w:t>
            </w:r>
          </w:p>
          <w:p w:rsidR="00FD498F" w:rsidRPr="004B680C" w:rsidRDefault="00FD498F" w:rsidP="004B680C">
            <w:pPr>
              <w:numPr>
                <w:ilvl w:val="0"/>
                <w:numId w:val="2"/>
              </w:numPr>
              <w:spacing w:line="276" w:lineRule="auto"/>
              <w:rPr>
                <w:sz w:val="20"/>
                <w:szCs w:val="20"/>
              </w:rPr>
            </w:pPr>
            <w:r w:rsidRPr="004B680C">
              <w:rPr>
                <w:sz w:val="20"/>
                <w:szCs w:val="20"/>
              </w:rPr>
              <w:t>Examples of point(s) of view or cultural experience in literature from outside the United State</w:t>
            </w:r>
            <w:r w:rsidR="004B680C">
              <w:rPr>
                <w:sz w:val="20"/>
                <w:szCs w:val="20"/>
              </w:rPr>
              <w:t xml:space="preserve">s </w:t>
            </w:r>
          </w:p>
          <w:p w:rsidR="00FD498F" w:rsidRPr="00FD498F" w:rsidRDefault="00FD498F" w:rsidP="004B680C">
            <w:pPr>
              <w:numPr>
                <w:ilvl w:val="0"/>
                <w:numId w:val="2"/>
              </w:numPr>
              <w:spacing w:line="276" w:lineRule="auto"/>
              <w:rPr>
                <w:sz w:val="20"/>
                <w:szCs w:val="20"/>
              </w:rPr>
            </w:pPr>
            <w:r w:rsidRPr="00FD498F">
              <w:rPr>
                <w:sz w:val="20"/>
                <w:szCs w:val="20"/>
              </w:rPr>
              <w:t>The role of a central idea and  its develo</w:t>
            </w:r>
            <w:r w:rsidR="004B680C">
              <w:rPr>
                <w:sz w:val="20"/>
                <w:szCs w:val="20"/>
              </w:rPr>
              <w:t>pment over the course of a text</w:t>
            </w:r>
          </w:p>
        </w:tc>
      </w:tr>
      <w:tr w:rsidR="00FD498F" w:rsidRPr="00FD498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FD498F" w:rsidRPr="00FD498F" w:rsidRDefault="00FD498F" w:rsidP="004B680C">
            <w:pPr>
              <w:numPr>
                <w:ilvl w:val="0"/>
                <w:numId w:val="2"/>
              </w:numPr>
              <w:spacing w:line="276" w:lineRule="auto"/>
              <w:rPr>
                <w:sz w:val="20"/>
                <w:szCs w:val="20"/>
              </w:rPr>
            </w:pPr>
            <w:r w:rsidRPr="00FD498F">
              <w:rPr>
                <w:sz w:val="20"/>
                <w:szCs w:val="20"/>
              </w:rPr>
              <w:t xml:space="preserve">Initiate and participate effectively in a range of collaborative discussions (one-on-one, group, and teacher-led) with diverse partners on grades 9-10 topics, texts, and issues, building on others’ ideas and expressing their </w:t>
            </w:r>
            <w:r w:rsidR="004B680C">
              <w:rPr>
                <w:sz w:val="20"/>
                <w:szCs w:val="20"/>
              </w:rPr>
              <w:t xml:space="preserve">own clearly and persuasively.  </w:t>
            </w:r>
          </w:p>
          <w:p w:rsidR="00FD498F" w:rsidRPr="004B680C" w:rsidRDefault="00FD498F" w:rsidP="004B680C">
            <w:pPr>
              <w:numPr>
                <w:ilvl w:val="0"/>
                <w:numId w:val="2"/>
              </w:numPr>
              <w:spacing w:line="276" w:lineRule="auto"/>
              <w:rPr>
                <w:sz w:val="20"/>
                <w:szCs w:val="20"/>
              </w:rPr>
            </w:pPr>
            <w:r w:rsidRPr="00FD498F">
              <w:rPr>
                <w:sz w:val="20"/>
                <w:szCs w:val="20"/>
              </w:rPr>
              <w:t>Assess strengths and weaknesses of their thinking and thinking of others by using criteria including relevance, clarity, accuracy, fairness, significance, depth, breadth, logic and precision</w:t>
            </w:r>
            <w:r w:rsidR="004B680C">
              <w:rPr>
                <w:sz w:val="20"/>
                <w:szCs w:val="20"/>
              </w:rPr>
              <w:t>.</w:t>
            </w:r>
          </w:p>
        </w:tc>
      </w:tr>
      <w:tr w:rsidR="00FD498F" w:rsidRPr="00FD498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FD498F" w:rsidRDefault="00FD498F" w:rsidP="00FD498F">
            <w:pPr>
              <w:ind w:left="0" w:firstLine="0"/>
              <w:rPr>
                <w:b/>
                <w:sz w:val="20"/>
                <w:szCs w:val="20"/>
              </w:rPr>
            </w:pPr>
            <w:r w:rsidRPr="00FD498F">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FD498F" w:rsidRPr="00FD498F" w:rsidRDefault="00FD498F" w:rsidP="00FD498F">
            <w:pPr>
              <w:ind w:left="0" w:firstLine="0"/>
              <w:rPr>
                <w:sz w:val="20"/>
                <w:szCs w:val="20"/>
              </w:rPr>
            </w:pPr>
            <w:r w:rsidRPr="00FD498F">
              <w:rPr>
                <w:sz w:val="20"/>
                <w:szCs w:val="20"/>
              </w:rPr>
              <w:t>Brainstorm, stereotype, cultural norms, judgments, experiences, bias</w:t>
            </w:r>
          </w:p>
        </w:tc>
      </w:tr>
    </w:tbl>
    <w:p w:rsidR="00C03764" w:rsidRDefault="00C03764"/>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BA0FD6" w:rsidRPr="0043363B" w:rsidTr="00551920">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BA0FD6" w:rsidRPr="0043363B" w:rsidRDefault="00BA0FD6" w:rsidP="00551920">
            <w:pPr>
              <w:ind w:left="0" w:firstLine="0"/>
              <w:rPr>
                <w:b/>
                <w:sz w:val="20"/>
                <w:szCs w:val="20"/>
              </w:rPr>
            </w:pPr>
            <w:r>
              <w:rPr>
                <w:b/>
                <w:sz w:val="20"/>
                <w:szCs w:val="20"/>
              </w:rPr>
              <w:lastRenderedPageBreak/>
              <w:t>Learning Experience # 6</w:t>
            </w:r>
          </w:p>
        </w:tc>
      </w:tr>
      <w:tr w:rsidR="00BA0FD6" w:rsidRPr="0043363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A0FD6" w:rsidRPr="0043363B" w:rsidRDefault="00BA0FD6" w:rsidP="00551920">
            <w:pPr>
              <w:ind w:left="0" w:firstLine="0"/>
              <w:rPr>
                <w:b/>
                <w:sz w:val="20"/>
                <w:szCs w:val="20"/>
              </w:rPr>
            </w:pPr>
            <w:r w:rsidRPr="0043363B">
              <w:rPr>
                <w:b/>
                <w:sz w:val="20"/>
                <w:szCs w:val="20"/>
              </w:rPr>
              <w:t xml:space="preserve">Task Description:  </w:t>
            </w:r>
          </w:p>
          <w:p w:rsidR="00BA0FD6" w:rsidRPr="0043363B" w:rsidRDefault="00BA0FD6" w:rsidP="00551920">
            <w:pPr>
              <w:ind w:left="0" w:firstLine="0"/>
              <w:rPr>
                <w:b/>
                <w:i/>
                <w:sz w:val="20"/>
                <w:szCs w:val="20"/>
              </w:rPr>
            </w:pPr>
            <w:r w:rsidRPr="0043363B">
              <w:rPr>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BA0FD6" w:rsidRPr="0043363B" w:rsidRDefault="00BA0FD6" w:rsidP="00BF1E13">
            <w:pPr>
              <w:spacing w:line="276" w:lineRule="auto"/>
              <w:ind w:left="0" w:firstLine="0"/>
              <w:contextualSpacing/>
              <w:rPr>
                <w:sz w:val="20"/>
                <w:szCs w:val="20"/>
              </w:rPr>
            </w:pPr>
            <w:r w:rsidRPr="0043363B">
              <w:rPr>
                <w:sz w:val="20"/>
                <w:szCs w:val="20"/>
              </w:rPr>
              <w:t xml:space="preserve">The teacher may </w:t>
            </w:r>
            <w:r w:rsidR="00C03764">
              <w:rPr>
                <w:sz w:val="20"/>
                <w:szCs w:val="20"/>
              </w:rPr>
              <w:t>use supplemental texts of different genres</w:t>
            </w:r>
            <w:r w:rsidRPr="0043363B">
              <w:rPr>
                <w:sz w:val="20"/>
                <w:szCs w:val="20"/>
              </w:rPr>
              <w:t xml:space="preserve"> so </w:t>
            </w:r>
            <w:r w:rsidR="00C03764">
              <w:rPr>
                <w:sz w:val="20"/>
                <w:szCs w:val="20"/>
              </w:rPr>
              <w:t xml:space="preserve">that </w:t>
            </w:r>
            <w:r w:rsidRPr="0043363B">
              <w:rPr>
                <w:sz w:val="20"/>
                <w:szCs w:val="20"/>
              </w:rPr>
              <w:t xml:space="preserve">students can </w:t>
            </w:r>
            <w:r w:rsidR="00C03764">
              <w:rPr>
                <w:sz w:val="20"/>
                <w:szCs w:val="20"/>
              </w:rPr>
              <w:t>use close reading strategies to</w:t>
            </w:r>
            <w:r w:rsidR="00BF1E13">
              <w:rPr>
                <w:sz w:val="20"/>
                <w:szCs w:val="20"/>
              </w:rPr>
              <w:t xml:space="preserve"> identify similarities and differences between the anchor text, supplementary texts, and their own lives.</w:t>
            </w:r>
            <w:r w:rsidR="00C1401A">
              <w:rPr>
                <w:sz w:val="20"/>
                <w:szCs w:val="20"/>
              </w:rPr>
              <w:t xml:space="preserve"> [</w:t>
            </w:r>
            <w:r w:rsidR="00C1401A" w:rsidRPr="0013205A">
              <w:rPr>
                <w:i/>
                <w:sz w:val="20"/>
                <w:szCs w:val="20"/>
              </w:rPr>
              <w:t>U</w:t>
            </w:r>
            <w:r w:rsidRPr="0013205A">
              <w:rPr>
                <w:i/>
                <w:sz w:val="20"/>
                <w:szCs w:val="20"/>
              </w:rPr>
              <w:t>nderstandi</w:t>
            </w:r>
            <w:r w:rsidR="00C1401A" w:rsidRPr="0013205A">
              <w:rPr>
                <w:i/>
                <w:sz w:val="20"/>
                <w:szCs w:val="20"/>
              </w:rPr>
              <w:t>ng text, R</w:t>
            </w:r>
            <w:r w:rsidRPr="0013205A">
              <w:rPr>
                <w:i/>
                <w:sz w:val="20"/>
                <w:szCs w:val="20"/>
              </w:rPr>
              <w:t>esponding to</w:t>
            </w:r>
            <w:r w:rsidR="00C1401A" w:rsidRPr="0013205A">
              <w:rPr>
                <w:i/>
                <w:sz w:val="20"/>
                <w:szCs w:val="20"/>
              </w:rPr>
              <w:t xml:space="preserve"> text, C</w:t>
            </w:r>
            <w:r w:rsidRPr="0013205A">
              <w:rPr>
                <w:i/>
                <w:sz w:val="20"/>
                <w:szCs w:val="20"/>
              </w:rPr>
              <w:t>ritiquing text</w:t>
            </w:r>
            <w:r w:rsidRPr="0043363B">
              <w:rPr>
                <w:sz w:val="20"/>
                <w:szCs w:val="20"/>
              </w:rPr>
              <w:t xml:space="preserve">] </w:t>
            </w:r>
          </w:p>
        </w:tc>
      </w:tr>
      <w:tr w:rsidR="00BA0FD6" w:rsidRPr="0043363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A0FD6" w:rsidRPr="0043363B" w:rsidRDefault="00BA0FD6" w:rsidP="00551920">
            <w:pPr>
              <w:ind w:left="0" w:firstLine="0"/>
              <w:rPr>
                <w:b/>
                <w:sz w:val="20"/>
                <w:szCs w:val="20"/>
              </w:rPr>
            </w:pPr>
            <w:r w:rsidRPr="0043363B">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BA0FD6" w:rsidRPr="0043363B" w:rsidRDefault="00BA0FD6" w:rsidP="00551920">
            <w:pPr>
              <w:ind w:left="288" w:hanging="288"/>
              <w:rPr>
                <w:sz w:val="20"/>
                <w:szCs w:val="20"/>
              </w:rPr>
            </w:pPr>
            <w:r w:rsidRPr="0043363B">
              <w:rPr>
                <w:sz w:val="20"/>
                <w:szCs w:val="20"/>
              </w:rPr>
              <w:t>Awareness of cultural and social perspectives leads to a better understanding of human experience and enhances students’ understanding of their own experiences. (RWC10-GR.9-S.2-GLE.1.EO.d) and (RWC10-GR.9-S.1.GLE.2.EO.f) and (RWC10-GR.9-S.3.GLE.2.EO.v) and (RWC10-GR.9-S.4-GLE.1.EO.b)</w:t>
            </w:r>
          </w:p>
        </w:tc>
      </w:tr>
      <w:tr w:rsidR="00BA0FD6" w:rsidRPr="0043363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A0FD6" w:rsidRPr="0043363B" w:rsidRDefault="00BA0FD6" w:rsidP="00551920">
            <w:pPr>
              <w:ind w:left="0" w:firstLine="0"/>
              <w:rPr>
                <w:b/>
                <w:sz w:val="20"/>
                <w:szCs w:val="20"/>
              </w:rPr>
            </w:pPr>
            <w:r w:rsidRPr="0043363B">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BA0FD6" w:rsidRPr="0043363B" w:rsidRDefault="005C0073" w:rsidP="00551920">
            <w:pPr>
              <w:spacing w:line="276" w:lineRule="auto"/>
              <w:ind w:left="0" w:firstLine="0"/>
              <w:rPr>
                <w:sz w:val="20"/>
                <w:szCs w:val="20"/>
              </w:rPr>
            </w:pPr>
            <w:hyperlink r:id="rId48" w:history="1">
              <w:r w:rsidR="00BA0FD6" w:rsidRPr="0043363B">
                <w:rPr>
                  <w:color w:val="0000FF"/>
                  <w:sz w:val="20"/>
                  <w:szCs w:val="20"/>
                  <w:u w:val="single"/>
                </w:rPr>
                <w:t>http://www.readwritethink.org/professional-development/strategy-guides/using-jigsaw-cooperative-learning-30599.html</w:t>
              </w:r>
            </w:hyperlink>
            <w:r w:rsidR="00BA0FD6" w:rsidRPr="0043363B">
              <w:rPr>
                <w:color w:val="000000"/>
                <w:sz w:val="20"/>
                <w:szCs w:val="20"/>
              </w:rPr>
              <w:t xml:space="preserve"> (Jigsaw strategy explained)</w:t>
            </w:r>
          </w:p>
          <w:p w:rsidR="00BA0FD6" w:rsidRPr="0043363B" w:rsidRDefault="005C0073" w:rsidP="00551920">
            <w:pPr>
              <w:spacing w:line="276" w:lineRule="auto"/>
              <w:ind w:left="0" w:firstLine="0"/>
              <w:rPr>
                <w:sz w:val="20"/>
                <w:szCs w:val="20"/>
              </w:rPr>
            </w:pPr>
            <w:hyperlink r:id="rId49" w:history="1">
              <w:r w:rsidR="00BA0FD6" w:rsidRPr="0043363B">
                <w:rPr>
                  <w:color w:val="0000FF"/>
                  <w:sz w:val="20"/>
                  <w:szCs w:val="20"/>
                  <w:u w:val="single"/>
                </w:rPr>
                <w:t>http://www.litcircles.org/Overview/overview.html</w:t>
              </w:r>
            </w:hyperlink>
            <w:r w:rsidR="00BA0FD6" w:rsidRPr="0043363B">
              <w:rPr>
                <w:sz w:val="20"/>
                <w:szCs w:val="20"/>
              </w:rPr>
              <w:t xml:space="preserve"> (literature circles)</w:t>
            </w:r>
          </w:p>
          <w:p w:rsidR="00C1401A" w:rsidRDefault="005C0073" w:rsidP="00C1401A">
            <w:pPr>
              <w:ind w:left="0" w:firstLine="0"/>
              <w:rPr>
                <w:sz w:val="20"/>
                <w:szCs w:val="20"/>
              </w:rPr>
            </w:pPr>
            <w:hyperlink r:id="rId50" w:history="1">
              <w:r w:rsidR="00C1401A" w:rsidRPr="00F0695B">
                <w:rPr>
                  <w:rStyle w:val="Hyperlink"/>
                  <w:sz w:val="20"/>
                  <w:szCs w:val="20"/>
                </w:rPr>
                <w:t>http://www.poets.org/poetsorg/poem/i-too</w:t>
              </w:r>
            </w:hyperlink>
            <w:r w:rsidR="00C1401A">
              <w:rPr>
                <w:sz w:val="20"/>
                <w:szCs w:val="20"/>
              </w:rPr>
              <w:t xml:space="preserve"> (“I, too” by Langston Hughes)</w:t>
            </w:r>
          </w:p>
          <w:p w:rsidR="00C1401A" w:rsidRDefault="005C0073" w:rsidP="00C1401A">
            <w:pPr>
              <w:ind w:left="0" w:firstLine="0"/>
              <w:rPr>
                <w:sz w:val="20"/>
                <w:szCs w:val="20"/>
              </w:rPr>
            </w:pPr>
            <w:hyperlink r:id="rId51" w:history="1">
              <w:r w:rsidR="00C1401A" w:rsidRPr="00F0695B">
                <w:rPr>
                  <w:rStyle w:val="Hyperlink"/>
                  <w:sz w:val="20"/>
                  <w:szCs w:val="20"/>
                </w:rPr>
                <w:t>http://www.poetryfoundation.org/poem/175884</w:t>
              </w:r>
            </w:hyperlink>
            <w:r w:rsidR="00C1401A">
              <w:rPr>
                <w:sz w:val="20"/>
                <w:szCs w:val="20"/>
              </w:rPr>
              <w:t xml:space="preserve"> (“Harlem” by Langston Hughes)</w:t>
            </w:r>
          </w:p>
          <w:p w:rsidR="00BA0FD6" w:rsidRPr="0043363B" w:rsidRDefault="005C0073" w:rsidP="00C1401A">
            <w:pPr>
              <w:ind w:left="288" w:hanging="288"/>
              <w:rPr>
                <w:sz w:val="20"/>
                <w:szCs w:val="20"/>
              </w:rPr>
            </w:pPr>
            <w:hyperlink r:id="rId52" w:history="1">
              <w:r w:rsidR="00C1401A" w:rsidRPr="00F0695B">
                <w:rPr>
                  <w:rStyle w:val="Hyperlink"/>
                  <w:sz w:val="20"/>
                  <w:szCs w:val="20"/>
                </w:rPr>
                <w:t>http://www.poemhunter.com/poem/incident/</w:t>
              </w:r>
            </w:hyperlink>
            <w:r w:rsidR="00C1401A">
              <w:rPr>
                <w:sz w:val="20"/>
                <w:szCs w:val="20"/>
              </w:rPr>
              <w:t xml:space="preserve"> (“Incident” by Countee Cullen)</w:t>
            </w:r>
          </w:p>
        </w:tc>
      </w:tr>
      <w:tr w:rsidR="00BA0FD6" w:rsidRPr="0043363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A0FD6" w:rsidRPr="0043363B" w:rsidRDefault="00BA0FD6" w:rsidP="00551920">
            <w:pPr>
              <w:ind w:left="0" w:firstLine="0"/>
              <w:rPr>
                <w:b/>
                <w:sz w:val="20"/>
                <w:szCs w:val="20"/>
              </w:rPr>
            </w:pPr>
            <w:r w:rsidRPr="0043363B">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BA0FD6" w:rsidRPr="0043363B" w:rsidRDefault="005C0073" w:rsidP="00551920">
            <w:pPr>
              <w:spacing w:line="276" w:lineRule="auto"/>
              <w:ind w:left="0" w:firstLine="0"/>
              <w:rPr>
                <w:sz w:val="20"/>
                <w:szCs w:val="20"/>
              </w:rPr>
            </w:pPr>
            <w:hyperlink r:id="rId53" w:history="1">
              <w:r w:rsidR="00BA0FD6" w:rsidRPr="0043363B">
                <w:rPr>
                  <w:color w:val="0000FF"/>
                  <w:sz w:val="20"/>
                  <w:szCs w:val="20"/>
                  <w:u w:val="single"/>
                </w:rPr>
                <w:t>http://www.eduplace.com/ss/socsci/books/content/gfxorganizers/graph_3-col.pdf</w:t>
              </w:r>
            </w:hyperlink>
            <w:r w:rsidR="00BA0FD6" w:rsidRPr="0043363B">
              <w:rPr>
                <w:sz w:val="20"/>
                <w:szCs w:val="20"/>
              </w:rPr>
              <w:t xml:space="preserve"> (Three column notes)</w:t>
            </w:r>
          </w:p>
          <w:p w:rsidR="00BA0FD6" w:rsidRPr="0043363B" w:rsidRDefault="005C0073" w:rsidP="00551920">
            <w:pPr>
              <w:spacing w:line="276" w:lineRule="auto"/>
              <w:ind w:left="0" w:firstLine="0"/>
              <w:rPr>
                <w:sz w:val="20"/>
                <w:szCs w:val="20"/>
              </w:rPr>
            </w:pPr>
            <w:hyperlink r:id="rId54" w:history="1">
              <w:r w:rsidR="00BA0FD6" w:rsidRPr="0043363B">
                <w:rPr>
                  <w:color w:val="0000FF"/>
                  <w:sz w:val="20"/>
                  <w:szCs w:val="20"/>
                  <w:u w:val="single"/>
                </w:rPr>
                <w:t>http://www.eduplace.com/graphicorganizer/pdf/venn.pdf</w:t>
              </w:r>
            </w:hyperlink>
            <w:r w:rsidR="00C1401A">
              <w:rPr>
                <w:sz w:val="20"/>
                <w:szCs w:val="20"/>
              </w:rPr>
              <w:t xml:space="preserve"> (V</w:t>
            </w:r>
            <w:r w:rsidR="00BA0FD6" w:rsidRPr="0043363B">
              <w:rPr>
                <w:sz w:val="20"/>
                <w:szCs w:val="20"/>
              </w:rPr>
              <w:t>enn diagram)</w:t>
            </w:r>
          </w:p>
          <w:p w:rsidR="00BA0FD6" w:rsidRPr="0043363B" w:rsidRDefault="00BA0FD6" w:rsidP="00551920">
            <w:pPr>
              <w:spacing w:beforeLines="1" w:before="2" w:afterLines="1" w:after="2"/>
              <w:ind w:left="0" w:firstLine="0"/>
              <w:rPr>
                <w:rFonts w:eastAsia="Times"/>
                <w:sz w:val="20"/>
                <w:szCs w:val="20"/>
              </w:rPr>
            </w:pPr>
            <w:r w:rsidRPr="0043363B">
              <w:rPr>
                <w:rFonts w:eastAsia="Times"/>
                <w:color w:val="0000FF"/>
                <w:sz w:val="20"/>
                <w:szCs w:val="20"/>
              </w:rPr>
              <w:t xml:space="preserve">http://www.readwritethink.org/classroom-resources/printouts/double-entry-journal- 30660.html </w:t>
            </w:r>
            <w:r w:rsidRPr="0043363B">
              <w:rPr>
                <w:rFonts w:eastAsia="Times"/>
                <w:sz w:val="20"/>
                <w:szCs w:val="20"/>
              </w:rPr>
              <w:t xml:space="preserve">(Double entry journals) </w:t>
            </w:r>
          </w:p>
          <w:p w:rsidR="00BA0FD6" w:rsidRPr="0043363B" w:rsidRDefault="00BA0FD6" w:rsidP="00551920">
            <w:pPr>
              <w:spacing w:beforeLines="1" w:before="2" w:afterLines="1" w:after="2"/>
              <w:ind w:left="0" w:firstLine="0"/>
              <w:rPr>
                <w:rFonts w:eastAsia="Times"/>
                <w:sz w:val="20"/>
                <w:szCs w:val="20"/>
              </w:rPr>
            </w:pPr>
            <w:r w:rsidRPr="0043363B">
              <w:rPr>
                <w:rFonts w:eastAsia="Times"/>
                <w:color w:val="0000FF"/>
                <w:sz w:val="20"/>
                <w:szCs w:val="20"/>
              </w:rPr>
              <w:t xml:space="preserve">http://www.asdk12.org/MiddleLink/HighFive/TwoColumn/ </w:t>
            </w:r>
            <w:r w:rsidRPr="0043363B">
              <w:rPr>
                <w:rFonts w:eastAsia="Times"/>
                <w:sz w:val="20"/>
                <w:szCs w:val="20"/>
              </w:rPr>
              <w:t xml:space="preserve">(Two-column notes) </w:t>
            </w:r>
          </w:p>
          <w:p w:rsidR="00BA0FD6" w:rsidRPr="0043363B" w:rsidRDefault="00BA0FD6" w:rsidP="00551920">
            <w:pPr>
              <w:spacing w:line="276" w:lineRule="auto"/>
              <w:ind w:left="0" w:firstLine="0"/>
              <w:rPr>
                <w:sz w:val="20"/>
                <w:szCs w:val="20"/>
              </w:rPr>
            </w:pPr>
            <w:r w:rsidRPr="0043363B">
              <w:rPr>
                <w:color w:val="0000FF"/>
                <w:sz w:val="20"/>
                <w:szCs w:val="20"/>
              </w:rPr>
              <w:t xml:space="preserve">http://www.adlit.org/strategies/22091/ </w:t>
            </w:r>
            <w:r w:rsidRPr="0043363B">
              <w:rPr>
                <w:sz w:val="20"/>
                <w:szCs w:val="20"/>
              </w:rPr>
              <w:t>(Double entry journals)</w:t>
            </w:r>
          </w:p>
          <w:p w:rsidR="00BA0FD6" w:rsidRDefault="005C0073" w:rsidP="00C1401A">
            <w:pPr>
              <w:spacing w:line="276" w:lineRule="auto"/>
              <w:ind w:left="0" w:firstLine="0"/>
              <w:rPr>
                <w:sz w:val="20"/>
                <w:szCs w:val="20"/>
              </w:rPr>
            </w:pPr>
            <w:hyperlink r:id="rId55" w:anchor="tabs" w:history="1">
              <w:r w:rsidR="00BA0FD6" w:rsidRPr="0043363B">
                <w:rPr>
                  <w:color w:val="0000FF"/>
                  <w:sz w:val="20"/>
                  <w:szCs w:val="20"/>
                  <w:u w:val="single"/>
                </w:rPr>
                <w:t>http://www.readwritethink.org/classroom-resources/student-interactives/compare-contrast-30066.html?tab=5#tabs</w:t>
              </w:r>
            </w:hyperlink>
            <w:r w:rsidR="00C1401A">
              <w:rPr>
                <w:sz w:val="20"/>
                <w:szCs w:val="20"/>
              </w:rPr>
              <w:t xml:space="preserve"> (I</w:t>
            </w:r>
            <w:r w:rsidR="00BA0FD6" w:rsidRPr="0043363B">
              <w:rPr>
                <w:sz w:val="20"/>
                <w:szCs w:val="20"/>
              </w:rPr>
              <w:t>ntera</w:t>
            </w:r>
            <w:r w:rsidR="00C1401A">
              <w:rPr>
                <w:sz w:val="20"/>
                <w:szCs w:val="20"/>
              </w:rPr>
              <w:t>ctive compare and contrast map)</w:t>
            </w:r>
          </w:p>
          <w:p w:rsidR="00C1401A" w:rsidRDefault="005C0073" w:rsidP="00C1401A">
            <w:pPr>
              <w:ind w:left="0" w:firstLine="0"/>
              <w:rPr>
                <w:sz w:val="20"/>
                <w:szCs w:val="20"/>
              </w:rPr>
            </w:pPr>
            <w:hyperlink r:id="rId56" w:history="1">
              <w:r w:rsidR="00C1401A" w:rsidRPr="00F0695B">
                <w:rPr>
                  <w:rStyle w:val="Hyperlink"/>
                  <w:sz w:val="20"/>
                  <w:szCs w:val="20"/>
                </w:rPr>
                <w:t>http://www.poets.org/poetsorg/poem/i-too</w:t>
              </w:r>
            </w:hyperlink>
            <w:r w:rsidR="00C1401A">
              <w:rPr>
                <w:sz w:val="20"/>
                <w:szCs w:val="20"/>
              </w:rPr>
              <w:t xml:space="preserve"> (“I, too” by Langston Hughes)</w:t>
            </w:r>
          </w:p>
          <w:p w:rsidR="00C1401A" w:rsidRDefault="005C0073" w:rsidP="00C1401A">
            <w:pPr>
              <w:ind w:left="0" w:firstLine="0"/>
              <w:rPr>
                <w:sz w:val="20"/>
                <w:szCs w:val="20"/>
              </w:rPr>
            </w:pPr>
            <w:hyperlink r:id="rId57" w:history="1">
              <w:r w:rsidR="00C1401A" w:rsidRPr="00F0695B">
                <w:rPr>
                  <w:rStyle w:val="Hyperlink"/>
                  <w:sz w:val="20"/>
                  <w:szCs w:val="20"/>
                </w:rPr>
                <w:t>http://www.poetryfoundation.org/poem/175884</w:t>
              </w:r>
            </w:hyperlink>
            <w:r w:rsidR="00C1401A">
              <w:rPr>
                <w:sz w:val="20"/>
                <w:szCs w:val="20"/>
              </w:rPr>
              <w:t xml:space="preserve"> (“Harlem” by Langston Hughes)</w:t>
            </w:r>
          </w:p>
          <w:p w:rsidR="00C1401A" w:rsidRPr="0043363B" w:rsidRDefault="005C0073" w:rsidP="00C1401A">
            <w:pPr>
              <w:spacing w:line="276" w:lineRule="auto"/>
              <w:ind w:left="0" w:firstLine="0"/>
              <w:rPr>
                <w:sz w:val="20"/>
                <w:szCs w:val="20"/>
              </w:rPr>
            </w:pPr>
            <w:hyperlink r:id="rId58" w:history="1">
              <w:r w:rsidR="00C1401A" w:rsidRPr="00F0695B">
                <w:rPr>
                  <w:rStyle w:val="Hyperlink"/>
                  <w:sz w:val="20"/>
                  <w:szCs w:val="20"/>
                </w:rPr>
                <w:t>http://www.poemhunter.com/poem/incident/</w:t>
              </w:r>
            </w:hyperlink>
            <w:r w:rsidR="00C1401A">
              <w:rPr>
                <w:sz w:val="20"/>
                <w:szCs w:val="20"/>
              </w:rPr>
              <w:t xml:space="preserve"> (“Incident” by Countee Cullen)</w:t>
            </w:r>
          </w:p>
        </w:tc>
      </w:tr>
      <w:tr w:rsidR="00BA0FD6" w:rsidRPr="0043363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A0FD6" w:rsidRPr="0043363B" w:rsidRDefault="00BA0FD6" w:rsidP="00551920">
            <w:pPr>
              <w:ind w:left="0" w:firstLine="0"/>
              <w:rPr>
                <w:b/>
                <w:sz w:val="20"/>
                <w:szCs w:val="20"/>
              </w:rPr>
            </w:pPr>
            <w:r w:rsidRPr="0043363B">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BA0FD6" w:rsidRPr="0043363B" w:rsidRDefault="00E112D5" w:rsidP="00551920">
            <w:pPr>
              <w:ind w:left="288" w:hanging="288"/>
              <w:rPr>
                <w:sz w:val="20"/>
                <w:szCs w:val="20"/>
              </w:rPr>
            </w:pPr>
            <w:r>
              <w:rPr>
                <w:sz w:val="20"/>
                <w:szCs w:val="20"/>
              </w:rPr>
              <w:t>Students may</w:t>
            </w:r>
            <w:r w:rsidR="00C1401A">
              <w:rPr>
                <w:sz w:val="20"/>
                <w:szCs w:val="20"/>
              </w:rPr>
              <w:t xml:space="preserve"> complete graphic organizers to compare perspectives in different pieces of literature</w:t>
            </w:r>
          </w:p>
        </w:tc>
      </w:tr>
      <w:tr w:rsidR="00BA0FD6" w:rsidRPr="0043363B" w:rsidTr="00551920">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BA0FD6" w:rsidRPr="0043363B" w:rsidRDefault="00BA0FD6" w:rsidP="00551920">
            <w:pPr>
              <w:ind w:left="0" w:firstLine="0"/>
              <w:rPr>
                <w:b/>
                <w:sz w:val="20"/>
                <w:szCs w:val="20"/>
              </w:rPr>
            </w:pPr>
            <w:r w:rsidRPr="0043363B">
              <w:rPr>
                <w:b/>
                <w:sz w:val="20"/>
                <w:szCs w:val="20"/>
              </w:rPr>
              <w:t>Differentiation:</w:t>
            </w:r>
          </w:p>
          <w:p w:rsidR="00BA0FD6" w:rsidRPr="0043363B" w:rsidRDefault="00BA0FD6" w:rsidP="00551920">
            <w:pPr>
              <w:ind w:left="0" w:firstLine="0"/>
              <w:rPr>
                <w:bCs/>
                <w:sz w:val="20"/>
                <w:szCs w:val="20"/>
              </w:rPr>
            </w:pPr>
            <w:r w:rsidRPr="0043363B">
              <w:rPr>
                <w:sz w:val="20"/>
                <w:szCs w:val="20"/>
              </w:rPr>
              <w:t>(</w:t>
            </w:r>
            <w:r w:rsidRPr="0043363B">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BA0FD6" w:rsidRPr="0043363B" w:rsidRDefault="00BA0FD6" w:rsidP="00551920">
            <w:pPr>
              <w:ind w:left="0" w:firstLine="0"/>
              <w:rPr>
                <w:sz w:val="20"/>
                <w:szCs w:val="20"/>
              </w:rPr>
            </w:pPr>
            <w:r w:rsidRPr="0043363B">
              <w:rPr>
                <w:b/>
                <w:sz w:val="20"/>
                <w:szCs w:val="20"/>
              </w:rPr>
              <w:t>Access</w:t>
            </w:r>
            <w:r w:rsidRPr="0043363B">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BA0FD6" w:rsidRPr="0043363B" w:rsidRDefault="00BA0FD6" w:rsidP="00551920">
            <w:pPr>
              <w:ind w:left="0" w:firstLine="0"/>
              <w:rPr>
                <w:sz w:val="20"/>
                <w:szCs w:val="20"/>
              </w:rPr>
            </w:pPr>
            <w:r w:rsidRPr="0043363B">
              <w:rPr>
                <w:b/>
                <w:sz w:val="20"/>
                <w:szCs w:val="20"/>
              </w:rPr>
              <w:t>Expression</w:t>
            </w:r>
            <w:r w:rsidRPr="0043363B">
              <w:rPr>
                <w:sz w:val="20"/>
                <w:szCs w:val="20"/>
              </w:rPr>
              <w:t xml:space="preserve"> (Products and/or Performance)</w:t>
            </w:r>
          </w:p>
        </w:tc>
      </w:tr>
      <w:tr w:rsidR="00BA0FD6" w:rsidRPr="0043363B" w:rsidTr="00551920">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BA0FD6" w:rsidRPr="0043363B" w:rsidRDefault="00BA0FD6" w:rsidP="00551920">
            <w:pPr>
              <w:ind w:left="0" w:firstLine="0"/>
              <w:rPr>
                <w:bCs/>
                <w:sz w:val="20"/>
                <w:szCs w:val="20"/>
              </w:rPr>
            </w:pPr>
          </w:p>
        </w:tc>
        <w:tc>
          <w:tcPr>
            <w:tcW w:w="5318" w:type="dxa"/>
            <w:tcBorders>
              <w:top w:val="nil"/>
              <w:left w:val="single" w:sz="4" w:space="0" w:color="auto"/>
              <w:bottom w:val="single" w:sz="4" w:space="0" w:color="auto"/>
              <w:right w:val="single" w:sz="4" w:space="0" w:color="auto"/>
            </w:tcBorders>
          </w:tcPr>
          <w:p w:rsidR="00BA0FD6" w:rsidRDefault="003679F2" w:rsidP="003679F2">
            <w:pPr>
              <w:ind w:left="288" w:hanging="288"/>
              <w:rPr>
                <w:sz w:val="20"/>
                <w:szCs w:val="20"/>
              </w:rPr>
            </w:pPr>
            <w:r>
              <w:rPr>
                <w:sz w:val="20"/>
                <w:szCs w:val="20"/>
              </w:rPr>
              <w:t xml:space="preserve">Teacher may provide three column notes and </w:t>
            </w:r>
            <w:r w:rsidR="00BA0FD6" w:rsidRPr="0043363B">
              <w:rPr>
                <w:sz w:val="20"/>
                <w:szCs w:val="20"/>
              </w:rPr>
              <w:t>Venn Diagram</w:t>
            </w:r>
          </w:p>
          <w:p w:rsidR="003679F2" w:rsidRPr="0043363B" w:rsidRDefault="003679F2" w:rsidP="003679F2">
            <w:pPr>
              <w:ind w:left="288" w:hanging="288"/>
              <w:rPr>
                <w:sz w:val="20"/>
                <w:szCs w:val="20"/>
              </w:rPr>
            </w:pPr>
            <w:r>
              <w:rPr>
                <w:sz w:val="20"/>
                <w:szCs w:val="20"/>
              </w:rPr>
              <w:t>Teacher may provide guided questions for students to focus their comparison</w:t>
            </w:r>
          </w:p>
        </w:tc>
        <w:tc>
          <w:tcPr>
            <w:tcW w:w="5753" w:type="dxa"/>
            <w:tcBorders>
              <w:top w:val="nil"/>
              <w:left w:val="single" w:sz="4" w:space="0" w:color="auto"/>
              <w:bottom w:val="single" w:sz="4" w:space="0" w:color="auto"/>
              <w:right w:val="single" w:sz="4" w:space="0" w:color="auto"/>
            </w:tcBorders>
          </w:tcPr>
          <w:p w:rsidR="00BA0FD6" w:rsidRPr="0043363B" w:rsidRDefault="003679F2" w:rsidP="003679F2">
            <w:pPr>
              <w:spacing w:line="276" w:lineRule="auto"/>
              <w:ind w:left="0" w:firstLine="0"/>
              <w:contextualSpacing/>
              <w:rPr>
                <w:sz w:val="20"/>
                <w:szCs w:val="20"/>
              </w:rPr>
            </w:pPr>
            <w:r>
              <w:rPr>
                <w:sz w:val="20"/>
                <w:szCs w:val="20"/>
              </w:rPr>
              <w:t xml:space="preserve">Students may complete </w:t>
            </w:r>
            <w:r w:rsidR="00BA0FD6" w:rsidRPr="0043363B">
              <w:rPr>
                <w:sz w:val="20"/>
                <w:szCs w:val="20"/>
              </w:rPr>
              <w:t>compare/contrast of perspectives between texts</w:t>
            </w:r>
            <w:r>
              <w:rPr>
                <w:sz w:val="20"/>
                <w:szCs w:val="20"/>
              </w:rPr>
              <w:t xml:space="preserve"> either individually or with partner</w:t>
            </w:r>
          </w:p>
        </w:tc>
      </w:tr>
      <w:tr w:rsidR="00BA0FD6" w:rsidRPr="0043363B" w:rsidTr="00551920">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BA0FD6" w:rsidRPr="0043363B" w:rsidRDefault="00BA0FD6" w:rsidP="00551920">
            <w:pPr>
              <w:ind w:left="0" w:firstLine="0"/>
              <w:rPr>
                <w:b/>
                <w:sz w:val="20"/>
                <w:szCs w:val="20"/>
              </w:rPr>
            </w:pPr>
            <w:r w:rsidRPr="0043363B">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BA0FD6" w:rsidRPr="0043363B" w:rsidRDefault="00BA0FD6" w:rsidP="00551920">
            <w:pPr>
              <w:ind w:left="288" w:hanging="288"/>
              <w:rPr>
                <w:sz w:val="20"/>
                <w:szCs w:val="20"/>
              </w:rPr>
            </w:pPr>
            <w:r w:rsidRPr="0043363B">
              <w:rPr>
                <w:b/>
                <w:sz w:val="20"/>
                <w:szCs w:val="20"/>
              </w:rPr>
              <w:t>Access</w:t>
            </w:r>
            <w:r w:rsidRPr="0043363B">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BA0FD6" w:rsidRPr="0043363B" w:rsidRDefault="00BA0FD6" w:rsidP="00551920">
            <w:pPr>
              <w:ind w:left="288" w:hanging="288"/>
              <w:rPr>
                <w:sz w:val="20"/>
                <w:szCs w:val="20"/>
              </w:rPr>
            </w:pPr>
            <w:r w:rsidRPr="0043363B">
              <w:rPr>
                <w:b/>
                <w:sz w:val="20"/>
                <w:szCs w:val="20"/>
              </w:rPr>
              <w:t>Expression</w:t>
            </w:r>
            <w:r w:rsidRPr="0043363B">
              <w:rPr>
                <w:sz w:val="20"/>
                <w:szCs w:val="20"/>
              </w:rPr>
              <w:t xml:space="preserve"> (Products and/or Performance)</w:t>
            </w:r>
          </w:p>
        </w:tc>
      </w:tr>
      <w:tr w:rsidR="00BA0FD6" w:rsidRPr="0043363B" w:rsidTr="00551920">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BA0FD6" w:rsidRPr="0043363B" w:rsidRDefault="00BA0FD6" w:rsidP="00551920">
            <w:pPr>
              <w:ind w:left="0" w:firstLine="0"/>
              <w:rPr>
                <w:b/>
                <w:sz w:val="20"/>
                <w:szCs w:val="20"/>
              </w:rPr>
            </w:pPr>
          </w:p>
        </w:tc>
        <w:tc>
          <w:tcPr>
            <w:tcW w:w="5318" w:type="dxa"/>
            <w:tcBorders>
              <w:top w:val="nil"/>
              <w:left w:val="single" w:sz="4" w:space="0" w:color="auto"/>
              <w:bottom w:val="single" w:sz="4" w:space="0" w:color="auto"/>
              <w:right w:val="single" w:sz="4" w:space="0" w:color="auto"/>
            </w:tcBorders>
          </w:tcPr>
          <w:p w:rsidR="00BA0FD6" w:rsidRPr="0043363B" w:rsidRDefault="003679F2" w:rsidP="00551920">
            <w:pPr>
              <w:ind w:left="288" w:hanging="288"/>
              <w:rPr>
                <w:sz w:val="20"/>
                <w:szCs w:val="20"/>
              </w:rPr>
            </w:pPr>
            <w:r>
              <w:rPr>
                <w:sz w:val="20"/>
                <w:szCs w:val="20"/>
              </w:rPr>
              <w:t>N/A</w:t>
            </w:r>
          </w:p>
        </w:tc>
        <w:tc>
          <w:tcPr>
            <w:tcW w:w="5753" w:type="dxa"/>
            <w:tcBorders>
              <w:top w:val="nil"/>
              <w:left w:val="single" w:sz="4" w:space="0" w:color="auto"/>
              <w:bottom w:val="single" w:sz="4" w:space="0" w:color="auto"/>
              <w:right w:val="single" w:sz="4" w:space="0" w:color="auto"/>
            </w:tcBorders>
          </w:tcPr>
          <w:p w:rsidR="00BA0FD6" w:rsidRPr="0043363B" w:rsidRDefault="003679F2" w:rsidP="00551920">
            <w:pPr>
              <w:ind w:left="288" w:hanging="288"/>
              <w:rPr>
                <w:sz w:val="20"/>
                <w:szCs w:val="20"/>
              </w:rPr>
            </w:pPr>
            <w:r>
              <w:rPr>
                <w:sz w:val="20"/>
                <w:szCs w:val="20"/>
              </w:rPr>
              <w:t>N/A</w:t>
            </w:r>
          </w:p>
        </w:tc>
      </w:tr>
      <w:tr w:rsidR="00BA0FD6" w:rsidRPr="0043363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A0FD6" w:rsidRPr="0043363B" w:rsidRDefault="00BA0FD6" w:rsidP="00551920">
            <w:pPr>
              <w:ind w:left="0" w:firstLine="0"/>
              <w:rPr>
                <w:b/>
                <w:sz w:val="20"/>
                <w:szCs w:val="20"/>
              </w:rPr>
            </w:pPr>
            <w:r w:rsidRPr="0043363B">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BA0FD6" w:rsidRPr="003679F2" w:rsidRDefault="00BA0FD6" w:rsidP="00551920">
            <w:pPr>
              <w:numPr>
                <w:ilvl w:val="0"/>
                <w:numId w:val="2"/>
              </w:numPr>
              <w:spacing w:after="200" w:line="276" w:lineRule="auto"/>
              <w:rPr>
                <w:sz w:val="20"/>
                <w:szCs w:val="20"/>
              </w:rPr>
            </w:pPr>
            <w:r w:rsidRPr="003679F2">
              <w:rPr>
                <w:sz w:val="20"/>
                <w:szCs w:val="20"/>
              </w:rPr>
              <w:t xml:space="preserve">Variables (such as background knowledge, experiences, values, and beliefs) and their relationship to  communication Examples </w:t>
            </w:r>
            <w:r w:rsidRPr="003679F2">
              <w:rPr>
                <w:sz w:val="20"/>
                <w:szCs w:val="20"/>
              </w:rPr>
              <w:lastRenderedPageBreak/>
              <w:t xml:space="preserve">of point(s) of view or cultural experience in literature </w:t>
            </w:r>
            <w:r w:rsidR="003679F2">
              <w:rPr>
                <w:sz w:val="20"/>
                <w:szCs w:val="20"/>
              </w:rPr>
              <w:t xml:space="preserve">from outside the United States </w:t>
            </w:r>
          </w:p>
          <w:p w:rsidR="00BA0FD6" w:rsidRPr="0043363B" w:rsidRDefault="00BA0FD6" w:rsidP="00551920">
            <w:pPr>
              <w:ind w:left="288" w:firstLine="0"/>
              <w:rPr>
                <w:sz w:val="20"/>
                <w:szCs w:val="20"/>
              </w:rPr>
            </w:pPr>
          </w:p>
        </w:tc>
      </w:tr>
      <w:tr w:rsidR="00BA0FD6" w:rsidRPr="0043363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A0FD6" w:rsidRPr="0043363B" w:rsidRDefault="00BA0FD6" w:rsidP="00551920">
            <w:pPr>
              <w:ind w:left="0" w:firstLine="0"/>
              <w:rPr>
                <w:b/>
                <w:sz w:val="20"/>
                <w:szCs w:val="20"/>
              </w:rPr>
            </w:pPr>
            <w:r w:rsidRPr="0043363B">
              <w:rPr>
                <w:b/>
                <w:sz w:val="20"/>
                <w:szCs w:val="20"/>
              </w:rPr>
              <w:lastRenderedPageBreak/>
              <w:t>Key Skills:</w:t>
            </w:r>
          </w:p>
        </w:tc>
        <w:tc>
          <w:tcPr>
            <w:tcW w:w="11071" w:type="dxa"/>
            <w:gridSpan w:val="2"/>
            <w:tcBorders>
              <w:top w:val="single" w:sz="4" w:space="0" w:color="auto"/>
              <w:left w:val="single" w:sz="4" w:space="0" w:color="auto"/>
              <w:bottom w:val="single" w:sz="4" w:space="0" w:color="auto"/>
              <w:right w:val="single" w:sz="4" w:space="0" w:color="auto"/>
            </w:tcBorders>
          </w:tcPr>
          <w:p w:rsidR="00BA0FD6" w:rsidRPr="0043363B" w:rsidRDefault="00BA0FD6" w:rsidP="003679F2">
            <w:pPr>
              <w:numPr>
                <w:ilvl w:val="0"/>
                <w:numId w:val="2"/>
              </w:numPr>
              <w:spacing w:line="276" w:lineRule="auto"/>
              <w:rPr>
                <w:sz w:val="20"/>
                <w:szCs w:val="20"/>
              </w:rPr>
            </w:pPr>
            <w:r w:rsidRPr="0043363B">
              <w:rPr>
                <w:sz w:val="20"/>
                <w:szCs w:val="20"/>
              </w:rPr>
              <w:t>Integrate information from different sources to re</w:t>
            </w:r>
            <w:r w:rsidR="003679F2">
              <w:rPr>
                <w:sz w:val="20"/>
                <w:szCs w:val="20"/>
              </w:rPr>
              <w:t xml:space="preserve">search and complete a project. </w:t>
            </w:r>
          </w:p>
          <w:p w:rsidR="00BA0FD6" w:rsidRPr="003679F2" w:rsidRDefault="00BA0FD6" w:rsidP="003679F2">
            <w:pPr>
              <w:numPr>
                <w:ilvl w:val="0"/>
                <w:numId w:val="2"/>
              </w:numPr>
              <w:spacing w:line="276" w:lineRule="auto"/>
              <w:rPr>
                <w:sz w:val="20"/>
                <w:szCs w:val="20"/>
              </w:rPr>
            </w:pPr>
            <w:r w:rsidRPr="0043363B">
              <w:rPr>
                <w:sz w:val="20"/>
                <w:szCs w:val="20"/>
              </w:rPr>
              <w:t>Assess strengths and weaknesses of their thinking and thinking of others by using criteria including relevance, clarity, accuracy, fairness, significance, depth,</w:t>
            </w:r>
            <w:r w:rsidR="003679F2">
              <w:rPr>
                <w:sz w:val="20"/>
                <w:szCs w:val="20"/>
              </w:rPr>
              <w:t xml:space="preserve"> breadth, logic and precision. </w:t>
            </w:r>
          </w:p>
        </w:tc>
      </w:tr>
      <w:tr w:rsidR="00BA0FD6" w:rsidRPr="0043363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A0FD6" w:rsidRPr="0043363B" w:rsidRDefault="00BA0FD6" w:rsidP="00551920">
            <w:pPr>
              <w:ind w:left="0" w:firstLine="0"/>
              <w:rPr>
                <w:b/>
                <w:sz w:val="20"/>
                <w:szCs w:val="20"/>
              </w:rPr>
            </w:pPr>
            <w:r w:rsidRPr="0043363B">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BA0FD6" w:rsidRPr="0043363B" w:rsidRDefault="00BA0FD6" w:rsidP="00551920">
            <w:pPr>
              <w:ind w:left="0" w:firstLine="0"/>
              <w:rPr>
                <w:sz w:val="20"/>
                <w:szCs w:val="20"/>
              </w:rPr>
            </w:pPr>
            <w:r w:rsidRPr="0043363B">
              <w:rPr>
                <w:sz w:val="20"/>
                <w:szCs w:val="20"/>
              </w:rPr>
              <w:t>Perspective, bias, point of view, cultural perspective, social perspective, historical context, evidence</w:t>
            </w:r>
          </w:p>
        </w:tc>
      </w:tr>
    </w:tbl>
    <w:p w:rsidR="00BA0FD6" w:rsidRDefault="00BA0FD6" w:rsidP="00442424">
      <w:pPr>
        <w:ind w:left="0" w:firstLine="0"/>
        <w:rPr>
          <w:sz w:val="20"/>
          <w:szCs w:val="20"/>
        </w:rPr>
      </w:pPr>
    </w:p>
    <w:p w:rsidR="00BA0FD6" w:rsidRDefault="00BA0FD6" w:rsidP="00442424">
      <w:pPr>
        <w:ind w:left="0" w:firstLine="0"/>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B73770" w:rsidRPr="00B73770" w:rsidTr="00551920">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FD498F" w:rsidRPr="00B73770" w:rsidRDefault="00BA0FD6" w:rsidP="00FD498F">
            <w:pPr>
              <w:ind w:left="0" w:firstLine="0"/>
              <w:rPr>
                <w:b/>
                <w:sz w:val="20"/>
                <w:szCs w:val="20"/>
              </w:rPr>
            </w:pPr>
            <w:r w:rsidRPr="00B73770">
              <w:rPr>
                <w:b/>
                <w:sz w:val="20"/>
                <w:szCs w:val="20"/>
              </w:rPr>
              <w:t>Learning Experience # 7</w:t>
            </w:r>
          </w:p>
        </w:tc>
      </w:tr>
      <w:tr w:rsidR="00B73770" w:rsidRPr="00B73770"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B73770" w:rsidRDefault="00FD498F" w:rsidP="00FD498F">
            <w:pPr>
              <w:ind w:left="0" w:firstLine="0"/>
              <w:rPr>
                <w:b/>
                <w:sz w:val="20"/>
                <w:szCs w:val="20"/>
              </w:rPr>
            </w:pPr>
            <w:r w:rsidRPr="00B73770">
              <w:rPr>
                <w:b/>
                <w:sz w:val="20"/>
                <w:szCs w:val="20"/>
              </w:rPr>
              <w:t xml:space="preserve">Task Description:  </w:t>
            </w:r>
          </w:p>
          <w:p w:rsidR="00FD498F" w:rsidRPr="00B73770" w:rsidRDefault="00FD498F" w:rsidP="00FD498F">
            <w:pPr>
              <w:ind w:left="0" w:firstLine="0"/>
              <w:rPr>
                <w:b/>
                <w:i/>
                <w:sz w:val="20"/>
                <w:szCs w:val="20"/>
              </w:rPr>
            </w:pPr>
            <w:r w:rsidRPr="00B73770">
              <w:rPr>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FD498F" w:rsidRPr="00B73770" w:rsidRDefault="00FD498F" w:rsidP="00B73770">
            <w:pPr>
              <w:ind w:left="0" w:firstLine="0"/>
              <w:contextualSpacing/>
              <w:rPr>
                <w:sz w:val="20"/>
                <w:szCs w:val="20"/>
              </w:rPr>
            </w:pPr>
            <w:r w:rsidRPr="00B73770">
              <w:rPr>
                <w:sz w:val="20"/>
                <w:szCs w:val="20"/>
              </w:rPr>
              <w:t>The teacher may supply supplementary texts of different genres (non-fiction, poems, speeches) centered around the same context/theme as the anchor text</w:t>
            </w:r>
            <w:r w:rsidR="00E7646F" w:rsidRPr="00B73770">
              <w:rPr>
                <w:sz w:val="20"/>
                <w:szCs w:val="20"/>
              </w:rPr>
              <w:t xml:space="preserve"> (e.g. </w:t>
            </w:r>
            <w:r w:rsidR="00E7646F" w:rsidRPr="00B73770">
              <w:rPr>
                <w:i/>
                <w:sz w:val="20"/>
                <w:szCs w:val="20"/>
              </w:rPr>
              <w:t>Master Harold … and the Boys)</w:t>
            </w:r>
            <w:r w:rsidRPr="00B73770">
              <w:rPr>
                <w:sz w:val="20"/>
                <w:szCs w:val="20"/>
              </w:rPr>
              <w:t xml:space="preserve"> </w:t>
            </w:r>
            <w:r w:rsidR="00B73770">
              <w:rPr>
                <w:sz w:val="20"/>
                <w:szCs w:val="20"/>
              </w:rPr>
              <w:t>so that students can</w:t>
            </w:r>
            <w:r w:rsidRPr="00B73770">
              <w:rPr>
                <w:sz w:val="20"/>
                <w:szCs w:val="20"/>
              </w:rPr>
              <w:t xml:space="preserve"> identify similarities and differences </w:t>
            </w:r>
            <w:r w:rsidR="00B73770">
              <w:rPr>
                <w:sz w:val="20"/>
                <w:szCs w:val="20"/>
              </w:rPr>
              <w:t xml:space="preserve">in how authors treat a theme by comparing </w:t>
            </w:r>
            <w:r w:rsidRPr="00B73770">
              <w:rPr>
                <w:sz w:val="20"/>
                <w:szCs w:val="20"/>
              </w:rPr>
              <w:t>the anchor</w:t>
            </w:r>
            <w:r w:rsidR="00E7646F" w:rsidRPr="00B73770">
              <w:rPr>
                <w:sz w:val="20"/>
                <w:szCs w:val="20"/>
              </w:rPr>
              <w:t xml:space="preserve"> text,</w:t>
            </w:r>
            <w:r w:rsidRPr="00B73770">
              <w:rPr>
                <w:sz w:val="20"/>
                <w:szCs w:val="20"/>
              </w:rPr>
              <w:t xml:space="preserve"> </w:t>
            </w:r>
            <w:r w:rsidR="007C3728" w:rsidRPr="00B73770">
              <w:rPr>
                <w:sz w:val="20"/>
                <w:szCs w:val="20"/>
              </w:rPr>
              <w:t xml:space="preserve">the </w:t>
            </w:r>
            <w:r w:rsidRPr="00B73770">
              <w:rPr>
                <w:sz w:val="20"/>
                <w:szCs w:val="20"/>
              </w:rPr>
              <w:t>supplementary texts</w:t>
            </w:r>
            <w:r w:rsidR="007C3728" w:rsidRPr="00B73770">
              <w:rPr>
                <w:sz w:val="20"/>
                <w:szCs w:val="20"/>
              </w:rPr>
              <w:t>,</w:t>
            </w:r>
            <w:r w:rsidRPr="00B73770">
              <w:rPr>
                <w:sz w:val="20"/>
                <w:szCs w:val="20"/>
              </w:rPr>
              <w:t xml:space="preserve"> and</w:t>
            </w:r>
            <w:r w:rsidR="00B73770">
              <w:rPr>
                <w:sz w:val="20"/>
                <w:szCs w:val="20"/>
              </w:rPr>
              <w:t xml:space="preserve"> in</w:t>
            </w:r>
            <w:r w:rsidRPr="00B73770">
              <w:rPr>
                <w:sz w:val="20"/>
                <w:szCs w:val="20"/>
              </w:rPr>
              <w:t xml:space="preserve"> their own lives. [</w:t>
            </w:r>
            <w:r w:rsidR="007C3728" w:rsidRPr="00B73770">
              <w:rPr>
                <w:i/>
                <w:sz w:val="20"/>
                <w:szCs w:val="20"/>
              </w:rPr>
              <w:t>U</w:t>
            </w:r>
            <w:r w:rsidRPr="00B73770">
              <w:rPr>
                <w:i/>
                <w:sz w:val="20"/>
                <w:szCs w:val="20"/>
              </w:rPr>
              <w:t>nderstanding text</w:t>
            </w:r>
            <w:r w:rsidR="007C3728" w:rsidRPr="00B73770">
              <w:rPr>
                <w:i/>
                <w:sz w:val="20"/>
                <w:szCs w:val="20"/>
              </w:rPr>
              <w:t>, Responding to text</w:t>
            </w:r>
            <w:r w:rsidRPr="00B73770">
              <w:rPr>
                <w:sz w:val="20"/>
                <w:szCs w:val="20"/>
              </w:rPr>
              <w:t xml:space="preserve">] </w:t>
            </w:r>
          </w:p>
        </w:tc>
      </w:tr>
      <w:tr w:rsidR="00B73770" w:rsidRPr="00B73770"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B73770" w:rsidRDefault="00FD498F" w:rsidP="00FD498F">
            <w:pPr>
              <w:ind w:left="0" w:firstLine="0"/>
              <w:rPr>
                <w:b/>
                <w:sz w:val="20"/>
                <w:szCs w:val="20"/>
              </w:rPr>
            </w:pPr>
            <w:r w:rsidRPr="00B73770">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FD498F" w:rsidRPr="00B73770" w:rsidRDefault="00FD498F" w:rsidP="00FD498F">
            <w:pPr>
              <w:ind w:left="288" w:hanging="288"/>
              <w:rPr>
                <w:sz w:val="20"/>
                <w:szCs w:val="20"/>
              </w:rPr>
            </w:pPr>
            <w:r w:rsidRPr="00B73770">
              <w:rPr>
                <w:sz w:val="20"/>
                <w:szCs w:val="20"/>
              </w:rPr>
              <w:t xml:space="preserve">Awareness of cultural and social perspectives leads to a better understanding of human experience and enhances students’ understanding of their own experiences. </w:t>
            </w:r>
          </w:p>
        </w:tc>
      </w:tr>
      <w:tr w:rsidR="00B73770" w:rsidRPr="00B73770"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B73770" w:rsidRDefault="00FD498F" w:rsidP="00FD498F">
            <w:pPr>
              <w:ind w:left="0" w:firstLine="0"/>
              <w:rPr>
                <w:b/>
                <w:sz w:val="20"/>
                <w:szCs w:val="20"/>
              </w:rPr>
            </w:pPr>
            <w:r w:rsidRPr="00B73770">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FD498F" w:rsidRPr="00B73770" w:rsidRDefault="005C0073" w:rsidP="00FD498F">
            <w:pPr>
              <w:ind w:left="0" w:firstLine="0"/>
              <w:rPr>
                <w:sz w:val="20"/>
                <w:szCs w:val="20"/>
              </w:rPr>
            </w:pPr>
            <w:hyperlink r:id="rId59" w:history="1">
              <w:r w:rsidR="00FD498F" w:rsidRPr="00B73770">
                <w:rPr>
                  <w:sz w:val="20"/>
                  <w:szCs w:val="20"/>
                  <w:u w:val="single"/>
                </w:rPr>
                <w:t>http://www.historyplace.com/speeches/previous.htm</w:t>
              </w:r>
            </w:hyperlink>
            <w:r w:rsidR="00FD498F" w:rsidRPr="00B73770">
              <w:rPr>
                <w:sz w:val="20"/>
                <w:szCs w:val="20"/>
              </w:rPr>
              <w:t xml:space="preserve"> (Speeches)</w:t>
            </w:r>
          </w:p>
          <w:p w:rsidR="00FD498F" w:rsidRPr="00B73770" w:rsidRDefault="005C0073" w:rsidP="00FD498F">
            <w:pPr>
              <w:ind w:left="0" w:firstLine="0"/>
              <w:rPr>
                <w:sz w:val="20"/>
                <w:szCs w:val="20"/>
              </w:rPr>
            </w:pPr>
            <w:hyperlink r:id="rId60" w:history="1">
              <w:r w:rsidR="00FD498F" w:rsidRPr="00B73770">
                <w:rPr>
                  <w:sz w:val="20"/>
                  <w:szCs w:val="20"/>
                  <w:u w:val="single"/>
                </w:rPr>
                <w:t>http://famouspoetsandpoems.com/</w:t>
              </w:r>
            </w:hyperlink>
            <w:r w:rsidR="00FD498F" w:rsidRPr="00B73770">
              <w:rPr>
                <w:sz w:val="20"/>
                <w:szCs w:val="20"/>
              </w:rPr>
              <w:t xml:space="preserve"> (Poems)</w:t>
            </w:r>
          </w:p>
          <w:p w:rsidR="00FD498F" w:rsidRPr="00B73770" w:rsidRDefault="005C0073" w:rsidP="00FD498F">
            <w:pPr>
              <w:ind w:left="0" w:firstLine="0"/>
              <w:rPr>
                <w:sz w:val="20"/>
                <w:szCs w:val="20"/>
              </w:rPr>
            </w:pPr>
            <w:hyperlink r:id="rId61" w:history="1">
              <w:r w:rsidR="00FD498F" w:rsidRPr="00B73770">
                <w:rPr>
                  <w:sz w:val="20"/>
                  <w:szCs w:val="20"/>
                  <w:u w:val="single"/>
                </w:rPr>
                <w:t>http://www.opposingviews.com/</w:t>
              </w:r>
            </w:hyperlink>
            <w:r w:rsidR="00E7646F" w:rsidRPr="00B73770">
              <w:rPr>
                <w:sz w:val="20"/>
                <w:szCs w:val="20"/>
              </w:rPr>
              <w:t xml:space="preserve"> (A</w:t>
            </w:r>
            <w:r w:rsidR="00FD498F" w:rsidRPr="00B73770">
              <w:rPr>
                <w:sz w:val="20"/>
                <w:szCs w:val="20"/>
              </w:rPr>
              <w:t>rticles)</w:t>
            </w:r>
          </w:p>
          <w:p w:rsidR="00FD498F" w:rsidRPr="00B73770" w:rsidRDefault="005C0073" w:rsidP="00FD498F">
            <w:pPr>
              <w:ind w:left="0" w:firstLine="0"/>
              <w:rPr>
                <w:sz w:val="20"/>
                <w:szCs w:val="20"/>
              </w:rPr>
            </w:pPr>
            <w:hyperlink r:id="rId62" w:history="1">
              <w:r w:rsidR="00FD498F" w:rsidRPr="00B73770">
                <w:rPr>
                  <w:sz w:val="20"/>
                  <w:szCs w:val="20"/>
                  <w:u w:val="single"/>
                </w:rPr>
                <w:t>http://www.nytimes.com/roomfordebate</w:t>
              </w:r>
            </w:hyperlink>
            <w:r w:rsidR="00E7646F" w:rsidRPr="00B73770">
              <w:rPr>
                <w:sz w:val="20"/>
                <w:szCs w:val="20"/>
              </w:rPr>
              <w:t xml:space="preserve"> (A</w:t>
            </w:r>
            <w:r w:rsidR="00FD498F" w:rsidRPr="00B73770">
              <w:rPr>
                <w:sz w:val="20"/>
                <w:szCs w:val="20"/>
              </w:rPr>
              <w:t>rticles)</w:t>
            </w:r>
          </w:p>
          <w:p w:rsidR="00FD498F" w:rsidRPr="00B73770" w:rsidRDefault="005C0073" w:rsidP="00E7646F">
            <w:pPr>
              <w:ind w:left="0" w:firstLine="0"/>
              <w:rPr>
                <w:sz w:val="20"/>
                <w:szCs w:val="20"/>
              </w:rPr>
            </w:pPr>
            <w:hyperlink r:id="rId63" w:history="1">
              <w:r w:rsidR="00FD498F" w:rsidRPr="00B73770">
                <w:rPr>
                  <w:sz w:val="20"/>
                  <w:szCs w:val="20"/>
                  <w:u w:val="single"/>
                </w:rPr>
                <w:t>http://www.readwritethink.org/classroom-resources/lesson-plans/teaching-student-annotation-constructing-1132.html</w:t>
              </w:r>
            </w:hyperlink>
            <w:r w:rsidR="00E7646F" w:rsidRPr="00B73770">
              <w:rPr>
                <w:sz w:val="20"/>
                <w:szCs w:val="20"/>
              </w:rPr>
              <w:t xml:space="preserve"> (Resource on annotating text)</w:t>
            </w:r>
          </w:p>
          <w:p w:rsidR="00C417A2" w:rsidRPr="00B73770" w:rsidRDefault="005C0073" w:rsidP="00E7646F">
            <w:pPr>
              <w:ind w:left="0" w:firstLine="0"/>
              <w:rPr>
                <w:sz w:val="20"/>
                <w:szCs w:val="20"/>
              </w:rPr>
            </w:pPr>
            <w:hyperlink r:id="rId64" w:history="1">
              <w:r w:rsidR="00C417A2" w:rsidRPr="00B73770">
                <w:rPr>
                  <w:rStyle w:val="Hyperlink"/>
                  <w:color w:val="auto"/>
                  <w:sz w:val="20"/>
                  <w:szCs w:val="20"/>
                </w:rPr>
                <w:t>http://www.toursoweto.com/tours/short-stories-of-apartheid-forward.htm</w:t>
              </w:r>
            </w:hyperlink>
            <w:r w:rsidR="00C417A2" w:rsidRPr="00B73770">
              <w:rPr>
                <w:sz w:val="20"/>
                <w:szCs w:val="20"/>
              </w:rPr>
              <w:t xml:space="preserve"> (Forward to a collection of short stories on apartheid)</w:t>
            </w:r>
          </w:p>
          <w:p w:rsidR="00C417A2" w:rsidRPr="00B73770" w:rsidRDefault="005C0073" w:rsidP="00E7646F">
            <w:pPr>
              <w:ind w:left="0" w:firstLine="0"/>
              <w:rPr>
                <w:sz w:val="20"/>
                <w:szCs w:val="20"/>
              </w:rPr>
            </w:pPr>
            <w:hyperlink r:id="rId65" w:history="1">
              <w:r w:rsidR="007256DC" w:rsidRPr="00B73770">
                <w:rPr>
                  <w:rStyle w:val="Hyperlink"/>
                  <w:color w:val="auto"/>
                  <w:sz w:val="20"/>
                  <w:szCs w:val="20"/>
                </w:rPr>
                <w:t>http://www.historicalpapers.wits.ac.za/?inventory/U/collections&amp;c=AG3275/R</w:t>
              </w:r>
            </w:hyperlink>
            <w:r w:rsidR="007256DC" w:rsidRPr="00B73770">
              <w:rPr>
                <w:sz w:val="20"/>
                <w:szCs w:val="20"/>
              </w:rPr>
              <w:t xml:space="preserve"> (Collection of personal stories from The Apartheid Archive Project)</w:t>
            </w:r>
          </w:p>
          <w:p w:rsidR="007F1DBD" w:rsidRPr="00B73770" w:rsidRDefault="005C0073" w:rsidP="00E7646F">
            <w:pPr>
              <w:ind w:left="0" w:firstLine="0"/>
              <w:rPr>
                <w:sz w:val="20"/>
                <w:szCs w:val="20"/>
              </w:rPr>
            </w:pPr>
            <w:hyperlink r:id="rId66" w:history="1">
              <w:r w:rsidR="007F1DBD" w:rsidRPr="00B73770">
                <w:rPr>
                  <w:rStyle w:val="Hyperlink"/>
                  <w:color w:val="auto"/>
                  <w:sz w:val="20"/>
                  <w:szCs w:val="20"/>
                </w:rPr>
                <w:t>http://www.muthalnaidoo.co.za/poems-othermenu-88/80-apartheid-poems-</w:t>
              </w:r>
            </w:hyperlink>
            <w:r w:rsidR="007F1DBD" w:rsidRPr="00B73770">
              <w:rPr>
                <w:sz w:val="20"/>
                <w:szCs w:val="20"/>
              </w:rPr>
              <w:t xml:space="preserve"> (Poems on apartheid)</w:t>
            </w:r>
          </w:p>
        </w:tc>
      </w:tr>
      <w:tr w:rsidR="00B73770" w:rsidRPr="00B73770"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B73770" w:rsidRDefault="00FD498F" w:rsidP="00FD498F">
            <w:pPr>
              <w:ind w:left="0" w:firstLine="0"/>
              <w:rPr>
                <w:b/>
                <w:sz w:val="20"/>
                <w:szCs w:val="20"/>
              </w:rPr>
            </w:pPr>
            <w:r w:rsidRPr="00B73770">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FD498F" w:rsidRPr="00B73770" w:rsidRDefault="005C0073" w:rsidP="00FD498F">
            <w:pPr>
              <w:ind w:left="0" w:firstLine="0"/>
              <w:rPr>
                <w:sz w:val="20"/>
                <w:szCs w:val="20"/>
              </w:rPr>
            </w:pPr>
            <w:hyperlink r:id="rId67" w:history="1">
              <w:r w:rsidR="00FD498F" w:rsidRPr="00B73770">
                <w:rPr>
                  <w:sz w:val="20"/>
                  <w:szCs w:val="20"/>
                  <w:u w:val="single"/>
                </w:rPr>
                <w:t>http://www.eduplace.com/ss/socsci/books/content/gfxorganizers/graph_3-col.pdf</w:t>
              </w:r>
            </w:hyperlink>
            <w:r w:rsidR="00FD498F" w:rsidRPr="00B73770">
              <w:rPr>
                <w:sz w:val="20"/>
                <w:szCs w:val="20"/>
              </w:rPr>
              <w:t xml:space="preserve"> (Three column notes)</w:t>
            </w:r>
          </w:p>
          <w:p w:rsidR="00FD498F" w:rsidRPr="00B73770" w:rsidRDefault="005C0073" w:rsidP="00FD498F">
            <w:pPr>
              <w:ind w:left="0" w:firstLine="0"/>
              <w:rPr>
                <w:sz w:val="20"/>
                <w:szCs w:val="20"/>
              </w:rPr>
            </w:pPr>
            <w:hyperlink r:id="rId68" w:history="1">
              <w:r w:rsidR="00FD498F" w:rsidRPr="00B73770">
                <w:rPr>
                  <w:sz w:val="20"/>
                  <w:szCs w:val="20"/>
                  <w:u w:val="single"/>
                </w:rPr>
                <w:t>http://www.eduplace.com/graphicorganizer/pdf/venn.pdf</w:t>
              </w:r>
            </w:hyperlink>
            <w:r w:rsidR="00E7646F" w:rsidRPr="00B73770">
              <w:rPr>
                <w:sz w:val="20"/>
                <w:szCs w:val="20"/>
              </w:rPr>
              <w:t xml:space="preserve"> (V</w:t>
            </w:r>
            <w:r w:rsidR="00FD498F" w:rsidRPr="00B73770">
              <w:rPr>
                <w:sz w:val="20"/>
                <w:szCs w:val="20"/>
              </w:rPr>
              <w:t>enn diagram)</w:t>
            </w:r>
          </w:p>
          <w:p w:rsidR="007F1DBD" w:rsidRPr="00B73770" w:rsidRDefault="005C0073" w:rsidP="007F1DBD">
            <w:pPr>
              <w:ind w:left="0" w:firstLine="0"/>
              <w:rPr>
                <w:sz w:val="20"/>
                <w:szCs w:val="20"/>
              </w:rPr>
            </w:pPr>
            <w:hyperlink r:id="rId69" w:history="1">
              <w:r w:rsidR="007F1DBD" w:rsidRPr="00B73770">
                <w:rPr>
                  <w:sz w:val="20"/>
                  <w:szCs w:val="20"/>
                  <w:u w:val="single"/>
                </w:rPr>
                <w:t>http://www.historyplace.com/speeches/previous.htm</w:t>
              </w:r>
            </w:hyperlink>
            <w:r w:rsidR="007F1DBD" w:rsidRPr="00B73770">
              <w:rPr>
                <w:sz w:val="20"/>
                <w:szCs w:val="20"/>
              </w:rPr>
              <w:t xml:space="preserve"> (Speeches)</w:t>
            </w:r>
          </w:p>
          <w:p w:rsidR="007F1DBD" w:rsidRPr="00B73770" w:rsidRDefault="005C0073" w:rsidP="007F1DBD">
            <w:pPr>
              <w:ind w:left="0" w:firstLine="0"/>
              <w:rPr>
                <w:sz w:val="20"/>
                <w:szCs w:val="20"/>
              </w:rPr>
            </w:pPr>
            <w:hyperlink r:id="rId70" w:history="1">
              <w:r w:rsidR="007F1DBD" w:rsidRPr="00B73770">
                <w:rPr>
                  <w:sz w:val="20"/>
                  <w:szCs w:val="20"/>
                  <w:u w:val="single"/>
                </w:rPr>
                <w:t>http://famouspoetsandpoems.com/</w:t>
              </w:r>
            </w:hyperlink>
            <w:r w:rsidR="007F1DBD" w:rsidRPr="00B73770">
              <w:rPr>
                <w:sz w:val="20"/>
                <w:szCs w:val="20"/>
              </w:rPr>
              <w:t xml:space="preserve"> (Poems)</w:t>
            </w:r>
          </w:p>
          <w:p w:rsidR="007F1DBD" w:rsidRPr="00B73770" w:rsidRDefault="005C0073" w:rsidP="007F1DBD">
            <w:pPr>
              <w:ind w:left="0" w:firstLine="0"/>
              <w:rPr>
                <w:sz w:val="20"/>
                <w:szCs w:val="20"/>
              </w:rPr>
            </w:pPr>
            <w:hyperlink r:id="rId71" w:history="1">
              <w:r w:rsidR="007F1DBD" w:rsidRPr="00B73770">
                <w:rPr>
                  <w:sz w:val="20"/>
                  <w:szCs w:val="20"/>
                  <w:u w:val="single"/>
                </w:rPr>
                <w:t>http://www.opposingviews.com/</w:t>
              </w:r>
            </w:hyperlink>
            <w:r w:rsidR="007F1DBD" w:rsidRPr="00B73770">
              <w:rPr>
                <w:sz w:val="20"/>
                <w:szCs w:val="20"/>
              </w:rPr>
              <w:t xml:space="preserve"> (Articles)</w:t>
            </w:r>
          </w:p>
          <w:p w:rsidR="007F1DBD" w:rsidRPr="00B73770" w:rsidRDefault="005C0073" w:rsidP="007F1DBD">
            <w:pPr>
              <w:ind w:left="0" w:firstLine="0"/>
              <w:rPr>
                <w:sz w:val="20"/>
                <w:szCs w:val="20"/>
              </w:rPr>
            </w:pPr>
            <w:hyperlink r:id="rId72" w:history="1">
              <w:r w:rsidR="007F1DBD" w:rsidRPr="00B73770">
                <w:rPr>
                  <w:sz w:val="20"/>
                  <w:szCs w:val="20"/>
                  <w:u w:val="single"/>
                </w:rPr>
                <w:t>http://www.nytimes.com/roomfordebate</w:t>
              </w:r>
            </w:hyperlink>
            <w:r w:rsidR="007F1DBD" w:rsidRPr="00B73770">
              <w:rPr>
                <w:sz w:val="20"/>
                <w:szCs w:val="20"/>
              </w:rPr>
              <w:t xml:space="preserve"> (Articles)</w:t>
            </w:r>
          </w:p>
          <w:p w:rsidR="007F1DBD" w:rsidRPr="00B73770" w:rsidRDefault="005C0073" w:rsidP="007F1DBD">
            <w:pPr>
              <w:ind w:left="0" w:firstLine="0"/>
              <w:rPr>
                <w:sz w:val="20"/>
                <w:szCs w:val="20"/>
              </w:rPr>
            </w:pPr>
            <w:hyperlink r:id="rId73" w:history="1">
              <w:r w:rsidR="007F1DBD" w:rsidRPr="00B73770">
                <w:rPr>
                  <w:sz w:val="20"/>
                  <w:szCs w:val="20"/>
                  <w:u w:val="single"/>
                </w:rPr>
                <w:t>http://www.readwritethink.org/classroom-resources/lesson-plans/teaching-student-annotation-constructing-1132.html</w:t>
              </w:r>
            </w:hyperlink>
            <w:r w:rsidR="007F1DBD" w:rsidRPr="00B73770">
              <w:rPr>
                <w:sz w:val="20"/>
                <w:szCs w:val="20"/>
              </w:rPr>
              <w:t xml:space="preserve"> (Resource on annotating text)</w:t>
            </w:r>
          </w:p>
          <w:p w:rsidR="007F1DBD" w:rsidRPr="00B73770" w:rsidRDefault="005C0073" w:rsidP="007F1DBD">
            <w:pPr>
              <w:ind w:left="0" w:firstLine="0"/>
              <w:rPr>
                <w:sz w:val="20"/>
                <w:szCs w:val="20"/>
              </w:rPr>
            </w:pPr>
            <w:hyperlink r:id="rId74" w:history="1">
              <w:r w:rsidR="007F1DBD" w:rsidRPr="00B73770">
                <w:rPr>
                  <w:rStyle w:val="Hyperlink"/>
                  <w:color w:val="auto"/>
                  <w:sz w:val="20"/>
                  <w:szCs w:val="20"/>
                </w:rPr>
                <w:t>http://www.toursoweto.com/tours/short-stories-of-apartheid-forward.htm</w:t>
              </w:r>
            </w:hyperlink>
            <w:r w:rsidR="007F1DBD" w:rsidRPr="00B73770">
              <w:rPr>
                <w:sz w:val="20"/>
                <w:szCs w:val="20"/>
              </w:rPr>
              <w:t xml:space="preserve"> (Forward to a collection of short stories on apartheid)</w:t>
            </w:r>
          </w:p>
          <w:p w:rsidR="007F1DBD" w:rsidRPr="00B73770" w:rsidRDefault="005C0073" w:rsidP="007F1DBD">
            <w:pPr>
              <w:ind w:left="0" w:firstLine="0"/>
              <w:rPr>
                <w:sz w:val="20"/>
                <w:szCs w:val="20"/>
              </w:rPr>
            </w:pPr>
            <w:hyperlink r:id="rId75" w:history="1">
              <w:r w:rsidR="007F1DBD" w:rsidRPr="00B73770">
                <w:rPr>
                  <w:rStyle w:val="Hyperlink"/>
                  <w:color w:val="auto"/>
                  <w:sz w:val="20"/>
                  <w:szCs w:val="20"/>
                </w:rPr>
                <w:t>http://www.historicalpapers.wits.ac.za/?inventory/U/collections&amp;c=AG3275/R</w:t>
              </w:r>
            </w:hyperlink>
            <w:r w:rsidR="007F1DBD" w:rsidRPr="00B73770">
              <w:rPr>
                <w:sz w:val="20"/>
                <w:szCs w:val="20"/>
              </w:rPr>
              <w:t xml:space="preserve"> (Collection of personal stories from The Apartheid Archive Project)</w:t>
            </w:r>
          </w:p>
          <w:p w:rsidR="007F1DBD" w:rsidRPr="00B73770" w:rsidRDefault="005C0073" w:rsidP="007F1DBD">
            <w:pPr>
              <w:ind w:left="0" w:firstLine="0"/>
              <w:rPr>
                <w:sz w:val="20"/>
                <w:szCs w:val="20"/>
              </w:rPr>
            </w:pPr>
            <w:hyperlink r:id="rId76" w:history="1">
              <w:r w:rsidR="007F1DBD" w:rsidRPr="00B73770">
                <w:rPr>
                  <w:rStyle w:val="Hyperlink"/>
                  <w:color w:val="auto"/>
                  <w:sz w:val="20"/>
                  <w:szCs w:val="20"/>
                </w:rPr>
                <w:t>http://www.muthalnaidoo.co.za/poems-othermenu-88/80-apartheid-poems-</w:t>
              </w:r>
            </w:hyperlink>
            <w:r w:rsidR="007F1DBD" w:rsidRPr="00B73770">
              <w:rPr>
                <w:sz w:val="20"/>
                <w:szCs w:val="20"/>
              </w:rPr>
              <w:t xml:space="preserve"> (Poems on apartheid)</w:t>
            </w:r>
          </w:p>
        </w:tc>
      </w:tr>
      <w:tr w:rsidR="00B73770" w:rsidRPr="00B73770"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B73770" w:rsidRDefault="00FD498F" w:rsidP="00FD498F">
            <w:pPr>
              <w:ind w:left="0" w:firstLine="0"/>
              <w:rPr>
                <w:b/>
                <w:sz w:val="20"/>
                <w:szCs w:val="20"/>
              </w:rPr>
            </w:pPr>
            <w:r w:rsidRPr="00B73770">
              <w:rPr>
                <w:b/>
                <w:sz w:val="20"/>
                <w:szCs w:val="20"/>
              </w:rPr>
              <w:lastRenderedPageBreak/>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FD498F" w:rsidRPr="00B73770" w:rsidRDefault="00E112D5" w:rsidP="005B4515">
            <w:pPr>
              <w:ind w:left="288" w:hanging="288"/>
              <w:rPr>
                <w:sz w:val="20"/>
                <w:szCs w:val="20"/>
              </w:rPr>
            </w:pPr>
            <w:r w:rsidRPr="00B73770">
              <w:rPr>
                <w:sz w:val="20"/>
                <w:szCs w:val="20"/>
              </w:rPr>
              <w:t>Students may</w:t>
            </w:r>
            <w:r w:rsidR="005B4515" w:rsidRPr="00B73770">
              <w:rPr>
                <w:sz w:val="20"/>
                <w:szCs w:val="20"/>
              </w:rPr>
              <w:t xml:space="preserve"> complete an o</w:t>
            </w:r>
            <w:r w:rsidR="00FD498F" w:rsidRPr="00B73770">
              <w:rPr>
                <w:sz w:val="20"/>
                <w:szCs w:val="20"/>
              </w:rPr>
              <w:t xml:space="preserve">rganized compare/contrast </w:t>
            </w:r>
            <w:r w:rsidR="005B4515" w:rsidRPr="00B73770">
              <w:rPr>
                <w:sz w:val="20"/>
                <w:szCs w:val="20"/>
              </w:rPr>
              <w:t xml:space="preserve">graphic organizer </w:t>
            </w:r>
            <w:r w:rsidR="00FD498F" w:rsidRPr="00B73770">
              <w:rPr>
                <w:sz w:val="20"/>
                <w:szCs w:val="20"/>
              </w:rPr>
              <w:t>of perspectives between texts with textual evidence to support the varying perspectives</w:t>
            </w:r>
          </w:p>
        </w:tc>
      </w:tr>
      <w:tr w:rsidR="00B73770" w:rsidRPr="00B73770" w:rsidTr="00551920">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FD498F" w:rsidRPr="00B73770" w:rsidRDefault="00FD498F" w:rsidP="00FD498F">
            <w:pPr>
              <w:ind w:left="0" w:firstLine="0"/>
              <w:rPr>
                <w:b/>
                <w:sz w:val="20"/>
                <w:szCs w:val="20"/>
              </w:rPr>
            </w:pPr>
            <w:r w:rsidRPr="00B73770">
              <w:rPr>
                <w:b/>
                <w:sz w:val="20"/>
                <w:szCs w:val="20"/>
              </w:rPr>
              <w:t>Differentiation:</w:t>
            </w:r>
          </w:p>
          <w:p w:rsidR="00FD498F" w:rsidRPr="00B73770" w:rsidRDefault="00FD498F" w:rsidP="00FD498F">
            <w:pPr>
              <w:ind w:left="0" w:firstLine="0"/>
              <w:rPr>
                <w:bCs/>
                <w:sz w:val="20"/>
                <w:szCs w:val="20"/>
              </w:rPr>
            </w:pPr>
            <w:r w:rsidRPr="00B73770">
              <w:rPr>
                <w:sz w:val="20"/>
                <w:szCs w:val="20"/>
              </w:rPr>
              <w:t>(</w:t>
            </w:r>
            <w:r w:rsidRPr="00B73770">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FD498F" w:rsidRPr="00B73770" w:rsidRDefault="00FD498F" w:rsidP="00FD498F">
            <w:pPr>
              <w:ind w:left="0" w:firstLine="0"/>
              <w:rPr>
                <w:sz w:val="20"/>
                <w:szCs w:val="20"/>
              </w:rPr>
            </w:pPr>
            <w:r w:rsidRPr="00B73770">
              <w:rPr>
                <w:b/>
                <w:sz w:val="20"/>
                <w:szCs w:val="20"/>
              </w:rPr>
              <w:t>Access</w:t>
            </w:r>
            <w:r w:rsidRPr="00B73770">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FD498F" w:rsidRPr="00B73770" w:rsidRDefault="00FD498F" w:rsidP="00FD498F">
            <w:pPr>
              <w:ind w:left="0" w:firstLine="0"/>
              <w:rPr>
                <w:sz w:val="20"/>
                <w:szCs w:val="20"/>
              </w:rPr>
            </w:pPr>
            <w:r w:rsidRPr="00B73770">
              <w:rPr>
                <w:b/>
                <w:sz w:val="20"/>
                <w:szCs w:val="20"/>
              </w:rPr>
              <w:t>Expression</w:t>
            </w:r>
            <w:r w:rsidRPr="00B73770">
              <w:rPr>
                <w:sz w:val="20"/>
                <w:szCs w:val="20"/>
              </w:rPr>
              <w:t xml:space="preserve"> (Products and/or Performance)</w:t>
            </w:r>
          </w:p>
        </w:tc>
      </w:tr>
      <w:tr w:rsidR="00B73770" w:rsidRPr="00B73770" w:rsidTr="00551920">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FD498F" w:rsidRPr="00B73770" w:rsidRDefault="00FD498F" w:rsidP="00FD498F">
            <w:pPr>
              <w:ind w:left="0" w:firstLine="0"/>
              <w:rPr>
                <w:bCs/>
                <w:sz w:val="20"/>
                <w:szCs w:val="20"/>
              </w:rPr>
            </w:pPr>
          </w:p>
        </w:tc>
        <w:tc>
          <w:tcPr>
            <w:tcW w:w="5318" w:type="dxa"/>
            <w:tcBorders>
              <w:top w:val="nil"/>
              <w:left w:val="single" w:sz="4" w:space="0" w:color="auto"/>
              <w:bottom w:val="single" w:sz="4" w:space="0" w:color="auto"/>
              <w:right w:val="single" w:sz="4" w:space="0" w:color="auto"/>
            </w:tcBorders>
          </w:tcPr>
          <w:p w:rsidR="00FD498F" w:rsidRPr="00B73770" w:rsidRDefault="00E112D5" w:rsidP="005B4515">
            <w:pPr>
              <w:ind w:left="288" w:hanging="288"/>
              <w:rPr>
                <w:sz w:val="20"/>
                <w:szCs w:val="20"/>
              </w:rPr>
            </w:pPr>
            <w:r w:rsidRPr="00B73770">
              <w:rPr>
                <w:sz w:val="20"/>
                <w:szCs w:val="20"/>
              </w:rPr>
              <w:t>Teacher may</w:t>
            </w:r>
            <w:r w:rsidR="005B4515" w:rsidRPr="00B73770">
              <w:rPr>
                <w:sz w:val="20"/>
                <w:szCs w:val="20"/>
              </w:rPr>
              <w:t xml:space="preserve"> provide three column notes or </w:t>
            </w:r>
            <w:r w:rsidR="00FD498F" w:rsidRPr="00B73770">
              <w:rPr>
                <w:sz w:val="20"/>
                <w:szCs w:val="20"/>
              </w:rPr>
              <w:t>Venn Diagram</w:t>
            </w:r>
            <w:r w:rsidR="005B4515" w:rsidRPr="00B73770">
              <w:rPr>
                <w:sz w:val="20"/>
                <w:szCs w:val="20"/>
              </w:rPr>
              <w:t xml:space="preserve"> graphic organizers</w:t>
            </w:r>
          </w:p>
        </w:tc>
        <w:tc>
          <w:tcPr>
            <w:tcW w:w="5753" w:type="dxa"/>
            <w:tcBorders>
              <w:top w:val="nil"/>
              <w:left w:val="single" w:sz="4" w:space="0" w:color="auto"/>
              <w:bottom w:val="single" w:sz="4" w:space="0" w:color="auto"/>
              <w:right w:val="single" w:sz="4" w:space="0" w:color="auto"/>
            </w:tcBorders>
          </w:tcPr>
          <w:p w:rsidR="00FD498F" w:rsidRPr="00B73770" w:rsidRDefault="00E112D5" w:rsidP="005B4515">
            <w:pPr>
              <w:ind w:left="0" w:firstLine="0"/>
              <w:contextualSpacing/>
              <w:rPr>
                <w:sz w:val="20"/>
                <w:szCs w:val="20"/>
              </w:rPr>
            </w:pPr>
            <w:r w:rsidRPr="00B73770">
              <w:rPr>
                <w:sz w:val="20"/>
                <w:szCs w:val="20"/>
              </w:rPr>
              <w:t>Students may</w:t>
            </w:r>
            <w:r w:rsidR="005B4515" w:rsidRPr="00B73770">
              <w:rPr>
                <w:sz w:val="20"/>
                <w:szCs w:val="20"/>
              </w:rPr>
              <w:t xml:space="preserve"> complete organized comparison</w:t>
            </w:r>
            <w:r w:rsidR="00FD498F" w:rsidRPr="00B73770">
              <w:rPr>
                <w:sz w:val="20"/>
                <w:szCs w:val="20"/>
              </w:rPr>
              <w:t>/contrast of perspectives between texts</w:t>
            </w:r>
          </w:p>
        </w:tc>
      </w:tr>
      <w:tr w:rsidR="00B73770" w:rsidRPr="00B73770" w:rsidTr="00551920">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FD498F" w:rsidRPr="00B73770" w:rsidRDefault="00FD498F" w:rsidP="00FD498F">
            <w:pPr>
              <w:ind w:left="0" w:firstLine="0"/>
              <w:rPr>
                <w:b/>
                <w:sz w:val="20"/>
                <w:szCs w:val="20"/>
              </w:rPr>
            </w:pPr>
            <w:r w:rsidRPr="00B73770">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FD498F" w:rsidRPr="00B73770" w:rsidRDefault="00FD498F" w:rsidP="00FD498F">
            <w:pPr>
              <w:ind w:left="288" w:hanging="288"/>
              <w:rPr>
                <w:sz w:val="20"/>
                <w:szCs w:val="20"/>
              </w:rPr>
            </w:pPr>
            <w:r w:rsidRPr="00B73770">
              <w:rPr>
                <w:b/>
                <w:sz w:val="20"/>
                <w:szCs w:val="20"/>
              </w:rPr>
              <w:t>Access</w:t>
            </w:r>
            <w:r w:rsidRPr="00B73770">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FD498F" w:rsidRPr="00B73770" w:rsidRDefault="00FD498F" w:rsidP="00FD498F">
            <w:pPr>
              <w:ind w:left="288" w:hanging="288"/>
              <w:rPr>
                <w:sz w:val="20"/>
                <w:szCs w:val="20"/>
              </w:rPr>
            </w:pPr>
            <w:r w:rsidRPr="00B73770">
              <w:rPr>
                <w:b/>
                <w:sz w:val="20"/>
                <w:szCs w:val="20"/>
              </w:rPr>
              <w:t>Expression</w:t>
            </w:r>
            <w:r w:rsidRPr="00B73770">
              <w:rPr>
                <w:sz w:val="20"/>
                <w:szCs w:val="20"/>
              </w:rPr>
              <w:t xml:space="preserve"> (Products and/or Performance)</w:t>
            </w:r>
          </w:p>
        </w:tc>
      </w:tr>
      <w:tr w:rsidR="00B73770" w:rsidRPr="00B73770" w:rsidTr="00551920">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FD498F" w:rsidRPr="00B73770" w:rsidRDefault="00FD498F" w:rsidP="00FD498F">
            <w:pPr>
              <w:ind w:left="0" w:firstLine="0"/>
              <w:rPr>
                <w:b/>
                <w:sz w:val="20"/>
                <w:szCs w:val="20"/>
              </w:rPr>
            </w:pPr>
          </w:p>
        </w:tc>
        <w:tc>
          <w:tcPr>
            <w:tcW w:w="5318" w:type="dxa"/>
            <w:tcBorders>
              <w:top w:val="nil"/>
              <w:left w:val="single" w:sz="4" w:space="0" w:color="auto"/>
              <w:bottom w:val="single" w:sz="4" w:space="0" w:color="auto"/>
              <w:right w:val="single" w:sz="4" w:space="0" w:color="auto"/>
            </w:tcBorders>
          </w:tcPr>
          <w:p w:rsidR="00FD498F" w:rsidRPr="00B73770" w:rsidRDefault="005B4515" w:rsidP="00FD498F">
            <w:pPr>
              <w:ind w:left="288" w:hanging="288"/>
              <w:rPr>
                <w:sz w:val="20"/>
                <w:szCs w:val="20"/>
              </w:rPr>
            </w:pPr>
            <w:r w:rsidRPr="00B73770">
              <w:rPr>
                <w:sz w:val="20"/>
                <w:szCs w:val="20"/>
              </w:rPr>
              <w:t>N/A</w:t>
            </w:r>
          </w:p>
        </w:tc>
        <w:tc>
          <w:tcPr>
            <w:tcW w:w="5753" w:type="dxa"/>
            <w:tcBorders>
              <w:top w:val="nil"/>
              <w:left w:val="single" w:sz="4" w:space="0" w:color="auto"/>
              <w:bottom w:val="single" w:sz="4" w:space="0" w:color="auto"/>
              <w:right w:val="single" w:sz="4" w:space="0" w:color="auto"/>
            </w:tcBorders>
          </w:tcPr>
          <w:p w:rsidR="00FD498F" w:rsidRPr="00B73770" w:rsidRDefault="005B4515" w:rsidP="00FD498F">
            <w:pPr>
              <w:ind w:left="288" w:hanging="288"/>
              <w:rPr>
                <w:sz w:val="20"/>
                <w:szCs w:val="20"/>
              </w:rPr>
            </w:pPr>
            <w:r w:rsidRPr="00B73770">
              <w:rPr>
                <w:sz w:val="20"/>
                <w:szCs w:val="20"/>
              </w:rPr>
              <w:t>N/A</w:t>
            </w:r>
          </w:p>
        </w:tc>
      </w:tr>
      <w:tr w:rsidR="00B73770" w:rsidRPr="00B73770"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B73770" w:rsidRDefault="00FD498F" w:rsidP="00FD498F">
            <w:pPr>
              <w:ind w:left="0" w:firstLine="0"/>
              <w:rPr>
                <w:b/>
                <w:sz w:val="20"/>
                <w:szCs w:val="20"/>
              </w:rPr>
            </w:pPr>
            <w:r w:rsidRPr="00B73770">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FD498F" w:rsidRPr="00B73770" w:rsidRDefault="00FD498F" w:rsidP="00C417A2">
            <w:pPr>
              <w:numPr>
                <w:ilvl w:val="0"/>
                <w:numId w:val="2"/>
              </w:numPr>
              <w:spacing w:line="276" w:lineRule="auto"/>
              <w:rPr>
                <w:sz w:val="20"/>
                <w:szCs w:val="20"/>
              </w:rPr>
            </w:pPr>
            <w:r w:rsidRPr="00B73770">
              <w:rPr>
                <w:sz w:val="20"/>
                <w:szCs w:val="20"/>
              </w:rPr>
              <w:t xml:space="preserve">Examples of point(s) of view or cultural experience in literature from outside the United States </w:t>
            </w:r>
          </w:p>
          <w:p w:rsidR="00FD498F" w:rsidRPr="00B73770" w:rsidRDefault="00FD498F" w:rsidP="00C417A2">
            <w:pPr>
              <w:numPr>
                <w:ilvl w:val="0"/>
                <w:numId w:val="2"/>
              </w:numPr>
              <w:spacing w:line="276" w:lineRule="auto"/>
              <w:rPr>
                <w:sz w:val="20"/>
                <w:szCs w:val="20"/>
              </w:rPr>
            </w:pPr>
            <w:r w:rsidRPr="00B73770">
              <w:rPr>
                <w:sz w:val="20"/>
                <w:szCs w:val="20"/>
              </w:rPr>
              <w:t>The role of a central idea and its develo</w:t>
            </w:r>
            <w:r w:rsidR="00C417A2" w:rsidRPr="00B73770">
              <w:rPr>
                <w:sz w:val="20"/>
                <w:szCs w:val="20"/>
              </w:rPr>
              <w:t>pment over the course of a text</w:t>
            </w:r>
          </w:p>
        </w:tc>
      </w:tr>
      <w:tr w:rsidR="00B73770" w:rsidRPr="00B73770"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B73770" w:rsidRDefault="00FD498F" w:rsidP="00FD498F">
            <w:pPr>
              <w:ind w:left="0" w:firstLine="0"/>
              <w:rPr>
                <w:b/>
                <w:sz w:val="20"/>
                <w:szCs w:val="20"/>
              </w:rPr>
            </w:pPr>
            <w:r w:rsidRPr="00B73770">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FD498F" w:rsidRPr="00B73770" w:rsidRDefault="00FD498F" w:rsidP="005362E0">
            <w:pPr>
              <w:numPr>
                <w:ilvl w:val="0"/>
                <w:numId w:val="2"/>
              </w:numPr>
              <w:spacing w:line="276" w:lineRule="auto"/>
              <w:rPr>
                <w:sz w:val="20"/>
                <w:szCs w:val="20"/>
              </w:rPr>
            </w:pPr>
            <w:r w:rsidRPr="00B73770">
              <w:rPr>
                <w:sz w:val="20"/>
                <w:szCs w:val="20"/>
              </w:rPr>
              <w:t>Assess strengths and weaknesses of their thinking and thinking of others by using criteria including relevance, clarity, accuracy, fairness, significance, depth,</w:t>
            </w:r>
            <w:r w:rsidR="005362E0" w:rsidRPr="00B73770">
              <w:rPr>
                <w:sz w:val="20"/>
                <w:szCs w:val="20"/>
              </w:rPr>
              <w:t xml:space="preserve"> breadth, logic and precision. </w:t>
            </w:r>
          </w:p>
          <w:p w:rsidR="00FD498F" w:rsidRPr="00B73770" w:rsidRDefault="00FD498F" w:rsidP="005362E0">
            <w:pPr>
              <w:numPr>
                <w:ilvl w:val="0"/>
                <w:numId w:val="2"/>
              </w:numPr>
              <w:spacing w:line="276" w:lineRule="auto"/>
              <w:rPr>
                <w:sz w:val="20"/>
                <w:szCs w:val="20"/>
              </w:rPr>
            </w:pPr>
            <w:r w:rsidRPr="00B73770">
              <w:rPr>
                <w:sz w:val="20"/>
                <w:szCs w:val="20"/>
              </w:rPr>
              <w:t xml:space="preserve">Adapt speech to a variety of contexts and tasks, demonstrating command of formal English </w:t>
            </w:r>
            <w:r w:rsidR="005362E0" w:rsidRPr="00B73770">
              <w:rPr>
                <w:sz w:val="20"/>
                <w:szCs w:val="20"/>
              </w:rPr>
              <w:t xml:space="preserve">when indicated or appropriate. </w:t>
            </w:r>
          </w:p>
        </w:tc>
      </w:tr>
      <w:tr w:rsidR="00B73770" w:rsidRPr="00B73770"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D498F" w:rsidRPr="00B73770" w:rsidRDefault="00FD498F" w:rsidP="00FD498F">
            <w:pPr>
              <w:ind w:left="0" w:firstLine="0"/>
              <w:rPr>
                <w:b/>
                <w:sz w:val="20"/>
                <w:szCs w:val="20"/>
              </w:rPr>
            </w:pPr>
            <w:r w:rsidRPr="00B73770">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FD498F" w:rsidRPr="00B73770" w:rsidRDefault="00FD498F" w:rsidP="00FD498F">
            <w:pPr>
              <w:ind w:left="0" w:firstLine="0"/>
              <w:rPr>
                <w:sz w:val="20"/>
                <w:szCs w:val="20"/>
              </w:rPr>
            </w:pPr>
            <w:r w:rsidRPr="00B73770">
              <w:rPr>
                <w:sz w:val="20"/>
                <w:szCs w:val="20"/>
              </w:rPr>
              <w:t>Perspective, bias, point of view, cultural perspective, social perspective, historical context, evidence</w:t>
            </w:r>
          </w:p>
        </w:tc>
      </w:tr>
    </w:tbl>
    <w:p w:rsidR="00FD498F" w:rsidRDefault="00FD498F" w:rsidP="00442424">
      <w:pPr>
        <w:ind w:left="0" w:firstLine="0"/>
        <w:rPr>
          <w:sz w:val="20"/>
          <w:szCs w:val="20"/>
        </w:rPr>
      </w:pPr>
    </w:p>
    <w:p w:rsidR="00FD498F" w:rsidRDefault="00FD498F" w:rsidP="00442424">
      <w:pPr>
        <w:ind w:left="0" w:firstLine="0"/>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47356B" w:rsidRPr="0047356B" w:rsidTr="00551920">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47356B" w:rsidRPr="0047356B" w:rsidRDefault="00BF1E13" w:rsidP="0047356B">
            <w:pPr>
              <w:ind w:left="0" w:firstLine="0"/>
              <w:rPr>
                <w:b/>
                <w:sz w:val="20"/>
                <w:szCs w:val="20"/>
              </w:rPr>
            </w:pPr>
            <w:r>
              <w:rPr>
                <w:b/>
                <w:sz w:val="20"/>
                <w:szCs w:val="20"/>
              </w:rPr>
              <w:t>Learning Experience # 7</w:t>
            </w:r>
          </w:p>
        </w:tc>
      </w:tr>
      <w:tr w:rsidR="0047356B"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 xml:space="preserve">Task Description:  </w:t>
            </w:r>
          </w:p>
          <w:p w:rsidR="0047356B" w:rsidRPr="0047356B" w:rsidRDefault="0047356B" w:rsidP="0047356B">
            <w:pPr>
              <w:ind w:left="0" w:firstLine="0"/>
              <w:rPr>
                <w:b/>
                <w:i/>
                <w:sz w:val="20"/>
                <w:szCs w:val="20"/>
              </w:rPr>
            </w:pPr>
            <w:r w:rsidRPr="0047356B">
              <w:rPr>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47356B" w:rsidRPr="0047356B" w:rsidRDefault="0047356B" w:rsidP="00BF1E13">
            <w:pPr>
              <w:spacing w:line="276" w:lineRule="auto"/>
              <w:ind w:left="0" w:firstLine="0"/>
              <w:contextualSpacing/>
              <w:rPr>
                <w:sz w:val="20"/>
                <w:szCs w:val="20"/>
              </w:rPr>
            </w:pPr>
            <w:r w:rsidRPr="0047356B">
              <w:rPr>
                <w:sz w:val="20"/>
                <w:szCs w:val="20"/>
              </w:rPr>
              <w:t xml:space="preserve">The teacher may introduce the idea of the rhetorical triangle (author, speaker, purpose, content) so that students </w:t>
            </w:r>
            <w:r w:rsidR="00BF1E13">
              <w:rPr>
                <w:sz w:val="20"/>
                <w:szCs w:val="20"/>
              </w:rPr>
              <w:t>analyze</w:t>
            </w:r>
            <w:r w:rsidRPr="0047356B">
              <w:rPr>
                <w:sz w:val="20"/>
                <w:szCs w:val="20"/>
              </w:rPr>
              <w:t xml:space="preserve"> how effective language/communicati</w:t>
            </w:r>
            <w:r w:rsidR="00BF1E13">
              <w:rPr>
                <w:sz w:val="20"/>
                <w:szCs w:val="20"/>
              </w:rPr>
              <w:t xml:space="preserve">on in the anchor and supplemental texts </w:t>
            </w:r>
            <w:r w:rsidR="00D55539">
              <w:rPr>
                <w:sz w:val="20"/>
                <w:szCs w:val="20"/>
              </w:rPr>
              <w:t xml:space="preserve">is connected to the </w:t>
            </w:r>
            <w:r w:rsidR="00BF1E13">
              <w:rPr>
                <w:sz w:val="20"/>
                <w:szCs w:val="20"/>
              </w:rPr>
              <w:t xml:space="preserve">intended </w:t>
            </w:r>
            <w:r w:rsidR="00D55539">
              <w:rPr>
                <w:sz w:val="20"/>
                <w:szCs w:val="20"/>
              </w:rPr>
              <w:t>audience.</w:t>
            </w:r>
            <w:r w:rsidRPr="0047356B">
              <w:rPr>
                <w:sz w:val="20"/>
                <w:szCs w:val="20"/>
              </w:rPr>
              <w:t xml:space="preserve"> [</w:t>
            </w:r>
            <w:r w:rsidR="00D55539" w:rsidRPr="00D55539">
              <w:rPr>
                <w:i/>
                <w:sz w:val="20"/>
                <w:szCs w:val="20"/>
              </w:rPr>
              <w:t>Understanding text, R</w:t>
            </w:r>
            <w:r w:rsidRPr="00D55539">
              <w:rPr>
                <w:i/>
                <w:sz w:val="20"/>
                <w:szCs w:val="20"/>
              </w:rPr>
              <w:t>esponding to</w:t>
            </w:r>
            <w:r w:rsidR="00D55539" w:rsidRPr="00D55539">
              <w:rPr>
                <w:i/>
                <w:sz w:val="20"/>
                <w:szCs w:val="20"/>
              </w:rPr>
              <w:t xml:space="preserve"> text, C</w:t>
            </w:r>
            <w:r w:rsidRPr="00D55539">
              <w:rPr>
                <w:i/>
                <w:sz w:val="20"/>
                <w:szCs w:val="20"/>
              </w:rPr>
              <w:t>ritiquing text</w:t>
            </w:r>
            <w:r w:rsidRPr="0047356B">
              <w:rPr>
                <w:sz w:val="20"/>
                <w:szCs w:val="20"/>
              </w:rPr>
              <w:t xml:space="preserve">] </w:t>
            </w:r>
          </w:p>
        </w:tc>
      </w:tr>
      <w:tr w:rsidR="0047356B"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47356B" w:rsidRPr="0047356B" w:rsidRDefault="0047356B" w:rsidP="0047356B">
            <w:pPr>
              <w:ind w:left="288" w:hanging="288"/>
              <w:rPr>
                <w:sz w:val="20"/>
                <w:szCs w:val="20"/>
              </w:rPr>
            </w:pPr>
            <w:r w:rsidRPr="0047356B">
              <w:rPr>
                <w:sz w:val="20"/>
                <w:szCs w:val="20"/>
              </w:rPr>
              <w:t>Awareness of cultural and social perspectives leads to a better understanding of human experience and enhances students’ understan</w:t>
            </w:r>
            <w:r w:rsidR="00D55539">
              <w:rPr>
                <w:sz w:val="20"/>
                <w:szCs w:val="20"/>
              </w:rPr>
              <w:t xml:space="preserve">ding of their own experiences. </w:t>
            </w:r>
          </w:p>
          <w:p w:rsidR="0047356B" w:rsidRPr="0047356B" w:rsidRDefault="0047356B" w:rsidP="0047356B">
            <w:pPr>
              <w:ind w:left="288" w:hanging="288"/>
              <w:rPr>
                <w:sz w:val="20"/>
                <w:szCs w:val="20"/>
              </w:rPr>
            </w:pPr>
            <w:r w:rsidRPr="0047356B">
              <w:rPr>
                <w:sz w:val="20"/>
                <w:szCs w:val="20"/>
              </w:rPr>
              <w:t>The identification of personally-held values, beliefs, and opinions helps individuals consider assumption</w:t>
            </w:r>
            <w:r w:rsidR="00D55539">
              <w:rPr>
                <w:sz w:val="20"/>
                <w:szCs w:val="20"/>
              </w:rPr>
              <w:t xml:space="preserve">s, judgments, and stereotypes. </w:t>
            </w:r>
          </w:p>
          <w:p w:rsidR="0047356B" w:rsidRPr="0047356B" w:rsidRDefault="0047356B" w:rsidP="00D55539">
            <w:pPr>
              <w:ind w:left="288" w:hanging="288"/>
              <w:rPr>
                <w:sz w:val="20"/>
                <w:szCs w:val="20"/>
              </w:rPr>
            </w:pPr>
            <w:r w:rsidRPr="0047356B">
              <w:rPr>
                <w:sz w:val="20"/>
                <w:szCs w:val="20"/>
              </w:rPr>
              <w:t xml:space="preserve">Writers attend to the conventions of language so as to establish credibility and more effectively persuade an audience. </w:t>
            </w:r>
          </w:p>
        </w:tc>
      </w:tr>
      <w:tr w:rsidR="0047356B"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47356B" w:rsidRDefault="005C0073" w:rsidP="0047356B">
            <w:pPr>
              <w:spacing w:line="276" w:lineRule="auto"/>
              <w:ind w:left="0" w:firstLine="0"/>
              <w:rPr>
                <w:sz w:val="20"/>
                <w:szCs w:val="20"/>
              </w:rPr>
            </w:pPr>
            <w:hyperlink r:id="rId77" w:history="1">
              <w:r w:rsidR="0047356B" w:rsidRPr="0047356B">
                <w:rPr>
                  <w:color w:val="0000FF"/>
                  <w:sz w:val="20"/>
                  <w:szCs w:val="20"/>
                  <w:u w:val="single"/>
                </w:rPr>
                <w:t>http://www.occc.edu/comlab/pdf/handouts/Rhetorical.pdf</w:t>
              </w:r>
            </w:hyperlink>
            <w:r w:rsidR="0047356B" w:rsidRPr="0047356B">
              <w:rPr>
                <w:sz w:val="20"/>
                <w:szCs w:val="20"/>
              </w:rPr>
              <w:t xml:space="preserve"> (Rhetorical triangle)</w:t>
            </w:r>
          </w:p>
          <w:p w:rsidR="00D55539" w:rsidRPr="0047356B" w:rsidRDefault="005C0073" w:rsidP="00D55539">
            <w:pPr>
              <w:ind w:left="0" w:firstLine="0"/>
              <w:rPr>
                <w:sz w:val="20"/>
                <w:szCs w:val="20"/>
              </w:rPr>
            </w:pPr>
            <w:hyperlink r:id="rId78" w:history="1">
              <w:r w:rsidR="00D55539" w:rsidRPr="00F0695B">
                <w:rPr>
                  <w:rStyle w:val="Hyperlink"/>
                  <w:sz w:val="20"/>
                  <w:szCs w:val="20"/>
                </w:rPr>
                <w:t>https://www.washingtonpost.com/blogs/worldviews/wp/2013/12/05/read-the-most-important-speech-nelson-mandela-ever-gave/</w:t>
              </w:r>
            </w:hyperlink>
            <w:r w:rsidR="00D55539">
              <w:rPr>
                <w:sz w:val="20"/>
                <w:szCs w:val="20"/>
              </w:rPr>
              <w:t xml:space="preserve"> (Nelson Mandela speech on apartheid)</w:t>
            </w:r>
          </w:p>
        </w:tc>
      </w:tr>
      <w:tr w:rsidR="0047356B"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47356B" w:rsidRDefault="005C0073" w:rsidP="0047356B">
            <w:pPr>
              <w:spacing w:line="276" w:lineRule="auto"/>
              <w:ind w:left="0" w:firstLine="0"/>
              <w:rPr>
                <w:sz w:val="20"/>
                <w:szCs w:val="20"/>
              </w:rPr>
            </w:pPr>
            <w:hyperlink r:id="rId79" w:history="1">
              <w:r w:rsidR="0047356B" w:rsidRPr="0047356B">
                <w:rPr>
                  <w:color w:val="0000FF"/>
                  <w:sz w:val="20"/>
                  <w:szCs w:val="20"/>
                  <w:u w:val="single"/>
                </w:rPr>
                <w:t>http://www.occc.edu/comlab/pdf/handouts/Rhetorical.pdf</w:t>
              </w:r>
            </w:hyperlink>
            <w:r w:rsidR="0047356B" w:rsidRPr="0047356B">
              <w:rPr>
                <w:sz w:val="20"/>
                <w:szCs w:val="20"/>
              </w:rPr>
              <w:t xml:space="preserve"> (Rhetorical triangle)</w:t>
            </w:r>
          </w:p>
          <w:p w:rsidR="00D55539" w:rsidRPr="0047356B" w:rsidRDefault="005C0073" w:rsidP="00D55539">
            <w:pPr>
              <w:ind w:left="0" w:firstLine="0"/>
              <w:rPr>
                <w:sz w:val="20"/>
                <w:szCs w:val="20"/>
              </w:rPr>
            </w:pPr>
            <w:hyperlink r:id="rId80" w:history="1">
              <w:r w:rsidR="00D55539" w:rsidRPr="00F0695B">
                <w:rPr>
                  <w:rStyle w:val="Hyperlink"/>
                  <w:sz w:val="20"/>
                  <w:szCs w:val="20"/>
                </w:rPr>
                <w:t>https://www.washingtonpost.com/blogs/worldviews/wp/2013/12/05/read-the-most-important-speech-nelson-mandela-ever-gave/</w:t>
              </w:r>
            </w:hyperlink>
            <w:r w:rsidR="00D55539">
              <w:rPr>
                <w:sz w:val="20"/>
                <w:szCs w:val="20"/>
              </w:rPr>
              <w:t xml:space="preserve"> (Nelson Mandela speech on apartheid)</w:t>
            </w:r>
          </w:p>
        </w:tc>
      </w:tr>
      <w:tr w:rsidR="0047356B"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lastRenderedPageBreak/>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47356B" w:rsidRPr="0047356B" w:rsidRDefault="00E112D5" w:rsidP="00D55539">
            <w:pPr>
              <w:ind w:left="288" w:hanging="288"/>
              <w:rPr>
                <w:sz w:val="20"/>
                <w:szCs w:val="20"/>
              </w:rPr>
            </w:pPr>
            <w:r>
              <w:rPr>
                <w:sz w:val="20"/>
                <w:szCs w:val="20"/>
              </w:rPr>
              <w:t>Students may</w:t>
            </w:r>
            <w:r w:rsidR="00D55539">
              <w:rPr>
                <w:sz w:val="20"/>
                <w:szCs w:val="20"/>
              </w:rPr>
              <w:t xml:space="preserve"> use the rhetorical triangle to e</w:t>
            </w:r>
            <w:r w:rsidR="0047356B" w:rsidRPr="0047356B">
              <w:rPr>
                <w:sz w:val="20"/>
                <w:szCs w:val="20"/>
              </w:rPr>
              <w:t>xpla</w:t>
            </w:r>
            <w:r w:rsidR="00D55539">
              <w:rPr>
                <w:sz w:val="20"/>
                <w:szCs w:val="20"/>
              </w:rPr>
              <w:t>in (with textual evidence)</w:t>
            </w:r>
            <w:r w:rsidR="0047356B" w:rsidRPr="0047356B">
              <w:rPr>
                <w:sz w:val="20"/>
                <w:szCs w:val="20"/>
              </w:rPr>
              <w:t xml:space="preserve"> </w:t>
            </w:r>
            <w:r w:rsidR="00D55539">
              <w:rPr>
                <w:sz w:val="20"/>
                <w:szCs w:val="20"/>
              </w:rPr>
              <w:t>how the writer/speakers use different strategies for his purpose and audience</w:t>
            </w:r>
          </w:p>
        </w:tc>
      </w:tr>
      <w:tr w:rsidR="0047356B" w:rsidRPr="0047356B" w:rsidTr="00551920">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Differentiation:</w:t>
            </w:r>
          </w:p>
          <w:p w:rsidR="0047356B" w:rsidRPr="0047356B" w:rsidRDefault="0047356B" w:rsidP="0047356B">
            <w:pPr>
              <w:ind w:left="0" w:firstLine="0"/>
              <w:rPr>
                <w:bCs/>
                <w:sz w:val="20"/>
                <w:szCs w:val="20"/>
              </w:rPr>
            </w:pPr>
            <w:r w:rsidRPr="0047356B">
              <w:rPr>
                <w:sz w:val="20"/>
                <w:szCs w:val="20"/>
              </w:rPr>
              <w:t>(</w:t>
            </w:r>
            <w:r w:rsidRPr="0047356B">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47356B" w:rsidRPr="0047356B" w:rsidRDefault="0047356B" w:rsidP="0047356B">
            <w:pPr>
              <w:ind w:left="0" w:firstLine="0"/>
              <w:rPr>
                <w:sz w:val="20"/>
                <w:szCs w:val="20"/>
              </w:rPr>
            </w:pPr>
            <w:r w:rsidRPr="0047356B">
              <w:rPr>
                <w:b/>
                <w:sz w:val="20"/>
                <w:szCs w:val="20"/>
              </w:rPr>
              <w:t>Access</w:t>
            </w:r>
            <w:r w:rsidRPr="0047356B">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47356B" w:rsidRPr="0047356B" w:rsidRDefault="0047356B" w:rsidP="0047356B">
            <w:pPr>
              <w:ind w:left="0" w:firstLine="0"/>
              <w:rPr>
                <w:sz w:val="20"/>
                <w:szCs w:val="20"/>
              </w:rPr>
            </w:pPr>
            <w:r w:rsidRPr="0047356B">
              <w:rPr>
                <w:b/>
                <w:sz w:val="20"/>
                <w:szCs w:val="20"/>
              </w:rPr>
              <w:t>Expression</w:t>
            </w:r>
            <w:r w:rsidRPr="0047356B">
              <w:rPr>
                <w:sz w:val="20"/>
                <w:szCs w:val="20"/>
              </w:rPr>
              <w:t xml:space="preserve"> (Products and/or Performance)</w:t>
            </w:r>
          </w:p>
        </w:tc>
      </w:tr>
      <w:tr w:rsidR="0047356B" w:rsidRPr="0047356B" w:rsidTr="00551920">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47356B" w:rsidRPr="0047356B" w:rsidRDefault="0047356B" w:rsidP="0047356B">
            <w:pPr>
              <w:ind w:left="0" w:firstLine="0"/>
              <w:rPr>
                <w:bCs/>
                <w:sz w:val="20"/>
                <w:szCs w:val="20"/>
              </w:rPr>
            </w:pPr>
          </w:p>
        </w:tc>
        <w:tc>
          <w:tcPr>
            <w:tcW w:w="5318" w:type="dxa"/>
            <w:tcBorders>
              <w:top w:val="nil"/>
              <w:left w:val="single" w:sz="4" w:space="0" w:color="auto"/>
              <w:bottom w:val="single" w:sz="4" w:space="0" w:color="auto"/>
              <w:right w:val="single" w:sz="4" w:space="0" w:color="auto"/>
            </w:tcBorders>
          </w:tcPr>
          <w:p w:rsidR="0047356B" w:rsidRPr="0047356B" w:rsidRDefault="00C70FF9" w:rsidP="0047356B">
            <w:pPr>
              <w:ind w:left="288" w:hanging="288"/>
              <w:rPr>
                <w:sz w:val="20"/>
                <w:szCs w:val="20"/>
              </w:rPr>
            </w:pPr>
            <w:r>
              <w:rPr>
                <w:sz w:val="20"/>
                <w:szCs w:val="20"/>
              </w:rPr>
              <w:t>Teacher may provide a modified or pre-populated rhetorical triangle</w:t>
            </w:r>
            <w:r w:rsidR="0047356B" w:rsidRPr="0047356B">
              <w:rPr>
                <w:sz w:val="20"/>
                <w:szCs w:val="20"/>
              </w:rPr>
              <w:t xml:space="preserve"> </w:t>
            </w:r>
          </w:p>
        </w:tc>
        <w:tc>
          <w:tcPr>
            <w:tcW w:w="5753" w:type="dxa"/>
            <w:tcBorders>
              <w:top w:val="nil"/>
              <w:left w:val="single" w:sz="4" w:space="0" w:color="auto"/>
              <w:bottom w:val="single" w:sz="4" w:space="0" w:color="auto"/>
              <w:right w:val="single" w:sz="4" w:space="0" w:color="auto"/>
            </w:tcBorders>
          </w:tcPr>
          <w:p w:rsidR="0047356B" w:rsidRPr="0047356B" w:rsidRDefault="00E112D5" w:rsidP="0047356B">
            <w:pPr>
              <w:spacing w:line="276" w:lineRule="auto"/>
              <w:ind w:left="0" w:firstLine="0"/>
              <w:contextualSpacing/>
              <w:rPr>
                <w:sz w:val="20"/>
                <w:szCs w:val="20"/>
              </w:rPr>
            </w:pPr>
            <w:r>
              <w:rPr>
                <w:sz w:val="20"/>
                <w:szCs w:val="20"/>
              </w:rPr>
              <w:t>Students may</w:t>
            </w:r>
            <w:r w:rsidR="00C70FF9">
              <w:rPr>
                <w:sz w:val="20"/>
                <w:szCs w:val="20"/>
              </w:rPr>
              <w:t xml:space="preserve"> complete the rhetorical triangle graphic organizer</w:t>
            </w:r>
          </w:p>
        </w:tc>
      </w:tr>
      <w:tr w:rsidR="0047356B" w:rsidRPr="0047356B" w:rsidTr="00551920">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47356B" w:rsidRPr="0047356B" w:rsidRDefault="0047356B" w:rsidP="0047356B">
            <w:pPr>
              <w:ind w:left="288" w:hanging="288"/>
              <w:rPr>
                <w:sz w:val="20"/>
                <w:szCs w:val="20"/>
              </w:rPr>
            </w:pPr>
            <w:r w:rsidRPr="0047356B">
              <w:rPr>
                <w:b/>
                <w:sz w:val="20"/>
                <w:szCs w:val="20"/>
              </w:rPr>
              <w:t>Access</w:t>
            </w:r>
            <w:r w:rsidRPr="0047356B">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47356B" w:rsidRPr="0047356B" w:rsidRDefault="0047356B" w:rsidP="0047356B">
            <w:pPr>
              <w:ind w:left="288" w:hanging="288"/>
              <w:rPr>
                <w:sz w:val="20"/>
                <w:szCs w:val="20"/>
              </w:rPr>
            </w:pPr>
            <w:r w:rsidRPr="0047356B">
              <w:rPr>
                <w:b/>
                <w:sz w:val="20"/>
                <w:szCs w:val="20"/>
              </w:rPr>
              <w:t>Expression</w:t>
            </w:r>
            <w:r w:rsidRPr="0047356B">
              <w:rPr>
                <w:sz w:val="20"/>
                <w:szCs w:val="20"/>
              </w:rPr>
              <w:t xml:space="preserve"> (Products and/or Performance)</w:t>
            </w:r>
          </w:p>
        </w:tc>
      </w:tr>
      <w:tr w:rsidR="0047356B" w:rsidRPr="0047356B" w:rsidTr="00551920">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47356B" w:rsidRPr="0047356B" w:rsidRDefault="0047356B" w:rsidP="0047356B">
            <w:pPr>
              <w:ind w:left="0" w:firstLine="0"/>
              <w:rPr>
                <w:b/>
                <w:sz w:val="20"/>
                <w:szCs w:val="20"/>
              </w:rPr>
            </w:pPr>
          </w:p>
        </w:tc>
        <w:tc>
          <w:tcPr>
            <w:tcW w:w="5318" w:type="dxa"/>
            <w:tcBorders>
              <w:top w:val="nil"/>
              <w:left w:val="single" w:sz="4" w:space="0" w:color="auto"/>
              <w:bottom w:val="single" w:sz="4" w:space="0" w:color="auto"/>
              <w:right w:val="single" w:sz="4" w:space="0" w:color="auto"/>
            </w:tcBorders>
          </w:tcPr>
          <w:p w:rsidR="0047356B" w:rsidRPr="0047356B" w:rsidRDefault="00C70FF9" w:rsidP="0047356B">
            <w:pPr>
              <w:ind w:left="288" w:hanging="288"/>
              <w:rPr>
                <w:sz w:val="20"/>
                <w:szCs w:val="20"/>
              </w:rPr>
            </w:pPr>
            <w:r>
              <w:rPr>
                <w:sz w:val="20"/>
                <w:szCs w:val="20"/>
              </w:rPr>
              <w:t>Teacher may model how to challenge a writer or speaker’s argument</w:t>
            </w:r>
          </w:p>
        </w:tc>
        <w:tc>
          <w:tcPr>
            <w:tcW w:w="5753" w:type="dxa"/>
            <w:tcBorders>
              <w:top w:val="nil"/>
              <w:left w:val="single" w:sz="4" w:space="0" w:color="auto"/>
              <w:bottom w:val="single" w:sz="4" w:space="0" w:color="auto"/>
              <w:right w:val="single" w:sz="4" w:space="0" w:color="auto"/>
            </w:tcBorders>
          </w:tcPr>
          <w:p w:rsidR="0047356B" w:rsidRPr="0047356B" w:rsidRDefault="00C70FF9" w:rsidP="0047356B">
            <w:pPr>
              <w:ind w:left="288" w:hanging="288"/>
              <w:rPr>
                <w:sz w:val="20"/>
                <w:szCs w:val="20"/>
              </w:rPr>
            </w:pPr>
            <w:r>
              <w:rPr>
                <w:sz w:val="20"/>
                <w:szCs w:val="20"/>
              </w:rPr>
              <w:t>Students may draft counterarguments to the speech or argument</w:t>
            </w:r>
          </w:p>
        </w:tc>
      </w:tr>
      <w:tr w:rsidR="0047356B"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C70FF9" w:rsidRDefault="0047356B" w:rsidP="007F1742">
            <w:pPr>
              <w:numPr>
                <w:ilvl w:val="0"/>
                <w:numId w:val="2"/>
              </w:numPr>
              <w:spacing w:line="276" w:lineRule="auto"/>
              <w:rPr>
                <w:sz w:val="20"/>
                <w:szCs w:val="20"/>
              </w:rPr>
            </w:pPr>
            <w:r w:rsidRPr="00C70FF9">
              <w:rPr>
                <w:sz w:val="20"/>
                <w:szCs w:val="20"/>
              </w:rPr>
              <w:t xml:space="preserve">Variables (such as background knowledge, experiences, values, and beliefs) and their relationship to  communication </w:t>
            </w:r>
          </w:p>
          <w:p w:rsidR="007F1742" w:rsidRDefault="0047356B" w:rsidP="007F1742">
            <w:pPr>
              <w:numPr>
                <w:ilvl w:val="0"/>
                <w:numId w:val="2"/>
              </w:numPr>
              <w:spacing w:line="276" w:lineRule="auto"/>
              <w:rPr>
                <w:sz w:val="20"/>
                <w:szCs w:val="20"/>
              </w:rPr>
            </w:pPr>
            <w:r w:rsidRPr="00C70FF9">
              <w:rPr>
                <w:sz w:val="20"/>
                <w:szCs w:val="20"/>
              </w:rPr>
              <w:t xml:space="preserve">Examples of point(s) of view or cultural experience in literature </w:t>
            </w:r>
            <w:r w:rsidR="00C70FF9">
              <w:rPr>
                <w:sz w:val="20"/>
                <w:szCs w:val="20"/>
              </w:rPr>
              <w:t xml:space="preserve">from outside the United States </w:t>
            </w:r>
          </w:p>
          <w:p w:rsidR="0047356B" w:rsidRPr="007F1742" w:rsidRDefault="0047356B" w:rsidP="007F1742">
            <w:pPr>
              <w:numPr>
                <w:ilvl w:val="0"/>
                <w:numId w:val="2"/>
              </w:numPr>
              <w:spacing w:line="276" w:lineRule="auto"/>
              <w:rPr>
                <w:sz w:val="20"/>
                <w:szCs w:val="20"/>
              </w:rPr>
            </w:pPr>
            <w:r w:rsidRPr="007F1742">
              <w:rPr>
                <w:sz w:val="20"/>
                <w:szCs w:val="20"/>
              </w:rPr>
              <w:t>The role of a central idea and  its develo</w:t>
            </w:r>
            <w:r w:rsidR="007F1742" w:rsidRPr="007F1742">
              <w:rPr>
                <w:sz w:val="20"/>
                <w:szCs w:val="20"/>
              </w:rPr>
              <w:t>pment over the course of a text</w:t>
            </w:r>
          </w:p>
        </w:tc>
      </w:tr>
      <w:tr w:rsidR="0047356B"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47356B" w:rsidRPr="0047356B" w:rsidRDefault="0047356B" w:rsidP="007F1742">
            <w:pPr>
              <w:numPr>
                <w:ilvl w:val="0"/>
                <w:numId w:val="2"/>
              </w:numPr>
              <w:spacing w:line="276" w:lineRule="auto"/>
              <w:rPr>
                <w:sz w:val="20"/>
                <w:szCs w:val="20"/>
              </w:rPr>
            </w:pPr>
            <w:r w:rsidRPr="0047356B">
              <w:rPr>
                <w:sz w:val="20"/>
                <w:szCs w:val="20"/>
              </w:rPr>
              <w:t>Assess strengths and weaknesses of their thinking and thinking of others by using criteria including relevance, clarity, accuracy, fairness, significance, depth,</w:t>
            </w:r>
            <w:r w:rsidR="007F1742">
              <w:rPr>
                <w:sz w:val="20"/>
                <w:szCs w:val="20"/>
              </w:rPr>
              <w:t xml:space="preserve"> breadth, logic and precision. </w:t>
            </w:r>
          </w:p>
          <w:p w:rsidR="0047356B" w:rsidRPr="007F1742" w:rsidRDefault="0047356B" w:rsidP="007F1742">
            <w:pPr>
              <w:numPr>
                <w:ilvl w:val="0"/>
                <w:numId w:val="2"/>
              </w:numPr>
              <w:spacing w:line="276" w:lineRule="auto"/>
              <w:rPr>
                <w:sz w:val="20"/>
                <w:szCs w:val="20"/>
              </w:rPr>
            </w:pPr>
            <w:r w:rsidRPr="0047356B">
              <w:rPr>
                <w:sz w:val="20"/>
                <w:szCs w:val="20"/>
              </w:rPr>
              <w:t xml:space="preserve">Adapt speech to a variety of contexts and tasks, demonstrating command of formal English when indicated or appropriate. </w:t>
            </w:r>
          </w:p>
        </w:tc>
      </w:tr>
      <w:tr w:rsidR="0047356B"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47356B" w:rsidRPr="0047356B" w:rsidRDefault="0047356B" w:rsidP="0047356B">
            <w:pPr>
              <w:ind w:left="0" w:firstLine="0"/>
              <w:rPr>
                <w:sz w:val="20"/>
                <w:szCs w:val="20"/>
              </w:rPr>
            </w:pPr>
            <w:r w:rsidRPr="0047356B">
              <w:rPr>
                <w:sz w:val="20"/>
                <w:szCs w:val="20"/>
              </w:rPr>
              <w:t>Rhetorical triangle, point of view, audience, bias, strategies, word choice, syntax</w:t>
            </w:r>
          </w:p>
        </w:tc>
      </w:tr>
    </w:tbl>
    <w:p w:rsidR="0043363B" w:rsidRDefault="0043363B" w:rsidP="00442424">
      <w:pPr>
        <w:ind w:left="0" w:firstLine="0"/>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47356B" w:rsidRPr="0047356B" w:rsidTr="00551920">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47356B" w:rsidRPr="0047356B" w:rsidRDefault="00C27B92" w:rsidP="0047356B">
            <w:pPr>
              <w:ind w:left="0" w:firstLine="0"/>
              <w:rPr>
                <w:b/>
                <w:sz w:val="20"/>
                <w:szCs w:val="20"/>
              </w:rPr>
            </w:pPr>
            <w:r>
              <w:rPr>
                <w:b/>
                <w:sz w:val="20"/>
                <w:szCs w:val="20"/>
              </w:rPr>
              <w:t>Learning Experience # 8</w:t>
            </w:r>
          </w:p>
        </w:tc>
      </w:tr>
      <w:tr w:rsidR="0047356B"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 xml:space="preserve">Task Description:  </w:t>
            </w:r>
          </w:p>
          <w:p w:rsidR="0047356B" w:rsidRPr="0047356B" w:rsidRDefault="0047356B" w:rsidP="0047356B">
            <w:pPr>
              <w:ind w:left="0" w:firstLine="0"/>
              <w:rPr>
                <w:b/>
                <w:i/>
                <w:sz w:val="20"/>
                <w:szCs w:val="20"/>
              </w:rPr>
            </w:pPr>
            <w:r w:rsidRPr="0047356B">
              <w:rPr>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47356B" w:rsidRPr="0047356B" w:rsidRDefault="0047356B" w:rsidP="00983663">
            <w:pPr>
              <w:ind w:left="0" w:firstLine="0"/>
              <w:contextualSpacing/>
              <w:rPr>
                <w:sz w:val="20"/>
                <w:szCs w:val="20"/>
              </w:rPr>
            </w:pPr>
            <w:r w:rsidRPr="0047356B">
              <w:rPr>
                <w:sz w:val="20"/>
                <w:szCs w:val="20"/>
              </w:rPr>
              <w:t xml:space="preserve">The teacher may model how an author adapts language </w:t>
            </w:r>
            <w:r w:rsidR="00983663">
              <w:rPr>
                <w:sz w:val="20"/>
                <w:szCs w:val="20"/>
              </w:rPr>
              <w:t>attentive to</w:t>
            </w:r>
            <w:r w:rsidRPr="0047356B">
              <w:rPr>
                <w:sz w:val="20"/>
                <w:szCs w:val="20"/>
              </w:rPr>
              <w:t xml:space="preserve"> </w:t>
            </w:r>
            <w:r w:rsidR="005022DC">
              <w:rPr>
                <w:sz w:val="20"/>
                <w:szCs w:val="20"/>
              </w:rPr>
              <w:t>audience</w:t>
            </w:r>
            <w:r w:rsidR="00983663">
              <w:rPr>
                <w:sz w:val="20"/>
                <w:szCs w:val="20"/>
              </w:rPr>
              <w:t xml:space="preserve"> needs</w:t>
            </w:r>
            <w:r w:rsidR="005022DC">
              <w:rPr>
                <w:sz w:val="20"/>
                <w:szCs w:val="20"/>
              </w:rPr>
              <w:t xml:space="preserve"> and intended </w:t>
            </w:r>
            <w:r w:rsidRPr="0047356B">
              <w:rPr>
                <w:sz w:val="20"/>
                <w:szCs w:val="20"/>
              </w:rPr>
              <w:t>purpose so</w:t>
            </w:r>
            <w:r w:rsidR="00C27B92">
              <w:rPr>
                <w:sz w:val="20"/>
                <w:szCs w:val="20"/>
              </w:rPr>
              <w:t xml:space="preserve"> that</w:t>
            </w:r>
            <w:r w:rsidRPr="0047356B">
              <w:rPr>
                <w:sz w:val="20"/>
                <w:szCs w:val="20"/>
              </w:rPr>
              <w:t xml:space="preserve"> students can </w:t>
            </w:r>
            <w:r w:rsidR="00983663">
              <w:rPr>
                <w:sz w:val="20"/>
                <w:szCs w:val="20"/>
              </w:rPr>
              <w:t>analyze</w:t>
            </w:r>
            <w:r w:rsidRPr="0047356B">
              <w:rPr>
                <w:sz w:val="20"/>
                <w:szCs w:val="20"/>
              </w:rPr>
              <w:t xml:space="preserve"> how audienc</w:t>
            </w:r>
            <w:r w:rsidR="00537C40">
              <w:rPr>
                <w:sz w:val="20"/>
                <w:szCs w:val="20"/>
              </w:rPr>
              <w:t>e informs an author’s choices. [</w:t>
            </w:r>
            <w:r w:rsidRPr="00537C40">
              <w:rPr>
                <w:i/>
                <w:sz w:val="20"/>
                <w:szCs w:val="20"/>
              </w:rPr>
              <w:t>Understanding</w:t>
            </w:r>
            <w:r w:rsidR="00537C40" w:rsidRPr="00537C40">
              <w:rPr>
                <w:i/>
                <w:sz w:val="20"/>
                <w:szCs w:val="20"/>
              </w:rPr>
              <w:t xml:space="preserve"> Text</w:t>
            </w:r>
            <w:r w:rsidR="00213781">
              <w:rPr>
                <w:i/>
                <w:sz w:val="20"/>
                <w:szCs w:val="20"/>
              </w:rPr>
              <w:t>, Producing text</w:t>
            </w:r>
            <w:r w:rsidR="00537C40">
              <w:rPr>
                <w:sz w:val="20"/>
                <w:szCs w:val="20"/>
              </w:rPr>
              <w:t>]</w:t>
            </w:r>
          </w:p>
        </w:tc>
      </w:tr>
      <w:tr w:rsidR="0047356B"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537C40" w:rsidRDefault="0047356B" w:rsidP="00537C40">
            <w:pPr>
              <w:ind w:left="288" w:hanging="288"/>
              <w:rPr>
                <w:sz w:val="20"/>
                <w:szCs w:val="20"/>
              </w:rPr>
            </w:pPr>
            <w:r w:rsidRPr="0047356B">
              <w:rPr>
                <w:sz w:val="20"/>
                <w:szCs w:val="20"/>
              </w:rPr>
              <w:t xml:space="preserve">Diverse media enhances the presentation of ideas and access to multiple audiences. </w:t>
            </w:r>
          </w:p>
          <w:p w:rsidR="00537C40" w:rsidRPr="0047356B" w:rsidRDefault="0047356B" w:rsidP="00537C40">
            <w:pPr>
              <w:ind w:left="288" w:hanging="288"/>
              <w:rPr>
                <w:sz w:val="20"/>
                <w:szCs w:val="20"/>
              </w:rPr>
            </w:pPr>
            <w:r w:rsidRPr="0047356B">
              <w:rPr>
                <w:sz w:val="20"/>
                <w:szCs w:val="20"/>
              </w:rPr>
              <w:t xml:space="preserve">Writers attend to the conventions of language so as to establish credibility and more effectively persuade an audience. </w:t>
            </w:r>
          </w:p>
        </w:tc>
      </w:tr>
      <w:tr w:rsidR="0047356B"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47356B" w:rsidRPr="0047356B" w:rsidRDefault="005C0073" w:rsidP="0047356B">
            <w:pPr>
              <w:ind w:left="0" w:firstLine="0"/>
              <w:rPr>
                <w:sz w:val="20"/>
                <w:szCs w:val="20"/>
              </w:rPr>
            </w:pPr>
            <w:hyperlink r:id="rId81" w:history="1">
              <w:r w:rsidR="0047356B" w:rsidRPr="0047356B">
                <w:rPr>
                  <w:color w:val="0000FF"/>
                  <w:sz w:val="20"/>
                  <w:szCs w:val="20"/>
                  <w:u w:val="single"/>
                </w:rPr>
                <w:t>https://www20.csueastbay.edu/library/scaa/files/pdf/purpose.audience.pdf</w:t>
              </w:r>
            </w:hyperlink>
            <w:r w:rsidR="0047356B" w:rsidRPr="0047356B">
              <w:rPr>
                <w:sz w:val="20"/>
                <w:szCs w:val="20"/>
              </w:rPr>
              <w:t xml:space="preserve"> (audience and purpose)</w:t>
            </w:r>
          </w:p>
          <w:p w:rsidR="0047356B" w:rsidRDefault="005C0073" w:rsidP="0047356B">
            <w:pPr>
              <w:ind w:left="0" w:firstLine="0"/>
              <w:rPr>
                <w:sz w:val="20"/>
                <w:szCs w:val="20"/>
              </w:rPr>
            </w:pPr>
            <w:hyperlink r:id="rId82" w:history="1">
              <w:r w:rsidR="0047356B" w:rsidRPr="0047356B">
                <w:rPr>
                  <w:color w:val="0000FF"/>
                  <w:sz w:val="20"/>
                  <w:szCs w:val="20"/>
                  <w:u w:val="single"/>
                </w:rPr>
                <w:t>http://www.teachit.co.uk/searchresults?resource=22447</w:t>
              </w:r>
            </w:hyperlink>
            <w:r w:rsidR="0047356B" w:rsidRPr="0047356B">
              <w:rPr>
                <w:sz w:val="20"/>
                <w:szCs w:val="20"/>
              </w:rPr>
              <w:t xml:space="preserve"> (rewriting for audience and purpose exercises) </w:t>
            </w:r>
          </w:p>
          <w:p w:rsidR="00537C40" w:rsidRDefault="005C0073" w:rsidP="00537C40">
            <w:pPr>
              <w:ind w:left="0" w:firstLine="0"/>
              <w:rPr>
                <w:sz w:val="20"/>
                <w:szCs w:val="20"/>
              </w:rPr>
            </w:pPr>
            <w:hyperlink r:id="rId83" w:history="1">
              <w:r w:rsidR="00537C40" w:rsidRPr="00FD498F">
                <w:rPr>
                  <w:color w:val="0000FF"/>
                  <w:sz w:val="20"/>
                  <w:szCs w:val="20"/>
                  <w:u w:val="single"/>
                </w:rPr>
                <w:t>http://www.readwritethink.org/classroom-resources/lesson-plans/teaching-student-annotation-constructing-1132.html</w:t>
              </w:r>
            </w:hyperlink>
            <w:r w:rsidR="00537C40">
              <w:rPr>
                <w:sz w:val="20"/>
                <w:szCs w:val="20"/>
              </w:rPr>
              <w:t xml:space="preserve"> (Resource on annotating text)</w:t>
            </w:r>
          </w:p>
          <w:p w:rsidR="00537C40" w:rsidRDefault="005C0073" w:rsidP="00537C40">
            <w:pPr>
              <w:ind w:left="0" w:firstLine="0"/>
              <w:rPr>
                <w:sz w:val="20"/>
                <w:szCs w:val="20"/>
              </w:rPr>
            </w:pPr>
            <w:hyperlink r:id="rId84" w:history="1">
              <w:r w:rsidR="00537C40" w:rsidRPr="00F0695B">
                <w:rPr>
                  <w:rStyle w:val="Hyperlink"/>
                  <w:sz w:val="20"/>
                  <w:szCs w:val="20"/>
                </w:rPr>
                <w:t>http://www.toursoweto.com/tours/short-stories-of-apartheid-forward.htm</w:t>
              </w:r>
            </w:hyperlink>
            <w:r w:rsidR="00537C40">
              <w:rPr>
                <w:sz w:val="20"/>
                <w:szCs w:val="20"/>
              </w:rPr>
              <w:t xml:space="preserve"> (Forward to a collection of short stories on apartheid)</w:t>
            </w:r>
          </w:p>
          <w:p w:rsidR="00537C40" w:rsidRPr="0047356B" w:rsidRDefault="005C0073" w:rsidP="0047356B">
            <w:pPr>
              <w:ind w:left="0" w:firstLine="0"/>
              <w:rPr>
                <w:sz w:val="20"/>
                <w:szCs w:val="20"/>
              </w:rPr>
            </w:pPr>
            <w:hyperlink r:id="rId85" w:history="1">
              <w:r w:rsidR="00537C40" w:rsidRPr="00F0695B">
                <w:rPr>
                  <w:rStyle w:val="Hyperlink"/>
                  <w:sz w:val="20"/>
                  <w:szCs w:val="20"/>
                </w:rPr>
                <w:t>https://www.washingtonpost.com/blogs/worldviews/wp/2013/12/05/read-the-most-important-speech-nelson-mandela-ever-gave/</w:t>
              </w:r>
            </w:hyperlink>
            <w:r w:rsidR="00537C40">
              <w:rPr>
                <w:sz w:val="20"/>
                <w:szCs w:val="20"/>
              </w:rPr>
              <w:t xml:space="preserve"> (Nelson Mandela speech on apartheid)</w:t>
            </w:r>
          </w:p>
        </w:tc>
      </w:tr>
      <w:tr w:rsidR="0047356B"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47356B" w:rsidRDefault="005C0073" w:rsidP="0047356B">
            <w:pPr>
              <w:ind w:left="0" w:firstLine="0"/>
              <w:rPr>
                <w:sz w:val="20"/>
                <w:szCs w:val="20"/>
              </w:rPr>
            </w:pPr>
            <w:hyperlink r:id="rId86" w:history="1">
              <w:r w:rsidR="0047356B" w:rsidRPr="0047356B">
                <w:rPr>
                  <w:color w:val="0000FF"/>
                  <w:sz w:val="20"/>
                  <w:szCs w:val="20"/>
                  <w:u w:val="single"/>
                </w:rPr>
                <w:t>http://www.teachit.co.uk/searchresults?resource=22447</w:t>
              </w:r>
            </w:hyperlink>
            <w:r w:rsidR="0047356B" w:rsidRPr="0047356B">
              <w:rPr>
                <w:sz w:val="20"/>
                <w:szCs w:val="20"/>
              </w:rPr>
              <w:t xml:space="preserve"> (rewriting for audience and purpose exercises) </w:t>
            </w:r>
          </w:p>
          <w:p w:rsidR="00537C40" w:rsidRDefault="005C0073" w:rsidP="00537C40">
            <w:pPr>
              <w:ind w:left="0" w:firstLine="0"/>
              <w:rPr>
                <w:sz w:val="20"/>
                <w:szCs w:val="20"/>
              </w:rPr>
            </w:pPr>
            <w:hyperlink r:id="rId87" w:history="1">
              <w:r w:rsidR="00537C40" w:rsidRPr="00FD498F">
                <w:rPr>
                  <w:color w:val="0000FF"/>
                  <w:sz w:val="20"/>
                  <w:szCs w:val="20"/>
                  <w:u w:val="single"/>
                </w:rPr>
                <w:t>http://www.readwritethink.org/classroom-resources/lesson-plans/teaching-student-annotation-constructing-1132.html</w:t>
              </w:r>
            </w:hyperlink>
            <w:r w:rsidR="00537C40">
              <w:rPr>
                <w:sz w:val="20"/>
                <w:szCs w:val="20"/>
              </w:rPr>
              <w:t xml:space="preserve"> (Resource on annotating text)</w:t>
            </w:r>
          </w:p>
          <w:p w:rsidR="00537C40" w:rsidRDefault="005C0073" w:rsidP="00537C40">
            <w:pPr>
              <w:ind w:left="0" w:firstLine="0"/>
              <w:rPr>
                <w:sz w:val="20"/>
                <w:szCs w:val="20"/>
              </w:rPr>
            </w:pPr>
            <w:hyperlink r:id="rId88" w:history="1">
              <w:r w:rsidR="00537C40" w:rsidRPr="00F0695B">
                <w:rPr>
                  <w:rStyle w:val="Hyperlink"/>
                  <w:sz w:val="20"/>
                  <w:szCs w:val="20"/>
                </w:rPr>
                <w:t>http://www.toursoweto.com/tours/short-stories-of-apartheid-forward.htm</w:t>
              </w:r>
            </w:hyperlink>
            <w:r w:rsidR="00537C40">
              <w:rPr>
                <w:sz w:val="20"/>
                <w:szCs w:val="20"/>
              </w:rPr>
              <w:t xml:space="preserve"> (Forward to a collection of short stories on apartheid)</w:t>
            </w:r>
          </w:p>
          <w:p w:rsidR="00537C40" w:rsidRDefault="005C0073" w:rsidP="00537C40">
            <w:pPr>
              <w:ind w:left="0" w:firstLine="0"/>
              <w:rPr>
                <w:sz w:val="20"/>
                <w:szCs w:val="20"/>
              </w:rPr>
            </w:pPr>
            <w:hyperlink r:id="rId89" w:history="1">
              <w:r w:rsidR="00537C40" w:rsidRPr="00F0695B">
                <w:rPr>
                  <w:rStyle w:val="Hyperlink"/>
                  <w:sz w:val="20"/>
                  <w:szCs w:val="20"/>
                </w:rPr>
                <w:t>https://www.washingtonpost.com/blogs/worldviews/wp/2013/12/05/read-the-most-important-speech-nelson-mandela-ever-gave/</w:t>
              </w:r>
            </w:hyperlink>
            <w:r w:rsidR="00537C40">
              <w:rPr>
                <w:sz w:val="20"/>
                <w:szCs w:val="20"/>
              </w:rPr>
              <w:t xml:space="preserve"> (Nelson Mandela speech on apartheid)</w:t>
            </w:r>
          </w:p>
          <w:p w:rsidR="00983663" w:rsidRPr="0047356B" w:rsidRDefault="005C0073" w:rsidP="00537C40">
            <w:pPr>
              <w:ind w:left="0" w:firstLine="0"/>
              <w:rPr>
                <w:sz w:val="20"/>
                <w:szCs w:val="20"/>
              </w:rPr>
            </w:pPr>
            <w:hyperlink r:id="rId90" w:history="1">
              <w:r w:rsidR="00983663" w:rsidRPr="0047356B">
                <w:rPr>
                  <w:color w:val="0000FF"/>
                  <w:sz w:val="20"/>
                  <w:szCs w:val="20"/>
                  <w:u w:val="single"/>
                </w:rPr>
                <w:t>http://www2.palomar.edu/users/kfritts/Documents/AAW.pdf</w:t>
              </w:r>
            </w:hyperlink>
            <w:r w:rsidR="00983663" w:rsidRPr="0047356B">
              <w:rPr>
                <w:sz w:val="20"/>
                <w:szCs w:val="20"/>
              </w:rPr>
              <w:t xml:space="preserve"> (Sample Adaptation analysis sheet)</w:t>
            </w:r>
          </w:p>
        </w:tc>
      </w:tr>
      <w:tr w:rsidR="0047356B"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lastRenderedPageBreak/>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A23B62" w:rsidRDefault="00E112D5" w:rsidP="00A23B62">
            <w:pPr>
              <w:ind w:left="288" w:hanging="288"/>
              <w:rPr>
                <w:sz w:val="20"/>
                <w:szCs w:val="20"/>
              </w:rPr>
            </w:pPr>
            <w:r>
              <w:rPr>
                <w:sz w:val="20"/>
                <w:szCs w:val="20"/>
              </w:rPr>
              <w:t>Students may</w:t>
            </w:r>
            <w:r w:rsidR="00537C40">
              <w:rPr>
                <w:sz w:val="20"/>
                <w:szCs w:val="20"/>
              </w:rPr>
              <w:t xml:space="preserve"> </w:t>
            </w:r>
            <w:r w:rsidR="002B18DB">
              <w:rPr>
                <w:sz w:val="20"/>
                <w:szCs w:val="20"/>
              </w:rPr>
              <w:t xml:space="preserve">individually </w:t>
            </w:r>
            <w:r w:rsidR="00537C40">
              <w:rPr>
                <w:sz w:val="20"/>
                <w:szCs w:val="20"/>
              </w:rPr>
              <w:t>provide an a</w:t>
            </w:r>
            <w:r w:rsidR="0047356B" w:rsidRPr="0047356B">
              <w:rPr>
                <w:sz w:val="20"/>
                <w:szCs w:val="20"/>
              </w:rPr>
              <w:t xml:space="preserve">nnotation of a </w:t>
            </w:r>
            <w:r w:rsidR="00A23B62">
              <w:rPr>
                <w:sz w:val="20"/>
                <w:szCs w:val="20"/>
              </w:rPr>
              <w:t>text</w:t>
            </w:r>
            <w:r w:rsidR="0047356B" w:rsidRPr="0047356B">
              <w:rPr>
                <w:sz w:val="20"/>
                <w:szCs w:val="20"/>
              </w:rPr>
              <w:t xml:space="preserve"> </w:t>
            </w:r>
            <w:r w:rsidR="00537C40">
              <w:rPr>
                <w:sz w:val="20"/>
                <w:szCs w:val="20"/>
              </w:rPr>
              <w:t xml:space="preserve">to show how an author’s structure, word choice, </w:t>
            </w:r>
            <w:r w:rsidR="00A23B62">
              <w:rPr>
                <w:sz w:val="20"/>
                <w:szCs w:val="20"/>
              </w:rPr>
              <w:t xml:space="preserve">and </w:t>
            </w:r>
            <w:r w:rsidR="00537C40">
              <w:rPr>
                <w:sz w:val="20"/>
                <w:szCs w:val="20"/>
              </w:rPr>
              <w:t>language use impact an audience</w:t>
            </w:r>
            <w:r w:rsidR="002B18DB">
              <w:rPr>
                <w:sz w:val="20"/>
                <w:szCs w:val="20"/>
              </w:rPr>
              <w:t xml:space="preserve">.  </w:t>
            </w:r>
          </w:p>
          <w:p w:rsidR="0047356B" w:rsidRPr="0047356B" w:rsidRDefault="00E112D5" w:rsidP="00A23B62">
            <w:pPr>
              <w:ind w:left="288" w:hanging="288"/>
              <w:rPr>
                <w:sz w:val="20"/>
                <w:szCs w:val="20"/>
              </w:rPr>
            </w:pPr>
            <w:r>
              <w:rPr>
                <w:sz w:val="20"/>
                <w:szCs w:val="20"/>
              </w:rPr>
              <w:t>Students may</w:t>
            </w:r>
            <w:r w:rsidR="002B18DB">
              <w:rPr>
                <w:sz w:val="20"/>
                <w:szCs w:val="20"/>
              </w:rPr>
              <w:t xml:space="preserve"> collaboratively revise the language of one of the texts (e.g. Mandela’s speech or the forward) to more effectively communicate to an American audience in 2015.  </w:t>
            </w:r>
          </w:p>
        </w:tc>
      </w:tr>
      <w:tr w:rsidR="0047356B" w:rsidRPr="0047356B" w:rsidTr="00551920">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Differentiation:</w:t>
            </w:r>
          </w:p>
          <w:p w:rsidR="0047356B" w:rsidRPr="0047356B" w:rsidRDefault="0047356B" w:rsidP="0047356B">
            <w:pPr>
              <w:ind w:left="0" w:firstLine="0"/>
              <w:rPr>
                <w:bCs/>
                <w:sz w:val="20"/>
                <w:szCs w:val="20"/>
              </w:rPr>
            </w:pPr>
            <w:r w:rsidRPr="0047356B">
              <w:rPr>
                <w:sz w:val="20"/>
                <w:szCs w:val="20"/>
              </w:rPr>
              <w:t>(</w:t>
            </w:r>
            <w:r w:rsidRPr="0047356B">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47356B" w:rsidRPr="0047356B" w:rsidRDefault="0047356B" w:rsidP="0047356B">
            <w:pPr>
              <w:ind w:left="0" w:firstLine="0"/>
              <w:rPr>
                <w:sz w:val="20"/>
                <w:szCs w:val="20"/>
              </w:rPr>
            </w:pPr>
            <w:r w:rsidRPr="0047356B">
              <w:rPr>
                <w:b/>
                <w:sz w:val="20"/>
                <w:szCs w:val="20"/>
              </w:rPr>
              <w:t>Access</w:t>
            </w:r>
            <w:r w:rsidRPr="0047356B">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47356B" w:rsidRPr="0047356B" w:rsidRDefault="0047356B" w:rsidP="0047356B">
            <w:pPr>
              <w:ind w:left="0" w:firstLine="0"/>
              <w:rPr>
                <w:sz w:val="20"/>
                <w:szCs w:val="20"/>
              </w:rPr>
            </w:pPr>
            <w:r w:rsidRPr="0047356B">
              <w:rPr>
                <w:b/>
                <w:sz w:val="20"/>
                <w:szCs w:val="20"/>
              </w:rPr>
              <w:t>Expression</w:t>
            </w:r>
            <w:r w:rsidRPr="0047356B">
              <w:rPr>
                <w:sz w:val="20"/>
                <w:szCs w:val="20"/>
              </w:rPr>
              <w:t xml:space="preserve"> (Products and/or Performance)</w:t>
            </w:r>
          </w:p>
        </w:tc>
      </w:tr>
      <w:tr w:rsidR="0047356B" w:rsidRPr="0047356B" w:rsidTr="00551920">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47356B" w:rsidRPr="0047356B" w:rsidRDefault="0047356B" w:rsidP="0047356B">
            <w:pPr>
              <w:ind w:left="0" w:firstLine="0"/>
              <w:rPr>
                <w:bCs/>
                <w:sz w:val="20"/>
                <w:szCs w:val="20"/>
              </w:rPr>
            </w:pPr>
          </w:p>
        </w:tc>
        <w:tc>
          <w:tcPr>
            <w:tcW w:w="5318" w:type="dxa"/>
            <w:tcBorders>
              <w:top w:val="nil"/>
              <w:left w:val="single" w:sz="4" w:space="0" w:color="auto"/>
              <w:bottom w:val="single" w:sz="4" w:space="0" w:color="auto"/>
              <w:right w:val="single" w:sz="4" w:space="0" w:color="auto"/>
            </w:tcBorders>
          </w:tcPr>
          <w:p w:rsidR="0047356B" w:rsidRPr="0047356B" w:rsidRDefault="002B18DB" w:rsidP="002B18DB">
            <w:pPr>
              <w:ind w:left="288" w:hanging="288"/>
              <w:rPr>
                <w:sz w:val="20"/>
                <w:szCs w:val="20"/>
              </w:rPr>
            </w:pPr>
            <w:r>
              <w:rPr>
                <w:sz w:val="20"/>
                <w:szCs w:val="20"/>
              </w:rPr>
              <w:t>Teacher may provide questions to guide annotation process (questions about structure, word choice, language)</w:t>
            </w:r>
            <w:r w:rsidR="0047356B" w:rsidRPr="0047356B">
              <w:rPr>
                <w:sz w:val="20"/>
                <w:szCs w:val="20"/>
              </w:rPr>
              <w:t xml:space="preserve"> </w:t>
            </w:r>
            <w:r>
              <w:rPr>
                <w:sz w:val="20"/>
                <w:szCs w:val="20"/>
              </w:rPr>
              <w:t>that move students through the text</w:t>
            </w:r>
          </w:p>
        </w:tc>
        <w:tc>
          <w:tcPr>
            <w:tcW w:w="5753" w:type="dxa"/>
            <w:tcBorders>
              <w:top w:val="nil"/>
              <w:left w:val="single" w:sz="4" w:space="0" w:color="auto"/>
              <w:bottom w:val="single" w:sz="4" w:space="0" w:color="auto"/>
              <w:right w:val="single" w:sz="4" w:space="0" w:color="auto"/>
            </w:tcBorders>
          </w:tcPr>
          <w:p w:rsidR="0047356B" w:rsidRDefault="002B18DB" w:rsidP="0047356B">
            <w:pPr>
              <w:ind w:left="0" w:firstLine="0"/>
              <w:contextualSpacing/>
              <w:rPr>
                <w:sz w:val="20"/>
                <w:szCs w:val="20"/>
              </w:rPr>
            </w:pPr>
            <w:r>
              <w:rPr>
                <w:sz w:val="20"/>
                <w:szCs w:val="20"/>
              </w:rPr>
              <w:t>Students</w:t>
            </w:r>
            <w:r w:rsidR="0047356B" w:rsidRPr="0047356B">
              <w:rPr>
                <w:sz w:val="20"/>
                <w:szCs w:val="20"/>
              </w:rPr>
              <w:t xml:space="preserve"> </w:t>
            </w:r>
            <w:r>
              <w:rPr>
                <w:sz w:val="20"/>
                <w:szCs w:val="20"/>
              </w:rPr>
              <w:t>may complete the annotation individually and with a partner.</w:t>
            </w:r>
          </w:p>
          <w:p w:rsidR="006224CC" w:rsidRPr="0047356B" w:rsidRDefault="006224CC" w:rsidP="0047356B">
            <w:pPr>
              <w:ind w:left="0" w:firstLine="0"/>
              <w:contextualSpacing/>
              <w:rPr>
                <w:sz w:val="20"/>
                <w:szCs w:val="20"/>
              </w:rPr>
            </w:pPr>
            <w:r>
              <w:rPr>
                <w:sz w:val="20"/>
                <w:szCs w:val="20"/>
              </w:rPr>
              <w:t>Students may be assigned certain sections of the original text to revise.</w:t>
            </w:r>
          </w:p>
        </w:tc>
      </w:tr>
      <w:tr w:rsidR="0047356B" w:rsidRPr="0047356B" w:rsidTr="00551920">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47356B" w:rsidRPr="0047356B" w:rsidRDefault="0047356B" w:rsidP="0047356B">
            <w:pPr>
              <w:ind w:left="288" w:hanging="288"/>
              <w:rPr>
                <w:sz w:val="20"/>
                <w:szCs w:val="20"/>
              </w:rPr>
            </w:pPr>
            <w:r w:rsidRPr="0047356B">
              <w:rPr>
                <w:b/>
                <w:sz w:val="20"/>
                <w:szCs w:val="20"/>
              </w:rPr>
              <w:t>Access</w:t>
            </w:r>
            <w:r w:rsidRPr="0047356B">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47356B" w:rsidRPr="0047356B" w:rsidRDefault="0047356B" w:rsidP="0047356B">
            <w:pPr>
              <w:ind w:left="288" w:hanging="288"/>
              <w:rPr>
                <w:sz w:val="20"/>
                <w:szCs w:val="20"/>
              </w:rPr>
            </w:pPr>
            <w:r w:rsidRPr="0047356B">
              <w:rPr>
                <w:b/>
                <w:sz w:val="20"/>
                <w:szCs w:val="20"/>
              </w:rPr>
              <w:t>Expression</w:t>
            </w:r>
            <w:r w:rsidRPr="0047356B">
              <w:rPr>
                <w:sz w:val="20"/>
                <w:szCs w:val="20"/>
              </w:rPr>
              <w:t xml:space="preserve"> (Products and/or Performance)</w:t>
            </w:r>
          </w:p>
        </w:tc>
      </w:tr>
      <w:tr w:rsidR="0047356B" w:rsidRPr="0047356B" w:rsidTr="00551920">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47356B" w:rsidRPr="0047356B" w:rsidRDefault="0047356B" w:rsidP="0047356B">
            <w:pPr>
              <w:ind w:left="0" w:firstLine="0"/>
              <w:rPr>
                <w:b/>
                <w:sz w:val="20"/>
                <w:szCs w:val="20"/>
              </w:rPr>
            </w:pPr>
          </w:p>
        </w:tc>
        <w:tc>
          <w:tcPr>
            <w:tcW w:w="5318" w:type="dxa"/>
            <w:tcBorders>
              <w:top w:val="nil"/>
              <w:left w:val="single" w:sz="4" w:space="0" w:color="auto"/>
              <w:bottom w:val="single" w:sz="4" w:space="0" w:color="auto"/>
              <w:right w:val="single" w:sz="4" w:space="0" w:color="auto"/>
            </w:tcBorders>
          </w:tcPr>
          <w:p w:rsidR="0047356B" w:rsidRPr="0047356B" w:rsidRDefault="002B18DB" w:rsidP="0047356B">
            <w:pPr>
              <w:ind w:left="288" w:hanging="288"/>
              <w:rPr>
                <w:sz w:val="20"/>
                <w:szCs w:val="20"/>
              </w:rPr>
            </w:pPr>
            <w:r>
              <w:rPr>
                <w:sz w:val="20"/>
                <w:szCs w:val="20"/>
              </w:rPr>
              <w:t>N/A</w:t>
            </w:r>
            <w:r w:rsidR="0047356B" w:rsidRPr="0047356B">
              <w:rPr>
                <w:sz w:val="20"/>
                <w:szCs w:val="20"/>
              </w:rPr>
              <w:t xml:space="preserve"> </w:t>
            </w:r>
          </w:p>
        </w:tc>
        <w:tc>
          <w:tcPr>
            <w:tcW w:w="5753" w:type="dxa"/>
            <w:tcBorders>
              <w:top w:val="nil"/>
              <w:left w:val="single" w:sz="4" w:space="0" w:color="auto"/>
              <w:bottom w:val="single" w:sz="4" w:space="0" w:color="auto"/>
              <w:right w:val="single" w:sz="4" w:space="0" w:color="auto"/>
            </w:tcBorders>
          </w:tcPr>
          <w:p w:rsidR="0047356B" w:rsidRPr="0047356B" w:rsidRDefault="006224CC" w:rsidP="0047356B">
            <w:pPr>
              <w:ind w:left="288" w:hanging="288"/>
              <w:rPr>
                <w:sz w:val="20"/>
                <w:szCs w:val="20"/>
              </w:rPr>
            </w:pPr>
            <w:r>
              <w:rPr>
                <w:sz w:val="20"/>
                <w:szCs w:val="20"/>
              </w:rPr>
              <w:t>N/A</w:t>
            </w:r>
            <w:r w:rsidR="002B18DB">
              <w:rPr>
                <w:sz w:val="20"/>
                <w:szCs w:val="20"/>
              </w:rPr>
              <w:t>.</w:t>
            </w:r>
            <w:r w:rsidR="0047356B" w:rsidRPr="0047356B">
              <w:rPr>
                <w:sz w:val="20"/>
                <w:szCs w:val="20"/>
              </w:rPr>
              <w:t xml:space="preserve"> </w:t>
            </w:r>
          </w:p>
        </w:tc>
      </w:tr>
      <w:tr w:rsidR="0047356B"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2B18DB" w:rsidRDefault="0047356B" w:rsidP="002B18DB">
            <w:pPr>
              <w:numPr>
                <w:ilvl w:val="0"/>
                <w:numId w:val="2"/>
              </w:numPr>
              <w:spacing w:line="276" w:lineRule="auto"/>
              <w:rPr>
                <w:sz w:val="20"/>
                <w:szCs w:val="20"/>
              </w:rPr>
            </w:pPr>
            <w:r w:rsidRPr="002B18DB">
              <w:rPr>
                <w:sz w:val="20"/>
                <w:szCs w:val="20"/>
              </w:rPr>
              <w:t xml:space="preserve">Variables (such as background knowledge, experiences, values, and beliefs) and their relationship to communication </w:t>
            </w:r>
          </w:p>
          <w:p w:rsidR="0047356B" w:rsidRPr="002B18DB" w:rsidRDefault="0047356B" w:rsidP="002B18DB">
            <w:pPr>
              <w:numPr>
                <w:ilvl w:val="0"/>
                <w:numId w:val="2"/>
              </w:numPr>
              <w:spacing w:line="276" w:lineRule="auto"/>
              <w:rPr>
                <w:sz w:val="20"/>
                <w:szCs w:val="20"/>
              </w:rPr>
            </w:pPr>
            <w:r w:rsidRPr="002B18DB">
              <w:rPr>
                <w:sz w:val="20"/>
                <w:szCs w:val="20"/>
              </w:rPr>
              <w:t xml:space="preserve">Examples of point(s) of view or cultural experience in literature </w:t>
            </w:r>
            <w:r w:rsidR="002B18DB">
              <w:rPr>
                <w:sz w:val="20"/>
                <w:szCs w:val="20"/>
              </w:rPr>
              <w:t xml:space="preserve">from outside the United States </w:t>
            </w:r>
          </w:p>
        </w:tc>
      </w:tr>
      <w:tr w:rsidR="0047356B"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47356B" w:rsidRPr="0047356B" w:rsidRDefault="0047356B" w:rsidP="002B18DB">
            <w:pPr>
              <w:ind w:left="288" w:firstLine="0"/>
              <w:rPr>
                <w:sz w:val="20"/>
                <w:szCs w:val="20"/>
              </w:rPr>
            </w:pPr>
            <w:r w:rsidRPr="0047356B">
              <w:rPr>
                <w:sz w:val="20"/>
                <w:szCs w:val="20"/>
              </w:rPr>
              <w:t xml:space="preserve">Adapt speech to a variety of contexts and tasks, demonstrating command of formal English </w:t>
            </w:r>
            <w:r w:rsidR="002B18DB">
              <w:rPr>
                <w:sz w:val="20"/>
                <w:szCs w:val="20"/>
              </w:rPr>
              <w:t xml:space="preserve">when indicated or appropriate. </w:t>
            </w:r>
          </w:p>
        </w:tc>
      </w:tr>
      <w:tr w:rsidR="0047356B"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47356B" w:rsidRPr="0047356B" w:rsidRDefault="0047356B" w:rsidP="0047356B">
            <w:pPr>
              <w:ind w:left="0" w:firstLine="0"/>
              <w:rPr>
                <w:sz w:val="20"/>
                <w:szCs w:val="20"/>
              </w:rPr>
            </w:pPr>
            <w:r w:rsidRPr="0047356B">
              <w:rPr>
                <w:sz w:val="20"/>
                <w:szCs w:val="20"/>
              </w:rPr>
              <w:t>Rhetorical triangle, audience, purpose, speaker</w:t>
            </w:r>
          </w:p>
        </w:tc>
      </w:tr>
    </w:tbl>
    <w:p w:rsidR="0047356B" w:rsidRDefault="0047356B" w:rsidP="00442424">
      <w:pPr>
        <w:ind w:left="0" w:firstLine="0"/>
        <w:rPr>
          <w:sz w:val="20"/>
          <w:szCs w:val="20"/>
        </w:rPr>
      </w:pPr>
    </w:p>
    <w:p w:rsidR="00BA0FD6" w:rsidRDefault="00BA0FD6" w:rsidP="00442424">
      <w:pPr>
        <w:ind w:left="0" w:firstLine="0"/>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BA0FD6" w:rsidRPr="0047356B" w:rsidTr="00551920">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BA0FD6" w:rsidRPr="0047356B" w:rsidRDefault="00983663" w:rsidP="00C27B92">
            <w:pPr>
              <w:ind w:left="0" w:firstLine="0"/>
              <w:rPr>
                <w:b/>
                <w:sz w:val="20"/>
                <w:szCs w:val="20"/>
              </w:rPr>
            </w:pPr>
            <w:r>
              <w:rPr>
                <w:b/>
                <w:sz w:val="20"/>
                <w:szCs w:val="20"/>
              </w:rPr>
              <w:t xml:space="preserve">Learning Experience # </w:t>
            </w:r>
            <w:r w:rsidR="00C27B92">
              <w:rPr>
                <w:b/>
                <w:sz w:val="20"/>
                <w:szCs w:val="20"/>
              </w:rPr>
              <w:t>9</w:t>
            </w:r>
          </w:p>
        </w:tc>
      </w:tr>
      <w:tr w:rsidR="00BA0FD6"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A0FD6" w:rsidRPr="0047356B" w:rsidRDefault="00BA0FD6" w:rsidP="00551920">
            <w:pPr>
              <w:ind w:left="0" w:firstLine="0"/>
              <w:rPr>
                <w:b/>
                <w:sz w:val="20"/>
                <w:szCs w:val="20"/>
              </w:rPr>
            </w:pPr>
            <w:r w:rsidRPr="0047356B">
              <w:rPr>
                <w:b/>
                <w:sz w:val="20"/>
                <w:szCs w:val="20"/>
              </w:rPr>
              <w:t xml:space="preserve">Task Description:  </w:t>
            </w:r>
          </w:p>
          <w:p w:rsidR="00BA0FD6" w:rsidRPr="0047356B" w:rsidRDefault="00BA0FD6" w:rsidP="00551920">
            <w:pPr>
              <w:ind w:left="0" w:firstLine="0"/>
              <w:rPr>
                <w:b/>
                <w:i/>
                <w:sz w:val="20"/>
                <w:szCs w:val="20"/>
              </w:rPr>
            </w:pPr>
            <w:r w:rsidRPr="0047356B">
              <w:rPr>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BA0FD6" w:rsidRPr="0047356B" w:rsidRDefault="00BA0FD6" w:rsidP="00F3490A">
            <w:pPr>
              <w:ind w:left="0" w:firstLine="0"/>
              <w:contextualSpacing/>
              <w:rPr>
                <w:sz w:val="20"/>
                <w:szCs w:val="20"/>
              </w:rPr>
            </w:pPr>
            <w:r w:rsidRPr="0047356B">
              <w:rPr>
                <w:sz w:val="20"/>
                <w:szCs w:val="20"/>
              </w:rPr>
              <w:t xml:space="preserve">The teacher may facilitate a conversation about </w:t>
            </w:r>
            <w:r w:rsidR="00C27B92">
              <w:rPr>
                <w:sz w:val="20"/>
                <w:szCs w:val="20"/>
              </w:rPr>
              <w:t>effective</w:t>
            </w:r>
            <w:r w:rsidRPr="0047356B">
              <w:rPr>
                <w:sz w:val="20"/>
                <w:szCs w:val="20"/>
              </w:rPr>
              <w:t xml:space="preserve"> collaboration so </w:t>
            </w:r>
            <w:r w:rsidR="00C27B92">
              <w:rPr>
                <w:sz w:val="20"/>
                <w:szCs w:val="20"/>
              </w:rPr>
              <w:t xml:space="preserve">that </w:t>
            </w:r>
            <w:r w:rsidRPr="0047356B">
              <w:rPr>
                <w:sz w:val="20"/>
                <w:szCs w:val="20"/>
              </w:rPr>
              <w:t xml:space="preserve">students can </w:t>
            </w:r>
            <w:r w:rsidR="00F3490A">
              <w:rPr>
                <w:sz w:val="20"/>
                <w:szCs w:val="20"/>
              </w:rPr>
              <w:t>understand how collaborative conversations contribute to learning</w:t>
            </w:r>
            <w:r w:rsidR="0005618D">
              <w:rPr>
                <w:sz w:val="20"/>
                <w:szCs w:val="20"/>
              </w:rPr>
              <w:t>. [</w:t>
            </w:r>
            <w:r w:rsidRPr="0005618D">
              <w:rPr>
                <w:i/>
                <w:sz w:val="20"/>
                <w:szCs w:val="20"/>
              </w:rPr>
              <w:t>Responding to</w:t>
            </w:r>
            <w:r w:rsidR="0005618D" w:rsidRPr="0005618D">
              <w:rPr>
                <w:i/>
                <w:sz w:val="20"/>
                <w:szCs w:val="20"/>
              </w:rPr>
              <w:t xml:space="preserve"> text,</w:t>
            </w:r>
            <w:r w:rsidRPr="0005618D">
              <w:rPr>
                <w:i/>
                <w:sz w:val="20"/>
                <w:szCs w:val="20"/>
              </w:rPr>
              <w:t xml:space="preserve"> Critiquing</w:t>
            </w:r>
            <w:r w:rsidR="0005618D" w:rsidRPr="0005618D">
              <w:rPr>
                <w:i/>
                <w:sz w:val="20"/>
                <w:szCs w:val="20"/>
              </w:rPr>
              <w:t xml:space="preserve"> text</w:t>
            </w:r>
            <w:r w:rsidR="0005618D">
              <w:rPr>
                <w:sz w:val="20"/>
                <w:szCs w:val="20"/>
              </w:rPr>
              <w:t>]</w:t>
            </w:r>
          </w:p>
        </w:tc>
      </w:tr>
      <w:tr w:rsidR="00BA0FD6"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A0FD6" w:rsidRPr="0047356B" w:rsidRDefault="00BA0FD6" w:rsidP="00551920">
            <w:pPr>
              <w:ind w:left="0" w:firstLine="0"/>
              <w:rPr>
                <w:b/>
                <w:sz w:val="20"/>
                <w:szCs w:val="20"/>
              </w:rPr>
            </w:pPr>
            <w:r w:rsidRPr="0047356B">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BA0FD6" w:rsidRPr="0047356B" w:rsidRDefault="00BA0FD6" w:rsidP="00551920">
            <w:pPr>
              <w:ind w:left="0" w:firstLine="0"/>
              <w:rPr>
                <w:sz w:val="20"/>
                <w:szCs w:val="20"/>
              </w:rPr>
            </w:pPr>
            <w:r w:rsidRPr="0047356B">
              <w:rPr>
                <w:sz w:val="20"/>
                <w:szCs w:val="20"/>
              </w:rPr>
              <w:t>Collaboration with partners who hold diverse perspectives leads to the formation of new understanding</w:t>
            </w:r>
            <w:r w:rsidR="0005618D">
              <w:rPr>
                <w:sz w:val="20"/>
                <w:szCs w:val="20"/>
              </w:rPr>
              <w:t xml:space="preserve">s and (possibly) unique ideas. </w:t>
            </w:r>
          </w:p>
          <w:p w:rsidR="00BA0FD6" w:rsidRPr="0047356B" w:rsidRDefault="00BA0FD6" w:rsidP="0005618D">
            <w:pPr>
              <w:ind w:left="0" w:firstLine="0"/>
              <w:rPr>
                <w:sz w:val="20"/>
                <w:szCs w:val="20"/>
              </w:rPr>
            </w:pPr>
            <w:r w:rsidRPr="0047356B">
              <w:rPr>
                <w:sz w:val="20"/>
                <w:szCs w:val="20"/>
              </w:rPr>
              <w:t>The identification of personally-held values, beliefs, and opinions helps individuals consider assumption</w:t>
            </w:r>
            <w:r w:rsidR="0005618D">
              <w:rPr>
                <w:sz w:val="20"/>
                <w:szCs w:val="20"/>
              </w:rPr>
              <w:t xml:space="preserve">s, judgments, and stereotypes. </w:t>
            </w:r>
          </w:p>
        </w:tc>
      </w:tr>
      <w:tr w:rsidR="00BA0FD6"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A0FD6" w:rsidRPr="0047356B" w:rsidRDefault="00BA0FD6" w:rsidP="00551920">
            <w:pPr>
              <w:ind w:left="0" w:firstLine="0"/>
              <w:rPr>
                <w:b/>
                <w:sz w:val="20"/>
                <w:szCs w:val="20"/>
              </w:rPr>
            </w:pPr>
            <w:r w:rsidRPr="0047356B">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BA0FD6" w:rsidRPr="0047356B" w:rsidRDefault="005C0073" w:rsidP="00551920">
            <w:pPr>
              <w:ind w:left="0" w:firstLine="0"/>
              <w:rPr>
                <w:sz w:val="20"/>
                <w:szCs w:val="20"/>
              </w:rPr>
            </w:pPr>
            <w:hyperlink r:id="rId91" w:history="1">
              <w:r w:rsidR="0005618D" w:rsidRPr="00F0695B">
                <w:rPr>
                  <w:rStyle w:val="Hyperlink"/>
                  <w:sz w:val="20"/>
                  <w:szCs w:val="20"/>
                </w:rPr>
                <w:t>http://www.edutopia.org/blog/deeper-learning-collaboration-key-rebecca-alber</w:t>
              </w:r>
            </w:hyperlink>
            <w:r w:rsidR="0005618D">
              <w:rPr>
                <w:sz w:val="20"/>
                <w:szCs w:val="20"/>
              </w:rPr>
              <w:t xml:space="preserve"> </w:t>
            </w:r>
            <w:r w:rsidR="00BA0FD6" w:rsidRPr="0047356B">
              <w:rPr>
                <w:sz w:val="20"/>
                <w:szCs w:val="20"/>
              </w:rPr>
              <w:t xml:space="preserve"> (Edutopia source for collaboration)</w:t>
            </w:r>
          </w:p>
          <w:p w:rsidR="00BA0FD6" w:rsidRPr="0047356B" w:rsidRDefault="005C0073" w:rsidP="00551920">
            <w:pPr>
              <w:ind w:left="0" w:firstLine="0"/>
              <w:rPr>
                <w:sz w:val="20"/>
                <w:szCs w:val="20"/>
              </w:rPr>
            </w:pPr>
            <w:hyperlink r:id="rId92" w:history="1">
              <w:r w:rsidR="0005618D" w:rsidRPr="00F0695B">
                <w:rPr>
                  <w:rStyle w:val="Hyperlink"/>
                  <w:sz w:val="20"/>
                  <w:szCs w:val="20"/>
                </w:rPr>
                <w:t>https://sites.google.com/site/collaborationskills/Web2collaboration/working-collaboration/garmston-wellman-seven-norms</w:t>
              </w:r>
            </w:hyperlink>
            <w:r w:rsidR="0005618D">
              <w:rPr>
                <w:sz w:val="20"/>
                <w:szCs w:val="20"/>
              </w:rPr>
              <w:t xml:space="preserve"> </w:t>
            </w:r>
            <w:r w:rsidR="00BA0FD6" w:rsidRPr="0047356B">
              <w:rPr>
                <w:sz w:val="20"/>
                <w:szCs w:val="20"/>
              </w:rPr>
              <w:t xml:space="preserve"> (Seven norms of collaboration) </w:t>
            </w:r>
          </w:p>
          <w:p w:rsidR="00BA0FD6" w:rsidRPr="0047356B" w:rsidRDefault="005C0073" w:rsidP="00551920">
            <w:pPr>
              <w:ind w:left="0" w:firstLine="0"/>
              <w:rPr>
                <w:sz w:val="20"/>
                <w:szCs w:val="20"/>
              </w:rPr>
            </w:pPr>
            <w:hyperlink r:id="rId93" w:history="1">
              <w:r w:rsidR="0005618D" w:rsidRPr="00F0695B">
                <w:rPr>
                  <w:rStyle w:val="Hyperlink"/>
                  <w:sz w:val="20"/>
                  <w:szCs w:val="20"/>
                </w:rPr>
                <w:t>http://www.thinkingcollaborative.com/norms-collaboration-toolkit/</w:t>
              </w:r>
            </w:hyperlink>
            <w:r w:rsidR="0005618D">
              <w:rPr>
                <w:sz w:val="20"/>
                <w:szCs w:val="20"/>
              </w:rPr>
              <w:t xml:space="preserve"> </w:t>
            </w:r>
            <w:r w:rsidR="00BA0FD6" w:rsidRPr="0047356B">
              <w:rPr>
                <w:sz w:val="20"/>
                <w:szCs w:val="20"/>
              </w:rPr>
              <w:t xml:space="preserve"> (Norms</w:t>
            </w:r>
            <w:r w:rsidR="0005618D">
              <w:rPr>
                <w:sz w:val="20"/>
                <w:szCs w:val="20"/>
              </w:rPr>
              <w:t xml:space="preserve"> of collaboration with rubrics)</w:t>
            </w:r>
          </w:p>
        </w:tc>
      </w:tr>
      <w:tr w:rsidR="00BA0FD6"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A0FD6" w:rsidRPr="0047356B" w:rsidRDefault="00BA0FD6" w:rsidP="00551920">
            <w:pPr>
              <w:ind w:left="0" w:firstLine="0"/>
              <w:rPr>
                <w:b/>
                <w:sz w:val="20"/>
                <w:szCs w:val="20"/>
              </w:rPr>
            </w:pPr>
            <w:r w:rsidRPr="0047356B">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BA0FD6" w:rsidRDefault="005C0073" w:rsidP="00551920">
            <w:pPr>
              <w:ind w:left="0" w:firstLine="0"/>
              <w:rPr>
                <w:sz w:val="20"/>
                <w:szCs w:val="20"/>
              </w:rPr>
            </w:pPr>
            <w:hyperlink r:id="rId94" w:history="1">
              <w:r w:rsidR="0005618D" w:rsidRPr="00F0695B">
                <w:rPr>
                  <w:rStyle w:val="Hyperlink"/>
                  <w:sz w:val="20"/>
                  <w:szCs w:val="20"/>
                </w:rPr>
                <w:t>http://www.thinkingcollaborative.com/norms-collaboration-toolkit/</w:t>
              </w:r>
            </w:hyperlink>
            <w:r w:rsidR="0005618D">
              <w:rPr>
                <w:sz w:val="20"/>
                <w:szCs w:val="20"/>
              </w:rPr>
              <w:t xml:space="preserve"> </w:t>
            </w:r>
            <w:r w:rsidR="00BA0FD6" w:rsidRPr="0047356B">
              <w:rPr>
                <w:sz w:val="20"/>
                <w:szCs w:val="20"/>
              </w:rPr>
              <w:t xml:space="preserve"> (Norms of collaboration with rubrics)</w:t>
            </w:r>
          </w:p>
          <w:p w:rsidR="00BA0FD6" w:rsidRPr="0047356B" w:rsidRDefault="005C0073" w:rsidP="0005618D">
            <w:pPr>
              <w:ind w:left="0" w:firstLine="0"/>
              <w:rPr>
                <w:sz w:val="20"/>
                <w:szCs w:val="20"/>
              </w:rPr>
            </w:pPr>
            <w:hyperlink r:id="rId95" w:history="1">
              <w:r w:rsidR="0005618D" w:rsidRPr="00F0695B">
                <w:rPr>
                  <w:rStyle w:val="Hyperlink"/>
                  <w:sz w:val="20"/>
                  <w:szCs w:val="20"/>
                </w:rPr>
                <w:t>https://sites.google.com/site/collaborationskills/Web2collaboration/working-collaboration/garmston-wellman-seven-norms</w:t>
              </w:r>
            </w:hyperlink>
            <w:r w:rsidR="0005618D">
              <w:rPr>
                <w:sz w:val="20"/>
                <w:szCs w:val="20"/>
              </w:rPr>
              <w:t xml:space="preserve"> </w:t>
            </w:r>
            <w:r w:rsidR="0005618D" w:rsidRPr="0047356B">
              <w:rPr>
                <w:sz w:val="20"/>
                <w:szCs w:val="20"/>
              </w:rPr>
              <w:t xml:space="preserve"> (Seven </w:t>
            </w:r>
            <w:r w:rsidR="0005618D" w:rsidRPr="0047356B">
              <w:rPr>
                <w:sz w:val="20"/>
                <w:szCs w:val="20"/>
              </w:rPr>
              <w:lastRenderedPageBreak/>
              <w:t xml:space="preserve">norms of collaboration) </w:t>
            </w:r>
          </w:p>
        </w:tc>
      </w:tr>
      <w:tr w:rsidR="00BA0FD6"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A0FD6" w:rsidRPr="0047356B" w:rsidRDefault="00BA0FD6" w:rsidP="00551920">
            <w:pPr>
              <w:ind w:left="0" w:firstLine="0"/>
              <w:rPr>
                <w:b/>
                <w:sz w:val="20"/>
                <w:szCs w:val="20"/>
              </w:rPr>
            </w:pPr>
            <w:r w:rsidRPr="0047356B">
              <w:rPr>
                <w:b/>
                <w:sz w:val="20"/>
                <w:szCs w:val="20"/>
              </w:rPr>
              <w:lastRenderedPageBreak/>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BA0FD6" w:rsidRPr="0047356B" w:rsidRDefault="00E112D5" w:rsidP="00551920">
            <w:pPr>
              <w:ind w:left="288" w:hanging="288"/>
              <w:rPr>
                <w:sz w:val="20"/>
                <w:szCs w:val="20"/>
              </w:rPr>
            </w:pPr>
            <w:r>
              <w:rPr>
                <w:sz w:val="20"/>
                <w:szCs w:val="20"/>
              </w:rPr>
              <w:t>Students may</w:t>
            </w:r>
            <w:r w:rsidR="0005618D">
              <w:rPr>
                <w:sz w:val="20"/>
                <w:szCs w:val="20"/>
              </w:rPr>
              <w:t xml:space="preserve"> provide a list or poster of norms for collaborative project</w:t>
            </w:r>
          </w:p>
        </w:tc>
      </w:tr>
      <w:tr w:rsidR="00BA0FD6" w:rsidRPr="0047356B" w:rsidTr="00551920">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BA0FD6" w:rsidRPr="0047356B" w:rsidRDefault="00BA0FD6" w:rsidP="00551920">
            <w:pPr>
              <w:ind w:left="0" w:firstLine="0"/>
              <w:rPr>
                <w:b/>
                <w:sz w:val="20"/>
                <w:szCs w:val="20"/>
              </w:rPr>
            </w:pPr>
            <w:r w:rsidRPr="0047356B">
              <w:rPr>
                <w:b/>
                <w:sz w:val="20"/>
                <w:szCs w:val="20"/>
              </w:rPr>
              <w:t>Differentiation:</w:t>
            </w:r>
          </w:p>
          <w:p w:rsidR="00BA0FD6" w:rsidRPr="0047356B" w:rsidRDefault="00BA0FD6" w:rsidP="00551920">
            <w:pPr>
              <w:ind w:left="0" w:firstLine="0"/>
              <w:rPr>
                <w:bCs/>
                <w:sz w:val="20"/>
                <w:szCs w:val="20"/>
              </w:rPr>
            </w:pPr>
            <w:r w:rsidRPr="0047356B">
              <w:rPr>
                <w:sz w:val="20"/>
                <w:szCs w:val="20"/>
              </w:rPr>
              <w:t>(</w:t>
            </w:r>
            <w:r w:rsidRPr="0047356B">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BA0FD6" w:rsidRPr="0047356B" w:rsidRDefault="00BA0FD6" w:rsidP="00551920">
            <w:pPr>
              <w:ind w:left="0" w:firstLine="0"/>
              <w:rPr>
                <w:sz w:val="20"/>
                <w:szCs w:val="20"/>
              </w:rPr>
            </w:pPr>
            <w:r w:rsidRPr="0047356B">
              <w:rPr>
                <w:b/>
                <w:sz w:val="20"/>
                <w:szCs w:val="20"/>
              </w:rPr>
              <w:t>Access</w:t>
            </w:r>
            <w:r w:rsidRPr="0047356B">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BA0FD6" w:rsidRPr="0047356B" w:rsidRDefault="00BA0FD6" w:rsidP="00551920">
            <w:pPr>
              <w:ind w:left="0" w:firstLine="0"/>
              <w:rPr>
                <w:sz w:val="20"/>
                <w:szCs w:val="20"/>
              </w:rPr>
            </w:pPr>
            <w:r w:rsidRPr="0047356B">
              <w:rPr>
                <w:b/>
                <w:sz w:val="20"/>
                <w:szCs w:val="20"/>
              </w:rPr>
              <w:t>Expression</w:t>
            </w:r>
            <w:r w:rsidRPr="0047356B">
              <w:rPr>
                <w:sz w:val="20"/>
                <w:szCs w:val="20"/>
              </w:rPr>
              <w:t xml:space="preserve"> (Products and/or Performance)</w:t>
            </w:r>
          </w:p>
        </w:tc>
      </w:tr>
      <w:tr w:rsidR="00BA0FD6" w:rsidRPr="0047356B" w:rsidTr="00551920">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BA0FD6" w:rsidRPr="0047356B" w:rsidRDefault="00BA0FD6" w:rsidP="00551920">
            <w:pPr>
              <w:ind w:left="0" w:firstLine="0"/>
              <w:rPr>
                <w:bCs/>
                <w:sz w:val="20"/>
                <w:szCs w:val="20"/>
              </w:rPr>
            </w:pPr>
          </w:p>
        </w:tc>
        <w:tc>
          <w:tcPr>
            <w:tcW w:w="5318" w:type="dxa"/>
            <w:tcBorders>
              <w:top w:val="nil"/>
              <w:left w:val="single" w:sz="4" w:space="0" w:color="auto"/>
              <w:bottom w:val="single" w:sz="4" w:space="0" w:color="auto"/>
              <w:right w:val="single" w:sz="4" w:space="0" w:color="auto"/>
            </w:tcBorders>
          </w:tcPr>
          <w:p w:rsidR="00BA0FD6" w:rsidRPr="0047356B" w:rsidRDefault="0005618D" w:rsidP="00551920">
            <w:pPr>
              <w:ind w:left="288" w:hanging="288"/>
              <w:rPr>
                <w:sz w:val="20"/>
                <w:szCs w:val="20"/>
              </w:rPr>
            </w:pPr>
            <w:r>
              <w:rPr>
                <w:sz w:val="20"/>
                <w:szCs w:val="20"/>
              </w:rPr>
              <w:t>N/A</w:t>
            </w:r>
          </w:p>
        </w:tc>
        <w:tc>
          <w:tcPr>
            <w:tcW w:w="5753" w:type="dxa"/>
            <w:tcBorders>
              <w:top w:val="nil"/>
              <w:left w:val="single" w:sz="4" w:space="0" w:color="auto"/>
              <w:bottom w:val="single" w:sz="4" w:space="0" w:color="auto"/>
              <w:right w:val="single" w:sz="4" w:space="0" w:color="auto"/>
            </w:tcBorders>
          </w:tcPr>
          <w:p w:rsidR="00BA0FD6" w:rsidRPr="0047356B" w:rsidRDefault="0005618D" w:rsidP="00551920">
            <w:pPr>
              <w:ind w:left="0" w:firstLine="0"/>
              <w:contextualSpacing/>
              <w:rPr>
                <w:sz w:val="20"/>
                <w:szCs w:val="20"/>
              </w:rPr>
            </w:pPr>
            <w:r>
              <w:rPr>
                <w:sz w:val="20"/>
                <w:szCs w:val="20"/>
              </w:rPr>
              <w:t>N/A</w:t>
            </w:r>
          </w:p>
        </w:tc>
      </w:tr>
      <w:tr w:rsidR="00BA0FD6" w:rsidRPr="0047356B" w:rsidTr="00551920">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BA0FD6" w:rsidRPr="0047356B" w:rsidRDefault="00BA0FD6" w:rsidP="00551920">
            <w:pPr>
              <w:ind w:left="0" w:firstLine="0"/>
              <w:rPr>
                <w:b/>
                <w:sz w:val="20"/>
                <w:szCs w:val="20"/>
              </w:rPr>
            </w:pPr>
            <w:r w:rsidRPr="0047356B">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BA0FD6" w:rsidRPr="0047356B" w:rsidRDefault="00BA0FD6" w:rsidP="00551920">
            <w:pPr>
              <w:ind w:left="288" w:hanging="288"/>
              <w:rPr>
                <w:sz w:val="20"/>
                <w:szCs w:val="20"/>
              </w:rPr>
            </w:pPr>
            <w:r w:rsidRPr="0047356B">
              <w:rPr>
                <w:b/>
                <w:sz w:val="20"/>
                <w:szCs w:val="20"/>
              </w:rPr>
              <w:t>Access</w:t>
            </w:r>
            <w:r w:rsidRPr="0047356B">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BA0FD6" w:rsidRPr="0047356B" w:rsidRDefault="00BA0FD6" w:rsidP="00551920">
            <w:pPr>
              <w:ind w:left="288" w:hanging="288"/>
              <w:rPr>
                <w:sz w:val="20"/>
                <w:szCs w:val="20"/>
              </w:rPr>
            </w:pPr>
            <w:r w:rsidRPr="0047356B">
              <w:rPr>
                <w:b/>
                <w:sz w:val="20"/>
                <w:szCs w:val="20"/>
              </w:rPr>
              <w:t>Expression</w:t>
            </w:r>
            <w:r w:rsidRPr="0047356B">
              <w:rPr>
                <w:sz w:val="20"/>
                <w:szCs w:val="20"/>
              </w:rPr>
              <w:t xml:space="preserve"> (Products and/or Performance)</w:t>
            </w:r>
          </w:p>
        </w:tc>
      </w:tr>
      <w:tr w:rsidR="00BA0FD6" w:rsidRPr="0047356B" w:rsidTr="00551920">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BA0FD6" w:rsidRPr="0047356B" w:rsidRDefault="00BA0FD6" w:rsidP="00551920">
            <w:pPr>
              <w:ind w:left="0" w:firstLine="0"/>
              <w:rPr>
                <w:b/>
                <w:sz w:val="20"/>
                <w:szCs w:val="20"/>
              </w:rPr>
            </w:pPr>
          </w:p>
        </w:tc>
        <w:tc>
          <w:tcPr>
            <w:tcW w:w="5318" w:type="dxa"/>
            <w:tcBorders>
              <w:top w:val="nil"/>
              <w:left w:val="single" w:sz="4" w:space="0" w:color="auto"/>
              <w:bottom w:val="single" w:sz="4" w:space="0" w:color="auto"/>
              <w:right w:val="single" w:sz="4" w:space="0" w:color="auto"/>
            </w:tcBorders>
          </w:tcPr>
          <w:p w:rsidR="00BA0FD6" w:rsidRPr="0047356B" w:rsidRDefault="0005618D" w:rsidP="00551920">
            <w:pPr>
              <w:ind w:left="288" w:hanging="288"/>
              <w:rPr>
                <w:sz w:val="20"/>
                <w:szCs w:val="20"/>
              </w:rPr>
            </w:pPr>
            <w:r>
              <w:rPr>
                <w:sz w:val="20"/>
                <w:szCs w:val="20"/>
              </w:rPr>
              <w:t>N/A</w:t>
            </w:r>
          </w:p>
        </w:tc>
        <w:tc>
          <w:tcPr>
            <w:tcW w:w="5753" w:type="dxa"/>
            <w:tcBorders>
              <w:top w:val="nil"/>
              <w:left w:val="single" w:sz="4" w:space="0" w:color="auto"/>
              <w:bottom w:val="single" w:sz="4" w:space="0" w:color="auto"/>
              <w:right w:val="single" w:sz="4" w:space="0" w:color="auto"/>
            </w:tcBorders>
          </w:tcPr>
          <w:p w:rsidR="00BA0FD6" w:rsidRPr="0047356B" w:rsidRDefault="0005618D" w:rsidP="00551920">
            <w:pPr>
              <w:ind w:left="288" w:hanging="288"/>
              <w:rPr>
                <w:sz w:val="20"/>
                <w:szCs w:val="20"/>
              </w:rPr>
            </w:pPr>
            <w:r>
              <w:rPr>
                <w:sz w:val="20"/>
                <w:szCs w:val="20"/>
              </w:rPr>
              <w:t>N/A</w:t>
            </w:r>
          </w:p>
        </w:tc>
      </w:tr>
      <w:tr w:rsidR="00BA0FD6"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A0FD6" w:rsidRPr="0047356B" w:rsidRDefault="00BA0FD6" w:rsidP="00551920">
            <w:pPr>
              <w:ind w:left="0" w:firstLine="0"/>
              <w:rPr>
                <w:b/>
                <w:sz w:val="20"/>
                <w:szCs w:val="20"/>
              </w:rPr>
            </w:pPr>
            <w:r w:rsidRPr="0047356B">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BA0FD6" w:rsidRPr="0005618D" w:rsidRDefault="00BA0FD6" w:rsidP="0005618D">
            <w:pPr>
              <w:numPr>
                <w:ilvl w:val="0"/>
                <w:numId w:val="2"/>
              </w:numPr>
              <w:spacing w:after="200" w:line="276" w:lineRule="auto"/>
              <w:rPr>
                <w:sz w:val="20"/>
                <w:szCs w:val="20"/>
              </w:rPr>
            </w:pPr>
            <w:r w:rsidRPr="0047356B">
              <w:rPr>
                <w:sz w:val="20"/>
                <w:szCs w:val="20"/>
              </w:rPr>
              <w:t xml:space="preserve">Variables (such as background knowledge, experiences, values, and beliefs) and their relationship to  communication </w:t>
            </w:r>
          </w:p>
        </w:tc>
      </w:tr>
      <w:tr w:rsidR="00BA0FD6"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A0FD6" w:rsidRPr="0047356B" w:rsidRDefault="00BA0FD6" w:rsidP="00551920">
            <w:pPr>
              <w:ind w:left="0" w:firstLine="0"/>
              <w:rPr>
                <w:b/>
                <w:sz w:val="20"/>
                <w:szCs w:val="20"/>
              </w:rPr>
            </w:pPr>
            <w:r w:rsidRPr="0047356B">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BA0FD6" w:rsidRPr="0047356B" w:rsidRDefault="00BA0FD6" w:rsidP="0005618D">
            <w:pPr>
              <w:numPr>
                <w:ilvl w:val="0"/>
                <w:numId w:val="2"/>
              </w:numPr>
              <w:spacing w:line="276" w:lineRule="auto"/>
              <w:rPr>
                <w:sz w:val="20"/>
                <w:szCs w:val="20"/>
              </w:rPr>
            </w:pPr>
            <w:r w:rsidRPr="0047356B">
              <w:rPr>
                <w:sz w:val="20"/>
                <w:szCs w:val="20"/>
              </w:rPr>
              <w:t xml:space="preserve">Initiate and participate effectively in a range of collaborative discussions (one-on-one, group, and teacher-led) with diverse partners on grades 9-10 topics, texts, and issues, building on others’ ideas and expressing their own clearly and persuasively.  </w:t>
            </w:r>
          </w:p>
          <w:p w:rsidR="00BA0FD6" w:rsidRPr="0005618D" w:rsidRDefault="00BA0FD6" w:rsidP="0005618D">
            <w:pPr>
              <w:numPr>
                <w:ilvl w:val="0"/>
                <w:numId w:val="2"/>
              </w:numPr>
              <w:spacing w:line="276" w:lineRule="auto"/>
              <w:rPr>
                <w:sz w:val="20"/>
                <w:szCs w:val="20"/>
              </w:rPr>
            </w:pPr>
            <w:r w:rsidRPr="0047356B">
              <w:rPr>
                <w:sz w:val="20"/>
                <w:szCs w:val="20"/>
              </w:rPr>
              <w:t>Assess strengths and weaknesses of their thinking and thinking of others by using criteria including relevance, clarity, accuracy, fairness, significance, depth,</w:t>
            </w:r>
            <w:r w:rsidR="0005618D">
              <w:rPr>
                <w:sz w:val="20"/>
                <w:szCs w:val="20"/>
              </w:rPr>
              <w:t xml:space="preserve"> breadth, logic and precision. </w:t>
            </w:r>
          </w:p>
        </w:tc>
      </w:tr>
      <w:tr w:rsidR="00BA0FD6"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A0FD6" w:rsidRPr="0047356B" w:rsidRDefault="00BA0FD6" w:rsidP="00551920">
            <w:pPr>
              <w:ind w:left="0" w:firstLine="0"/>
              <w:rPr>
                <w:b/>
                <w:sz w:val="20"/>
                <w:szCs w:val="20"/>
              </w:rPr>
            </w:pPr>
            <w:r w:rsidRPr="0047356B">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BA0FD6" w:rsidRPr="0047356B" w:rsidRDefault="00BA0FD6" w:rsidP="00551920">
            <w:pPr>
              <w:ind w:left="0" w:firstLine="0"/>
              <w:rPr>
                <w:sz w:val="20"/>
                <w:szCs w:val="20"/>
              </w:rPr>
            </w:pPr>
            <w:r w:rsidRPr="0047356B">
              <w:rPr>
                <w:sz w:val="20"/>
                <w:szCs w:val="20"/>
              </w:rPr>
              <w:t>Collaboration, norms</w:t>
            </w:r>
          </w:p>
        </w:tc>
      </w:tr>
    </w:tbl>
    <w:p w:rsidR="00BA0FD6" w:rsidRDefault="00BA0FD6" w:rsidP="00442424">
      <w:pPr>
        <w:ind w:left="0" w:firstLine="0"/>
        <w:rPr>
          <w:sz w:val="20"/>
          <w:szCs w:val="20"/>
        </w:rPr>
      </w:pPr>
    </w:p>
    <w:p w:rsidR="00BA0FD6" w:rsidRDefault="00BA0FD6" w:rsidP="00442424">
      <w:pPr>
        <w:ind w:left="0" w:firstLine="0"/>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47356B" w:rsidRPr="0047356B" w:rsidTr="00551920">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47356B" w:rsidRPr="0047356B" w:rsidRDefault="0013205A" w:rsidP="0047356B">
            <w:pPr>
              <w:ind w:left="0" w:firstLine="0"/>
              <w:rPr>
                <w:b/>
                <w:sz w:val="20"/>
                <w:szCs w:val="20"/>
              </w:rPr>
            </w:pPr>
            <w:r>
              <w:rPr>
                <w:b/>
                <w:sz w:val="20"/>
                <w:szCs w:val="20"/>
              </w:rPr>
              <w:t>Learning Experience # 11</w:t>
            </w:r>
          </w:p>
        </w:tc>
      </w:tr>
      <w:tr w:rsidR="0047356B"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 xml:space="preserve">Task Description:  </w:t>
            </w:r>
          </w:p>
          <w:p w:rsidR="0047356B" w:rsidRPr="0047356B" w:rsidRDefault="0047356B" w:rsidP="0047356B">
            <w:pPr>
              <w:ind w:left="0" w:firstLine="0"/>
              <w:rPr>
                <w:b/>
                <w:i/>
                <w:sz w:val="20"/>
                <w:szCs w:val="20"/>
              </w:rPr>
            </w:pPr>
            <w:r w:rsidRPr="0047356B">
              <w:rPr>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6C0A67" w:rsidRDefault="006C0A67" w:rsidP="0069737E">
            <w:pPr>
              <w:ind w:left="0" w:firstLine="0"/>
              <w:contextualSpacing/>
              <w:rPr>
                <w:i/>
                <w:sz w:val="20"/>
                <w:szCs w:val="20"/>
              </w:rPr>
            </w:pPr>
            <w:r>
              <w:rPr>
                <w:sz w:val="20"/>
                <w:szCs w:val="20"/>
              </w:rPr>
              <w:t>The teacher may initiate</w:t>
            </w:r>
            <w:r w:rsidR="0047356B" w:rsidRPr="0047356B">
              <w:rPr>
                <w:sz w:val="20"/>
                <w:szCs w:val="20"/>
              </w:rPr>
              <w:t xml:space="preserve"> </w:t>
            </w:r>
            <w:r w:rsidR="00C1784B">
              <w:rPr>
                <w:sz w:val="20"/>
                <w:szCs w:val="20"/>
              </w:rPr>
              <w:t xml:space="preserve">Socratic </w:t>
            </w:r>
            <w:r w:rsidR="0069737E">
              <w:rPr>
                <w:sz w:val="20"/>
                <w:szCs w:val="20"/>
              </w:rPr>
              <w:t xml:space="preserve">seminars </w:t>
            </w:r>
            <w:r>
              <w:rPr>
                <w:sz w:val="20"/>
                <w:szCs w:val="20"/>
              </w:rPr>
              <w:t xml:space="preserve">around the anchor and supplemental texts </w:t>
            </w:r>
            <w:r w:rsidR="0047356B" w:rsidRPr="0047356B">
              <w:rPr>
                <w:sz w:val="20"/>
                <w:szCs w:val="20"/>
              </w:rPr>
              <w:t xml:space="preserve">so </w:t>
            </w:r>
            <w:r>
              <w:rPr>
                <w:sz w:val="20"/>
                <w:szCs w:val="20"/>
              </w:rPr>
              <w:t xml:space="preserve">that </w:t>
            </w:r>
            <w:r w:rsidR="0047356B" w:rsidRPr="0047356B">
              <w:rPr>
                <w:sz w:val="20"/>
                <w:szCs w:val="20"/>
              </w:rPr>
              <w:t xml:space="preserve">students can </w:t>
            </w:r>
            <w:r w:rsidRPr="00F3490A">
              <w:rPr>
                <w:sz w:val="20"/>
                <w:szCs w:val="20"/>
              </w:rPr>
              <w:t>analyze how well the authors articulate varied perspectives and how different genre facilitate the expression of those perspectives.</w:t>
            </w:r>
            <w:r>
              <w:rPr>
                <w:i/>
                <w:sz w:val="20"/>
                <w:szCs w:val="20"/>
              </w:rPr>
              <w:t xml:space="preserve">  </w:t>
            </w:r>
          </w:p>
          <w:p w:rsidR="0047356B" w:rsidRPr="0047356B" w:rsidRDefault="0005618D" w:rsidP="0069737E">
            <w:pPr>
              <w:ind w:left="0" w:firstLine="0"/>
              <w:contextualSpacing/>
              <w:rPr>
                <w:sz w:val="20"/>
                <w:szCs w:val="20"/>
              </w:rPr>
            </w:pPr>
            <w:r>
              <w:rPr>
                <w:sz w:val="20"/>
                <w:szCs w:val="20"/>
              </w:rPr>
              <w:t xml:space="preserve"> [</w:t>
            </w:r>
            <w:r w:rsidR="00B43D06" w:rsidRPr="00B43D06">
              <w:rPr>
                <w:i/>
                <w:sz w:val="20"/>
                <w:szCs w:val="20"/>
              </w:rPr>
              <w:t xml:space="preserve">Understanding text, Responding to text, </w:t>
            </w:r>
            <w:r w:rsidR="0047356B" w:rsidRPr="00B43D06">
              <w:rPr>
                <w:i/>
                <w:sz w:val="20"/>
                <w:szCs w:val="20"/>
              </w:rPr>
              <w:t>Critiquing</w:t>
            </w:r>
            <w:r w:rsidRPr="00B43D06">
              <w:rPr>
                <w:i/>
                <w:sz w:val="20"/>
                <w:szCs w:val="20"/>
              </w:rPr>
              <w:t xml:space="preserve"> text</w:t>
            </w:r>
            <w:r>
              <w:rPr>
                <w:sz w:val="20"/>
                <w:szCs w:val="20"/>
              </w:rPr>
              <w:t>]</w:t>
            </w:r>
          </w:p>
        </w:tc>
      </w:tr>
      <w:tr w:rsidR="0047356B"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47356B" w:rsidRPr="0047356B" w:rsidRDefault="0047356B" w:rsidP="0047356B">
            <w:pPr>
              <w:ind w:left="288" w:hanging="288"/>
              <w:rPr>
                <w:sz w:val="20"/>
                <w:szCs w:val="20"/>
              </w:rPr>
            </w:pPr>
            <w:r w:rsidRPr="0047356B">
              <w:rPr>
                <w:sz w:val="20"/>
                <w:szCs w:val="20"/>
              </w:rPr>
              <w:t>Awareness of cultural and social perspectives leads to a better understanding of human experience and enhances students’ understan</w:t>
            </w:r>
            <w:r w:rsidR="0005618D">
              <w:rPr>
                <w:sz w:val="20"/>
                <w:szCs w:val="20"/>
              </w:rPr>
              <w:t xml:space="preserve">ding of their own experiences. </w:t>
            </w:r>
          </w:p>
          <w:p w:rsidR="0047356B" w:rsidRDefault="0047356B" w:rsidP="0005618D">
            <w:pPr>
              <w:ind w:left="288" w:hanging="288"/>
              <w:rPr>
                <w:sz w:val="20"/>
                <w:szCs w:val="20"/>
              </w:rPr>
            </w:pPr>
            <w:r w:rsidRPr="0047356B">
              <w:rPr>
                <w:sz w:val="20"/>
                <w:szCs w:val="20"/>
              </w:rPr>
              <w:t>Collaboration with partners who hold diverse perspectives leads to the formation of new understanding</w:t>
            </w:r>
            <w:r w:rsidR="0005618D">
              <w:rPr>
                <w:sz w:val="20"/>
                <w:szCs w:val="20"/>
              </w:rPr>
              <w:t xml:space="preserve">s and (possibly) unique ideas. </w:t>
            </w:r>
          </w:p>
          <w:p w:rsidR="00B43D06" w:rsidRPr="0047356B" w:rsidRDefault="00B43D06" w:rsidP="0005618D">
            <w:pPr>
              <w:ind w:left="288" w:hanging="288"/>
              <w:rPr>
                <w:sz w:val="20"/>
                <w:szCs w:val="20"/>
              </w:rPr>
            </w:pPr>
            <w:r w:rsidRPr="0047356B">
              <w:rPr>
                <w:sz w:val="20"/>
                <w:szCs w:val="20"/>
              </w:rPr>
              <w:t>The identification of personally-held values, beliefs, and opinions helps individuals consider assumptions, judgments, and stereotypes.</w:t>
            </w:r>
          </w:p>
        </w:tc>
      </w:tr>
      <w:tr w:rsidR="0047356B"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47356B" w:rsidRPr="0047356B" w:rsidRDefault="005C0073" w:rsidP="0047356B">
            <w:pPr>
              <w:ind w:left="0" w:firstLine="0"/>
              <w:rPr>
                <w:sz w:val="20"/>
                <w:szCs w:val="20"/>
              </w:rPr>
            </w:pPr>
            <w:hyperlink r:id="rId96" w:history="1">
              <w:r w:rsidR="0047356B" w:rsidRPr="0047356B">
                <w:rPr>
                  <w:color w:val="0000FF"/>
                  <w:sz w:val="20"/>
                  <w:szCs w:val="20"/>
                  <w:u w:val="single"/>
                </w:rPr>
                <w:t>http://www.readwritethink.org/professional-development/strategy-guides/brainstorming-reviewing-using-carousel-30630.html</w:t>
              </w:r>
            </w:hyperlink>
            <w:r w:rsidR="0047356B" w:rsidRPr="0047356B">
              <w:rPr>
                <w:sz w:val="20"/>
                <w:szCs w:val="20"/>
              </w:rPr>
              <w:t xml:space="preserve"> (Carousel Discussion Guide)</w:t>
            </w:r>
          </w:p>
          <w:p w:rsidR="0047356B" w:rsidRPr="0047356B" w:rsidRDefault="005C0073" w:rsidP="0047356B">
            <w:pPr>
              <w:ind w:left="0" w:firstLine="0"/>
              <w:rPr>
                <w:sz w:val="20"/>
                <w:szCs w:val="20"/>
              </w:rPr>
            </w:pPr>
            <w:hyperlink r:id="rId97" w:history="1">
              <w:r w:rsidR="0047356B" w:rsidRPr="0047356B">
                <w:rPr>
                  <w:color w:val="0000FF"/>
                  <w:sz w:val="20"/>
                  <w:szCs w:val="20"/>
                  <w:u w:val="single"/>
                </w:rPr>
                <w:t>http://drscavanaugh.org/discussion/inclass/discussion_formats.htm</w:t>
              </w:r>
            </w:hyperlink>
            <w:r w:rsidR="0047356B" w:rsidRPr="0047356B">
              <w:rPr>
                <w:sz w:val="20"/>
                <w:szCs w:val="20"/>
              </w:rPr>
              <w:t xml:space="preserve"> (Various discussion formats)</w:t>
            </w:r>
          </w:p>
          <w:p w:rsidR="0047356B" w:rsidRPr="0047356B" w:rsidRDefault="005C0073" w:rsidP="0047356B">
            <w:pPr>
              <w:ind w:left="0" w:firstLine="0"/>
              <w:rPr>
                <w:sz w:val="20"/>
                <w:szCs w:val="20"/>
              </w:rPr>
            </w:pPr>
            <w:hyperlink r:id="rId98" w:history="1">
              <w:r w:rsidR="00023578" w:rsidRPr="00F0695B">
                <w:rPr>
                  <w:rStyle w:val="Hyperlink"/>
                  <w:sz w:val="20"/>
                  <w:szCs w:val="20"/>
                </w:rPr>
                <w:t>http://www.lauracandler.com/strategies/litcirclemodels.php</w:t>
              </w:r>
            </w:hyperlink>
            <w:r w:rsidR="00023578">
              <w:rPr>
                <w:sz w:val="20"/>
                <w:szCs w:val="20"/>
              </w:rPr>
              <w:t xml:space="preserve"> </w:t>
            </w:r>
            <w:r w:rsidR="0047356B" w:rsidRPr="0047356B">
              <w:rPr>
                <w:sz w:val="20"/>
                <w:szCs w:val="20"/>
              </w:rPr>
              <w:t xml:space="preserve"> (Resource explaining literature circles)</w:t>
            </w:r>
          </w:p>
          <w:p w:rsidR="0047356B" w:rsidRPr="0047356B" w:rsidRDefault="005C0073" w:rsidP="0047356B">
            <w:pPr>
              <w:ind w:left="0" w:firstLine="0"/>
              <w:rPr>
                <w:sz w:val="20"/>
                <w:szCs w:val="20"/>
              </w:rPr>
            </w:pPr>
            <w:hyperlink r:id="rId99" w:history="1">
              <w:r w:rsidR="00023578" w:rsidRPr="00F0695B">
                <w:rPr>
                  <w:rStyle w:val="Hyperlink"/>
                  <w:sz w:val="20"/>
                  <w:szCs w:val="20"/>
                </w:rPr>
                <w:t>http://olc.spsd.sk.ca/De/PD/instr/strats/literaturecircles/index.html</w:t>
              </w:r>
            </w:hyperlink>
            <w:r w:rsidR="00023578">
              <w:rPr>
                <w:sz w:val="20"/>
                <w:szCs w:val="20"/>
              </w:rPr>
              <w:t xml:space="preserve"> </w:t>
            </w:r>
            <w:r w:rsidR="0047356B" w:rsidRPr="0047356B">
              <w:rPr>
                <w:sz w:val="20"/>
                <w:szCs w:val="20"/>
              </w:rPr>
              <w:t xml:space="preserve"> (Resource for literature circles)</w:t>
            </w:r>
          </w:p>
          <w:p w:rsidR="0047356B" w:rsidRPr="0047356B" w:rsidRDefault="005C0073" w:rsidP="0047356B">
            <w:pPr>
              <w:ind w:left="0" w:firstLine="0"/>
              <w:rPr>
                <w:sz w:val="20"/>
                <w:szCs w:val="20"/>
              </w:rPr>
            </w:pPr>
            <w:hyperlink r:id="rId100" w:history="1">
              <w:r w:rsidR="00023578" w:rsidRPr="00F0695B">
                <w:rPr>
                  <w:rStyle w:val="Hyperlink"/>
                  <w:sz w:val="20"/>
                  <w:szCs w:val="20"/>
                </w:rPr>
                <w:t>http://www.ipadlitcircles.com/uploads/1/0/6/6/10664962/lit_circles.role_sheets.pdf</w:t>
              </w:r>
            </w:hyperlink>
            <w:r w:rsidR="00023578">
              <w:rPr>
                <w:sz w:val="20"/>
                <w:szCs w:val="20"/>
              </w:rPr>
              <w:t xml:space="preserve"> </w:t>
            </w:r>
            <w:r w:rsidR="0047356B" w:rsidRPr="0047356B">
              <w:rPr>
                <w:sz w:val="20"/>
                <w:szCs w:val="20"/>
              </w:rPr>
              <w:t xml:space="preserve"> (Literature circles role sheet)</w:t>
            </w:r>
          </w:p>
          <w:p w:rsidR="0047356B" w:rsidRDefault="005C0073" w:rsidP="0005618D">
            <w:pPr>
              <w:ind w:left="0" w:firstLine="0"/>
              <w:rPr>
                <w:sz w:val="20"/>
                <w:szCs w:val="20"/>
              </w:rPr>
            </w:pPr>
            <w:hyperlink r:id="rId101" w:history="1">
              <w:r w:rsidR="0047356B" w:rsidRPr="0047356B">
                <w:rPr>
                  <w:color w:val="0000FF"/>
                  <w:sz w:val="20"/>
                  <w:szCs w:val="20"/>
                  <w:u w:val="single"/>
                </w:rPr>
                <w:t>https://www.teachingchannel.org/videos/bring-socratic-seminars-to-the-classroom</w:t>
              </w:r>
            </w:hyperlink>
            <w:r w:rsidR="0005618D">
              <w:rPr>
                <w:sz w:val="20"/>
                <w:szCs w:val="20"/>
              </w:rPr>
              <w:t xml:space="preserve"> (Socratic Seminar)</w:t>
            </w:r>
          </w:p>
          <w:p w:rsidR="00400BC3" w:rsidRPr="0047356B" w:rsidRDefault="005C0073" w:rsidP="00400BC3">
            <w:pPr>
              <w:ind w:left="0" w:firstLine="0"/>
              <w:rPr>
                <w:sz w:val="20"/>
                <w:szCs w:val="20"/>
              </w:rPr>
            </w:pPr>
            <w:hyperlink r:id="rId102" w:history="1">
              <w:r w:rsidR="00400BC3" w:rsidRPr="0047356B">
                <w:rPr>
                  <w:color w:val="0000FF"/>
                  <w:sz w:val="20"/>
                  <w:szCs w:val="20"/>
                  <w:u w:val="single"/>
                </w:rPr>
                <w:t>https://pharmacy.unc.edu/research/labs/adam-persky/teaching-and-learning-resources/faculty-development/5-minute-handouts/discussion-protocol</w:t>
              </w:r>
            </w:hyperlink>
            <w:r w:rsidR="00400BC3" w:rsidRPr="0047356B">
              <w:rPr>
                <w:sz w:val="20"/>
                <w:szCs w:val="20"/>
              </w:rPr>
              <w:t xml:space="preserve"> (Various small group formats)</w:t>
            </w:r>
          </w:p>
          <w:p w:rsidR="00400BC3" w:rsidRDefault="005C0073" w:rsidP="00400BC3">
            <w:pPr>
              <w:ind w:left="0" w:firstLine="0"/>
              <w:rPr>
                <w:sz w:val="20"/>
                <w:szCs w:val="20"/>
              </w:rPr>
            </w:pPr>
            <w:hyperlink r:id="rId103" w:history="1">
              <w:r w:rsidR="00400BC3" w:rsidRPr="0047356B">
                <w:rPr>
                  <w:color w:val="0000FF"/>
                  <w:sz w:val="20"/>
                  <w:szCs w:val="20"/>
                  <w:u w:val="single"/>
                </w:rPr>
                <w:t>http://www.at-bristol.com/cz/teachers/Debate%20formats.pdf</w:t>
              </w:r>
            </w:hyperlink>
            <w:r w:rsidR="00400BC3" w:rsidRPr="0047356B">
              <w:rPr>
                <w:sz w:val="20"/>
                <w:szCs w:val="20"/>
              </w:rPr>
              <w:t xml:space="preserve"> (Small group discussion and debate formats)</w:t>
            </w:r>
          </w:p>
          <w:p w:rsidR="006E5B54" w:rsidRPr="0047356B" w:rsidRDefault="005C0073" w:rsidP="00400BC3">
            <w:pPr>
              <w:ind w:left="0" w:firstLine="0"/>
              <w:rPr>
                <w:sz w:val="20"/>
                <w:szCs w:val="20"/>
              </w:rPr>
            </w:pPr>
            <w:hyperlink r:id="rId104" w:history="1">
              <w:r w:rsidR="006E5B54" w:rsidRPr="0047356B">
                <w:rPr>
                  <w:color w:val="0000FF"/>
                  <w:sz w:val="20"/>
                  <w:szCs w:val="20"/>
                  <w:u w:val="single"/>
                </w:rPr>
                <w:t>http://www.eduplace.com/graphicorganizer/</w:t>
              </w:r>
            </w:hyperlink>
            <w:r w:rsidR="006E5B54" w:rsidRPr="0047356B">
              <w:rPr>
                <w:sz w:val="20"/>
                <w:szCs w:val="20"/>
              </w:rPr>
              <w:t xml:space="preserve"> (Multiple printable graphic organizers)</w:t>
            </w:r>
          </w:p>
          <w:p w:rsidR="00400BC3" w:rsidRPr="0047356B" w:rsidRDefault="005C0073" w:rsidP="0005618D">
            <w:pPr>
              <w:ind w:left="0" w:firstLine="0"/>
              <w:rPr>
                <w:sz w:val="20"/>
                <w:szCs w:val="20"/>
              </w:rPr>
            </w:pPr>
            <w:hyperlink r:id="rId105" w:history="1">
              <w:r w:rsidR="00400BC3" w:rsidRPr="0047356B">
                <w:rPr>
                  <w:color w:val="0000FF"/>
                  <w:sz w:val="20"/>
                  <w:szCs w:val="20"/>
                  <w:u w:val="single"/>
                </w:rPr>
                <w:t>http://mvyps.org/~Kim_Munn/Graphic%20Organizers.pdf</w:t>
              </w:r>
            </w:hyperlink>
            <w:r w:rsidR="00400BC3" w:rsidRPr="0047356B">
              <w:rPr>
                <w:sz w:val="20"/>
                <w:szCs w:val="20"/>
              </w:rPr>
              <w:t xml:space="preserve"> (Grap</w:t>
            </w:r>
            <w:r w:rsidR="00400BC3">
              <w:rPr>
                <w:sz w:val="20"/>
                <w:szCs w:val="20"/>
              </w:rPr>
              <w:t>hic organizers for discussions)</w:t>
            </w:r>
          </w:p>
        </w:tc>
      </w:tr>
      <w:tr w:rsidR="0047356B"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lastRenderedPageBreak/>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47356B" w:rsidRPr="0047356B" w:rsidRDefault="005C0073" w:rsidP="0047356B">
            <w:pPr>
              <w:ind w:left="0" w:firstLine="0"/>
              <w:rPr>
                <w:sz w:val="20"/>
                <w:szCs w:val="20"/>
              </w:rPr>
            </w:pPr>
            <w:hyperlink r:id="rId106" w:history="1">
              <w:r w:rsidR="00023578" w:rsidRPr="00F0695B">
                <w:rPr>
                  <w:rStyle w:val="Hyperlink"/>
                  <w:sz w:val="20"/>
                  <w:szCs w:val="20"/>
                </w:rPr>
                <w:t>http://olc.spsd.sk.ca/De/PD/instr/strats/literaturecircles/index.html</w:t>
              </w:r>
            </w:hyperlink>
            <w:r w:rsidR="00023578">
              <w:rPr>
                <w:sz w:val="20"/>
                <w:szCs w:val="20"/>
              </w:rPr>
              <w:t xml:space="preserve"> </w:t>
            </w:r>
            <w:r w:rsidR="0047356B" w:rsidRPr="0047356B">
              <w:rPr>
                <w:sz w:val="20"/>
                <w:szCs w:val="20"/>
              </w:rPr>
              <w:t xml:space="preserve"> (Resource for literature circles)</w:t>
            </w:r>
          </w:p>
          <w:p w:rsidR="0047356B" w:rsidRDefault="005C0073" w:rsidP="0005618D">
            <w:pPr>
              <w:ind w:left="0" w:firstLine="0"/>
              <w:rPr>
                <w:sz w:val="20"/>
                <w:szCs w:val="20"/>
              </w:rPr>
            </w:pPr>
            <w:hyperlink r:id="rId107" w:history="1">
              <w:r w:rsidR="00023578" w:rsidRPr="00F0695B">
                <w:rPr>
                  <w:rStyle w:val="Hyperlink"/>
                  <w:sz w:val="20"/>
                  <w:szCs w:val="20"/>
                </w:rPr>
                <w:t>http://www.ipadlitcircles.com/uploads/1/0/6/6/10664962/lit_circles.role_sheets.pdf</w:t>
              </w:r>
            </w:hyperlink>
            <w:r w:rsidR="00023578">
              <w:rPr>
                <w:sz w:val="20"/>
                <w:szCs w:val="20"/>
              </w:rPr>
              <w:t xml:space="preserve"> </w:t>
            </w:r>
            <w:r w:rsidR="0047356B" w:rsidRPr="0047356B">
              <w:rPr>
                <w:sz w:val="20"/>
                <w:szCs w:val="20"/>
              </w:rPr>
              <w:t xml:space="preserve"> (Literature circles role sheet)</w:t>
            </w:r>
          </w:p>
          <w:p w:rsidR="00400BC3" w:rsidRPr="0047356B" w:rsidRDefault="005C0073" w:rsidP="00400BC3">
            <w:pPr>
              <w:ind w:left="0" w:firstLine="0"/>
              <w:rPr>
                <w:sz w:val="20"/>
                <w:szCs w:val="20"/>
              </w:rPr>
            </w:pPr>
            <w:hyperlink r:id="rId108" w:history="1">
              <w:r w:rsidR="00400BC3" w:rsidRPr="0047356B">
                <w:rPr>
                  <w:color w:val="0000FF"/>
                  <w:sz w:val="20"/>
                  <w:szCs w:val="20"/>
                  <w:u w:val="single"/>
                </w:rPr>
                <w:t>https://pharmacy.unc.edu/research/labs/adam-persky/teaching-and-learning-resources/faculty-development/5-minute-handouts/discussion-protocol</w:t>
              </w:r>
            </w:hyperlink>
            <w:r w:rsidR="00400BC3" w:rsidRPr="0047356B">
              <w:rPr>
                <w:sz w:val="20"/>
                <w:szCs w:val="20"/>
              </w:rPr>
              <w:t xml:space="preserve"> (Various small group formats)</w:t>
            </w:r>
          </w:p>
          <w:p w:rsidR="00400BC3" w:rsidRPr="0047356B" w:rsidRDefault="005C0073" w:rsidP="00400BC3">
            <w:pPr>
              <w:ind w:left="0" w:firstLine="0"/>
              <w:rPr>
                <w:sz w:val="20"/>
                <w:szCs w:val="20"/>
              </w:rPr>
            </w:pPr>
            <w:hyperlink r:id="rId109" w:history="1">
              <w:r w:rsidR="00400BC3" w:rsidRPr="0047356B">
                <w:rPr>
                  <w:color w:val="0000FF"/>
                  <w:sz w:val="20"/>
                  <w:szCs w:val="20"/>
                  <w:u w:val="single"/>
                </w:rPr>
                <w:t>http://www.at-bristol.com/cz/teachers/Debate%20formats.pdf</w:t>
              </w:r>
            </w:hyperlink>
            <w:r w:rsidR="00400BC3" w:rsidRPr="0047356B">
              <w:rPr>
                <w:sz w:val="20"/>
                <w:szCs w:val="20"/>
              </w:rPr>
              <w:t xml:space="preserve"> (Small group discussion and debate formats)</w:t>
            </w:r>
          </w:p>
          <w:p w:rsidR="00400BC3" w:rsidRDefault="005C0073" w:rsidP="0005618D">
            <w:pPr>
              <w:ind w:left="0" w:firstLine="0"/>
              <w:rPr>
                <w:sz w:val="20"/>
                <w:szCs w:val="20"/>
              </w:rPr>
            </w:pPr>
            <w:hyperlink r:id="rId110" w:history="1">
              <w:r w:rsidR="00400BC3" w:rsidRPr="0047356B">
                <w:rPr>
                  <w:color w:val="0000FF"/>
                  <w:sz w:val="20"/>
                  <w:szCs w:val="20"/>
                  <w:u w:val="single"/>
                </w:rPr>
                <w:t>http://mvyps.org/~Kim_Munn/Graphic%20Organizers.pdf</w:t>
              </w:r>
            </w:hyperlink>
            <w:r w:rsidR="00400BC3" w:rsidRPr="0047356B">
              <w:rPr>
                <w:sz w:val="20"/>
                <w:szCs w:val="20"/>
              </w:rPr>
              <w:t xml:space="preserve"> (Grap</w:t>
            </w:r>
            <w:r w:rsidR="00400BC3">
              <w:rPr>
                <w:sz w:val="20"/>
                <w:szCs w:val="20"/>
              </w:rPr>
              <w:t>hic organizers for discussions)</w:t>
            </w:r>
          </w:p>
          <w:p w:rsidR="006E5B54" w:rsidRPr="0047356B" w:rsidRDefault="005C0073" w:rsidP="0005618D">
            <w:pPr>
              <w:ind w:left="0" w:firstLine="0"/>
              <w:rPr>
                <w:sz w:val="20"/>
                <w:szCs w:val="20"/>
              </w:rPr>
            </w:pPr>
            <w:hyperlink r:id="rId111" w:history="1">
              <w:r w:rsidR="006E5B54" w:rsidRPr="0047356B">
                <w:rPr>
                  <w:color w:val="0000FF"/>
                  <w:sz w:val="20"/>
                  <w:szCs w:val="20"/>
                  <w:u w:val="single"/>
                </w:rPr>
                <w:t>http://www.eduplace.com/graphicorganizer/</w:t>
              </w:r>
            </w:hyperlink>
            <w:r w:rsidR="006E5B54" w:rsidRPr="0047356B">
              <w:rPr>
                <w:sz w:val="20"/>
                <w:szCs w:val="20"/>
              </w:rPr>
              <w:t xml:space="preserve"> (Multiple printable graphic organizers)</w:t>
            </w:r>
          </w:p>
        </w:tc>
      </w:tr>
      <w:tr w:rsidR="0047356B"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023578" w:rsidRDefault="00023578" w:rsidP="0047356B">
            <w:pPr>
              <w:ind w:left="288" w:hanging="288"/>
              <w:rPr>
                <w:sz w:val="20"/>
                <w:szCs w:val="20"/>
              </w:rPr>
            </w:pPr>
            <w:r>
              <w:rPr>
                <w:sz w:val="20"/>
                <w:szCs w:val="20"/>
              </w:rPr>
              <w:t xml:space="preserve">Students </w:t>
            </w:r>
            <w:r w:rsidR="00B43D06">
              <w:rPr>
                <w:sz w:val="20"/>
                <w:szCs w:val="20"/>
              </w:rPr>
              <w:t xml:space="preserve">may </w:t>
            </w:r>
            <w:r>
              <w:rPr>
                <w:sz w:val="20"/>
                <w:szCs w:val="20"/>
              </w:rPr>
              <w:t>participate in Socratic seminar to explore questions with evidence from the various texts.  Some examples of questions:</w:t>
            </w:r>
          </w:p>
          <w:p w:rsidR="00023578" w:rsidRPr="00B43D06" w:rsidRDefault="00023578" w:rsidP="00B43D06">
            <w:pPr>
              <w:pStyle w:val="ListParagraph"/>
              <w:numPr>
                <w:ilvl w:val="0"/>
                <w:numId w:val="16"/>
              </w:numPr>
              <w:rPr>
                <w:sz w:val="20"/>
                <w:szCs w:val="20"/>
              </w:rPr>
            </w:pPr>
            <w:r w:rsidRPr="00B43D06">
              <w:rPr>
                <w:sz w:val="20"/>
                <w:szCs w:val="20"/>
              </w:rPr>
              <w:t xml:space="preserve">In what ways do the authors reveal the cultural context of the time in which the text is situated (for example, </w:t>
            </w:r>
            <w:r w:rsidRPr="00B43D06">
              <w:rPr>
                <w:i/>
                <w:sz w:val="20"/>
                <w:szCs w:val="20"/>
              </w:rPr>
              <w:t>Master Harold…and the Boys</w:t>
            </w:r>
            <w:r w:rsidRPr="00B43D06">
              <w:rPr>
                <w:sz w:val="20"/>
                <w:szCs w:val="20"/>
              </w:rPr>
              <w:t xml:space="preserve"> is written in 1982 but set in 1950 South Africa);  how does Fugard reveal the context of the times?</w:t>
            </w:r>
          </w:p>
          <w:p w:rsidR="00023578" w:rsidRPr="00B43D06" w:rsidRDefault="00023578" w:rsidP="00B43D06">
            <w:pPr>
              <w:pStyle w:val="ListParagraph"/>
              <w:numPr>
                <w:ilvl w:val="0"/>
                <w:numId w:val="16"/>
              </w:numPr>
              <w:rPr>
                <w:sz w:val="20"/>
                <w:szCs w:val="20"/>
              </w:rPr>
            </w:pPr>
            <w:r w:rsidRPr="00B43D06">
              <w:rPr>
                <w:sz w:val="20"/>
                <w:szCs w:val="20"/>
              </w:rPr>
              <w:t>How do authors use imagery or figurative language to reveal their perspectives on race?</w:t>
            </w:r>
          </w:p>
          <w:p w:rsidR="00023578" w:rsidRPr="00B43D06" w:rsidRDefault="00023578" w:rsidP="00B43D06">
            <w:pPr>
              <w:pStyle w:val="ListParagraph"/>
              <w:numPr>
                <w:ilvl w:val="0"/>
                <w:numId w:val="16"/>
              </w:numPr>
              <w:rPr>
                <w:sz w:val="20"/>
                <w:szCs w:val="20"/>
              </w:rPr>
            </w:pPr>
            <w:r w:rsidRPr="00B43D06">
              <w:rPr>
                <w:sz w:val="20"/>
                <w:szCs w:val="20"/>
              </w:rPr>
              <w:t>Some of the texts explore perspectives of different generations – father to son, elder to youth;  how do authors use those relationships to comment on the larger social issues?</w:t>
            </w:r>
          </w:p>
          <w:p w:rsidR="00B43D06" w:rsidRPr="00103E1C" w:rsidRDefault="00023578" w:rsidP="00103E1C">
            <w:pPr>
              <w:pStyle w:val="ListParagraph"/>
              <w:numPr>
                <w:ilvl w:val="0"/>
                <w:numId w:val="16"/>
              </w:numPr>
              <w:rPr>
                <w:sz w:val="20"/>
                <w:szCs w:val="20"/>
              </w:rPr>
            </w:pPr>
            <w:r w:rsidRPr="00B43D06">
              <w:rPr>
                <w:sz w:val="20"/>
                <w:szCs w:val="20"/>
              </w:rPr>
              <w:t>Themes are universal and transcend time;  how effective are these texts in the cultural and historical context</w:t>
            </w:r>
            <w:r w:rsidR="00856DE6" w:rsidRPr="00B43D06">
              <w:rPr>
                <w:sz w:val="20"/>
                <w:szCs w:val="20"/>
              </w:rPr>
              <w:t xml:space="preserve"> of 2015 compared to time they were written?  In what ways do the authors’ styles, literary technique, rhetorical strategy contribute to their effectiveness in contemporary times?  On the other hand, are there barriers to making these texts effective in contemporary times?</w:t>
            </w:r>
            <w:r w:rsidR="0047356B" w:rsidRPr="00B43D06">
              <w:rPr>
                <w:sz w:val="20"/>
                <w:szCs w:val="20"/>
              </w:rPr>
              <w:t xml:space="preserve"> </w:t>
            </w:r>
          </w:p>
        </w:tc>
      </w:tr>
      <w:tr w:rsidR="0047356B" w:rsidRPr="0047356B" w:rsidTr="00551920">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Differentiation:</w:t>
            </w:r>
          </w:p>
          <w:p w:rsidR="0047356B" w:rsidRPr="0047356B" w:rsidRDefault="0047356B" w:rsidP="0047356B">
            <w:pPr>
              <w:ind w:left="0" w:firstLine="0"/>
              <w:rPr>
                <w:bCs/>
                <w:sz w:val="20"/>
                <w:szCs w:val="20"/>
              </w:rPr>
            </w:pPr>
            <w:r w:rsidRPr="0047356B">
              <w:rPr>
                <w:sz w:val="20"/>
                <w:szCs w:val="20"/>
              </w:rPr>
              <w:t>(</w:t>
            </w:r>
            <w:r w:rsidRPr="0047356B">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47356B" w:rsidRPr="0047356B" w:rsidRDefault="0047356B" w:rsidP="0047356B">
            <w:pPr>
              <w:ind w:left="0" w:firstLine="0"/>
              <w:rPr>
                <w:sz w:val="20"/>
                <w:szCs w:val="20"/>
              </w:rPr>
            </w:pPr>
            <w:r w:rsidRPr="0047356B">
              <w:rPr>
                <w:b/>
                <w:sz w:val="20"/>
                <w:szCs w:val="20"/>
              </w:rPr>
              <w:t>Access</w:t>
            </w:r>
            <w:r w:rsidRPr="0047356B">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47356B" w:rsidRPr="0047356B" w:rsidRDefault="0047356B" w:rsidP="0047356B">
            <w:pPr>
              <w:ind w:left="0" w:firstLine="0"/>
              <w:rPr>
                <w:sz w:val="20"/>
                <w:szCs w:val="20"/>
              </w:rPr>
            </w:pPr>
            <w:r w:rsidRPr="0047356B">
              <w:rPr>
                <w:b/>
                <w:sz w:val="20"/>
                <w:szCs w:val="20"/>
              </w:rPr>
              <w:t>Expression</w:t>
            </w:r>
            <w:r w:rsidRPr="0047356B">
              <w:rPr>
                <w:sz w:val="20"/>
                <w:szCs w:val="20"/>
              </w:rPr>
              <w:t xml:space="preserve"> (Products and/or Performance)</w:t>
            </w:r>
          </w:p>
        </w:tc>
      </w:tr>
      <w:tr w:rsidR="0047356B" w:rsidRPr="0047356B" w:rsidTr="00551920">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47356B" w:rsidRPr="0047356B" w:rsidRDefault="0047356B" w:rsidP="0047356B">
            <w:pPr>
              <w:ind w:left="0" w:firstLine="0"/>
              <w:rPr>
                <w:bCs/>
                <w:sz w:val="20"/>
                <w:szCs w:val="20"/>
              </w:rPr>
            </w:pPr>
          </w:p>
        </w:tc>
        <w:tc>
          <w:tcPr>
            <w:tcW w:w="5318" w:type="dxa"/>
            <w:tcBorders>
              <w:top w:val="nil"/>
              <w:left w:val="single" w:sz="4" w:space="0" w:color="auto"/>
              <w:bottom w:val="single" w:sz="4" w:space="0" w:color="auto"/>
              <w:right w:val="single" w:sz="4" w:space="0" w:color="auto"/>
            </w:tcBorders>
          </w:tcPr>
          <w:p w:rsidR="00827ACA" w:rsidRDefault="00827ACA" w:rsidP="0047356B">
            <w:pPr>
              <w:ind w:left="288" w:hanging="288"/>
              <w:rPr>
                <w:sz w:val="20"/>
                <w:szCs w:val="20"/>
              </w:rPr>
            </w:pPr>
            <w:r>
              <w:rPr>
                <w:sz w:val="20"/>
                <w:szCs w:val="20"/>
              </w:rPr>
              <w:t>Teacher may select groups and teams.</w:t>
            </w:r>
          </w:p>
          <w:p w:rsidR="00400BC3" w:rsidRDefault="00400BC3" w:rsidP="0047356B">
            <w:pPr>
              <w:ind w:left="288" w:hanging="288"/>
              <w:rPr>
                <w:sz w:val="20"/>
                <w:szCs w:val="20"/>
              </w:rPr>
            </w:pPr>
            <w:r>
              <w:rPr>
                <w:sz w:val="20"/>
                <w:szCs w:val="20"/>
              </w:rPr>
              <w:t>Teacher may have students partner throughout the process.</w:t>
            </w:r>
          </w:p>
          <w:p w:rsidR="00400BC3" w:rsidRPr="0047356B" w:rsidRDefault="00827ACA" w:rsidP="0047356B">
            <w:pPr>
              <w:ind w:left="288" w:hanging="288"/>
              <w:rPr>
                <w:sz w:val="20"/>
                <w:szCs w:val="20"/>
              </w:rPr>
            </w:pPr>
            <w:r>
              <w:rPr>
                <w:sz w:val="20"/>
                <w:szCs w:val="20"/>
              </w:rPr>
              <w:t xml:space="preserve">Teacher may offer guidance in the questions through providing textual evidence.  </w:t>
            </w:r>
            <w:r w:rsidR="0047356B" w:rsidRPr="0047356B">
              <w:rPr>
                <w:sz w:val="20"/>
                <w:szCs w:val="20"/>
              </w:rPr>
              <w:t xml:space="preserve"> </w:t>
            </w:r>
          </w:p>
        </w:tc>
        <w:tc>
          <w:tcPr>
            <w:tcW w:w="5753" w:type="dxa"/>
            <w:tcBorders>
              <w:top w:val="nil"/>
              <w:left w:val="single" w:sz="4" w:space="0" w:color="auto"/>
              <w:bottom w:val="single" w:sz="4" w:space="0" w:color="auto"/>
              <w:right w:val="single" w:sz="4" w:space="0" w:color="auto"/>
            </w:tcBorders>
          </w:tcPr>
          <w:p w:rsidR="0047356B" w:rsidRDefault="00827ACA" w:rsidP="00827ACA">
            <w:pPr>
              <w:ind w:left="0" w:firstLine="0"/>
              <w:contextualSpacing/>
              <w:rPr>
                <w:sz w:val="20"/>
                <w:szCs w:val="20"/>
              </w:rPr>
            </w:pPr>
            <w:r>
              <w:rPr>
                <w:sz w:val="20"/>
                <w:szCs w:val="20"/>
              </w:rPr>
              <w:t>Students may work from notes based on the questions and textual evidence that teacher provides.</w:t>
            </w:r>
            <w:r w:rsidR="0047356B" w:rsidRPr="0047356B">
              <w:rPr>
                <w:sz w:val="20"/>
                <w:szCs w:val="20"/>
              </w:rPr>
              <w:t xml:space="preserve"> </w:t>
            </w:r>
          </w:p>
          <w:p w:rsidR="00400BC3" w:rsidRPr="0047356B" w:rsidRDefault="00400BC3" w:rsidP="00827ACA">
            <w:pPr>
              <w:ind w:left="0" w:firstLine="0"/>
              <w:contextualSpacing/>
              <w:rPr>
                <w:sz w:val="20"/>
                <w:szCs w:val="20"/>
              </w:rPr>
            </w:pPr>
            <w:r>
              <w:rPr>
                <w:sz w:val="20"/>
                <w:szCs w:val="20"/>
              </w:rPr>
              <w:t>Students may think-pair-share as part of the Socratic seminar.</w:t>
            </w:r>
          </w:p>
        </w:tc>
      </w:tr>
      <w:tr w:rsidR="0047356B" w:rsidRPr="0047356B" w:rsidTr="00551920">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47356B" w:rsidRPr="0047356B" w:rsidRDefault="0047356B" w:rsidP="0047356B">
            <w:pPr>
              <w:ind w:left="288" w:hanging="288"/>
              <w:rPr>
                <w:sz w:val="20"/>
                <w:szCs w:val="20"/>
              </w:rPr>
            </w:pPr>
            <w:r w:rsidRPr="0047356B">
              <w:rPr>
                <w:b/>
                <w:sz w:val="20"/>
                <w:szCs w:val="20"/>
              </w:rPr>
              <w:t>Access</w:t>
            </w:r>
            <w:r w:rsidRPr="0047356B">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47356B" w:rsidRPr="0047356B" w:rsidRDefault="0047356B" w:rsidP="0047356B">
            <w:pPr>
              <w:ind w:left="288" w:hanging="288"/>
              <w:rPr>
                <w:sz w:val="20"/>
                <w:szCs w:val="20"/>
              </w:rPr>
            </w:pPr>
            <w:r w:rsidRPr="0047356B">
              <w:rPr>
                <w:b/>
                <w:sz w:val="20"/>
                <w:szCs w:val="20"/>
              </w:rPr>
              <w:t>Expression</w:t>
            </w:r>
            <w:r w:rsidRPr="0047356B">
              <w:rPr>
                <w:sz w:val="20"/>
                <w:szCs w:val="20"/>
              </w:rPr>
              <w:t xml:space="preserve"> (Products and/or Performance)</w:t>
            </w:r>
          </w:p>
        </w:tc>
      </w:tr>
      <w:tr w:rsidR="0047356B" w:rsidRPr="0047356B" w:rsidTr="00551920">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47356B" w:rsidRPr="0047356B" w:rsidRDefault="0047356B" w:rsidP="0047356B">
            <w:pPr>
              <w:ind w:left="0" w:firstLine="0"/>
              <w:rPr>
                <w:b/>
                <w:sz w:val="20"/>
                <w:szCs w:val="20"/>
              </w:rPr>
            </w:pPr>
          </w:p>
        </w:tc>
        <w:tc>
          <w:tcPr>
            <w:tcW w:w="5318" w:type="dxa"/>
            <w:tcBorders>
              <w:top w:val="nil"/>
              <w:left w:val="single" w:sz="4" w:space="0" w:color="auto"/>
              <w:bottom w:val="single" w:sz="4" w:space="0" w:color="auto"/>
              <w:right w:val="single" w:sz="4" w:space="0" w:color="auto"/>
            </w:tcBorders>
          </w:tcPr>
          <w:p w:rsidR="0047356B" w:rsidRPr="0047356B" w:rsidRDefault="00827ACA" w:rsidP="0047356B">
            <w:pPr>
              <w:ind w:left="288" w:hanging="288"/>
              <w:rPr>
                <w:sz w:val="20"/>
                <w:szCs w:val="20"/>
              </w:rPr>
            </w:pPr>
            <w:r>
              <w:rPr>
                <w:sz w:val="20"/>
                <w:szCs w:val="20"/>
              </w:rPr>
              <w:t>Teacher may select team captains.</w:t>
            </w:r>
          </w:p>
        </w:tc>
        <w:tc>
          <w:tcPr>
            <w:tcW w:w="5753" w:type="dxa"/>
            <w:tcBorders>
              <w:top w:val="nil"/>
              <w:left w:val="single" w:sz="4" w:space="0" w:color="auto"/>
              <w:bottom w:val="single" w:sz="4" w:space="0" w:color="auto"/>
              <w:right w:val="single" w:sz="4" w:space="0" w:color="auto"/>
            </w:tcBorders>
          </w:tcPr>
          <w:p w:rsidR="0047356B" w:rsidRPr="0047356B" w:rsidRDefault="00827ACA" w:rsidP="0047356B">
            <w:pPr>
              <w:ind w:left="288" w:hanging="288"/>
              <w:rPr>
                <w:sz w:val="20"/>
                <w:szCs w:val="20"/>
              </w:rPr>
            </w:pPr>
            <w:r>
              <w:rPr>
                <w:sz w:val="20"/>
                <w:szCs w:val="20"/>
              </w:rPr>
              <w:t xml:space="preserve">Students may facilitate or moderate the Socratic seminars.  </w:t>
            </w:r>
          </w:p>
        </w:tc>
      </w:tr>
      <w:tr w:rsidR="0047356B"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47356B" w:rsidRPr="0047356B" w:rsidRDefault="0047356B" w:rsidP="00827ACA">
            <w:pPr>
              <w:numPr>
                <w:ilvl w:val="0"/>
                <w:numId w:val="2"/>
              </w:numPr>
              <w:spacing w:line="276" w:lineRule="auto"/>
              <w:rPr>
                <w:sz w:val="20"/>
                <w:szCs w:val="20"/>
              </w:rPr>
            </w:pPr>
            <w:r w:rsidRPr="0047356B">
              <w:rPr>
                <w:sz w:val="20"/>
                <w:szCs w:val="20"/>
              </w:rPr>
              <w:t xml:space="preserve">Variables (such as background knowledge, experiences, values, and beliefs) and their </w:t>
            </w:r>
            <w:r w:rsidR="00827ACA">
              <w:rPr>
                <w:sz w:val="20"/>
                <w:szCs w:val="20"/>
              </w:rPr>
              <w:t xml:space="preserve">relationship to  communication </w:t>
            </w:r>
          </w:p>
          <w:p w:rsidR="0047356B" w:rsidRPr="0047356B" w:rsidRDefault="0047356B" w:rsidP="00827ACA">
            <w:pPr>
              <w:numPr>
                <w:ilvl w:val="0"/>
                <w:numId w:val="2"/>
              </w:numPr>
              <w:spacing w:line="276" w:lineRule="auto"/>
              <w:rPr>
                <w:sz w:val="20"/>
                <w:szCs w:val="20"/>
              </w:rPr>
            </w:pPr>
            <w:r w:rsidRPr="0047356B">
              <w:rPr>
                <w:sz w:val="20"/>
                <w:szCs w:val="20"/>
              </w:rPr>
              <w:t xml:space="preserve">Examples of point(s) of view or cultural experience in literature </w:t>
            </w:r>
            <w:r w:rsidR="00827ACA">
              <w:rPr>
                <w:sz w:val="20"/>
                <w:szCs w:val="20"/>
              </w:rPr>
              <w:t xml:space="preserve">from outside the United States </w:t>
            </w:r>
          </w:p>
          <w:p w:rsidR="0047356B" w:rsidRPr="0047356B" w:rsidRDefault="0047356B" w:rsidP="00827ACA">
            <w:pPr>
              <w:ind w:left="288" w:firstLine="0"/>
              <w:rPr>
                <w:sz w:val="20"/>
                <w:szCs w:val="20"/>
              </w:rPr>
            </w:pPr>
            <w:r w:rsidRPr="0047356B">
              <w:rPr>
                <w:sz w:val="20"/>
                <w:szCs w:val="20"/>
              </w:rPr>
              <w:t>The role of a central idea and its develo</w:t>
            </w:r>
            <w:r w:rsidR="00827ACA">
              <w:rPr>
                <w:sz w:val="20"/>
                <w:szCs w:val="20"/>
              </w:rPr>
              <w:t>pment over the course of a text</w:t>
            </w:r>
          </w:p>
        </w:tc>
      </w:tr>
      <w:tr w:rsidR="0047356B"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lastRenderedPageBreak/>
              <w:t>Key Skills:</w:t>
            </w:r>
          </w:p>
        </w:tc>
        <w:tc>
          <w:tcPr>
            <w:tcW w:w="11071" w:type="dxa"/>
            <w:gridSpan w:val="2"/>
            <w:tcBorders>
              <w:top w:val="single" w:sz="4" w:space="0" w:color="auto"/>
              <w:left w:val="single" w:sz="4" w:space="0" w:color="auto"/>
              <w:bottom w:val="single" w:sz="4" w:space="0" w:color="auto"/>
              <w:right w:val="single" w:sz="4" w:space="0" w:color="auto"/>
            </w:tcBorders>
          </w:tcPr>
          <w:p w:rsidR="0047356B" w:rsidRPr="0047356B" w:rsidRDefault="0047356B" w:rsidP="00827ACA">
            <w:pPr>
              <w:numPr>
                <w:ilvl w:val="0"/>
                <w:numId w:val="2"/>
              </w:numPr>
              <w:spacing w:line="276" w:lineRule="auto"/>
              <w:rPr>
                <w:sz w:val="20"/>
                <w:szCs w:val="20"/>
              </w:rPr>
            </w:pPr>
            <w:r w:rsidRPr="0047356B">
              <w:rPr>
                <w:sz w:val="20"/>
                <w:szCs w:val="20"/>
              </w:rPr>
              <w:t xml:space="preserve">Initiate and participate effectively in a range of collaborative discussions (one-on-one, group, and teacher-led) with diverse partners on grades 9-10 topics, texts, and issues, building on others’ ideas and expressing their own clearly and persuasively.  </w:t>
            </w:r>
          </w:p>
          <w:p w:rsidR="0047356B" w:rsidRPr="0047356B" w:rsidRDefault="0047356B" w:rsidP="00827ACA">
            <w:pPr>
              <w:numPr>
                <w:ilvl w:val="0"/>
                <w:numId w:val="2"/>
              </w:numPr>
              <w:spacing w:line="276" w:lineRule="auto"/>
              <w:rPr>
                <w:sz w:val="20"/>
                <w:szCs w:val="20"/>
              </w:rPr>
            </w:pPr>
            <w:r w:rsidRPr="0047356B">
              <w:rPr>
                <w:sz w:val="20"/>
                <w:szCs w:val="20"/>
              </w:rPr>
              <w:t>Assess strengths and weaknesses of their thinking and thinking of others by using criteria including relevance, clarity, accuracy, fairness, significance, depth,</w:t>
            </w:r>
            <w:r w:rsidR="00827ACA">
              <w:rPr>
                <w:sz w:val="20"/>
                <w:szCs w:val="20"/>
              </w:rPr>
              <w:t xml:space="preserve"> breadth, logic and precision. </w:t>
            </w:r>
          </w:p>
          <w:p w:rsidR="0047356B" w:rsidRPr="00827ACA" w:rsidRDefault="0047356B" w:rsidP="00827ACA">
            <w:pPr>
              <w:numPr>
                <w:ilvl w:val="0"/>
                <w:numId w:val="2"/>
              </w:numPr>
              <w:spacing w:line="276" w:lineRule="auto"/>
              <w:rPr>
                <w:sz w:val="20"/>
                <w:szCs w:val="20"/>
              </w:rPr>
            </w:pPr>
            <w:r w:rsidRPr="0047356B">
              <w:rPr>
                <w:sz w:val="20"/>
                <w:szCs w:val="20"/>
              </w:rPr>
              <w:t>Write arguments to support claims in an analysis of substantive topics or texts, using valid reasoning and rele</w:t>
            </w:r>
            <w:r w:rsidR="00827ACA">
              <w:rPr>
                <w:sz w:val="20"/>
                <w:szCs w:val="20"/>
              </w:rPr>
              <w:t xml:space="preserve">vant and sufficient evidence.  </w:t>
            </w:r>
          </w:p>
        </w:tc>
      </w:tr>
      <w:tr w:rsidR="0047356B" w:rsidRPr="0047356B"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47356B" w:rsidRDefault="0047356B" w:rsidP="0047356B">
            <w:pPr>
              <w:ind w:left="0" w:firstLine="0"/>
              <w:rPr>
                <w:b/>
                <w:sz w:val="20"/>
                <w:szCs w:val="20"/>
              </w:rPr>
            </w:pPr>
            <w:r w:rsidRPr="0047356B">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47356B" w:rsidRPr="0047356B" w:rsidRDefault="0047356B" w:rsidP="0047356B">
            <w:pPr>
              <w:ind w:left="0" w:firstLine="0"/>
              <w:rPr>
                <w:sz w:val="20"/>
                <w:szCs w:val="20"/>
              </w:rPr>
            </w:pPr>
            <w:r w:rsidRPr="0047356B">
              <w:rPr>
                <w:sz w:val="20"/>
                <w:szCs w:val="20"/>
              </w:rPr>
              <w:t>Point of view, relevance, clarity, reasoning, historical context, cultural context, values</w:t>
            </w:r>
          </w:p>
        </w:tc>
      </w:tr>
    </w:tbl>
    <w:p w:rsidR="0047356B" w:rsidRDefault="0047356B" w:rsidP="00442424">
      <w:pPr>
        <w:ind w:left="0" w:firstLine="0"/>
        <w:rPr>
          <w:sz w:val="20"/>
          <w:szCs w:val="20"/>
        </w:rPr>
      </w:pPr>
    </w:p>
    <w:p w:rsidR="0047356B" w:rsidRDefault="0047356B" w:rsidP="00442424">
      <w:pPr>
        <w:ind w:left="0" w:firstLine="0"/>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47356B" w:rsidRPr="00F56B85" w:rsidTr="00551920">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47356B" w:rsidRPr="00F56B85" w:rsidRDefault="00103E1C" w:rsidP="0013205A">
            <w:pPr>
              <w:ind w:left="0" w:firstLine="0"/>
              <w:rPr>
                <w:b/>
                <w:sz w:val="20"/>
                <w:szCs w:val="20"/>
              </w:rPr>
            </w:pPr>
            <w:r w:rsidRPr="00F56B85">
              <w:rPr>
                <w:b/>
                <w:sz w:val="20"/>
                <w:szCs w:val="20"/>
              </w:rPr>
              <w:t xml:space="preserve">Learning Experience # </w:t>
            </w:r>
            <w:r w:rsidR="0013205A" w:rsidRPr="00F56B85">
              <w:rPr>
                <w:b/>
                <w:sz w:val="20"/>
                <w:szCs w:val="20"/>
              </w:rPr>
              <w:t>12</w:t>
            </w:r>
          </w:p>
        </w:tc>
      </w:tr>
      <w:tr w:rsidR="0047356B" w:rsidRPr="00F56B85"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F56B85" w:rsidRDefault="0047356B" w:rsidP="0047356B">
            <w:pPr>
              <w:ind w:left="0" w:firstLine="0"/>
              <w:rPr>
                <w:b/>
                <w:sz w:val="20"/>
                <w:szCs w:val="20"/>
              </w:rPr>
            </w:pPr>
            <w:r w:rsidRPr="00F56B85">
              <w:rPr>
                <w:b/>
                <w:sz w:val="20"/>
                <w:szCs w:val="20"/>
              </w:rPr>
              <w:t xml:space="preserve">Task Description:  </w:t>
            </w:r>
          </w:p>
          <w:p w:rsidR="0047356B" w:rsidRPr="00F56B85" w:rsidRDefault="0047356B" w:rsidP="0047356B">
            <w:pPr>
              <w:ind w:left="0" w:firstLine="0"/>
              <w:rPr>
                <w:b/>
                <w:i/>
                <w:sz w:val="20"/>
                <w:szCs w:val="20"/>
              </w:rPr>
            </w:pPr>
            <w:r w:rsidRPr="00F56B85">
              <w:rPr>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47356B" w:rsidRPr="00F3490A" w:rsidRDefault="0047356B" w:rsidP="00F3490A">
            <w:pPr>
              <w:ind w:left="0" w:firstLine="0"/>
              <w:contextualSpacing/>
              <w:rPr>
                <w:sz w:val="20"/>
                <w:szCs w:val="20"/>
              </w:rPr>
            </w:pPr>
            <w:r w:rsidRPr="00F56B85">
              <w:rPr>
                <w:sz w:val="20"/>
                <w:szCs w:val="20"/>
              </w:rPr>
              <w:t xml:space="preserve">The teacher may revisit the ideas of stereotypes and generalizations </w:t>
            </w:r>
            <w:r w:rsidR="00B73770">
              <w:rPr>
                <w:sz w:val="20"/>
                <w:szCs w:val="20"/>
              </w:rPr>
              <w:t>so that students can</w:t>
            </w:r>
            <w:r w:rsidRPr="00F56B85">
              <w:rPr>
                <w:sz w:val="20"/>
                <w:szCs w:val="20"/>
              </w:rPr>
              <w:t xml:space="preserve"> </w:t>
            </w:r>
            <w:r w:rsidR="00F3490A">
              <w:rPr>
                <w:sz w:val="20"/>
                <w:szCs w:val="20"/>
              </w:rPr>
              <w:t xml:space="preserve">understand how different perspectives </w:t>
            </w:r>
            <w:r w:rsidRPr="00F56B85">
              <w:rPr>
                <w:sz w:val="20"/>
                <w:szCs w:val="20"/>
              </w:rPr>
              <w:t>voiced in the texts refute or reinforce today’s stereotypes.</w:t>
            </w:r>
            <w:r w:rsidR="00F3490A">
              <w:rPr>
                <w:sz w:val="20"/>
                <w:szCs w:val="20"/>
              </w:rPr>
              <w:t xml:space="preserve"> [</w:t>
            </w:r>
            <w:r w:rsidR="00F3490A">
              <w:rPr>
                <w:i/>
                <w:sz w:val="20"/>
                <w:szCs w:val="20"/>
              </w:rPr>
              <w:t>Understanding text, responding to text</w:t>
            </w:r>
            <w:r w:rsidR="00F3490A">
              <w:rPr>
                <w:sz w:val="20"/>
                <w:szCs w:val="20"/>
              </w:rPr>
              <w:t>]</w:t>
            </w:r>
          </w:p>
        </w:tc>
      </w:tr>
      <w:tr w:rsidR="0047356B" w:rsidRPr="00F56B85"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F56B85" w:rsidRDefault="0047356B" w:rsidP="0047356B">
            <w:pPr>
              <w:ind w:left="0" w:firstLine="0"/>
              <w:rPr>
                <w:b/>
                <w:sz w:val="20"/>
                <w:szCs w:val="20"/>
              </w:rPr>
            </w:pPr>
            <w:r w:rsidRPr="00F56B85">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47356B" w:rsidRPr="00F56B85" w:rsidRDefault="0047356B" w:rsidP="0047356B">
            <w:pPr>
              <w:ind w:left="288" w:hanging="288"/>
              <w:rPr>
                <w:sz w:val="20"/>
                <w:szCs w:val="20"/>
              </w:rPr>
            </w:pPr>
            <w:r w:rsidRPr="00F56B85">
              <w:rPr>
                <w:sz w:val="20"/>
                <w:szCs w:val="20"/>
              </w:rPr>
              <w:t>Awareness of cultural and social perspectives leads to a better understanding of human experience and enhances students’ understan</w:t>
            </w:r>
            <w:r w:rsidR="00103E1C" w:rsidRPr="00F56B85">
              <w:rPr>
                <w:sz w:val="20"/>
                <w:szCs w:val="20"/>
              </w:rPr>
              <w:t xml:space="preserve">ding of their own experiences. </w:t>
            </w:r>
          </w:p>
          <w:p w:rsidR="0047356B" w:rsidRPr="00F56B85" w:rsidRDefault="0047356B" w:rsidP="00103E1C">
            <w:pPr>
              <w:ind w:left="288" w:hanging="288"/>
              <w:rPr>
                <w:sz w:val="20"/>
                <w:szCs w:val="20"/>
              </w:rPr>
            </w:pPr>
            <w:r w:rsidRPr="00F56B85">
              <w:rPr>
                <w:sz w:val="20"/>
                <w:szCs w:val="20"/>
              </w:rPr>
              <w:t>The identification of personally-held values, beliefs, and opinions helps individuals consider assumption</w:t>
            </w:r>
            <w:r w:rsidR="00103E1C" w:rsidRPr="00F56B85">
              <w:rPr>
                <w:sz w:val="20"/>
                <w:szCs w:val="20"/>
              </w:rPr>
              <w:t xml:space="preserve">s, judgments, and stereotypes. </w:t>
            </w:r>
          </w:p>
        </w:tc>
      </w:tr>
      <w:tr w:rsidR="0047356B" w:rsidRPr="00F56B85"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F56B85" w:rsidRDefault="0047356B" w:rsidP="0047356B">
            <w:pPr>
              <w:ind w:left="0" w:firstLine="0"/>
              <w:rPr>
                <w:b/>
                <w:sz w:val="20"/>
                <w:szCs w:val="20"/>
              </w:rPr>
            </w:pPr>
            <w:r w:rsidRPr="00F56B85">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47356B" w:rsidRPr="00F56B85" w:rsidRDefault="005C0073" w:rsidP="0047356B">
            <w:pPr>
              <w:ind w:left="0" w:firstLine="0"/>
              <w:rPr>
                <w:sz w:val="20"/>
                <w:szCs w:val="20"/>
              </w:rPr>
            </w:pPr>
            <w:hyperlink r:id="rId112" w:history="1">
              <w:r w:rsidR="0047356B" w:rsidRPr="00F56B85">
                <w:rPr>
                  <w:sz w:val="20"/>
                  <w:szCs w:val="20"/>
                  <w:u w:val="single"/>
                </w:rPr>
                <w:t>http://www.readwritethink.org/classroom-resources/printouts/compare-contrast-chart-30198.html</w:t>
              </w:r>
            </w:hyperlink>
            <w:r w:rsidR="0047356B" w:rsidRPr="00F56B85">
              <w:rPr>
                <w:sz w:val="20"/>
                <w:szCs w:val="20"/>
              </w:rPr>
              <w:t xml:space="preserve"> (Compare/contrast chart)</w:t>
            </w:r>
          </w:p>
          <w:p w:rsidR="0047356B" w:rsidRPr="00F56B85" w:rsidRDefault="005C0073" w:rsidP="0047356B">
            <w:pPr>
              <w:ind w:left="0" w:firstLine="0"/>
              <w:rPr>
                <w:sz w:val="20"/>
                <w:szCs w:val="20"/>
              </w:rPr>
            </w:pPr>
            <w:hyperlink r:id="rId113" w:history="1">
              <w:r w:rsidR="0047356B" w:rsidRPr="00F56B85">
                <w:rPr>
                  <w:sz w:val="20"/>
                  <w:szCs w:val="20"/>
                  <w:u w:val="single"/>
                </w:rPr>
                <w:t>http://www.readwritethink.org/classroom-resources/printouts/venn-diagram-circles-c-30196.html</w:t>
              </w:r>
            </w:hyperlink>
            <w:r w:rsidR="0047356B" w:rsidRPr="00F56B85">
              <w:rPr>
                <w:sz w:val="20"/>
                <w:szCs w:val="20"/>
              </w:rPr>
              <w:t xml:space="preserve"> (Venn diagram)</w:t>
            </w:r>
          </w:p>
          <w:p w:rsidR="0047356B" w:rsidRPr="00F56B85" w:rsidRDefault="005C0073" w:rsidP="0047356B">
            <w:pPr>
              <w:ind w:left="0" w:firstLine="0"/>
              <w:rPr>
                <w:sz w:val="20"/>
                <w:szCs w:val="20"/>
              </w:rPr>
            </w:pPr>
            <w:hyperlink r:id="rId114" w:history="1">
              <w:r w:rsidR="0047356B" w:rsidRPr="00F56B85">
                <w:rPr>
                  <w:sz w:val="20"/>
                  <w:szCs w:val="20"/>
                  <w:u w:val="single"/>
                </w:rPr>
                <w:t>http://www.tolerance.org/classroom-resources</w:t>
              </w:r>
            </w:hyperlink>
            <w:r w:rsidR="0047356B" w:rsidRPr="00F56B85">
              <w:rPr>
                <w:sz w:val="20"/>
                <w:szCs w:val="20"/>
              </w:rPr>
              <w:t xml:space="preserve"> (Multiple lesson ideas dealing with stereotypes)</w:t>
            </w:r>
          </w:p>
          <w:p w:rsidR="0047356B" w:rsidRPr="00F56B85" w:rsidRDefault="005C0073" w:rsidP="0047356B">
            <w:pPr>
              <w:ind w:left="288" w:hanging="288"/>
              <w:rPr>
                <w:sz w:val="20"/>
                <w:szCs w:val="20"/>
              </w:rPr>
            </w:pPr>
            <w:hyperlink r:id="rId115" w:anchor="safe=active&amp;rls=org.mozilla:en-US:official&amp;channel=fflb&amp;q=jigsaw+technique" w:history="1">
              <w:r w:rsidR="0047356B" w:rsidRPr="00F56B85">
                <w:rPr>
                  <w:sz w:val="20"/>
                  <w:szCs w:val="20"/>
                  <w:u w:val="single"/>
                </w:rPr>
                <w:t>http://www.google.com/search?q=Google%2Fsearch%2Fjigsaw.com&amp;ie=utf-8&amp;oe=utf-8&amp;aq=t&amp;rls=org.mozilla:en-US:official&amp;client=firefox-a&amp;channel=fflb&amp;gws_rd=ssl&amp;surl=1&amp;safe=active#safe=active&amp;rls=org.mozilla:en-US:official&amp;channel=fflb&amp;q=jigsaw+technique</w:t>
              </w:r>
            </w:hyperlink>
            <w:r w:rsidR="0047356B" w:rsidRPr="00F56B85">
              <w:rPr>
                <w:sz w:val="20"/>
                <w:szCs w:val="20"/>
              </w:rPr>
              <w:t xml:space="preserve"> (Jigsaw) </w:t>
            </w:r>
          </w:p>
        </w:tc>
      </w:tr>
      <w:tr w:rsidR="0047356B" w:rsidRPr="00F56B85"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F56B85" w:rsidRDefault="0047356B" w:rsidP="0047356B">
            <w:pPr>
              <w:ind w:left="0" w:firstLine="0"/>
              <w:rPr>
                <w:b/>
                <w:sz w:val="20"/>
                <w:szCs w:val="20"/>
              </w:rPr>
            </w:pPr>
            <w:r w:rsidRPr="00F56B85">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47356B" w:rsidRPr="00F56B85" w:rsidRDefault="005C0073" w:rsidP="0047356B">
            <w:pPr>
              <w:ind w:left="0" w:firstLine="0"/>
              <w:rPr>
                <w:sz w:val="20"/>
                <w:szCs w:val="20"/>
              </w:rPr>
            </w:pPr>
            <w:hyperlink r:id="rId116" w:history="1">
              <w:r w:rsidR="0047356B" w:rsidRPr="00F56B85">
                <w:rPr>
                  <w:sz w:val="20"/>
                  <w:szCs w:val="20"/>
                  <w:u w:val="single"/>
                </w:rPr>
                <w:t>http://www.readwritethink.org/classroom-resources/printouts/compare-contrast-chart-30198.html</w:t>
              </w:r>
            </w:hyperlink>
            <w:r w:rsidR="0047356B" w:rsidRPr="00F56B85">
              <w:rPr>
                <w:sz w:val="20"/>
                <w:szCs w:val="20"/>
              </w:rPr>
              <w:t xml:space="preserve"> (Compare/contrast chart)</w:t>
            </w:r>
          </w:p>
          <w:p w:rsidR="0047356B" w:rsidRPr="00F56B85" w:rsidRDefault="005C0073" w:rsidP="006E5B54">
            <w:pPr>
              <w:ind w:left="0" w:firstLine="0"/>
              <w:rPr>
                <w:sz w:val="20"/>
                <w:szCs w:val="20"/>
              </w:rPr>
            </w:pPr>
            <w:hyperlink r:id="rId117" w:history="1">
              <w:r w:rsidR="0047356B" w:rsidRPr="00F56B85">
                <w:rPr>
                  <w:sz w:val="20"/>
                  <w:szCs w:val="20"/>
                  <w:u w:val="single"/>
                </w:rPr>
                <w:t>http://www.readwritethink.org/classroom-resources/printouts/venn-diagram-circles-c-30196.html</w:t>
              </w:r>
            </w:hyperlink>
            <w:r w:rsidR="006E5B54" w:rsidRPr="00F56B85">
              <w:rPr>
                <w:sz w:val="20"/>
                <w:szCs w:val="20"/>
              </w:rPr>
              <w:t xml:space="preserve"> (Venn diagram)</w:t>
            </w:r>
          </w:p>
        </w:tc>
      </w:tr>
      <w:tr w:rsidR="0047356B" w:rsidRPr="00F56B85"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F56B85" w:rsidRDefault="0047356B" w:rsidP="0047356B">
            <w:pPr>
              <w:ind w:left="0" w:firstLine="0"/>
              <w:rPr>
                <w:b/>
                <w:sz w:val="20"/>
                <w:szCs w:val="20"/>
              </w:rPr>
            </w:pPr>
            <w:r w:rsidRPr="00F56B85">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47356B" w:rsidRPr="00F56B85" w:rsidRDefault="00103E1C" w:rsidP="00F3490A">
            <w:pPr>
              <w:ind w:left="288" w:hanging="288"/>
              <w:rPr>
                <w:sz w:val="20"/>
                <w:szCs w:val="20"/>
              </w:rPr>
            </w:pPr>
            <w:r w:rsidRPr="00F56B85">
              <w:rPr>
                <w:sz w:val="20"/>
                <w:szCs w:val="20"/>
              </w:rPr>
              <w:t>Students may participate in a reflection di</w:t>
            </w:r>
            <w:r w:rsidR="007855C5">
              <w:rPr>
                <w:sz w:val="20"/>
                <w:szCs w:val="20"/>
              </w:rPr>
              <w:t xml:space="preserve">scussion or write a reflection </w:t>
            </w:r>
            <w:r w:rsidRPr="00F56B85">
              <w:rPr>
                <w:sz w:val="20"/>
                <w:szCs w:val="20"/>
              </w:rPr>
              <w:t xml:space="preserve">in which they </w:t>
            </w:r>
            <w:r w:rsidR="00F3490A">
              <w:rPr>
                <w:sz w:val="20"/>
                <w:szCs w:val="20"/>
              </w:rPr>
              <w:t>compare and contrast perspectives and demonstrate</w:t>
            </w:r>
            <w:r w:rsidRPr="00F56B85">
              <w:rPr>
                <w:sz w:val="20"/>
                <w:szCs w:val="20"/>
              </w:rPr>
              <w:t xml:space="preserve"> how their own beliefs, perceptions, or understandings have been impacted by this unit.</w:t>
            </w:r>
          </w:p>
        </w:tc>
      </w:tr>
      <w:tr w:rsidR="0047356B" w:rsidRPr="00F56B85" w:rsidTr="00551920">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47356B" w:rsidRPr="00F56B85" w:rsidRDefault="0047356B" w:rsidP="0047356B">
            <w:pPr>
              <w:ind w:left="0" w:firstLine="0"/>
              <w:rPr>
                <w:b/>
                <w:sz w:val="20"/>
                <w:szCs w:val="20"/>
              </w:rPr>
            </w:pPr>
            <w:r w:rsidRPr="00F56B85">
              <w:rPr>
                <w:b/>
                <w:sz w:val="20"/>
                <w:szCs w:val="20"/>
              </w:rPr>
              <w:t>Differentiation:</w:t>
            </w:r>
          </w:p>
          <w:p w:rsidR="0047356B" w:rsidRPr="00F56B85" w:rsidRDefault="0047356B" w:rsidP="0047356B">
            <w:pPr>
              <w:ind w:left="0" w:firstLine="0"/>
              <w:rPr>
                <w:bCs/>
                <w:sz w:val="20"/>
                <w:szCs w:val="20"/>
              </w:rPr>
            </w:pPr>
            <w:r w:rsidRPr="00F56B85">
              <w:rPr>
                <w:sz w:val="20"/>
                <w:szCs w:val="20"/>
              </w:rPr>
              <w:t>(</w:t>
            </w:r>
            <w:r w:rsidRPr="00F56B85">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47356B" w:rsidRPr="00F56B85" w:rsidRDefault="0047356B" w:rsidP="0047356B">
            <w:pPr>
              <w:ind w:left="0" w:firstLine="0"/>
              <w:rPr>
                <w:sz w:val="20"/>
                <w:szCs w:val="20"/>
              </w:rPr>
            </w:pPr>
            <w:r w:rsidRPr="00F56B85">
              <w:rPr>
                <w:b/>
                <w:sz w:val="20"/>
                <w:szCs w:val="20"/>
              </w:rPr>
              <w:t>Access</w:t>
            </w:r>
            <w:r w:rsidRPr="00F56B85">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47356B" w:rsidRPr="00F56B85" w:rsidRDefault="0047356B" w:rsidP="0047356B">
            <w:pPr>
              <w:ind w:left="0" w:firstLine="0"/>
              <w:rPr>
                <w:sz w:val="20"/>
                <w:szCs w:val="20"/>
              </w:rPr>
            </w:pPr>
            <w:r w:rsidRPr="00F56B85">
              <w:rPr>
                <w:b/>
                <w:sz w:val="20"/>
                <w:szCs w:val="20"/>
              </w:rPr>
              <w:t>Expression</w:t>
            </w:r>
            <w:r w:rsidRPr="00F56B85">
              <w:rPr>
                <w:sz w:val="20"/>
                <w:szCs w:val="20"/>
              </w:rPr>
              <w:t xml:space="preserve"> (Products and/or Performance)</w:t>
            </w:r>
          </w:p>
        </w:tc>
      </w:tr>
      <w:tr w:rsidR="0047356B" w:rsidRPr="00F56B85" w:rsidTr="00551920">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47356B" w:rsidRPr="00F56B85" w:rsidRDefault="0047356B" w:rsidP="0047356B">
            <w:pPr>
              <w:ind w:left="0" w:firstLine="0"/>
              <w:rPr>
                <w:bCs/>
                <w:sz w:val="20"/>
                <w:szCs w:val="20"/>
              </w:rPr>
            </w:pPr>
          </w:p>
        </w:tc>
        <w:tc>
          <w:tcPr>
            <w:tcW w:w="5318" w:type="dxa"/>
            <w:tcBorders>
              <w:top w:val="nil"/>
              <w:left w:val="single" w:sz="4" w:space="0" w:color="auto"/>
              <w:bottom w:val="single" w:sz="4" w:space="0" w:color="auto"/>
              <w:right w:val="single" w:sz="4" w:space="0" w:color="auto"/>
            </w:tcBorders>
          </w:tcPr>
          <w:p w:rsidR="0047356B" w:rsidRPr="00F56B85" w:rsidRDefault="006E5B54" w:rsidP="0047356B">
            <w:pPr>
              <w:ind w:left="288" w:hanging="288"/>
              <w:rPr>
                <w:sz w:val="20"/>
                <w:szCs w:val="20"/>
              </w:rPr>
            </w:pPr>
            <w:r w:rsidRPr="00F56B85">
              <w:rPr>
                <w:sz w:val="20"/>
                <w:szCs w:val="20"/>
              </w:rPr>
              <w:t>N/A</w:t>
            </w:r>
          </w:p>
        </w:tc>
        <w:tc>
          <w:tcPr>
            <w:tcW w:w="5753" w:type="dxa"/>
            <w:tcBorders>
              <w:top w:val="nil"/>
              <w:left w:val="single" w:sz="4" w:space="0" w:color="auto"/>
              <w:bottom w:val="single" w:sz="4" w:space="0" w:color="auto"/>
              <w:right w:val="single" w:sz="4" w:space="0" w:color="auto"/>
            </w:tcBorders>
          </w:tcPr>
          <w:p w:rsidR="0047356B" w:rsidRPr="00F56B85" w:rsidRDefault="006E5B54" w:rsidP="0047356B">
            <w:pPr>
              <w:ind w:left="0" w:firstLine="0"/>
              <w:contextualSpacing/>
              <w:rPr>
                <w:sz w:val="20"/>
                <w:szCs w:val="20"/>
              </w:rPr>
            </w:pPr>
            <w:r w:rsidRPr="00F56B85">
              <w:rPr>
                <w:sz w:val="20"/>
                <w:szCs w:val="20"/>
              </w:rPr>
              <w:t>N/A</w:t>
            </w:r>
            <w:r w:rsidR="0047356B" w:rsidRPr="00F56B85">
              <w:rPr>
                <w:sz w:val="20"/>
                <w:szCs w:val="20"/>
              </w:rPr>
              <w:t xml:space="preserve"> </w:t>
            </w:r>
          </w:p>
        </w:tc>
      </w:tr>
      <w:tr w:rsidR="0047356B" w:rsidRPr="00F56B85" w:rsidTr="00551920">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47356B" w:rsidRPr="00F56B85" w:rsidRDefault="0047356B" w:rsidP="0047356B">
            <w:pPr>
              <w:ind w:left="0" w:firstLine="0"/>
              <w:rPr>
                <w:b/>
                <w:sz w:val="20"/>
                <w:szCs w:val="20"/>
              </w:rPr>
            </w:pPr>
            <w:r w:rsidRPr="00F56B85">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47356B" w:rsidRPr="00F56B85" w:rsidRDefault="0047356B" w:rsidP="0047356B">
            <w:pPr>
              <w:ind w:left="288" w:hanging="288"/>
              <w:rPr>
                <w:sz w:val="20"/>
                <w:szCs w:val="20"/>
              </w:rPr>
            </w:pPr>
            <w:r w:rsidRPr="00F56B85">
              <w:rPr>
                <w:b/>
                <w:sz w:val="20"/>
                <w:szCs w:val="20"/>
              </w:rPr>
              <w:t>Access</w:t>
            </w:r>
            <w:r w:rsidRPr="00F56B85">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47356B" w:rsidRPr="00F56B85" w:rsidRDefault="0047356B" w:rsidP="0047356B">
            <w:pPr>
              <w:ind w:left="288" w:hanging="288"/>
              <w:rPr>
                <w:sz w:val="20"/>
                <w:szCs w:val="20"/>
              </w:rPr>
            </w:pPr>
            <w:r w:rsidRPr="00F56B85">
              <w:rPr>
                <w:b/>
                <w:sz w:val="20"/>
                <w:szCs w:val="20"/>
              </w:rPr>
              <w:t>Expression</w:t>
            </w:r>
            <w:r w:rsidRPr="00F56B85">
              <w:rPr>
                <w:sz w:val="20"/>
                <w:szCs w:val="20"/>
              </w:rPr>
              <w:t xml:space="preserve"> (Products and/or Performance)</w:t>
            </w:r>
          </w:p>
        </w:tc>
      </w:tr>
      <w:tr w:rsidR="0047356B" w:rsidRPr="00F56B85" w:rsidTr="00551920">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47356B" w:rsidRPr="00F56B85" w:rsidRDefault="0047356B" w:rsidP="0047356B">
            <w:pPr>
              <w:ind w:left="0" w:firstLine="0"/>
              <w:rPr>
                <w:b/>
                <w:sz w:val="20"/>
                <w:szCs w:val="20"/>
              </w:rPr>
            </w:pPr>
          </w:p>
        </w:tc>
        <w:tc>
          <w:tcPr>
            <w:tcW w:w="5318" w:type="dxa"/>
            <w:tcBorders>
              <w:top w:val="nil"/>
              <w:left w:val="single" w:sz="4" w:space="0" w:color="auto"/>
              <w:bottom w:val="single" w:sz="4" w:space="0" w:color="auto"/>
              <w:right w:val="single" w:sz="4" w:space="0" w:color="auto"/>
            </w:tcBorders>
          </w:tcPr>
          <w:p w:rsidR="0047356B" w:rsidRPr="00F56B85" w:rsidRDefault="006E5B54" w:rsidP="0047356B">
            <w:pPr>
              <w:ind w:left="288" w:hanging="288"/>
              <w:rPr>
                <w:sz w:val="20"/>
                <w:szCs w:val="20"/>
              </w:rPr>
            </w:pPr>
            <w:r w:rsidRPr="00F56B85">
              <w:rPr>
                <w:sz w:val="20"/>
                <w:szCs w:val="20"/>
              </w:rPr>
              <w:t>N/A</w:t>
            </w:r>
          </w:p>
        </w:tc>
        <w:tc>
          <w:tcPr>
            <w:tcW w:w="5753" w:type="dxa"/>
            <w:tcBorders>
              <w:top w:val="nil"/>
              <w:left w:val="single" w:sz="4" w:space="0" w:color="auto"/>
              <w:bottom w:val="single" w:sz="4" w:space="0" w:color="auto"/>
              <w:right w:val="single" w:sz="4" w:space="0" w:color="auto"/>
            </w:tcBorders>
          </w:tcPr>
          <w:p w:rsidR="0047356B" w:rsidRPr="00F56B85" w:rsidRDefault="006E5B54" w:rsidP="0047356B">
            <w:pPr>
              <w:ind w:left="288" w:hanging="288"/>
              <w:rPr>
                <w:sz w:val="20"/>
                <w:szCs w:val="20"/>
              </w:rPr>
            </w:pPr>
            <w:r w:rsidRPr="00F56B85">
              <w:rPr>
                <w:sz w:val="20"/>
                <w:szCs w:val="20"/>
              </w:rPr>
              <w:t>N/A</w:t>
            </w:r>
          </w:p>
        </w:tc>
      </w:tr>
      <w:tr w:rsidR="0047356B" w:rsidRPr="00F56B85"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F56B85" w:rsidRDefault="0047356B" w:rsidP="0047356B">
            <w:pPr>
              <w:ind w:left="0" w:firstLine="0"/>
              <w:rPr>
                <w:b/>
                <w:sz w:val="20"/>
                <w:szCs w:val="20"/>
              </w:rPr>
            </w:pPr>
            <w:r w:rsidRPr="00F56B85">
              <w:rPr>
                <w:b/>
                <w:sz w:val="20"/>
                <w:szCs w:val="20"/>
              </w:rPr>
              <w:lastRenderedPageBreak/>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47356B" w:rsidRPr="00F56B85" w:rsidRDefault="0047356B" w:rsidP="006E5B54">
            <w:pPr>
              <w:numPr>
                <w:ilvl w:val="0"/>
                <w:numId w:val="2"/>
              </w:numPr>
              <w:rPr>
                <w:sz w:val="20"/>
                <w:szCs w:val="20"/>
              </w:rPr>
            </w:pPr>
            <w:r w:rsidRPr="00F56B85">
              <w:rPr>
                <w:sz w:val="20"/>
                <w:szCs w:val="20"/>
              </w:rPr>
              <w:t xml:space="preserve">Variables (such as background knowledge, experiences, values, and beliefs) and their </w:t>
            </w:r>
            <w:r w:rsidR="006E5B54" w:rsidRPr="00F56B85">
              <w:rPr>
                <w:sz w:val="20"/>
                <w:szCs w:val="20"/>
              </w:rPr>
              <w:t xml:space="preserve">relationship to  communication </w:t>
            </w:r>
          </w:p>
          <w:p w:rsidR="0047356B" w:rsidRPr="00F56B85" w:rsidRDefault="0047356B" w:rsidP="006E5B54">
            <w:pPr>
              <w:numPr>
                <w:ilvl w:val="0"/>
                <w:numId w:val="2"/>
              </w:numPr>
              <w:rPr>
                <w:sz w:val="20"/>
                <w:szCs w:val="20"/>
              </w:rPr>
            </w:pPr>
            <w:r w:rsidRPr="00F56B85">
              <w:rPr>
                <w:sz w:val="20"/>
                <w:szCs w:val="20"/>
              </w:rPr>
              <w:t xml:space="preserve">Examples of point(s) of view or cultural experience in literature from outside the United States </w:t>
            </w:r>
          </w:p>
        </w:tc>
      </w:tr>
      <w:tr w:rsidR="0047356B" w:rsidRPr="00F56B85"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F56B85" w:rsidRDefault="0047356B" w:rsidP="0047356B">
            <w:pPr>
              <w:ind w:left="0" w:firstLine="0"/>
              <w:rPr>
                <w:b/>
                <w:sz w:val="20"/>
                <w:szCs w:val="20"/>
              </w:rPr>
            </w:pPr>
            <w:r w:rsidRPr="00F56B85">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47356B" w:rsidRPr="00F56B85" w:rsidRDefault="0047356B" w:rsidP="006E5B54">
            <w:pPr>
              <w:numPr>
                <w:ilvl w:val="0"/>
                <w:numId w:val="2"/>
              </w:numPr>
              <w:rPr>
                <w:sz w:val="20"/>
                <w:szCs w:val="20"/>
              </w:rPr>
            </w:pPr>
            <w:r w:rsidRPr="00F56B85">
              <w:rPr>
                <w:sz w:val="20"/>
                <w:szCs w:val="20"/>
              </w:rPr>
              <w:t xml:space="preserve">Initiate and participate effectively in a range of collaborative discussions (one-on-one, group, and teacher-led) with diverse partners on grades 9-10 topics, texts, and issues, building on others’ ideas and expressing their </w:t>
            </w:r>
            <w:r w:rsidR="006E5B54" w:rsidRPr="00F56B85">
              <w:rPr>
                <w:sz w:val="20"/>
                <w:szCs w:val="20"/>
              </w:rPr>
              <w:t xml:space="preserve">own clearly and persuasively.  </w:t>
            </w:r>
          </w:p>
          <w:p w:rsidR="0047356B" w:rsidRPr="00F56B85" w:rsidRDefault="0047356B" w:rsidP="006E5B54">
            <w:pPr>
              <w:numPr>
                <w:ilvl w:val="0"/>
                <w:numId w:val="2"/>
              </w:numPr>
              <w:rPr>
                <w:sz w:val="20"/>
                <w:szCs w:val="20"/>
              </w:rPr>
            </w:pPr>
            <w:r w:rsidRPr="00F56B85">
              <w:rPr>
                <w:sz w:val="20"/>
                <w:szCs w:val="20"/>
              </w:rPr>
              <w:t>Assess strengths and weaknesses of their thinking and thinking of others by using criteria including relevance, clarity, accuracy, fairness, significance, depth,</w:t>
            </w:r>
            <w:r w:rsidR="006E5B54" w:rsidRPr="00F56B85">
              <w:rPr>
                <w:sz w:val="20"/>
                <w:szCs w:val="20"/>
              </w:rPr>
              <w:t xml:space="preserve"> breadth, logic and precision. </w:t>
            </w:r>
          </w:p>
        </w:tc>
      </w:tr>
      <w:tr w:rsidR="0047356B" w:rsidRPr="00F56B85"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F56B85" w:rsidRDefault="0047356B" w:rsidP="0047356B">
            <w:pPr>
              <w:ind w:left="0" w:firstLine="0"/>
              <w:rPr>
                <w:b/>
                <w:sz w:val="20"/>
                <w:szCs w:val="20"/>
              </w:rPr>
            </w:pPr>
            <w:r w:rsidRPr="00F56B85">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47356B" w:rsidRPr="00F56B85" w:rsidRDefault="0047356B" w:rsidP="0047356B">
            <w:pPr>
              <w:ind w:left="0" w:firstLine="0"/>
              <w:rPr>
                <w:sz w:val="20"/>
                <w:szCs w:val="20"/>
              </w:rPr>
            </w:pPr>
            <w:r w:rsidRPr="00F56B85">
              <w:rPr>
                <w:sz w:val="20"/>
                <w:szCs w:val="20"/>
              </w:rPr>
              <w:t>Stereotype, generalization, historical context, cultural context</w:t>
            </w:r>
          </w:p>
        </w:tc>
      </w:tr>
    </w:tbl>
    <w:p w:rsidR="0047356B" w:rsidRDefault="0047356B" w:rsidP="00442424">
      <w:pPr>
        <w:ind w:left="0" w:firstLine="0"/>
        <w:rPr>
          <w:sz w:val="20"/>
          <w:szCs w:val="20"/>
        </w:rPr>
      </w:pPr>
    </w:p>
    <w:p w:rsidR="0047356B" w:rsidRDefault="0047356B" w:rsidP="00442424">
      <w:pPr>
        <w:ind w:left="0" w:firstLine="0"/>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845923" w:rsidRPr="00845923" w:rsidTr="00551920">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47356B" w:rsidRPr="00845923" w:rsidRDefault="006E1940" w:rsidP="0047356B">
            <w:pPr>
              <w:ind w:left="0" w:firstLine="0"/>
              <w:rPr>
                <w:b/>
                <w:sz w:val="20"/>
                <w:szCs w:val="20"/>
              </w:rPr>
            </w:pPr>
            <w:r w:rsidRPr="00845923">
              <w:rPr>
                <w:b/>
                <w:sz w:val="20"/>
                <w:szCs w:val="20"/>
              </w:rPr>
              <w:t>Learning Experience #1</w:t>
            </w:r>
            <w:r w:rsidR="0013205A" w:rsidRPr="00845923">
              <w:rPr>
                <w:b/>
                <w:sz w:val="20"/>
                <w:szCs w:val="20"/>
              </w:rPr>
              <w:t>3</w:t>
            </w:r>
          </w:p>
        </w:tc>
      </w:tr>
      <w:tr w:rsidR="00845923" w:rsidRPr="00845923"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845923" w:rsidRDefault="0047356B" w:rsidP="0047356B">
            <w:pPr>
              <w:ind w:left="0" w:firstLine="0"/>
              <w:rPr>
                <w:b/>
                <w:sz w:val="20"/>
                <w:szCs w:val="20"/>
              </w:rPr>
            </w:pPr>
            <w:r w:rsidRPr="00845923">
              <w:rPr>
                <w:b/>
                <w:sz w:val="20"/>
                <w:szCs w:val="20"/>
              </w:rPr>
              <w:t xml:space="preserve">Task Description:  </w:t>
            </w:r>
          </w:p>
          <w:p w:rsidR="0047356B" w:rsidRPr="00845923" w:rsidRDefault="0047356B" w:rsidP="0047356B">
            <w:pPr>
              <w:ind w:left="0" w:firstLine="0"/>
              <w:rPr>
                <w:b/>
                <w:i/>
                <w:sz w:val="20"/>
                <w:szCs w:val="20"/>
              </w:rPr>
            </w:pPr>
            <w:r w:rsidRPr="00845923">
              <w:rPr>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47356B" w:rsidRPr="00845923" w:rsidRDefault="0047356B" w:rsidP="00845923">
            <w:pPr>
              <w:ind w:left="0" w:firstLine="0"/>
              <w:contextualSpacing/>
              <w:rPr>
                <w:sz w:val="20"/>
                <w:szCs w:val="20"/>
              </w:rPr>
            </w:pPr>
            <w:r w:rsidRPr="00845923">
              <w:rPr>
                <w:sz w:val="20"/>
                <w:szCs w:val="20"/>
              </w:rPr>
              <w:t xml:space="preserve">The teacher may revisit the conversation regarding norms for collaboration </w:t>
            </w:r>
            <w:r w:rsidR="00B73770" w:rsidRPr="00845923">
              <w:rPr>
                <w:sz w:val="20"/>
                <w:szCs w:val="20"/>
              </w:rPr>
              <w:t>so that students can</w:t>
            </w:r>
            <w:r w:rsidRPr="00845923">
              <w:rPr>
                <w:sz w:val="20"/>
                <w:szCs w:val="20"/>
              </w:rPr>
              <w:t xml:space="preserve"> </w:t>
            </w:r>
            <w:r w:rsidR="00845923">
              <w:rPr>
                <w:sz w:val="20"/>
                <w:szCs w:val="20"/>
              </w:rPr>
              <w:t xml:space="preserve">understand the value of collaborative work and the need for </w:t>
            </w:r>
            <w:r w:rsidR="005B63FA">
              <w:rPr>
                <w:sz w:val="20"/>
                <w:szCs w:val="20"/>
              </w:rPr>
              <w:t>consistent norms for that work</w:t>
            </w:r>
            <w:r w:rsidR="0007789D" w:rsidRPr="00845923">
              <w:rPr>
                <w:sz w:val="20"/>
                <w:szCs w:val="20"/>
              </w:rPr>
              <w:t>. [</w:t>
            </w:r>
            <w:r w:rsidRPr="00845923">
              <w:rPr>
                <w:i/>
                <w:sz w:val="20"/>
                <w:szCs w:val="20"/>
              </w:rPr>
              <w:t>Responding to</w:t>
            </w:r>
            <w:r w:rsidR="0007789D" w:rsidRPr="00845923">
              <w:rPr>
                <w:i/>
                <w:sz w:val="20"/>
                <w:szCs w:val="20"/>
              </w:rPr>
              <w:t xml:space="preserve"> text,</w:t>
            </w:r>
            <w:r w:rsidRPr="00845923">
              <w:rPr>
                <w:i/>
                <w:sz w:val="20"/>
                <w:szCs w:val="20"/>
              </w:rPr>
              <w:t xml:space="preserve"> Critiquing text</w:t>
            </w:r>
            <w:r w:rsidR="0007789D" w:rsidRPr="00845923">
              <w:rPr>
                <w:sz w:val="20"/>
                <w:szCs w:val="20"/>
              </w:rPr>
              <w:t>]</w:t>
            </w:r>
          </w:p>
        </w:tc>
      </w:tr>
      <w:tr w:rsidR="00845923" w:rsidRPr="00845923"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845923" w:rsidRDefault="0047356B" w:rsidP="0047356B">
            <w:pPr>
              <w:ind w:left="0" w:firstLine="0"/>
              <w:rPr>
                <w:b/>
                <w:sz w:val="20"/>
                <w:szCs w:val="20"/>
              </w:rPr>
            </w:pPr>
            <w:r w:rsidRPr="00845923">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47356B" w:rsidRPr="00845923" w:rsidRDefault="0047356B" w:rsidP="0047356B">
            <w:pPr>
              <w:ind w:left="288" w:hanging="288"/>
              <w:rPr>
                <w:sz w:val="20"/>
                <w:szCs w:val="20"/>
              </w:rPr>
            </w:pPr>
            <w:r w:rsidRPr="00845923">
              <w:rPr>
                <w:sz w:val="20"/>
                <w:szCs w:val="20"/>
              </w:rPr>
              <w:t>Collaboration with partners who hold diverse perspectives leads to the formation of new understanding</w:t>
            </w:r>
            <w:r w:rsidR="0007789D" w:rsidRPr="00845923">
              <w:rPr>
                <w:sz w:val="20"/>
                <w:szCs w:val="20"/>
              </w:rPr>
              <w:t xml:space="preserve">s and (possibly) unique ideas. </w:t>
            </w:r>
          </w:p>
          <w:p w:rsidR="0047356B" w:rsidRPr="00845923" w:rsidRDefault="0047356B" w:rsidP="0007789D">
            <w:pPr>
              <w:ind w:left="288" w:hanging="288"/>
              <w:rPr>
                <w:sz w:val="20"/>
                <w:szCs w:val="20"/>
              </w:rPr>
            </w:pPr>
            <w:r w:rsidRPr="00845923">
              <w:rPr>
                <w:sz w:val="20"/>
                <w:szCs w:val="20"/>
              </w:rPr>
              <w:t>The identification of personally-held values, beliefs, and opinions helps individuals consider assumption</w:t>
            </w:r>
            <w:r w:rsidR="0007789D" w:rsidRPr="00845923">
              <w:rPr>
                <w:sz w:val="20"/>
                <w:szCs w:val="20"/>
              </w:rPr>
              <w:t xml:space="preserve">s, judgments, and stereotypes. </w:t>
            </w:r>
          </w:p>
        </w:tc>
      </w:tr>
      <w:tr w:rsidR="00845923" w:rsidRPr="00845923"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845923" w:rsidRDefault="0047356B" w:rsidP="0047356B">
            <w:pPr>
              <w:ind w:left="0" w:firstLine="0"/>
              <w:rPr>
                <w:b/>
                <w:sz w:val="20"/>
                <w:szCs w:val="20"/>
              </w:rPr>
            </w:pPr>
            <w:r w:rsidRPr="00845923">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47356B" w:rsidRPr="00845923" w:rsidRDefault="005C0073" w:rsidP="0047356B">
            <w:pPr>
              <w:ind w:left="0" w:firstLine="0"/>
              <w:rPr>
                <w:sz w:val="20"/>
                <w:szCs w:val="20"/>
              </w:rPr>
            </w:pPr>
            <w:hyperlink r:id="rId118" w:history="1">
              <w:r w:rsidR="0047356B" w:rsidRPr="00845923">
                <w:rPr>
                  <w:sz w:val="20"/>
                  <w:szCs w:val="20"/>
                  <w:u w:val="single"/>
                </w:rPr>
                <w:t>http://www.iod.unh.edu/RENEW%20tools/RENEW%20Implementation%20Manual/Section%203%20RENEW%20Implementation%20Team/3.%20Norms%20annotated.pdf</w:t>
              </w:r>
            </w:hyperlink>
            <w:r w:rsidR="0047356B" w:rsidRPr="00845923">
              <w:rPr>
                <w:sz w:val="20"/>
                <w:szCs w:val="20"/>
              </w:rPr>
              <w:t xml:space="preserve"> (Group norm ideas)</w:t>
            </w:r>
          </w:p>
          <w:p w:rsidR="0047356B" w:rsidRPr="00845923" w:rsidRDefault="005C0073" w:rsidP="0047356B">
            <w:pPr>
              <w:ind w:left="0" w:firstLine="0"/>
              <w:rPr>
                <w:sz w:val="20"/>
                <w:szCs w:val="20"/>
              </w:rPr>
            </w:pPr>
            <w:hyperlink r:id="rId119" w:history="1">
              <w:r w:rsidR="0047356B" w:rsidRPr="00845923">
                <w:rPr>
                  <w:sz w:val="20"/>
                  <w:szCs w:val="20"/>
                  <w:u w:val="single"/>
                </w:rPr>
                <w:t>http://turn.learningoptions.net/mase/meeting_notes/the-seven-norms-of-collaborative.attachment/attachment/The%20Seven%20Norms%20of%20Collaborative%20Work.pdf</w:t>
              </w:r>
            </w:hyperlink>
            <w:r w:rsidR="0047356B" w:rsidRPr="00845923">
              <w:rPr>
                <w:sz w:val="20"/>
                <w:szCs w:val="20"/>
              </w:rPr>
              <w:t xml:space="preserve"> (Group norm ideas)</w:t>
            </w:r>
          </w:p>
          <w:p w:rsidR="0047356B" w:rsidRPr="00845923" w:rsidRDefault="005C0073" w:rsidP="0047356B">
            <w:pPr>
              <w:ind w:left="0" w:firstLine="0"/>
              <w:rPr>
                <w:sz w:val="20"/>
                <w:szCs w:val="20"/>
              </w:rPr>
            </w:pPr>
            <w:hyperlink r:id="rId120" w:history="1">
              <w:r w:rsidR="0047356B" w:rsidRPr="00845923">
                <w:rPr>
                  <w:sz w:val="20"/>
                  <w:szCs w:val="20"/>
                  <w:u w:val="single"/>
                </w:rPr>
                <w:t>http://www.washington.edu/teaching/files/2012/12/Projects.pdf</w:t>
              </w:r>
            </w:hyperlink>
            <w:r w:rsidR="0047356B" w:rsidRPr="00845923">
              <w:rPr>
                <w:sz w:val="20"/>
                <w:szCs w:val="20"/>
              </w:rPr>
              <w:t xml:space="preserve"> (Establish Group Norms Guide)</w:t>
            </w:r>
          </w:p>
          <w:p w:rsidR="0047356B" w:rsidRPr="00845923" w:rsidRDefault="005C0073" w:rsidP="0047356B">
            <w:pPr>
              <w:ind w:left="0" w:firstLine="0"/>
              <w:rPr>
                <w:sz w:val="20"/>
                <w:szCs w:val="20"/>
              </w:rPr>
            </w:pPr>
            <w:hyperlink r:id="rId121" w:history="1">
              <w:r w:rsidR="0047356B" w:rsidRPr="00845923">
                <w:rPr>
                  <w:sz w:val="20"/>
                  <w:szCs w:val="20"/>
                  <w:u w:val="single"/>
                </w:rPr>
                <w:t>http://www.edutopia.org/blog/deeper-learning-collaboration-key-rebecca-alber</w:t>
              </w:r>
            </w:hyperlink>
            <w:r w:rsidR="0047356B" w:rsidRPr="00845923">
              <w:rPr>
                <w:sz w:val="20"/>
                <w:szCs w:val="20"/>
              </w:rPr>
              <w:t xml:space="preserve"> (Collaboration ideas)</w:t>
            </w:r>
          </w:p>
          <w:p w:rsidR="006E1940" w:rsidRPr="00845923" w:rsidRDefault="005C0073" w:rsidP="006E1940">
            <w:pPr>
              <w:ind w:left="0" w:firstLine="0"/>
              <w:rPr>
                <w:sz w:val="20"/>
                <w:szCs w:val="20"/>
              </w:rPr>
            </w:pPr>
            <w:hyperlink r:id="rId122" w:history="1">
              <w:r w:rsidR="006E1940" w:rsidRPr="00845923">
                <w:rPr>
                  <w:rStyle w:val="Hyperlink"/>
                  <w:color w:val="auto"/>
                  <w:sz w:val="20"/>
                  <w:szCs w:val="20"/>
                </w:rPr>
                <w:t>http://www.edutopia.org/blog/deeper-learning-collaboration-key-rebecca-alber</w:t>
              </w:r>
            </w:hyperlink>
            <w:r w:rsidR="006E1940" w:rsidRPr="00845923">
              <w:rPr>
                <w:sz w:val="20"/>
                <w:szCs w:val="20"/>
              </w:rPr>
              <w:t xml:space="preserve">  (Edutopia source for collaboration)</w:t>
            </w:r>
          </w:p>
          <w:p w:rsidR="006E1940" w:rsidRPr="00845923" w:rsidRDefault="005C0073" w:rsidP="006E1940">
            <w:pPr>
              <w:ind w:left="0" w:firstLine="0"/>
              <w:rPr>
                <w:sz w:val="20"/>
                <w:szCs w:val="20"/>
              </w:rPr>
            </w:pPr>
            <w:hyperlink r:id="rId123" w:history="1">
              <w:r w:rsidR="006E1940" w:rsidRPr="00845923">
                <w:rPr>
                  <w:rStyle w:val="Hyperlink"/>
                  <w:color w:val="auto"/>
                  <w:sz w:val="20"/>
                  <w:szCs w:val="20"/>
                </w:rPr>
                <w:t>https://sites.google.com/site/collaborationskills/Web2collaboration/working-collaboration/garmston-wellman-seven-norms</w:t>
              </w:r>
            </w:hyperlink>
            <w:r w:rsidR="006E1940" w:rsidRPr="00845923">
              <w:rPr>
                <w:sz w:val="20"/>
                <w:szCs w:val="20"/>
              </w:rPr>
              <w:t xml:space="preserve">  (Seven norms of collaboration) </w:t>
            </w:r>
          </w:p>
          <w:p w:rsidR="0047356B" w:rsidRPr="00845923" w:rsidRDefault="005C0073" w:rsidP="006E1940">
            <w:pPr>
              <w:ind w:left="288" w:hanging="288"/>
              <w:rPr>
                <w:sz w:val="20"/>
                <w:szCs w:val="20"/>
              </w:rPr>
            </w:pPr>
            <w:hyperlink r:id="rId124" w:history="1">
              <w:r w:rsidR="006E1940" w:rsidRPr="00845923">
                <w:rPr>
                  <w:rStyle w:val="Hyperlink"/>
                  <w:color w:val="auto"/>
                  <w:sz w:val="20"/>
                  <w:szCs w:val="20"/>
                </w:rPr>
                <w:t>http://www.thinkingcollaborative.com/norms-collaboration-toolkit/</w:t>
              </w:r>
            </w:hyperlink>
            <w:r w:rsidR="006E1940" w:rsidRPr="00845923">
              <w:rPr>
                <w:sz w:val="20"/>
                <w:szCs w:val="20"/>
              </w:rPr>
              <w:t xml:space="preserve">  (Norms of collaboration with rubrics)</w:t>
            </w:r>
          </w:p>
        </w:tc>
      </w:tr>
      <w:tr w:rsidR="00845923" w:rsidRPr="00845923"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845923" w:rsidRDefault="0047356B" w:rsidP="0047356B">
            <w:pPr>
              <w:ind w:left="0" w:firstLine="0"/>
              <w:rPr>
                <w:b/>
                <w:sz w:val="20"/>
                <w:szCs w:val="20"/>
              </w:rPr>
            </w:pPr>
            <w:r w:rsidRPr="00845923">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6E1940" w:rsidRPr="00845923" w:rsidRDefault="005C0073" w:rsidP="006E1940">
            <w:pPr>
              <w:ind w:left="0" w:firstLine="0"/>
              <w:rPr>
                <w:sz w:val="20"/>
                <w:szCs w:val="20"/>
              </w:rPr>
            </w:pPr>
            <w:hyperlink r:id="rId125" w:history="1">
              <w:r w:rsidR="006E1940" w:rsidRPr="00845923">
                <w:rPr>
                  <w:rStyle w:val="Hyperlink"/>
                  <w:color w:val="auto"/>
                  <w:sz w:val="20"/>
                  <w:szCs w:val="20"/>
                </w:rPr>
                <w:t>https://sites.google.com/site/collaborationskills/Web2collaboration/working-collaboration/garmston-wellman-seven-norms</w:t>
              </w:r>
            </w:hyperlink>
            <w:r w:rsidR="006E1940" w:rsidRPr="00845923">
              <w:rPr>
                <w:sz w:val="20"/>
                <w:szCs w:val="20"/>
              </w:rPr>
              <w:t xml:space="preserve">  (Seven norms of collaboration) </w:t>
            </w:r>
          </w:p>
          <w:p w:rsidR="0047356B" w:rsidRPr="00845923" w:rsidRDefault="005C0073" w:rsidP="006E1940">
            <w:pPr>
              <w:ind w:left="288" w:hanging="288"/>
              <w:rPr>
                <w:sz w:val="20"/>
                <w:szCs w:val="20"/>
              </w:rPr>
            </w:pPr>
            <w:hyperlink r:id="rId126" w:history="1">
              <w:r w:rsidR="006E1940" w:rsidRPr="00845923">
                <w:rPr>
                  <w:rStyle w:val="Hyperlink"/>
                  <w:color w:val="auto"/>
                  <w:sz w:val="20"/>
                  <w:szCs w:val="20"/>
                </w:rPr>
                <w:t>http://www.thinkingcollaborative.com/norms-collaboration-toolkit/</w:t>
              </w:r>
            </w:hyperlink>
            <w:r w:rsidR="006E1940" w:rsidRPr="00845923">
              <w:rPr>
                <w:sz w:val="20"/>
                <w:szCs w:val="20"/>
              </w:rPr>
              <w:t xml:space="preserve">  (Norms of collaboration with rubrics)</w:t>
            </w:r>
          </w:p>
        </w:tc>
      </w:tr>
      <w:tr w:rsidR="00845923" w:rsidRPr="00845923"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845923" w:rsidRDefault="0047356B" w:rsidP="0047356B">
            <w:pPr>
              <w:ind w:left="0" w:firstLine="0"/>
              <w:rPr>
                <w:b/>
                <w:sz w:val="20"/>
                <w:szCs w:val="20"/>
              </w:rPr>
            </w:pPr>
            <w:r w:rsidRPr="00845923">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47356B" w:rsidRPr="00845923" w:rsidRDefault="0047356B" w:rsidP="0047356B">
            <w:pPr>
              <w:ind w:left="288" w:hanging="288"/>
              <w:rPr>
                <w:sz w:val="20"/>
                <w:szCs w:val="20"/>
              </w:rPr>
            </w:pPr>
            <w:r w:rsidRPr="00845923">
              <w:rPr>
                <w:sz w:val="20"/>
                <w:szCs w:val="20"/>
              </w:rPr>
              <w:t>Norms list that represents effective collaborative work</w:t>
            </w:r>
          </w:p>
        </w:tc>
      </w:tr>
      <w:tr w:rsidR="00845923" w:rsidRPr="00845923" w:rsidTr="00551920">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47356B" w:rsidRPr="00845923" w:rsidRDefault="0047356B" w:rsidP="0047356B">
            <w:pPr>
              <w:ind w:left="0" w:firstLine="0"/>
              <w:rPr>
                <w:b/>
                <w:sz w:val="20"/>
                <w:szCs w:val="20"/>
              </w:rPr>
            </w:pPr>
            <w:r w:rsidRPr="00845923">
              <w:rPr>
                <w:b/>
                <w:sz w:val="20"/>
                <w:szCs w:val="20"/>
              </w:rPr>
              <w:t>Differentiation:</w:t>
            </w:r>
          </w:p>
          <w:p w:rsidR="0047356B" w:rsidRPr="00845923" w:rsidRDefault="0047356B" w:rsidP="0047356B">
            <w:pPr>
              <w:ind w:left="0" w:firstLine="0"/>
              <w:rPr>
                <w:bCs/>
                <w:sz w:val="20"/>
                <w:szCs w:val="20"/>
              </w:rPr>
            </w:pPr>
            <w:r w:rsidRPr="00845923">
              <w:rPr>
                <w:sz w:val="20"/>
                <w:szCs w:val="20"/>
              </w:rPr>
              <w:t>(</w:t>
            </w:r>
            <w:r w:rsidRPr="00845923">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47356B" w:rsidRPr="00845923" w:rsidRDefault="0047356B" w:rsidP="0047356B">
            <w:pPr>
              <w:ind w:left="0" w:firstLine="0"/>
              <w:rPr>
                <w:sz w:val="20"/>
                <w:szCs w:val="20"/>
              </w:rPr>
            </w:pPr>
            <w:r w:rsidRPr="00845923">
              <w:rPr>
                <w:b/>
                <w:sz w:val="20"/>
                <w:szCs w:val="20"/>
              </w:rPr>
              <w:t>Access</w:t>
            </w:r>
            <w:r w:rsidRPr="00845923">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47356B" w:rsidRPr="00845923" w:rsidRDefault="0047356B" w:rsidP="0047356B">
            <w:pPr>
              <w:ind w:left="0" w:firstLine="0"/>
              <w:rPr>
                <w:sz w:val="20"/>
                <w:szCs w:val="20"/>
              </w:rPr>
            </w:pPr>
            <w:r w:rsidRPr="00845923">
              <w:rPr>
                <w:b/>
                <w:sz w:val="20"/>
                <w:szCs w:val="20"/>
              </w:rPr>
              <w:t>Expression</w:t>
            </w:r>
            <w:r w:rsidRPr="00845923">
              <w:rPr>
                <w:sz w:val="20"/>
                <w:szCs w:val="20"/>
              </w:rPr>
              <w:t xml:space="preserve"> (Products and/or Performance)</w:t>
            </w:r>
          </w:p>
        </w:tc>
      </w:tr>
      <w:tr w:rsidR="00845923" w:rsidRPr="00845923" w:rsidTr="00551920">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47356B" w:rsidRPr="00845923" w:rsidRDefault="0047356B" w:rsidP="0047356B">
            <w:pPr>
              <w:ind w:left="0" w:firstLine="0"/>
              <w:rPr>
                <w:bCs/>
                <w:sz w:val="20"/>
                <w:szCs w:val="20"/>
              </w:rPr>
            </w:pPr>
          </w:p>
        </w:tc>
        <w:tc>
          <w:tcPr>
            <w:tcW w:w="5318" w:type="dxa"/>
            <w:tcBorders>
              <w:top w:val="nil"/>
              <w:left w:val="single" w:sz="4" w:space="0" w:color="auto"/>
              <w:bottom w:val="single" w:sz="4" w:space="0" w:color="auto"/>
              <w:right w:val="single" w:sz="4" w:space="0" w:color="auto"/>
            </w:tcBorders>
          </w:tcPr>
          <w:p w:rsidR="0047356B" w:rsidRPr="00845923" w:rsidRDefault="00F87848" w:rsidP="0047356B">
            <w:pPr>
              <w:ind w:left="288" w:hanging="288"/>
              <w:rPr>
                <w:sz w:val="20"/>
                <w:szCs w:val="20"/>
              </w:rPr>
            </w:pPr>
            <w:r w:rsidRPr="00845923">
              <w:rPr>
                <w:sz w:val="20"/>
                <w:szCs w:val="20"/>
              </w:rPr>
              <w:t>N/A</w:t>
            </w:r>
          </w:p>
        </w:tc>
        <w:tc>
          <w:tcPr>
            <w:tcW w:w="5753" w:type="dxa"/>
            <w:tcBorders>
              <w:top w:val="nil"/>
              <w:left w:val="single" w:sz="4" w:space="0" w:color="auto"/>
              <w:bottom w:val="single" w:sz="4" w:space="0" w:color="auto"/>
              <w:right w:val="single" w:sz="4" w:space="0" w:color="auto"/>
            </w:tcBorders>
          </w:tcPr>
          <w:p w:rsidR="0047356B" w:rsidRPr="00845923" w:rsidRDefault="00F87848" w:rsidP="0047356B">
            <w:pPr>
              <w:ind w:left="0" w:firstLine="0"/>
              <w:contextualSpacing/>
              <w:rPr>
                <w:sz w:val="20"/>
                <w:szCs w:val="20"/>
              </w:rPr>
            </w:pPr>
            <w:r w:rsidRPr="00845923">
              <w:rPr>
                <w:sz w:val="20"/>
                <w:szCs w:val="20"/>
              </w:rPr>
              <w:t>N/A</w:t>
            </w:r>
          </w:p>
        </w:tc>
      </w:tr>
      <w:tr w:rsidR="00845923" w:rsidRPr="00845923" w:rsidTr="00551920">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47356B" w:rsidRPr="00845923" w:rsidRDefault="0047356B" w:rsidP="0047356B">
            <w:pPr>
              <w:ind w:left="0" w:firstLine="0"/>
              <w:rPr>
                <w:b/>
                <w:sz w:val="20"/>
                <w:szCs w:val="20"/>
              </w:rPr>
            </w:pPr>
            <w:r w:rsidRPr="00845923">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47356B" w:rsidRPr="00845923" w:rsidRDefault="0047356B" w:rsidP="0047356B">
            <w:pPr>
              <w:ind w:left="288" w:hanging="288"/>
              <w:rPr>
                <w:sz w:val="20"/>
                <w:szCs w:val="20"/>
              </w:rPr>
            </w:pPr>
            <w:r w:rsidRPr="00845923">
              <w:rPr>
                <w:b/>
                <w:sz w:val="20"/>
                <w:szCs w:val="20"/>
              </w:rPr>
              <w:t>Access</w:t>
            </w:r>
            <w:r w:rsidRPr="00845923">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47356B" w:rsidRPr="00845923" w:rsidRDefault="0047356B" w:rsidP="0047356B">
            <w:pPr>
              <w:ind w:left="288" w:hanging="288"/>
              <w:rPr>
                <w:sz w:val="20"/>
                <w:szCs w:val="20"/>
              </w:rPr>
            </w:pPr>
            <w:r w:rsidRPr="00845923">
              <w:rPr>
                <w:b/>
                <w:sz w:val="20"/>
                <w:szCs w:val="20"/>
              </w:rPr>
              <w:t>Expression</w:t>
            </w:r>
            <w:r w:rsidRPr="00845923">
              <w:rPr>
                <w:sz w:val="20"/>
                <w:szCs w:val="20"/>
              </w:rPr>
              <w:t xml:space="preserve"> (Products and/or Performance)</w:t>
            </w:r>
          </w:p>
        </w:tc>
      </w:tr>
      <w:tr w:rsidR="00845923" w:rsidRPr="00845923" w:rsidTr="00551920">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47356B" w:rsidRPr="00845923" w:rsidRDefault="0047356B" w:rsidP="0047356B">
            <w:pPr>
              <w:ind w:left="0" w:firstLine="0"/>
              <w:rPr>
                <w:b/>
                <w:sz w:val="20"/>
                <w:szCs w:val="20"/>
              </w:rPr>
            </w:pPr>
          </w:p>
        </w:tc>
        <w:tc>
          <w:tcPr>
            <w:tcW w:w="5318" w:type="dxa"/>
            <w:tcBorders>
              <w:top w:val="nil"/>
              <w:left w:val="single" w:sz="4" w:space="0" w:color="auto"/>
              <w:bottom w:val="single" w:sz="4" w:space="0" w:color="auto"/>
              <w:right w:val="single" w:sz="4" w:space="0" w:color="auto"/>
            </w:tcBorders>
          </w:tcPr>
          <w:p w:rsidR="0047356B" w:rsidRPr="00DB1C20" w:rsidRDefault="00DB1C20" w:rsidP="00DB1C20">
            <w:pPr>
              <w:ind w:left="288" w:hanging="288"/>
              <w:rPr>
                <w:sz w:val="20"/>
                <w:szCs w:val="20"/>
              </w:rPr>
            </w:pPr>
            <w:r>
              <w:rPr>
                <w:sz w:val="20"/>
                <w:szCs w:val="20"/>
              </w:rPr>
              <w:t>N/A</w:t>
            </w:r>
          </w:p>
        </w:tc>
        <w:tc>
          <w:tcPr>
            <w:tcW w:w="5753" w:type="dxa"/>
            <w:tcBorders>
              <w:top w:val="nil"/>
              <w:left w:val="single" w:sz="4" w:space="0" w:color="auto"/>
              <w:bottom w:val="single" w:sz="4" w:space="0" w:color="auto"/>
              <w:right w:val="single" w:sz="4" w:space="0" w:color="auto"/>
            </w:tcBorders>
          </w:tcPr>
          <w:p w:rsidR="0047356B" w:rsidRPr="00845923" w:rsidRDefault="00DB1C20" w:rsidP="0047356B">
            <w:pPr>
              <w:ind w:left="288" w:hanging="288"/>
              <w:rPr>
                <w:sz w:val="20"/>
                <w:szCs w:val="20"/>
              </w:rPr>
            </w:pPr>
            <w:r>
              <w:rPr>
                <w:sz w:val="20"/>
                <w:szCs w:val="20"/>
              </w:rPr>
              <w:t>N/A</w:t>
            </w:r>
          </w:p>
        </w:tc>
      </w:tr>
      <w:tr w:rsidR="00845923" w:rsidRPr="00845923"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845923" w:rsidRDefault="0047356B" w:rsidP="0047356B">
            <w:pPr>
              <w:ind w:left="0" w:firstLine="0"/>
              <w:rPr>
                <w:b/>
                <w:sz w:val="20"/>
                <w:szCs w:val="20"/>
              </w:rPr>
            </w:pPr>
            <w:r w:rsidRPr="00845923">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47356B" w:rsidRPr="00845923" w:rsidRDefault="0047356B" w:rsidP="0007789D">
            <w:pPr>
              <w:numPr>
                <w:ilvl w:val="0"/>
                <w:numId w:val="2"/>
              </w:numPr>
              <w:spacing w:line="276" w:lineRule="auto"/>
              <w:rPr>
                <w:sz w:val="20"/>
                <w:szCs w:val="20"/>
              </w:rPr>
            </w:pPr>
            <w:r w:rsidRPr="00845923">
              <w:rPr>
                <w:sz w:val="20"/>
                <w:szCs w:val="20"/>
              </w:rPr>
              <w:t xml:space="preserve">Variables (such as background knowledge, experiences, values, and beliefs) and their relationship to  communication </w:t>
            </w:r>
          </w:p>
        </w:tc>
      </w:tr>
      <w:tr w:rsidR="00845923" w:rsidRPr="00845923"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845923" w:rsidRDefault="0047356B" w:rsidP="0047356B">
            <w:pPr>
              <w:ind w:left="0" w:firstLine="0"/>
              <w:rPr>
                <w:b/>
                <w:sz w:val="20"/>
                <w:szCs w:val="20"/>
              </w:rPr>
            </w:pPr>
            <w:r w:rsidRPr="00845923">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47356B" w:rsidRPr="00845923" w:rsidRDefault="0047356B" w:rsidP="0007789D">
            <w:pPr>
              <w:numPr>
                <w:ilvl w:val="0"/>
                <w:numId w:val="2"/>
              </w:numPr>
              <w:spacing w:line="276" w:lineRule="auto"/>
              <w:rPr>
                <w:sz w:val="20"/>
                <w:szCs w:val="20"/>
              </w:rPr>
            </w:pPr>
            <w:r w:rsidRPr="00845923">
              <w:rPr>
                <w:sz w:val="20"/>
                <w:szCs w:val="20"/>
              </w:rPr>
              <w:t xml:space="preserve">Initiate and participate effectively in a range of collaborative discussions (one-on-one, group, and teacher-led) with diverse partners on grades 9-10 topics, texts, and issues, building on others’ ideas and expressing their own clearly and persuasively.  </w:t>
            </w:r>
          </w:p>
        </w:tc>
      </w:tr>
      <w:tr w:rsidR="00845923" w:rsidRPr="00845923"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845923" w:rsidRDefault="0047356B" w:rsidP="0047356B">
            <w:pPr>
              <w:ind w:left="0" w:firstLine="0"/>
              <w:rPr>
                <w:b/>
                <w:sz w:val="20"/>
                <w:szCs w:val="20"/>
              </w:rPr>
            </w:pPr>
            <w:r w:rsidRPr="00845923">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47356B" w:rsidRPr="00845923" w:rsidRDefault="0047356B" w:rsidP="0047356B">
            <w:pPr>
              <w:ind w:left="0" w:firstLine="0"/>
              <w:rPr>
                <w:sz w:val="20"/>
                <w:szCs w:val="20"/>
              </w:rPr>
            </w:pPr>
            <w:r w:rsidRPr="00845923">
              <w:rPr>
                <w:sz w:val="20"/>
                <w:szCs w:val="20"/>
              </w:rPr>
              <w:t>Collaboration, norms</w:t>
            </w:r>
          </w:p>
        </w:tc>
      </w:tr>
    </w:tbl>
    <w:p w:rsidR="0047356B" w:rsidRDefault="0047356B" w:rsidP="00442424">
      <w:pPr>
        <w:ind w:left="0" w:firstLine="0"/>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47356B" w:rsidRPr="001F52AF" w:rsidTr="00551920">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47356B" w:rsidRPr="001F52AF" w:rsidRDefault="006E1940" w:rsidP="00551920">
            <w:pPr>
              <w:rPr>
                <w:b/>
                <w:sz w:val="20"/>
                <w:szCs w:val="20"/>
              </w:rPr>
            </w:pPr>
            <w:r>
              <w:rPr>
                <w:b/>
                <w:sz w:val="20"/>
                <w:szCs w:val="20"/>
              </w:rPr>
              <w:t>Learning Experience #1</w:t>
            </w:r>
            <w:r w:rsidR="0013205A">
              <w:rPr>
                <w:b/>
                <w:sz w:val="20"/>
                <w:szCs w:val="20"/>
              </w:rPr>
              <w:t>4</w:t>
            </w:r>
          </w:p>
        </w:tc>
      </w:tr>
      <w:tr w:rsidR="0047356B" w:rsidRPr="001F52A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1F52AF" w:rsidRDefault="0047356B" w:rsidP="00551920">
            <w:pPr>
              <w:rPr>
                <w:b/>
                <w:sz w:val="20"/>
                <w:szCs w:val="20"/>
              </w:rPr>
            </w:pPr>
            <w:r w:rsidRPr="001F52AF">
              <w:rPr>
                <w:b/>
                <w:sz w:val="20"/>
                <w:szCs w:val="20"/>
              </w:rPr>
              <w:t xml:space="preserve">Task Description:  </w:t>
            </w:r>
          </w:p>
          <w:p w:rsidR="0047356B" w:rsidRPr="001F52AF" w:rsidRDefault="0047356B" w:rsidP="00551920">
            <w:pPr>
              <w:rPr>
                <w:b/>
                <w:i/>
                <w:sz w:val="20"/>
                <w:szCs w:val="20"/>
              </w:rPr>
            </w:pPr>
            <w:r w:rsidRPr="001F52AF">
              <w:rPr>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F56B85" w:rsidRPr="001F52AF" w:rsidRDefault="00F56B85" w:rsidP="00F56B85">
            <w:pPr>
              <w:ind w:left="360"/>
              <w:contextualSpacing/>
              <w:rPr>
                <w:sz w:val="20"/>
                <w:szCs w:val="20"/>
              </w:rPr>
            </w:pPr>
            <w:r>
              <w:rPr>
                <w:sz w:val="20"/>
                <w:szCs w:val="20"/>
              </w:rPr>
              <w:t>The teacher may provide examples of multi-genre projects so that students can begin to explore how multi-genre projects allow for powerful and unique ways to express different perspectives.  [</w:t>
            </w:r>
            <w:r w:rsidRPr="0007789D">
              <w:rPr>
                <w:i/>
                <w:sz w:val="20"/>
                <w:szCs w:val="20"/>
              </w:rPr>
              <w:t>Producing text</w:t>
            </w:r>
            <w:r>
              <w:rPr>
                <w:sz w:val="20"/>
                <w:szCs w:val="20"/>
              </w:rPr>
              <w:t>]</w:t>
            </w:r>
          </w:p>
        </w:tc>
      </w:tr>
      <w:tr w:rsidR="0047356B" w:rsidRPr="001F52A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1F52AF" w:rsidRDefault="0047356B" w:rsidP="00551920">
            <w:pPr>
              <w:rPr>
                <w:b/>
                <w:sz w:val="20"/>
                <w:szCs w:val="20"/>
              </w:rPr>
            </w:pPr>
            <w:r w:rsidRPr="001F52AF">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07789D" w:rsidRDefault="0047356B" w:rsidP="00551920">
            <w:pPr>
              <w:ind w:left="288" w:hanging="288"/>
              <w:rPr>
                <w:sz w:val="20"/>
                <w:szCs w:val="20"/>
              </w:rPr>
            </w:pPr>
            <w:r w:rsidRPr="001F52AF">
              <w:rPr>
                <w:sz w:val="20"/>
                <w:szCs w:val="20"/>
              </w:rPr>
              <w:t xml:space="preserve">Awareness of cultural and social perspectives leads to a better understanding of human experience and enhances students’ understanding of their own experiences. </w:t>
            </w:r>
          </w:p>
          <w:p w:rsidR="0047356B" w:rsidRPr="001F52AF" w:rsidRDefault="0047356B" w:rsidP="00551920">
            <w:pPr>
              <w:ind w:left="288" w:hanging="288"/>
              <w:rPr>
                <w:sz w:val="20"/>
                <w:szCs w:val="20"/>
              </w:rPr>
            </w:pPr>
            <w:r w:rsidRPr="001F52AF">
              <w:rPr>
                <w:sz w:val="20"/>
                <w:szCs w:val="20"/>
              </w:rPr>
              <w:t>Collaboration with partners who hold diverse perspectives leads to the formation of new understanding</w:t>
            </w:r>
            <w:r w:rsidR="0007789D">
              <w:rPr>
                <w:sz w:val="20"/>
                <w:szCs w:val="20"/>
              </w:rPr>
              <w:t xml:space="preserve">s and (possibly) unique ideas. </w:t>
            </w:r>
          </w:p>
          <w:p w:rsidR="0007789D" w:rsidRDefault="0047356B" w:rsidP="0007789D">
            <w:pPr>
              <w:ind w:left="288" w:hanging="288"/>
              <w:rPr>
                <w:sz w:val="20"/>
                <w:szCs w:val="20"/>
              </w:rPr>
            </w:pPr>
            <w:r w:rsidRPr="001F52AF">
              <w:rPr>
                <w:sz w:val="20"/>
                <w:szCs w:val="20"/>
              </w:rPr>
              <w:t xml:space="preserve">Diverse media enhances the presentation of ideas and access to multiple audiences. </w:t>
            </w:r>
          </w:p>
          <w:p w:rsidR="0047356B" w:rsidRPr="001F52AF" w:rsidRDefault="0047356B" w:rsidP="0007789D">
            <w:pPr>
              <w:ind w:left="288" w:hanging="288"/>
              <w:rPr>
                <w:sz w:val="20"/>
                <w:szCs w:val="20"/>
              </w:rPr>
            </w:pPr>
            <w:r w:rsidRPr="001F52AF">
              <w:rPr>
                <w:sz w:val="20"/>
                <w:szCs w:val="20"/>
              </w:rPr>
              <w:t xml:space="preserve">Writers attend to the conventions of language so as to establish credibility and more effectively persuade an audience. </w:t>
            </w:r>
          </w:p>
        </w:tc>
      </w:tr>
      <w:tr w:rsidR="0047356B" w:rsidRPr="001F52A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1F52AF" w:rsidRDefault="0047356B" w:rsidP="00551920">
            <w:pPr>
              <w:rPr>
                <w:b/>
                <w:sz w:val="20"/>
                <w:szCs w:val="20"/>
              </w:rPr>
            </w:pPr>
            <w:r w:rsidRPr="001F52AF">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47356B" w:rsidRPr="001F52AF" w:rsidRDefault="005C0073" w:rsidP="00551920">
            <w:pPr>
              <w:rPr>
                <w:sz w:val="20"/>
                <w:szCs w:val="20"/>
              </w:rPr>
            </w:pPr>
            <w:hyperlink r:id="rId127" w:history="1">
              <w:r w:rsidR="0047356B" w:rsidRPr="001F52AF">
                <w:rPr>
                  <w:rStyle w:val="Hyperlink"/>
                  <w:sz w:val="20"/>
                  <w:szCs w:val="20"/>
                </w:rPr>
                <w:t>https://pharmacy.unc.edu/research/labs/adam-persky/teaching-and-learning-resources/faculty-development/5-minute-handouts/discussion-protocol</w:t>
              </w:r>
            </w:hyperlink>
            <w:r w:rsidR="0047356B" w:rsidRPr="001F52AF">
              <w:rPr>
                <w:sz w:val="20"/>
                <w:szCs w:val="20"/>
              </w:rPr>
              <w:t xml:space="preserve"> (Various small group formats)</w:t>
            </w:r>
          </w:p>
          <w:p w:rsidR="0047356B" w:rsidRPr="001F52AF" w:rsidRDefault="005C0073" w:rsidP="00551920">
            <w:pPr>
              <w:rPr>
                <w:sz w:val="20"/>
                <w:szCs w:val="20"/>
              </w:rPr>
            </w:pPr>
            <w:hyperlink r:id="rId128" w:history="1">
              <w:r w:rsidR="0047356B" w:rsidRPr="001F52AF">
                <w:rPr>
                  <w:rStyle w:val="Hyperlink"/>
                  <w:sz w:val="20"/>
                  <w:szCs w:val="20"/>
                </w:rPr>
                <w:t>http://www.at-bristol.com/cz/teachers/Debate%20formats.pdf</w:t>
              </w:r>
            </w:hyperlink>
            <w:r w:rsidR="0047356B" w:rsidRPr="001F52AF">
              <w:rPr>
                <w:sz w:val="20"/>
                <w:szCs w:val="20"/>
              </w:rPr>
              <w:t xml:space="preserve"> (Small group discussion and debate formats)</w:t>
            </w:r>
          </w:p>
          <w:p w:rsidR="0047356B" w:rsidRPr="001F52AF" w:rsidRDefault="005C0073" w:rsidP="00551920">
            <w:pPr>
              <w:rPr>
                <w:sz w:val="20"/>
                <w:szCs w:val="20"/>
              </w:rPr>
            </w:pPr>
            <w:hyperlink r:id="rId129" w:anchor="lesson" w:history="1">
              <w:r w:rsidR="0047356B" w:rsidRPr="001F52AF">
                <w:rPr>
                  <w:rStyle w:val="Hyperlink"/>
                  <w:sz w:val="20"/>
                  <w:szCs w:val="20"/>
                </w:rPr>
                <w:t>http://education-portal.com/academy/lesson/analyzing-your-audience-and-adapting-your-message-purpose-process-stratgy.html#lesson</w:t>
              </w:r>
            </w:hyperlink>
            <w:r w:rsidR="0047356B" w:rsidRPr="001F52AF">
              <w:rPr>
                <w:sz w:val="20"/>
                <w:szCs w:val="20"/>
              </w:rPr>
              <w:t xml:space="preserve"> (Analyzing Audience/Adapting Purpose)</w:t>
            </w:r>
          </w:p>
          <w:p w:rsidR="0047356B" w:rsidRPr="001F52AF" w:rsidRDefault="005C0073" w:rsidP="00551920">
            <w:pPr>
              <w:rPr>
                <w:sz w:val="20"/>
                <w:szCs w:val="20"/>
              </w:rPr>
            </w:pPr>
            <w:hyperlink r:id="rId130" w:history="1">
              <w:r w:rsidR="0047356B" w:rsidRPr="001F52AF">
                <w:rPr>
                  <w:rStyle w:val="Hyperlink"/>
                  <w:sz w:val="20"/>
                  <w:szCs w:val="20"/>
                </w:rPr>
                <w:t>http://speakingcenter.uncg.edu/resources/tipsheets/argumentation/adaptingtoaudienceattitude.pdf</w:t>
              </w:r>
            </w:hyperlink>
            <w:r w:rsidR="0047356B" w:rsidRPr="001F52AF">
              <w:rPr>
                <w:sz w:val="20"/>
                <w:szCs w:val="20"/>
              </w:rPr>
              <w:t xml:space="preserve"> (Adaptation of speeches tips)</w:t>
            </w:r>
          </w:p>
          <w:p w:rsidR="0047356B" w:rsidRPr="001F52AF" w:rsidRDefault="005C0073" w:rsidP="0007789D">
            <w:pPr>
              <w:rPr>
                <w:sz w:val="20"/>
                <w:szCs w:val="20"/>
              </w:rPr>
            </w:pPr>
            <w:hyperlink r:id="rId131" w:history="1">
              <w:r w:rsidR="0047356B" w:rsidRPr="001F52AF">
                <w:rPr>
                  <w:rStyle w:val="Hyperlink"/>
                  <w:sz w:val="20"/>
                  <w:szCs w:val="20"/>
                </w:rPr>
                <w:t>http://www.opsu.edu/Academics/LiberalArts/Speech/files/ClassMaterials/AudienceAnalysis.PDF</w:t>
              </w:r>
            </w:hyperlink>
            <w:r w:rsidR="006E1940">
              <w:rPr>
                <w:sz w:val="20"/>
                <w:szCs w:val="20"/>
              </w:rPr>
              <w:t xml:space="preserve"> (Audience Analysis Questions)</w:t>
            </w:r>
          </w:p>
        </w:tc>
      </w:tr>
      <w:tr w:rsidR="0047356B" w:rsidRPr="001F52A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1F52AF" w:rsidRDefault="0047356B" w:rsidP="00551920">
            <w:pPr>
              <w:rPr>
                <w:b/>
                <w:sz w:val="20"/>
                <w:szCs w:val="20"/>
              </w:rPr>
            </w:pPr>
            <w:r w:rsidRPr="001F52AF">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47356B" w:rsidRPr="001F52AF" w:rsidRDefault="005C0073" w:rsidP="00551920">
            <w:pPr>
              <w:rPr>
                <w:sz w:val="20"/>
                <w:szCs w:val="20"/>
              </w:rPr>
            </w:pPr>
            <w:hyperlink r:id="rId132" w:history="1">
              <w:r w:rsidR="0047356B" w:rsidRPr="001F52AF">
                <w:rPr>
                  <w:rStyle w:val="Hyperlink"/>
                  <w:sz w:val="20"/>
                  <w:szCs w:val="20"/>
                </w:rPr>
                <w:t>http://www.readwritethink.org/classroom-resources/printouts/seed-discussion-organizer-30632.html</w:t>
              </w:r>
            </w:hyperlink>
            <w:r w:rsidR="0047356B" w:rsidRPr="001F52AF">
              <w:rPr>
                <w:sz w:val="20"/>
                <w:szCs w:val="20"/>
              </w:rPr>
              <w:t xml:space="preserve"> (Discussion graphic organizer example)</w:t>
            </w:r>
          </w:p>
          <w:p w:rsidR="0047356B" w:rsidRPr="001F52AF" w:rsidRDefault="005C0073" w:rsidP="006E1940">
            <w:pPr>
              <w:rPr>
                <w:sz w:val="20"/>
                <w:szCs w:val="20"/>
              </w:rPr>
            </w:pPr>
            <w:hyperlink r:id="rId133" w:history="1">
              <w:r w:rsidR="0047356B" w:rsidRPr="001F52AF">
                <w:rPr>
                  <w:rStyle w:val="Hyperlink"/>
                  <w:sz w:val="20"/>
                  <w:szCs w:val="20"/>
                </w:rPr>
                <w:t>http://www.opsu.edu/Academics/LiberalArts/Speech/files/ClassMaterials/AudienceAnalysis.PDF</w:t>
              </w:r>
            </w:hyperlink>
            <w:r w:rsidR="006E1940">
              <w:rPr>
                <w:sz w:val="20"/>
                <w:szCs w:val="20"/>
              </w:rPr>
              <w:t xml:space="preserve"> (Audience Analysis Questions)</w:t>
            </w:r>
          </w:p>
        </w:tc>
      </w:tr>
      <w:tr w:rsidR="0047356B" w:rsidRPr="001F52A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1F52AF" w:rsidRDefault="0047356B" w:rsidP="00551920">
            <w:pPr>
              <w:rPr>
                <w:b/>
                <w:sz w:val="20"/>
                <w:szCs w:val="20"/>
              </w:rPr>
            </w:pPr>
            <w:r w:rsidRPr="001F52AF">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6E1940" w:rsidRPr="0007789D" w:rsidRDefault="006E1940" w:rsidP="00551920">
            <w:pPr>
              <w:ind w:left="288" w:hanging="288"/>
              <w:rPr>
                <w:b/>
                <w:sz w:val="20"/>
                <w:szCs w:val="20"/>
              </w:rPr>
            </w:pPr>
            <w:r w:rsidRPr="0007789D">
              <w:rPr>
                <w:b/>
                <w:sz w:val="20"/>
                <w:szCs w:val="20"/>
              </w:rPr>
              <w:t>Performance Assessment</w:t>
            </w:r>
          </w:p>
          <w:p w:rsidR="006E1940" w:rsidRPr="002301C1" w:rsidRDefault="006E1940" w:rsidP="006E1940">
            <w:pPr>
              <w:ind w:left="0" w:firstLine="0"/>
              <w:rPr>
                <w:rFonts w:eastAsia="Times New Roman"/>
                <w:sz w:val="20"/>
                <w:szCs w:val="20"/>
              </w:rPr>
            </w:pPr>
            <w:r w:rsidRPr="002301C1">
              <w:rPr>
                <w:rFonts w:eastAsia="Times New Roman"/>
                <w:sz w:val="20"/>
                <w:szCs w:val="20"/>
              </w:rPr>
              <w:t xml:space="preserve">Role: </w:t>
            </w:r>
            <w:r w:rsidR="00E112D5" w:rsidRPr="002301C1">
              <w:rPr>
                <w:rFonts w:eastAsia="Times New Roman"/>
                <w:sz w:val="20"/>
                <w:szCs w:val="20"/>
              </w:rPr>
              <w:t>Students may</w:t>
            </w:r>
            <w:r w:rsidRPr="002301C1">
              <w:rPr>
                <w:rFonts w:eastAsia="Times New Roman"/>
                <w:sz w:val="20"/>
                <w:szCs w:val="20"/>
              </w:rPr>
              <w:t xml:space="preserve"> develop a multi-genre project that reflects different perspectives on a topic (for example, the topic of race or father-son relationships as expressed in </w:t>
            </w:r>
            <w:r w:rsidRPr="002301C1">
              <w:rPr>
                <w:rFonts w:eastAsia="Times New Roman"/>
                <w:i/>
                <w:sz w:val="20"/>
                <w:szCs w:val="20"/>
              </w:rPr>
              <w:t>Master Harold … and the Boys</w:t>
            </w:r>
            <w:r w:rsidRPr="002301C1">
              <w:rPr>
                <w:rFonts w:eastAsia="Times New Roman"/>
                <w:sz w:val="20"/>
                <w:szCs w:val="20"/>
              </w:rPr>
              <w:t xml:space="preserve"> and applicable supplemental texts).</w:t>
            </w:r>
          </w:p>
          <w:p w:rsidR="006E1940" w:rsidRPr="002301C1" w:rsidRDefault="006E1940" w:rsidP="006E1940">
            <w:pPr>
              <w:ind w:left="0" w:firstLine="0"/>
              <w:rPr>
                <w:rFonts w:eastAsia="Times New Roman"/>
                <w:sz w:val="20"/>
                <w:szCs w:val="20"/>
              </w:rPr>
            </w:pPr>
            <w:r w:rsidRPr="002301C1">
              <w:rPr>
                <w:rFonts w:eastAsia="Times New Roman"/>
                <w:sz w:val="20"/>
                <w:szCs w:val="20"/>
              </w:rPr>
              <w:t>Audience: Audience of choice depending upon presentation format</w:t>
            </w:r>
          </w:p>
          <w:p w:rsidR="006E1940" w:rsidRPr="002301C1" w:rsidRDefault="006E1940" w:rsidP="006E1940">
            <w:pPr>
              <w:ind w:left="0" w:firstLine="0"/>
              <w:rPr>
                <w:rFonts w:eastAsia="Times New Roman"/>
                <w:sz w:val="20"/>
                <w:szCs w:val="20"/>
              </w:rPr>
            </w:pPr>
            <w:r w:rsidRPr="002301C1">
              <w:rPr>
                <w:rFonts w:eastAsia="Times New Roman"/>
                <w:sz w:val="20"/>
                <w:szCs w:val="20"/>
              </w:rPr>
              <w:t>Format: Students can choose any media format that allows for the voice of different perspectives via different writing/presentation genres.  Examples of formats they may consider include a newspaper, i-movie, play/role playing, panel interview.</w:t>
            </w:r>
          </w:p>
          <w:p w:rsidR="0047356B" w:rsidRPr="001F52AF" w:rsidRDefault="006E1940" w:rsidP="006E1940">
            <w:pPr>
              <w:ind w:left="288" w:hanging="288"/>
              <w:rPr>
                <w:sz w:val="20"/>
                <w:szCs w:val="20"/>
              </w:rPr>
            </w:pPr>
            <w:r w:rsidRPr="002301C1">
              <w:rPr>
                <w:rFonts w:eastAsia="Times New Roman"/>
                <w:sz w:val="20"/>
                <w:szCs w:val="20"/>
              </w:rPr>
              <w:t>Topic:  Perspectives and Audience</w:t>
            </w:r>
            <w:r w:rsidR="0047356B" w:rsidRPr="002301C1">
              <w:rPr>
                <w:sz w:val="20"/>
                <w:szCs w:val="20"/>
              </w:rPr>
              <w:t xml:space="preserve"> </w:t>
            </w:r>
          </w:p>
        </w:tc>
      </w:tr>
      <w:tr w:rsidR="0047356B" w:rsidRPr="001F52AF" w:rsidTr="00551920">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47356B" w:rsidRPr="001F52AF" w:rsidRDefault="0047356B" w:rsidP="00551920">
            <w:pPr>
              <w:rPr>
                <w:b/>
                <w:sz w:val="20"/>
                <w:szCs w:val="20"/>
              </w:rPr>
            </w:pPr>
            <w:r w:rsidRPr="001F52AF">
              <w:rPr>
                <w:b/>
                <w:sz w:val="20"/>
                <w:szCs w:val="20"/>
              </w:rPr>
              <w:lastRenderedPageBreak/>
              <w:t>Differentiation:</w:t>
            </w:r>
          </w:p>
          <w:p w:rsidR="0047356B" w:rsidRPr="001F52AF" w:rsidRDefault="0047356B" w:rsidP="00551920">
            <w:pPr>
              <w:rPr>
                <w:bCs/>
                <w:sz w:val="20"/>
                <w:szCs w:val="20"/>
              </w:rPr>
            </w:pPr>
            <w:r w:rsidRPr="001F52AF">
              <w:rPr>
                <w:sz w:val="20"/>
                <w:szCs w:val="20"/>
              </w:rPr>
              <w:t>(</w:t>
            </w:r>
            <w:r w:rsidRPr="001F52AF">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47356B" w:rsidRPr="001F52AF" w:rsidRDefault="0047356B" w:rsidP="00551920">
            <w:pPr>
              <w:rPr>
                <w:sz w:val="20"/>
                <w:szCs w:val="20"/>
              </w:rPr>
            </w:pPr>
            <w:r w:rsidRPr="001F52AF">
              <w:rPr>
                <w:b/>
                <w:sz w:val="20"/>
                <w:szCs w:val="20"/>
              </w:rPr>
              <w:t>Access</w:t>
            </w:r>
            <w:r w:rsidRPr="001F52AF">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47356B" w:rsidRPr="001F52AF" w:rsidRDefault="0047356B" w:rsidP="00551920">
            <w:pPr>
              <w:rPr>
                <w:sz w:val="20"/>
                <w:szCs w:val="20"/>
              </w:rPr>
            </w:pPr>
            <w:r w:rsidRPr="001F52AF">
              <w:rPr>
                <w:b/>
                <w:sz w:val="20"/>
                <w:szCs w:val="20"/>
              </w:rPr>
              <w:t>Expression</w:t>
            </w:r>
            <w:r w:rsidRPr="001F52AF">
              <w:rPr>
                <w:sz w:val="20"/>
                <w:szCs w:val="20"/>
              </w:rPr>
              <w:t xml:space="preserve"> (Products and/or Performance)</w:t>
            </w:r>
          </w:p>
        </w:tc>
      </w:tr>
      <w:tr w:rsidR="0047356B" w:rsidRPr="001F52AF" w:rsidTr="00551920">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47356B" w:rsidRPr="001F52AF" w:rsidRDefault="0047356B" w:rsidP="00551920">
            <w:pPr>
              <w:rPr>
                <w:bCs/>
                <w:sz w:val="20"/>
                <w:szCs w:val="20"/>
              </w:rPr>
            </w:pPr>
          </w:p>
        </w:tc>
        <w:tc>
          <w:tcPr>
            <w:tcW w:w="5318" w:type="dxa"/>
            <w:tcBorders>
              <w:top w:val="nil"/>
              <w:left w:val="single" w:sz="4" w:space="0" w:color="auto"/>
              <w:bottom w:val="single" w:sz="4" w:space="0" w:color="auto"/>
              <w:right w:val="single" w:sz="4" w:space="0" w:color="auto"/>
            </w:tcBorders>
          </w:tcPr>
          <w:p w:rsidR="0047356B" w:rsidRPr="001F52AF" w:rsidRDefault="006E1940" w:rsidP="00551920">
            <w:pPr>
              <w:ind w:left="288" w:hanging="288"/>
              <w:rPr>
                <w:sz w:val="20"/>
                <w:szCs w:val="20"/>
              </w:rPr>
            </w:pPr>
            <w:r>
              <w:rPr>
                <w:sz w:val="20"/>
                <w:szCs w:val="20"/>
              </w:rPr>
              <w:t>Teachers may allow student choice over format and texts that students explore.</w:t>
            </w:r>
            <w:r w:rsidR="0047356B" w:rsidRPr="001F52AF">
              <w:rPr>
                <w:sz w:val="20"/>
                <w:szCs w:val="20"/>
              </w:rPr>
              <w:t xml:space="preserve"> </w:t>
            </w:r>
          </w:p>
        </w:tc>
        <w:tc>
          <w:tcPr>
            <w:tcW w:w="5753" w:type="dxa"/>
            <w:tcBorders>
              <w:top w:val="nil"/>
              <w:left w:val="single" w:sz="4" w:space="0" w:color="auto"/>
              <w:bottom w:val="single" w:sz="4" w:space="0" w:color="auto"/>
              <w:right w:val="single" w:sz="4" w:space="0" w:color="auto"/>
            </w:tcBorders>
          </w:tcPr>
          <w:p w:rsidR="0047356B" w:rsidRPr="001F52AF" w:rsidRDefault="006E1940" w:rsidP="006E1940">
            <w:pPr>
              <w:ind w:left="360"/>
              <w:contextualSpacing/>
              <w:rPr>
                <w:sz w:val="20"/>
                <w:szCs w:val="20"/>
              </w:rPr>
            </w:pPr>
            <w:r>
              <w:rPr>
                <w:sz w:val="20"/>
                <w:szCs w:val="20"/>
              </w:rPr>
              <w:t>Students may choose format and texts to explore.</w:t>
            </w:r>
          </w:p>
        </w:tc>
      </w:tr>
      <w:tr w:rsidR="0047356B" w:rsidRPr="001F52AF" w:rsidTr="00551920">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47356B" w:rsidRPr="001F52AF" w:rsidRDefault="0047356B" w:rsidP="00551920">
            <w:pPr>
              <w:rPr>
                <w:b/>
                <w:sz w:val="20"/>
                <w:szCs w:val="20"/>
              </w:rPr>
            </w:pPr>
            <w:r w:rsidRPr="001F52AF">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47356B" w:rsidRPr="001F52AF" w:rsidRDefault="0047356B" w:rsidP="00551920">
            <w:pPr>
              <w:ind w:left="288" w:hanging="288"/>
              <w:rPr>
                <w:sz w:val="20"/>
                <w:szCs w:val="20"/>
              </w:rPr>
            </w:pPr>
            <w:r w:rsidRPr="001F52AF">
              <w:rPr>
                <w:b/>
                <w:sz w:val="20"/>
                <w:szCs w:val="20"/>
              </w:rPr>
              <w:t>Access</w:t>
            </w:r>
            <w:r w:rsidRPr="001F52AF">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47356B" w:rsidRPr="001F52AF" w:rsidRDefault="0047356B" w:rsidP="00551920">
            <w:pPr>
              <w:ind w:left="288" w:hanging="288"/>
              <w:rPr>
                <w:sz w:val="20"/>
                <w:szCs w:val="20"/>
              </w:rPr>
            </w:pPr>
            <w:r w:rsidRPr="001F52AF">
              <w:rPr>
                <w:b/>
                <w:sz w:val="20"/>
                <w:szCs w:val="20"/>
              </w:rPr>
              <w:t>Expression</w:t>
            </w:r>
            <w:r w:rsidRPr="001F52AF">
              <w:rPr>
                <w:sz w:val="20"/>
                <w:szCs w:val="20"/>
              </w:rPr>
              <w:t xml:space="preserve"> (Products and/or Performance)</w:t>
            </w:r>
          </w:p>
        </w:tc>
      </w:tr>
      <w:tr w:rsidR="0047356B" w:rsidRPr="001F52AF" w:rsidTr="00551920">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47356B" w:rsidRPr="001F52AF" w:rsidRDefault="0047356B" w:rsidP="00551920">
            <w:pPr>
              <w:rPr>
                <w:b/>
                <w:sz w:val="20"/>
                <w:szCs w:val="20"/>
              </w:rPr>
            </w:pPr>
          </w:p>
        </w:tc>
        <w:tc>
          <w:tcPr>
            <w:tcW w:w="5318" w:type="dxa"/>
            <w:tcBorders>
              <w:top w:val="nil"/>
              <w:left w:val="single" w:sz="4" w:space="0" w:color="auto"/>
              <w:bottom w:val="single" w:sz="4" w:space="0" w:color="auto"/>
              <w:right w:val="single" w:sz="4" w:space="0" w:color="auto"/>
            </w:tcBorders>
          </w:tcPr>
          <w:p w:rsidR="0047356B" w:rsidRPr="001F52AF" w:rsidRDefault="006E1940" w:rsidP="00551920">
            <w:pPr>
              <w:ind w:left="288" w:hanging="288"/>
              <w:rPr>
                <w:sz w:val="20"/>
                <w:szCs w:val="20"/>
              </w:rPr>
            </w:pPr>
            <w:r>
              <w:rPr>
                <w:sz w:val="20"/>
                <w:szCs w:val="20"/>
              </w:rPr>
              <w:t>Teachers may allow student choice over format and texts that students explore.</w:t>
            </w:r>
          </w:p>
        </w:tc>
        <w:tc>
          <w:tcPr>
            <w:tcW w:w="5753" w:type="dxa"/>
            <w:tcBorders>
              <w:top w:val="nil"/>
              <w:left w:val="single" w:sz="4" w:space="0" w:color="auto"/>
              <w:bottom w:val="single" w:sz="4" w:space="0" w:color="auto"/>
              <w:right w:val="single" w:sz="4" w:space="0" w:color="auto"/>
            </w:tcBorders>
          </w:tcPr>
          <w:p w:rsidR="0047356B" w:rsidRPr="001F52AF" w:rsidRDefault="006E1940" w:rsidP="00551920">
            <w:pPr>
              <w:ind w:left="288" w:hanging="288"/>
              <w:rPr>
                <w:sz w:val="20"/>
                <w:szCs w:val="20"/>
              </w:rPr>
            </w:pPr>
            <w:r>
              <w:rPr>
                <w:sz w:val="20"/>
                <w:szCs w:val="20"/>
              </w:rPr>
              <w:t>Students may choose format and texts to explore.</w:t>
            </w:r>
          </w:p>
        </w:tc>
      </w:tr>
      <w:tr w:rsidR="0047356B" w:rsidRPr="001F52A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1F52AF" w:rsidRDefault="0047356B" w:rsidP="00551920">
            <w:pPr>
              <w:rPr>
                <w:b/>
                <w:sz w:val="20"/>
                <w:szCs w:val="20"/>
              </w:rPr>
            </w:pPr>
            <w:r w:rsidRPr="001F52AF">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47356B" w:rsidRPr="001F52AF" w:rsidRDefault="0047356B" w:rsidP="0047356B">
            <w:pPr>
              <w:pStyle w:val="ListParagraph"/>
              <w:numPr>
                <w:ilvl w:val="0"/>
                <w:numId w:val="2"/>
              </w:numPr>
              <w:spacing w:after="0" w:line="240" w:lineRule="auto"/>
              <w:contextualSpacing w:val="0"/>
              <w:rPr>
                <w:rFonts w:asciiTheme="minorHAnsi" w:hAnsiTheme="minorHAnsi"/>
                <w:sz w:val="20"/>
                <w:szCs w:val="20"/>
              </w:rPr>
            </w:pPr>
            <w:r w:rsidRPr="001F52AF">
              <w:rPr>
                <w:rFonts w:asciiTheme="minorHAnsi" w:hAnsiTheme="minorHAnsi"/>
                <w:sz w:val="20"/>
                <w:szCs w:val="20"/>
              </w:rPr>
              <w:t>Technology to produce, publish, and update individual or shared writing products</w:t>
            </w:r>
          </w:p>
          <w:p w:rsidR="006E1940" w:rsidRDefault="0047356B" w:rsidP="006E1940">
            <w:pPr>
              <w:pStyle w:val="ListParagraph"/>
              <w:numPr>
                <w:ilvl w:val="0"/>
                <w:numId w:val="2"/>
              </w:numPr>
              <w:spacing w:after="0" w:line="240" w:lineRule="auto"/>
              <w:contextualSpacing w:val="0"/>
              <w:rPr>
                <w:rFonts w:asciiTheme="minorHAnsi" w:hAnsiTheme="minorHAnsi"/>
                <w:sz w:val="20"/>
                <w:szCs w:val="20"/>
              </w:rPr>
            </w:pPr>
            <w:r w:rsidRPr="001F52AF">
              <w:rPr>
                <w:rFonts w:asciiTheme="minorHAnsi" w:hAnsiTheme="minorHAnsi"/>
                <w:sz w:val="20"/>
                <w:szCs w:val="20"/>
              </w:rPr>
              <w:t xml:space="preserve">Variables (such as background knowledge, experiences, values, and beliefs) and their relationship to  communication </w:t>
            </w:r>
          </w:p>
          <w:p w:rsidR="0047356B" w:rsidRPr="006E1940" w:rsidRDefault="0047356B" w:rsidP="006E1940">
            <w:pPr>
              <w:pStyle w:val="ListParagraph"/>
              <w:numPr>
                <w:ilvl w:val="0"/>
                <w:numId w:val="2"/>
              </w:numPr>
              <w:spacing w:after="0" w:line="240" w:lineRule="auto"/>
              <w:contextualSpacing w:val="0"/>
              <w:rPr>
                <w:rFonts w:asciiTheme="minorHAnsi" w:hAnsiTheme="minorHAnsi"/>
                <w:sz w:val="20"/>
                <w:szCs w:val="20"/>
              </w:rPr>
            </w:pPr>
            <w:r w:rsidRPr="006E1940">
              <w:rPr>
                <w:sz w:val="20"/>
                <w:szCs w:val="20"/>
              </w:rPr>
              <w:t>The role of a central idea and  its develo</w:t>
            </w:r>
            <w:r w:rsidR="006E1940">
              <w:rPr>
                <w:sz w:val="20"/>
                <w:szCs w:val="20"/>
              </w:rPr>
              <w:t>pment over the course of a text</w:t>
            </w:r>
          </w:p>
        </w:tc>
      </w:tr>
      <w:tr w:rsidR="0047356B" w:rsidRPr="001F52A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1F52AF" w:rsidRDefault="0047356B" w:rsidP="00551920">
            <w:pPr>
              <w:rPr>
                <w:b/>
                <w:sz w:val="20"/>
                <w:szCs w:val="20"/>
              </w:rPr>
            </w:pPr>
            <w:r w:rsidRPr="001F52AF">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47356B" w:rsidRPr="001F52AF" w:rsidRDefault="0047356B" w:rsidP="0047356B">
            <w:pPr>
              <w:pStyle w:val="ListParagraph"/>
              <w:numPr>
                <w:ilvl w:val="0"/>
                <w:numId w:val="2"/>
              </w:numPr>
              <w:spacing w:after="0" w:line="240" w:lineRule="auto"/>
              <w:contextualSpacing w:val="0"/>
              <w:rPr>
                <w:rFonts w:asciiTheme="minorHAnsi" w:hAnsiTheme="minorHAnsi"/>
                <w:sz w:val="20"/>
                <w:szCs w:val="20"/>
              </w:rPr>
            </w:pPr>
            <w:r w:rsidRPr="001F52AF">
              <w:rPr>
                <w:rFonts w:asciiTheme="minorHAnsi" w:hAnsiTheme="minorHAnsi"/>
                <w:sz w:val="20"/>
                <w:szCs w:val="20"/>
              </w:rPr>
              <w:t>Integrate information from different sources to resear</w:t>
            </w:r>
            <w:r w:rsidR="006E1940">
              <w:rPr>
                <w:rFonts w:asciiTheme="minorHAnsi" w:hAnsiTheme="minorHAnsi"/>
                <w:sz w:val="20"/>
                <w:szCs w:val="20"/>
              </w:rPr>
              <w:t xml:space="preserve">ch and complete a project. </w:t>
            </w:r>
          </w:p>
          <w:p w:rsidR="0047356B" w:rsidRPr="001F52AF" w:rsidRDefault="0047356B" w:rsidP="0047356B">
            <w:pPr>
              <w:pStyle w:val="ListParagraph"/>
              <w:numPr>
                <w:ilvl w:val="0"/>
                <w:numId w:val="2"/>
              </w:numPr>
              <w:spacing w:after="0" w:line="240" w:lineRule="auto"/>
              <w:contextualSpacing w:val="0"/>
              <w:rPr>
                <w:rFonts w:asciiTheme="minorHAnsi" w:hAnsiTheme="minorHAnsi"/>
                <w:sz w:val="20"/>
                <w:szCs w:val="20"/>
              </w:rPr>
            </w:pPr>
            <w:r w:rsidRPr="001F52AF">
              <w:rPr>
                <w:rFonts w:asciiTheme="minorHAnsi" w:hAnsiTheme="minorHAnsi"/>
                <w:sz w:val="20"/>
                <w:szCs w:val="20"/>
              </w:rPr>
              <w:t xml:space="preserve">Initiate and participate effectively in a range of collaborative discussions (one-on-one, group, and teacher-led) with diverse partners on grades 9-10 topics, texts, and issues, building on others’ ideas and expressing their </w:t>
            </w:r>
            <w:r w:rsidR="006E1940">
              <w:rPr>
                <w:rFonts w:asciiTheme="minorHAnsi" w:hAnsiTheme="minorHAnsi"/>
                <w:sz w:val="20"/>
                <w:szCs w:val="20"/>
              </w:rPr>
              <w:t xml:space="preserve">own clearly and persuasively.  </w:t>
            </w:r>
          </w:p>
          <w:p w:rsidR="0047356B" w:rsidRPr="001F52AF" w:rsidRDefault="0047356B" w:rsidP="0047356B">
            <w:pPr>
              <w:pStyle w:val="ListParagraph"/>
              <w:numPr>
                <w:ilvl w:val="0"/>
                <w:numId w:val="2"/>
              </w:numPr>
              <w:spacing w:after="0" w:line="240" w:lineRule="auto"/>
              <w:contextualSpacing w:val="0"/>
              <w:rPr>
                <w:rFonts w:asciiTheme="minorHAnsi" w:hAnsiTheme="minorHAnsi"/>
                <w:sz w:val="20"/>
                <w:szCs w:val="20"/>
              </w:rPr>
            </w:pPr>
            <w:r w:rsidRPr="001F52AF">
              <w:rPr>
                <w:rFonts w:asciiTheme="minorHAnsi" w:hAnsiTheme="minorHAnsi"/>
                <w:sz w:val="20"/>
                <w:szCs w:val="20"/>
              </w:rPr>
              <w:t>Assess strengths and weaknesses of their thinking and thinking of others by using criteria including relevance, clarity, accuracy, fairness, significance, depth, breadth, logic a</w:t>
            </w:r>
            <w:r w:rsidR="006E1940">
              <w:rPr>
                <w:rFonts w:asciiTheme="minorHAnsi" w:hAnsiTheme="minorHAnsi"/>
                <w:sz w:val="20"/>
                <w:szCs w:val="20"/>
              </w:rPr>
              <w:t xml:space="preserve">nd precision. </w:t>
            </w:r>
          </w:p>
          <w:p w:rsidR="0047356B" w:rsidRPr="001F52AF" w:rsidRDefault="0047356B" w:rsidP="0047356B">
            <w:pPr>
              <w:pStyle w:val="ListParagraph"/>
              <w:numPr>
                <w:ilvl w:val="0"/>
                <w:numId w:val="2"/>
              </w:numPr>
              <w:spacing w:after="0" w:line="240" w:lineRule="auto"/>
              <w:contextualSpacing w:val="0"/>
              <w:rPr>
                <w:rFonts w:asciiTheme="minorHAnsi" w:hAnsiTheme="minorHAnsi"/>
                <w:sz w:val="20"/>
                <w:szCs w:val="20"/>
              </w:rPr>
            </w:pPr>
            <w:r w:rsidRPr="001F52AF">
              <w:rPr>
                <w:rFonts w:asciiTheme="minorHAnsi" w:hAnsiTheme="minorHAnsi"/>
                <w:sz w:val="20"/>
                <w:szCs w:val="20"/>
              </w:rPr>
              <w:t>Write arguments to support claims in an analysis of substantive topics or texts, using valid reasoning and rele</w:t>
            </w:r>
            <w:r w:rsidR="006E1940">
              <w:rPr>
                <w:rFonts w:asciiTheme="minorHAnsi" w:hAnsiTheme="minorHAnsi"/>
                <w:sz w:val="20"/>
                <w:szCs w:val="20"/>
              </w:rPr>
              <w:t xml:space="preserve">vant and sufficient evidence.  </w:t>
            </w:r>
          </w:p>
          <w:p w:rsidR="006E1940" w:rsidRDefault="0047356B" w:rsidP="006E1940">
            <w:pPr>
              <w:pStyle w:val="ListParagraph"/>
              <w:numPr>
                <w:ilvl w:val="0"/>
                <w:numId w:val="2"/>
              </w:numPr>
              <w:spacing w:after="0" w:line="240" w:lineRule="auto"/>
              <w:contextualSpacing w:val="0"/>
              <w:rPr>
                <w:rFonts w:asciiTheme="minorHAnsi" w:hAnsiTheme="minorHAnsi"/>
                <w:sz w:val="20"/>
                <w:szCs w:val="20"/>
              </w:rPr>
            </w:pPr>
            <w:r w:rsidRPr="001F52AF">
              <w:rPr>
                <w:rFonts w:asciiTheme="minorHAnsi" w:hAnsiTheme="minorHAnsi"/>
                <w:sz w:val="20"/>
                <w:szCs w:val="20"/>
              </w:rPr>
              <w:t>Make strategic use of digital media (e.g., textual, graphical, audio, visual, and interactive elements ( in presentations to enhance understanding of findings, reasoning, and</w:t>
            </w:r>
            <w:r w:rsidR="006E1940">
              <w:rPr>
                <w:rFonts w:asciiTheme="minorHAnsi" w:hAnsiTheme="minorHAnsi"/>
                <w:sz w:val="20"/>
                <w:szCs w:val="20"/>
              </w:rPr>
              <w:t xml:space="preserve"> evidence and to add interest. </w:t>
            </w:r>
          </w:p>
          <w:p w:rsidR="0047356B" w:rsidRPr="006E1940" w:rsidRDefault="0047356B" w:rsidP="006E1940">
            <w:pPr>
              <w:pStyle w:val="ListParagraph"/>
              <w:numPr>
                <w:ilvl w:val="0"/>
                <w:numId w:val="2"/>
              </w:numPr>
              <w:spacing w:after="0" w:line="240" w:lineRule="auto"/>
              <w:contextualSpacing w:val="0"/>
              <w:rPr>
                <w:rFonts w:asciiTheme="minorHAnsi" w:hAnsiTheme="minorHAnsi"/>
                <w:sz w:val="20"/>
                <w:szCs w:val="20"/>
              </w:rPr>
            </w:pPr>
            <w:r w:rsidRPr="006E1940">
              <w:rPr>
                <w:sz w:val="20"/>
                <w:szCs w:val="20"/>
              </w:rPr>
              <w:t xml:space="preserve">Adapt speech to a variety of contexts and tasks, demonstrating command of formal English </w:t>
            </w:r>
            <w:r w:rsidR="006E1940">
              <w:rPr>
                <w:sz w:val="20"/>
                <w:szCs w:val="20"/>
              </w:rPr>
              <w:t xml:space="preserve">when indicated or appropriate. </w:t>
            </w:r>
          </w:p>
        </w:tc>
      </w:tr>
      <w:tr w:rsidR="0047356B" w:rsidRPr="001F52AF" w:rsidTr="00551920">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47356B" w:rsidRPr="001F52AF" w:rsidRDefault="0047356B" w:rsidP="00551920">
            <w:pPr>
              <w:rPr>
                <w:b/>
                <w:sz w:val="20"/>
                <w:szCs w:val="20"/>
              </w:rPr>
            </w:pPr>
            <w:r w:rsidRPr="001F52AF">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47356B" w:rsidRPr="001F52AF" w:rsidRDefault="0047356B" w:rsidP="00551920">
            <w:pPr>
              <w:rPr>
                <w:sz w:val="20"/>
                <w:szCs w:val="20"/>
              </w:rPr>
            </w:pPr>
            <w:r w:rsidRPr="001F52AF">
              <w:rPr>
                <w:sz w:val="20"/>
                <w:szCs w:val="20"/>
              </w:rPr>
              <w:t xml:space="preserve">Perspective, collaboration, historical context, expectations, social and cultural perspective, audience, media </w:t>
            </w:r>
          </w:p>
        </w:tc>
      </w:tr>
    </w:tbl>
    <w:p w:rsidR="0047356B" w:rsidRPr="00442424" w:rsidRDefault="0047356B" w:rsidP="00442424">
      <w:pPr>
        <w:ind w:left="0" w:firstLine="0"/>
        <w:rPr>
          <w:sz w:val="20"/>
          <w:szCs w:val="20"/>
        </w:rPr>
      </w:pPr>
    </w:p>
    <w:p w:rsidR="00442424" w:rsidRPr="00442424" w:rsidRDefault="00442424" w:rsidP="00442424">
      <w:pPr>
        <w:ind w:left="0" w:firstLine="0"/>
        <w:rPr>
          <w:sz w:val="20"/>
          <w:szCs w:val="20"/>
        </w:rPr>
      </w:pPr>
    </w:p>
    <w:sectPr w:rsidR="00442424" w:rsidRPr="00442424" w:rsidSect="00706EC2">
      <w:headerReference w:type="default" r:id="rId134"/>
      <w:footerReference w:type="default" r:id="rId135"/>
      <w:pgSz w:w="15840" w:h="12240" w:orient="landscape"/>
      <w:pgMar w:top="720" w:right="720" w:bottom="720" w:left="720" w:header="720" w:footer="6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073" w:rsidRDefault="005C0073" w:rsidP="00F36A58">
      <w:r>
        <w:separator/>
      </w:r>
    </w:p>
  </w:endnote>
  <w:endnote w:type="continuationSeparator" w:id="0">
    <w:p w:rsidR="005C0073" w:rsidRDefault="005C0073"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923" w:rsidRPr="001A50CB" w:rsidRDefault="00845923" w:rsidP="00A86B29">
    <w:pPr>
      <w:rPr>
        <w:sz w:val="16"/>
        <w:szCs w:val="16"/>
      </w:rPr>
    </w:pPr>
    <w:r>
      <w:rPr>
        <w:sz w:val="16"/>
        <w:szCs w:val="16"/>
      </w:rPr>
      <w:t>9</w:t>
    </w:r>
    <w:r w:rsidRPr="00C363A6">
      <w:rPr>
        <w:sz w:val="16"/>
        <w:szCs w:val="16"/>
        <w:vertAlign w:val="superscript"/>
      </w:rPr>
      <w:t>th</w:t>
    </w:r>
    <w:r>
      <w:rPr>
        <w:sz w:val="16"/>
        <w:szCs w:val="16"/>
      </w:rPr>
      <w:t xml:space="preserve"> Grade</w:t>
    </w:r>
    <w:r w:rsidRPr="001A50CB">
      <w:rPr>
        <w:sz w:val="16"/>
        <w:szCs w:val="16"/>
      </w:rPr>
      <w:t xml:space="preserve">, </w:t>
    </w:r>
    <w:r>
      <w:rPr>
        <w:sz w:val="16"/>
        <w:szCs w:val="16"/>
      </w:rPr>
      <w:t>Reading, Writing, and Communicating</w:t>
    </w:r>
    <w:r w:rsidRPr="001A50CB">
      <w:rPr>
        <w:sz w:val="16"/>
        <w:szCs w:val="16"/>
      </w:rPr>
      <w:ptab w:relativeTo="margin" w:alignment="center" w:leader="none"/>
    </w:r>
    <w:r>
      <w:rPr>
        <w:sz w:val="16"/>
        <w:szCs w:val="16"/>
      </w:rPr>
      <w:t>Unit Title: Exploring Diverse Perspectives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sdt>
      <w:sdtPr>
        <w:rPr>
          <w:sz w:val="16"/>
          <w:szCs w:val="16"/>
        </w:rPr>
        <w:id w:val="788168248"/>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F826AE">
          <w:rPr>
            <w:noProof/>
            <w:sz w:val="16"/>
            <w:szCs w:val="16"/>
          </w:rPr>
          <w:t>5</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F826AE">
          <w:rPr>
            <w:noProof/>
            <w:sz w:val="16"/>
            <w:szCs w:val="16"/>
          </w:rPr>
          <w:t>23</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073" w:rsidRDefault="005C0073" w:rsidP="00F36A58">
      <w:r>
        <w:separator/>
      </w:r>
    </w:p>
  </w:footnote>
  <w:footnote w:type="continuationSeparator" w:id="0">
    <w:p w:rsidR="005C0073" w:rsidRDefault="005C0073"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923" w:rsidRPr="00C178B7" w:rsidRDefault="00845923" w:rsidP="00C178B7">
    <w:pPr>
      <w:pStyle w:val="Header"/>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9B6103E"/>
    <w:multiLevelType w:val="hybridMultilevel"/>
    <w:tmpl w:val="AD007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0C09DC"/>
    <w:multiLevelType w:val="hybridMultilevel"/>
    <w:tmpl w:val="38C09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057048"/>
    <w:multiLevelType w:val="hybridMultilevel"/>
    <w:tmpl w:val="7E061F96"/>
    <w:lvl w:ilvl="0" w:tplc="B748B948">
      <w:start w:val="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050037D"/>
    <w:multiLevelType w:val="hybridMultilevel"/>
    <w:tmpl w:val="DEC8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7A646CB"/>
    <w:multiLevelType w:val="hybridMultilevel"/>
    <w:tmpl w:val="AD007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1776DE"/>
    <w:multiLevelType w:val="hybridMultilevel"/>
    <w:tmpl w:val="F25C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5B35A93"/>
    <w:multiLevelType w:val="hybridMultilevel"/>
    <w:tmpl w:val="38C09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F10785E"/>
    <w:multiLevelType w:val="hybridMultilevel"/>
    <w:tmpl w:val="E6F2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521BBF"/>
    <w:multiLevelType w:val="hybridMultilevel"/>
    <w:tmpl w:val="38C098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66D7AA7"/>
    <w:multiLevelType w:val="hybridMultilevel"/>
    <w:tmpl w:val="453A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494045"/>
    <w:multiLevelType w:val="hybridMultilevel"/>
    <w:tmpl w:val="38C09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10"/>
  </w:num>
  <w:num w:numId="4">
    <w:abstractNumId w:val="9"/>
  </w:num>
  <w:num w:numId="5">
    <w:abstractNumId w:val="13"/>
  </w:num>
  <w:num w:numId="6">
    <w:abstractNumId w:val="3"/>
  </w:num>
  <w:num w:numId="7">
    <w:abstractNumId w:val="11"/>
  </w:num>
  <w:num w:numId="8">
    <w:abstractNumId w:val="15"/>
  </w:num>
  <w:num w:numId="9">
    <w:abstractNumId w:val="2"/>
  </w:num>
  <w:num w:numId="10">
    <w:abstractNumId w:val="1"/>
  </w:num>
  <w:num w:numId="11">
    <w:abstractNumId w:val="7"/>
  </w:num>
  <w:num w:numId="12">
    <w:abstractNumId w:val="5"/>
  </w:num>
  <w:num w:numId="13">
    <w:abstractNumId w:val="4"/>
  </w:num>
  <w:num w:numId="14">
    <w:abstractNumId w:val="14"/>
  </w:num>
  <w:num w:numId="15">
    <w:abstractNumId w:val="8"/>
  </w:num>
  <w:num w:numId="1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14BE"/>
    <w:rsid w:val="00011DF0"/>
    <w:rsid w:val="00015A4E"/>
    <w:rsid w:val="00016CF1"/>
    <w:rsid w:val="00016F99"/>
    <w:rsid w:val="0002325A"/>
    <w:rsid w:val="00023578"/>
    <w:rsid w:val="00026330"/>
    <w:rsid w:val="0003083A"/>
    <w:rsid w:val="00032BB0"/>
    <w:rsid w:val="000336F2"/>
    <w:rsid w:val="00045C3D"/>
    <w:rsid w:val="000470FE"/>
    <w:rsid w:val="000529DD"/>
    <w:rsid w:val="0005618D"/>
    <w:rsid w:val="0006101C"/>
    <w:rsid w:val="00065DD3"/>
    <w:rsid w:val="000728AC"/>
    <w:rsid w:val="00074D93"/>
    <w:rsid w:val="0007789D"/>
    <w:rsid w:val="00084E73"/>
    <w:rsid w:val="000910A8"/>
    <w:rsid w:val="00091A0A"/>
    <w:rsid w:val="000B2D43"/>
    <w:rsid w:val="000B3191"/>
    <w:rsid w:val="000C33BE"/>
    <w:rsid w:val="000C3CC5"/>
    <w:rsid w:val="000C7C84"/>
    <w:rsid w:val="000D089A"/>
    <w:rsid w:val="000D2207"/>
    <w:rsid w:val="000D222C"/>
    <w:rsid w:val="000D2958"/>
    <w:rsid w:val="000D6D78"/>
    <w:rsid w:val="000E1013"/>
    <w:rsid w:val="000E54AC"/>
    <w:rsid w:val="000E5F8D"/>
    <w:rsid w:val="000E74E5"/>
    <w:rsid w:val="000E7E98"/>
    <w:rsid w:val="000F56D7"/>
    <w:rsid w:val="00103E1C"/>
    <w:rsid w:val="001045D8"/>
    <w:rsid w:val="00112135"/>
    <w:rsid w:val="0011270D"/>
    <w:rsid w:val="001143C1"/>
    <w:rsid w:val="001151B7"/>
    <w:rsid w:val="0011631B"/>
    <w:rsid w:val="00122021"/>
    <w:rsid w:val="00123144"/>
    <w:rsid w:val="00125E85"/>
    <w:rsid w:val="00126E03"/>
    <w:rsid w:val="0013205A"/>
    <w:rsid w:val="00132981"/>
    <w:rsid w:val="0013710B"/>
    <w:rsid w:val="001377CA"/>
    <w:rsid w:val="00140EF6"/>
    <w:rsid w:val="001415C1"/>
    <w:rsid w:val="00141EA5"/>
    <w:rsid w:val="00144939"/>
    <w:rsid w:val="00144EFA"/>
    <w:rsid w:val="0014751D"/>
    <w:rsid w:val="001506B7"/>
    <w:rsid w:val="00153510"/>
    <w:rsid w:val="00154269"/>
    <w:rsid w:val="00154ECB"/>
    <w:rsid w:val="00155DE7"/>
    <w:rsid w:val="001646D2"/>
    <w:rsid w:val="0016651C"/>
    <w:rsid w:val="00167447"/>
    <w:rsid w:val="00167860"/>
    <w:rsid w:val="0017153F"/>
    <w:rsid w:val="001749E8"/>
    <w:rsid w:val="00190C22"/>
    <w:rsid w:val="001951E1"/>
    <w:rsid w:val="00196896"/>
    <w:rsid w:val="001A50CB"/>
    <w:rsid w:val="001A6173"/>
    <w:rsid w:val="001B463E"/>
    <w:rsid w:val="001B5032"/>
    <w:rsid w:val="001B5F07"/>
    <w:rsid w:val="001B7C1D"/>
    <w:rsid w:val="001C2162"/>
    <w:rsid w:val="001C2363"/>
    <w:rsid w:val="001C2434"/>
    <w:rsid w:val="001C53AD"/>
    <w:rsid w:val="001D01C0"/>
    <w:rsid w:val="001E2D63"/>
    <w:rsid w:val="001F0F22"/>
    <w:rsid w:val="001F5B7D"/>
    <w:rsid w:val="001F6264"/>
    <w:rsid w:val="0020176D"/>
    <w:rsid w:val="00213781"/>
    <w:rsid w:val="00213E74"/>
    <w:rsid w:val="00216CDC"/>
    <w:rsid w:val="00220DFA"/>
    <w:rsid w:val="002301C1"/>
    <w:rsid w:val="00230248"/>
    <w:rsid w:val="00234C4B"/>
    <w:rsid w:val="002404E2"/>
    <w:rsid w:val="00241F71"/>
    <w:rsid w:val="0024275A"/>
    <w:rsid w:val="00245712"/>
    <w:rsid w:val="0025049C"/>
    <w:rsid w:val="00254293"/>
    <w:rsid w:val="00255AB1"/>
    <w:rsid w:val="00257361"/>
    <w:rsid w:val="00257833"/>
    <w:rsid w:val="00261D75"/>
    <w:rsid w:val="002633A6"/>
    <w:rsid w:val="00264FD0"/>
    <w:rsid w:val="002701F1"/>
    <w:rsid w:val="00270F2D"/>
    <w:rsid w:val="002713D7"/>
    <w:rsid w:val="00274F54"/>
    <w:rsid w:val="00277D5F"/>
    <w:rsid w:val="002813AD"/>
    <w:rsid w:val="00281B05"/>
    <w:rsid w:val="0028514C"/>
    <w:rsid w:val="002866F5"/>
    <w:rsid w:val="0029656F"/>
    <w:rsid w:val="002A3446"/>
    <w:rsid w:val="002A4F49"/>
    <w:rsid w:val="002A582B"/>
    <w:rsid w:val="002A6C34"/>
    <w:rsid w:val="002B0A39"/>
    <w:rsid w:val="002B18DB"/>
    <w:rsid w:val="002B2B11"/>
    <w:rsid w:val="002B422F"/>
    <w:rsid w:val="002B583B"/>
    <w:rsid w:val="002C16FD"/>
    <w:rsid w:val="002C424E"/>
    <w:rsid w:val="002C5D8B"/>
    <w:rsid w:val="002C75C4"/>
    <w:rsid w:val="002D49D1"/>
    <w:rsid w:val="002D4B80"/>
    <w:rsid w:val="002E4F36"/>
    <w:rsid w:val="002E74EC"/>
    <w:rsid w:val="002E7E78"/>
    <w:rsid w:val="002F378F"/>
    <w:rsid w:val="002F41ED"/>
    <w:rsid w:val="003011E5"/>
    <w:rsid w:val="00302D44"/>
    <w:rsid w:val="00304C52"/>
    <w:rsid w:val="003117E8"/>
    <w:rsid w:val="00313AD2"/>
    <w:rsid w:val="00313F19"/>
    <w:rsid w:val="00317C33"/>
    <w:rsid w:val="00322B29"/>
    <w:rsid w:val="0032541E"/>
    <w:rsid w:val="003346F9"/>
    <w:rsid w:val="003372B0"/>
    <w:rsid w:val="00343F7B"/>
    <w:rsid w:val="00344A93"/>
    <w:rsid w:val="003458BA"/>
    <w:rsid w:val="00347243"/>
    <w:rsid w:val="0035275E"/>
    <w:rsid w:val="003641AD"/>
    <w:rsid w:val="003678F3"/>
    <w:rsid w:val="003679F2"/>
    <w:rsid w:val="00367A30"/>
    <w:rsid w:val="0037498B"/>
    <w:rsid w:val="0038584C"/>
    <w:rsid w:val="0039100B"/>
    <w:rsid w:val="0039211E"/>
    <w:rsid w:val="00397B7D"/>
    <w:rsid w:val="00397E80"/>
    <w:rsid w:val="003A2A29"/>
    <w:rsid w:val="003A5B77"/>
    <w:rsid w:val="003A66C1"/>
    <w:rsid w:val="003B136A"/>
    <w:rsid w:val="003B1E12"/>
    <w:rsid w:val="003B2329"/>
    <w:rsid w:val="003B44B4"/>
    <w:rsid w:val="003B73B4"/>
    <w:rsid w:val="003C177D"/>
    <w:rsid w:val="003C2037"/>
    <w:rsid w:val="003C4C98"/>
    <w:rsid w:val="003C4FCA"/>
    <w:rsid w:val="003C73B8"/>
    <w:rsid w:val="003C7B19"/>
    <w:rsid w:val="003D7844"/>
    <w:rsid w:val="003E175B"/>
    <w:rsid w:val="003E2020"/>
    <w:rsid w:val="003E77B3"/>
    <w:rsid w:val="003F03CC"/>
    <w:rsid w:val="003F2D8C"/>
    <w:rsid w:val="003F7610"/>
    <w:rsid w:val="00400BC3"/>
    <w:rsid w:val="00401C1D"/>
    <w:rsid w:val="0040667D"/>
    <w:rsid w:val="00406A52"/>
    <w:rsid w:val="00413014"/>
    <w:rsid w:val="00416037"/>
    <w:rsid w:val="0043190A"/>
    <w:rsid w:val="00432371"/>
    <w:rsid w:val="0043363B"/>
    <w:rsid w:val="00433EFE"/>
    <w:rsid w:val="00434551"/>
    <w:rsid w:val="00435C7A"/>
    <w:rsid w:val="00437B59"/>
    <w:rsid w:val="00442424"/>
    <w:rsid w:val="004432FF"/>
    <w:rsid w:val="004442D6"/>
    <w:rsid w:val="00445A09"/>
    <w:rsid w:val="00455ED5"/>
    <w:rsid w:val="00456D71"/>
    <w:rsid w:val="00464232"/>
    <w:rsid w:val="004651AD"/>
    <w:rsid w:val="00467EB2"/>
    <w:rsid w:val="00471542"/>
    <w:rsid w:val="00471A4D"/>
    <w:rsid w:val="00472628"/>
    <w:rsid w:val="00473219"/>
    <w:rsid w:val="0047356B"/>
    <w:rsid w:val="004760CD"/>
    <w:rsid w:val="00482D07"/>
    <w:rsid w:val="00482F27"/>
    <w:rsid w:val="00486CD1"/>
    <w:rsid w:val="0049026A"/>
    <w:rsid w:val="00493BF1"/>
    <w:rsid w:val="0049443B"/>
    <w:rsid w:val="004A5F52"/>
    <w:rsid w:val="004A6111"/>
    <w:rsid w:val="004B4268"/>
    <w:rsid w:val="004B4603"/>
    <w:rsid w:val="004B6303"/>
    <w:rsid w:val="004B680C"/>
    <w:rsid w:val="004C68AE"/>
    <w:rsid w:val="004C7F30"/>
    <w:rsid w:val="004C7F77"/>
    <w:rsid w:val="004D0455"/>
    <w:rsid w:val="004D0E8E"/>
    <w:rsid w:val="004D2474"/>
    <w:rsid w:val="004D3917"/>
    <w:rsid w:val="004D4A3E"/>
    <w:rsid w:val="004E1F2B"/>
    <w:rsid w:val="004E20E7"/>
    <w:rsid w:val="004E523E"/>
    <w:rsid w:val="004E72A7"/>
    <w:rsid w:val="004F0CBF"/>
    <w:rsid w:val="005022DC"/>
    <w:rsid w:val="00502452"/>
    <w:rsid w:val="00502E5E"/>
    <w:rsid w:val="00507A5D"/>
    <w:rsid w:val="00513672"/>
    <w:rsid w:val="0051577B"/>
    <w:rsid w:val="00515986"/>
    <w:rsid w:val="005231F6"/>
    <w:rsid w:val="005233FA"/>
    <w:rsid w:val="0052457A"/>
    <w:rsid w:val="00530230"/>
    <w:rsid w:val="005335DA"/>
    <w:rsid w:val="00535B95"/>
    <w:rsid w:val="005362E0"/>
    <w:rsid w:val="00536567"/>
    <w:rsid w:val="00537C40"/>
    <w:rsid w:val="00542DFB"/>
    <w:rsid w:val="0054383B"/>
    <w:rsid w:val="00545D3C"/>
    <w:rsid w:val="00547B0E"/>
    <w:rsid w:val="00551920"/>
    <w:rsid w:val="00552719"/>
    <w:rsid w:val="00556168"/>
    <w:rsid w:val="005637AE"/>
    <w:rsid w:val="005660E3"/>
    <w:rsid w:val="005754A3"/>
    <w:rsid w:val="005766AF"/>
    <w:rsid w:val="00577AC8"/>
    <w:rsid w:val="005827EB"/>
    <w:rsid w:val="00583BFE"/>
    <w:rsid w:val="005856FD"/>
    <w:rsid w:val="005A7735"/>
    <w:rsid w:val="005B09FE"/>
    <w:rsid w:val="005B4515"/>
    <w:rsid w:val="005B63FA"/>
    <w:rsid w:val="005B6C32"/>
    <w:rsid w:val="005B7956"/>
    <w:rsid w:val="005C0073"/>
    <w:rsid w:val="005C15C4"/>
    <w:rsid w:val="005C35AC"/>
    <w:rsid w:val="005C5614"/>
    <w:rsid w:val="005D1FB6"/>
    <w:rsid w:val="005D5D73"/>
    <w:rsid w:val="005E117B"/>
    <w:rsid w:val="00600E7F"/>
    <w:rsid w:val="0060108E"/>
    <w:rsid w:val="00603303"/>
    <w:rsid w:val="006034D4"/>
    <w:rsid w:val="0060634D"/>
    <w:rsid w:val="00611FAC"/>
    <w:rsid w:val="00614424"/>
    <w:rsid w:val="00614E3F"/>
    <w:rsid w:val="00615149"/>
    <w:rsid w:val="006160F7"/>
    <w:rsid w:val="006172F2"/>
    <w:rsid w:val="006207DE"/>
    <w:rsid w:val="006224CC"/>
    <w:rsid w:val="00626446"/>
    <w:rsid w:val="00626571"/>
    <w:rsid w:val="0063593C"/>
    <w:rsid w:val="00636511"/>
    <w:rsid w:val="00637830"/>
    <w:rsid w:val="00640270"/>
    <w:rsid w:val="00651FCD"/>
    <w:rsid w:val="006607A2"/>
    <w:rsid w:val="00661C13"/>
    <w:rsid w:val="0066357A"/>
    <w:rsid w:val="00665E37"/>
    <w:rsid w:val="00671695"/>
    <w:rsid w:val="0067363E"/>
    <w:rsid w:val="006741FE"/>
    <w:rsid w:val="00676B3A"/>
    <w:rsid w:val="006806AB"/>
    <w:rsid w:val="00683EA1"/>
    <w:rsid w:val="00683FE6"/>
    <w:rsid w:val="006844C0"/>
    <w:rsid w:val="00691D1C"/>
    <w:rsid w:val="00695537"/>
    <w:rsid w:val="00695A9C"/>
    <w:rsid w:val="0069737E"/>
    <w:rsid w:val="006A2AA6"/>
    <w:rsid w:val="006A3B62"/>
    <w:rsid w:val="006A41E6"/>
    <w:rsid w:val="006A50C7"/>
    <w:rsid w:val="006B2FFE"/>
    <w:rsid w:val="006C0A67"/>
    <w:rsid w:val="006C671E"/>
    <w:rsid w:val="006C75EE"/>
    <w:rsid w:val="006D0E7D"/>
    <w:rsid w:val="006D329C"/>
    <w:rsid w:val="006D3B29"/>
    <w:rsid w:val="006D7275"/>
    <w:rsid w:val="006E0CC0"/>
    <w:rsid w:val="006E0EC1"/>
    <w:rsid w:val="006E1940"/>
    <w:rsid w:val="006E3E66"/>
    <w:rsid w:val="006E5B54"/>
    <w:rsid w:val="006E6321"/>
    <w:rsid w:val="006E6F82"/>
    <w:rsid w:val="006E7471"/>
    <w:rsid w:val="006E7D5D"/>
    <w:rsid w:val="006F14AD"/>
    <w:rsid w:val="006F3764"/>
    <w:rsid w:val="006F3E0B"/>
    <w:rsid w:val="006F4A4A"/>
    <w:rsid w:val="00706CAD"/>
    <w:rsid w:val="00706EC2"/>
    <w:rsid w:val="007075DC"/>
    <w:rsid w:val="00720A5C"/>
    <w:rsid w:val="007217C7"/>
    <w:rsid w:val="00723CDC"/>
    <w:rsid w:val="007256DC"/>
    <w:rsid w:val="007403E9"/>
    <w:rsid w:val="00741EE4"/>
    <w:rsid w:val="007467C3"/>
    <w:rsid w:val="00751130"/>
    <w:rsid w:val="007520F1"/>
    <w:rsid w:val="00753EFD"/>
    <w:rsid w:val="007544D5"/>
    <w:rsid w:val="0075471B"/>
    <w:rsid w:val="0075481B"/>
    <w:rsid w:val="0075683D"/>
    <w:rsid w:val="007610CA"/>
    <w:rsid w:val="007629B6"/>
    <w:rsid w:val="0076416B"/>
    <w:rsid w:val="007700F4"/>
    <w:rsid w:val="00773B18"/>
    <w:rsid w:val="00783CE0"/>
    <w:rsid w:val="0078400A"/>
    <w:rsid w:val="00784893"/>
    <w:rsid w:val="007855C5"/>
    <w:rsid w:val="00786D58"/>
    <w:rsid w:val="00787C0B"/>
    <w:rsid w:val="00795612"/>
    <w:rsid w:val="00796FBD"/>
    <w:rsid w:val="007A1106"/>
    <w:rsid w:val="007A18FD"/>
    <w:rsid w:val="007A2059"/>
    <w:rsid w:val="007A6536"/>
    <w:rsid w:val="007A7566"/>
    <w:rsid w:val="007B480D"/>
    <w:rsid w:val="007C3728"/>
    <w:rsid w:val="007C39FB"/>
    <w:rsid w:val="007C46AC"/>
    <w:rsid w:val="007C6301"/>
    <w:rsid w:val="007C6C50"/>
    <w:rsid w:val="007D2F3F"/>
    <w:rsid w:val="007D3448"/>
    <w:rsid w:val="007D3B2B"/>
    <w:rsid w:val="007D4460"/>
    <w:rsid w:val="007D5736"/>
    <w:rsid w:val="007D5932"/>
    <w:rsid w:val="007E04E3"/>
    <w:rsid w:val="007E1563"/>
    <w:rsid w:val="007E1612"/>
    <w:rsid w:val="007E23DC"/>
    <w:rsid w:val="007E4A8E"/>
    <w:rsid w:val="007E78AE"/>
    <w:rsid w:val="007E7BEF"/>
    <w:rsid w:val="007F0FF0"/>
    <w:rsid w:val="007F1742"/>
    <w:rsid w:val="007F1DBD"/>
    <w:rsid w:val="008023A0"/>
    <w:rsid w:val="00802BF6"/>
    <w:rsid w:val="008039C2"/>
    <w:rsid w:val="0080482F"/>
    <w:rsid w:val="00811937"/>
    <w:rsid w:val="00816DCD"/>
    <w:rsid w:val="00820AE5"/>
    <w:rsid w:val="00823C6F"/>
    <w:rsid w:val="00827ACA"/>
    <w:rsid w:val="00830A43"/>
    <w:rsid w:val="00833158"/>
    <w:rsid w:val="00841CF2"/>
    <w:rsid w:val="008436E0"/>
    <w:rsid w:val="00845415"/>
    <w:rsid w:val="00845923"/>
    <w:rsid w:val="00846740"/>
    <w:rsid w:val="00856AAB"/>
    <w:rsid w:val="00856C5F"/>
    <w:rsid w:val="00856DE6"/>
    <w:rsid w:val="00861571"/>
    <w:rsid w:val="00863DC2"/>
    <w:rsid w:val="00864BF1"/>
    <w:rsid w:val="008651E6"/>
    <w:rsid w:val="00865238"/>
    <w:rsid w:val="0086634F"/>
    <w:rsid w:val="0086657F"/>
    <w:rsid w:val="0087468F"/>
    <w:rsid w:val="00875B42"/>
    <w:rsid w:val="00875EC3"/>
    <w:rsid w:val="00876CAA"/>
    <w:rsid w:val="008775A1"/>
    <w:rsid w:val="00881237"/>
    <w:rsid w:val="0088207E"/>
    <w:rsid w:val="008851AC"/>
    <w:rsid w:val="008865A9"/>
    <w:rsid w:val="00894B77"/>
    <w:rsid w:val="00896F55"/>
    <w:rsid w:val="008A1146"/>
    <w:rsid w:val="008A127A"/>
    <w:rsid w:val="008A17E9"/>
    <w:rsid w:val="008A3F69"/>
    <w:rsid w:val="008A45C4"/>
    <w:rsid w:val="008A61AD"/>
    <w:rsid w:val="008B2099"/>
    <w:rsid w:val="008B2FDF"/>
    <w:rsid w:val="008B3544"/>
    <w:rsid w:val="008B3D93"/>
    <w:rsid w:val="008B650D"/>
    <w:rsid w:val="008C4BB9"/>
    <w:rsid w:val="008D08BE"/>
    <w:rsid w:val="008D59D3"/>
    <w:rsid w:val="008D5F24"/>
    <w:rsid w:val="008E37C3"/>
    <w:rsid w:val="008F0930"/>
    <w:rsid w:val="008F0CBC"/>
    <w:rsid w:val="008F14C1"/>
    <w:rsid w:val="008F47D5"/>
    <w:rsid w:val="008F5939"/>
    <w:rsid w:val="008F799E"/>
    <w:rsid w:val="00901A0E"/>
    <w:rsid w:val="00904637"/>
    <w:rsid w:val="00913565"/>
    <w:rsid w:val="00913C12"/>
    <w:rsid w:val="0093017C"/>
    <w:rsid w:val="009330F6"/>
    <w:rsid w:val="009428EE"/>
    <w:rsid w:val="009554DF"/>
    <w:rsid w:val="009573A6"/>
    <w:rsid w:val="00957F0E"/>
    <w:rsid w:val="00970977"/>
    <w:rsid w:val="009740B5"/>
    <w:rsid w:val="0097730C"/>
    <w:rsid w:val="0098195B"/>
    <w:rsid w:val="00983663"/>
    <w:rsid w:val="0098418D"/>
    <w:rsid w:val="00995160"/>
    <w:rsid w:val="0099586C"/>
    <w:rsid w:val="00995E45"/>
    <w:rsid w:val="009A2D83"/>
    <w:rsid w:val="009A704A"/>
    <w:rsid w:val="009B0388"/>
    <w:rsid w:val="009B423D"/>
    <w:rsid w:val="009B509C"/>
    <w:rsid w:val="009B68A8"/>
    <w:rsid w:val="009C079B"/>
    <w:rsid w:val="009C0DA4"/>
    <w:rsid w:val="009D1B8A"/>
    <w:rsid w:val="009D6AF0"/>
    <w:rsid w:val="009E1C18"/>
    <w:rsid w:val="009E524E"/>
    <w:rsid w:val="009E5AAD"/>
    <w:rsid w:val="009E728E"/>
    <w:rsid w:val="009F1433"/>
    <w:rsid w:val="009F2B1F"/>
    <w:rsid w:val="009F2BE9"/>
    <w:rsid w:val="009F4C8E"/>
    <w:rsid w:val="00A04BB2"/>
    <w:rsid w:val="00A10253"/>
    <w:rsid w:val="00A23B62"/>
    <w:rsid w:val="00A249AE"/>
    <w:rsid w:val="00A360C1"/>
    <w:rsid w:val="00A36B0B"/>
    <w:rsid w:val="00A405F7"/>
    <w:rsid w:val="00A43B33"/>
    <w:rsid w:val="00A50629"/>
    <w:rsid w:val="00A5495B"/>
    <w:rsid w:val="00A56BF8"/>
    <w:rsid w:val="00A61A90"/>
    <w:rsid w:val="00A637EB"/>
    <w:rsid w:val="00A63D7D"/>
    <w:rsid w:val="00A728EC"/>
    <w:rsid w:val="00A7353F"/>
    <w:rsid w:val="00A73914"/>
    <w:rsid w:val="00A74FBF"/>
    <w:rsid w:val="00A758B1"/>
    <w:rsid w:val="00A80EE4"/>
    <w:rsid w:val="00A84803"/>
    <w:rsid w:val="00A85B45"/>
    <w:rsid w:val="00A86B29"/>
    <w:rsid w:val="00A91620"/>
    <w:rsid w:val="00A93598"/>
    <w:rsid w:val="00A95EB7"/>
    <w:rsid w:val="00A9691F"/>
    <w:rsid w:val="00A97387"/>
    <w:rsid w:val="00AA2CD5"/>
    <w:rsid w:val="00AA2EF8"/>
    <w:rsid w:val="00AB1D95"/>
    <w:rsid w:val="00AB34ED"/>
    <w:rsid w:val="00AB353C"/>
    <w:rsid w:val="00AB4661"/>
    <w:rsid w:val="00AB55D4"/>
    <w:rsid w:val="00AC419A"/>
    <w:rsid w:val="00AC433C"/>
    <w:rsid w:val="00AC665B"/>
    <w:rsid w:val="00AC7938"/>
    <w:rsid w:val="00AD1A03"/>
    <w:rsid w:val="00AD1E03"/>
    <w:rsid w:val="00AD5B2E"/>
    <w:rsid w:val="00AE0209"/>
    <w:rsid w:val="00AE0E67"/>
    <w:rsid w:val="00AE28C8"/>
    <w:rsid w:val="00AE5E39"/>
    <w:rsid w:val="00AF54E5"/>
    <w:rsid w:val="00B001B5"/>
    <w:rsid w:val="00B008AA"/>
    <w:rsid w:val="00B00C16"/>
    <w:rsid w:val="00B06133"/>
    <w:rsid w:val="00B1101C"/>
    <w:rsid w:val="00B1290E"/>
    <w:rsid w:val="00B13C55"/>
    <w:rsid w:val="00B13ECB"/>
    <w:rsid w:val="00B1480C"/>
    <w:rsid w:val="00B204CE"/>
    <w:rsid w:val="00B221B8"/>
    <w:rsid w:val="00B25C4C"/>
    <w:rsid w:val="00B265CE"/>
    <w:rsid w:val="00B27310"/>
    <w:rsid w:val="00B30450"/>
    <w:rsid w:val="00B36CB8"/>
    <w:rsid w:val="00B37D7C"/>
    <w:rsid w:val="00B4083A"/>
    <w:rsid w:val="00B42467"/>
    <w:rsid w:val="00B43D06"/>
    <w:rsid w:val="00B51183"/>
    <w:rsid w:val="00B513A1"/>
    <w:rsid w:val="00B560D3"/>
    <w:rsid w:val="00B5656C"/>
    <w:rsid w:val="00B60BBF"/>
    <w:rsid w:val="00B70F1E"/>
    <w:rsid w:val="00B73250"/>
    <w:rsid w:val="00B73770"/>
    <w:rsid w:val="00B77D25"/>
    <w:rsid w:val="00B95539"/>
    <w:rsid w:val="00B97B47"/>
    <w:rsid w:val="00BA0567"/>
    <w:rsid w:val="00BA099E"/>
    <w:rsid w:val="00BA0FD6"/>
    <w:rsid w:val="00BA37C9"/>
    <w:rsid w:val="00BA3CDE"/>
    <w:rsid w:val="00BA43DD"/>
    <w:rsid w:val="00BA570C"/>
    <w:rsid w:val="00BA7982"/>
    <w:rsid w:val="00BA7DF1"/>
    <w:rsid w:val="00BB6826"/>
    <w:rsid w:val="00BC245E"/>
    <w:rsid w:val="00BC29A2"/>
    <w:rsid w:val="00BD25DB"/>
    <w:rsid w:val="00BE00EE"/>
    <w:rsid w:val="00BE4570"/>
    <w:rsid w:val="00BE620C"/>
    <w:rsid w:val="00BE6D93"/>
    <w:rsid w:val="00BF1681"/>
    <w:rsid w:val="00BF1E13"/>
    <w:rsid w:val="00C009E8"/>
    <w:rsid w:val="00C03764"/>
    <w:rsid w:val="00C066AA"/>
    <w:rsid w:val="00C11C34"/>
    <w:rsid w:val="00C1401A"/>
    <w:rsid w:val="00C148BA"/>
    <w:rsid w:val="00C14D58"/>
    <w:rsid w:val="00C1784B"/>
    <w:rsid w:val="00C178B7"/>
    <w:rsid w:val="00C17FA4"/>
    <w:rsid w:val="00C23381"/>
    <w:rsid w:val="00C234F2"/>
    <w:rsid w:val="00C24049"/>
    <w:rsid w:val="00C26287"/>
    <w:rsid w:val="00C27622"/>
    <w:rsid w:val="00C27B92"/>
    <w:rsid w:val="00C3549C"/>
    <w:rsid w:val="00C363A6"/>
    <w:rsid w:val="00C40C25"/>
    <w:rsid w:val="00C40D97"/>
    <w:rsid w:val="00C41191"/>
    <w:rsid w:val="00C417A2"/>
    <w:rsid w:val="00C44072"/>
    <w:rsid w:val="00C462A5"/>
    <w:rsid w:val="00C479FC"/>
    <w:rsid w:val="00C51B9F"/>
    <w:rsid w:val="00C57256"/>
    <w:rsid w:val="00C57E0F"/>
    <w:rsid w:val="00C61A89"/>
    <w:rsid w:val="00C61B9A"/>
    <w:rsid w:val="00C66D91"/>
    <w:rsid w:val="00C66E81"/>
    <w:rsid w:val="00C67869"/>
    <w:rsid w:val="00C707C4"/>
    <w:rsid w:val="00C70FF9"/>
    <w:rsid w:val="00C77F31"/>
    <w:rsid w:val="00C8196F"/>
    <w:rsid w:val="00C81D27"/>
    <w:rsid w:val="00C831AD"/>
    <w:rsid w:val="00C85821"/>
    <w:rsid w:val="00C92CB0"/>
    <w:rsid w:val="00CA2BBE"/>
    <w:rsid w:val="00CA7990"/>
    <w:rsid w:val="00CA7F3C"/>
    <w:rsid w:val="00CB55A4"/>
    <w:rsid w:val="00CB5F93"/>
    <w:rsid w:val="00CB679B"/>
    <w:rsid w:val="00CB738C"/>
    <w:rsid w:val="00CC13AE"/>
    <w:rsid w:val="00CC5299"/>
    <w:rsid w:val="00CC59E5"/>
    <w:rsid w:val="00CC69BD"/>
    <w:rsid w:val="00CD422C"/>
    <w:rsid w:val="00CD4D0C"/>
    <w:rsid w:val="00CD52CB"/>
    <w:rsid w:val="00CE06EA"/>
    <w:rsid w:val="00CE1D22"/>
    <w:rsid w:val="00CE313E"/>
    <w:rsid w:val="00CF002C"/>
    <w:rsid w:val="00CF4111"/>
    <w:rsid w:val="00CF64CC"/>
    <w:rsid w:val="00CF7760"/>
    <w:rsid w:val="00D00C12"/>
    <w:rsid w:val="00D05289"/>
    <w:rsid w:val="00D05594"/>
    <w:rsid w:val="00D05DF2"/>
    <w:rsid w:val="00D13A7B"/>
    <w:rsid w:val="00D14DC5"/>
    <w:rsid w:val="00D1566E"/>
    <w:rsid w:val="00D17B23"/>
    <w:rsid w:val="00D22134"/>
    <w:rsid w:val="00D32733"/>
    <w:rsid w:val="00D42EE0"/>
    <w:rsid w:val="00D436AC"/>
    <w:rsid w:val="00D4633C"/>
    <w:rsid w:val="00D52249"/>
    <w:rsid w:val="00D524C6"/>
    <w:rsid w:val="00D5423D"/>
    <w:rsid w:val="00D55539"/>
    <w:rsid w:val="00D55A9B"/>
    <w:rsid w:val="00D56BC1"/>
    <w:rsid w:val="00D61804"/>
    <w:rsid w:val="00D62669"/>
    <w:rsid w:val="00D63688"/>
    <w:rsid w:val="00D65BD1"/>
    <w:rsid w:val="00D66B56"/>
    <w:rsid w:val="00D67963"/>
    <w:rsid w:val="00D74015"/>
    <w:rsid w:val="00D763A1"/>
    <w:rsid w:val="00D766E0"/>
    <w:rsid w:val="00D76BD3"/>
    <w:rsid w:val="00D844BE"/>
    <w:rsid w:val="00D852C8"/>
    <w:rsid w:val="00D938AA"/>
    <w:rsid w:val="00D960A7"/>
    <w:rsid w:val="00D972BE"/>
    <w:rsid w:val="00DA39B8"/>
    <w:rsid w:val="00DA3B28"/>
    <w:rsid w:val="00DA450F"/>
    <w:rsid w:val="00DA4810"/>
    <w:rsid w:val="00DA4C7F"/>
    <w:rsid w:val="00DA58A3"/>
    <w:rsid w:val="00DB1C20"/>
    <w:rsid w:val="00DB2E11"/>
    <w:rsid w:val="00DB2FC8"/>
    <w:rsid w:val="00DC7082"/>
    <w:rsid w:val="00DC7A01"/>
    <w:rsid w:val="00DD007A"/>
    <w:rsid w:val="00DD0364"/>
    <w:rsid w:val="00DD219C"/>
    <w:rsid w:val="00DD4FA2"/>
    <w:rsid w:val="00DF02BD"/>
    <w:rsid w:val="00DF3791"/>
    <w:rsid w:val="00DF4AC9"/>
    <w:rsid w:val="00DF60E5"/>
    <w:rsid w:val="00E00F9E"/>
    <w:rsid w:val="00E06678"/>
    <w:rsid w:val="00E105C8"/>
    <w:rsid w:val="00E112D5"/>
    <w:rsid w:val="00E211AD"/>
    <w:rsid w:val="00E25D53"/>
    <w:rsid w:val="00E2714E"/>
    <w:rsid w:val="00E31B8F"/>
    <w:rsid w:val="00E32201"/>
    <w:rsid w:val="00E3379F"/>
    <w:rsid w:val="00E43474"/>
    <w:rsid w:val="00E53439"/>
    <w:rsid w:val="00E569AA"/>
    <w:rsid w:val="00E6414D"/>
    <w:rsid w:val="00E65B19"/>
    <w:rsid w:val="00E66452"/>
    <w:rsid w:val="00E73183"/>
    <w:rsid w:val="00E762EA"/>
    <w:rsid w:val="00E7646F"/>
    <w:rsid w:val="00E8078D"/>
    <w:rsid w:val="00E81A7A"/>
    <w:rsid w:val="00E8224F"/>
    <w:rsid w:val="00E85EB0"/>
    <w:rsid w:val="00E91172"/>
    <w:rsid w:val="00E938E7"/>
    <w:rsid w:val="00E9489C"/>
    <w:rsid w:val="00E95963"/>
    <w:rsid w:val="00EA2AD5"/>
    <w:rsid w:val="00EA3DFB"/>
    <w:rsid w:val="00EA706B"/>
    <w:rsid w:val="00EB1773"/>
    <w:rsid w:val="00EC48C6"/>
    <w:rsid w:val="00EC54EA"/>
    <w:rsid w:val="00EC5920"/>
    <w:rsid w:val="00EC7CF6"/>
    <w:rsid w:val="00ED5544"/>
    <w:rsid w:val="00ED590B"/>
    <w:rsid w:val="00ED7B85"/>
    <w:rsid w:val="00EE2391"/>
    <w:rsid w:val="00EE28DE"/>
    <w:rsid w:val="00EE5699"/>
    <w:rsid w:val="00EE769C"/>
    <w:rsid w:val="00F01AD0"/>
    <w:rsid w:val="00F21DFF"/>
    <w:rsid w:val="00F240D9"/>
    <w:rsid w:val="00F30021"/>
    <w:rsid w:val="00F30CF5"/>
    <w:rsid w:val="00F30E85"/>
    <w:rsid w:val="00F33AD2"/>
    <w:rsid w:val="00F3490A"/>
    <w:rsid w:val="00F35DF3"/>
    <w:rsid w:val="00F36A58"/>
    <w:rsid w:val="00F37360"/>
    <w:rsid w:val="00F415B6"/>
    <w:rsid w:val="00F423FA"/>
    <w:rsid w:val="00F53F1F"/>
    <w:rsid w:val="00F56B85"/>
    <w:rsid w:val="00F61110"/>
    <w:rsid w:val="00F61EDA"/>
    <w:rsid w:val="00F626DF"/>
    <w:rsid w:val="00F62DD4"/>
    <w:rsid w:val="00F656DB"/>
    <w:rsid w:val="00F70315"/>
    <w:rsid w:val="00F712A5"/>
    <w:rsid w:val="00F71B84"/>
    <w:rsid w:val="00F726F6"/>
    <w:rsid w:val="00F77273"/>
    <w:rsid w:val="00F823DC"/>
    <w:rsid w:val="00F826AE"/>
    <w:rsid w:val="00F842D7"/>
    <w:rsid w:val="00F868F3"/>
    <w:rsid w:val="00F87848"/>
    <w:rsid w:val="00F90E08"/>
    <w:rsid w:val="00F93C8E"/>
    <w:rsid w:val="00F93E61"/>
    <w:rsid w:val="00F94D13"/>
    <w:rsid w:val="00F96838"/>
    <w:rsid w:val="00F96A2E"/>
    <w:rsid w:val="00FA5801"/>
    <w:rsid w:val="00FB0510"/>
    <w:rsid w:val="00FB09D8"/>
    <w:rsid w:val="00FB486C"/>
    <w:rsid w:val="00FB6463"/>
    <w:rsid w:val="00FC1F65"/>
    <w:rsid w:val="00FC3E1F"/>
    <w:rsid w:val="00FD3AC4"/>
    <w:rsid w:val="00FD47CD"/>
    <w:rsid w:val="00FD498F"/>
    <w:rsid w:val="00FE1CCC"/>
    <w:rsid w:val="00FE2008"/>
    <w:rsid w:val="00FE33E6"/>
    <w:rsid w:val="00FE649E"/>
    <w:rsid w:val="00FF3E1E"/>
    <w:rsid w:val="00FF49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character" w:styleId="Emphasis">
    <w:name w:val="Emphasis"/>
    <w:basedOn w:val="DefaultParagraphFont"/>
    <w:uiPriority w:val="20"/>
    <w:qFormat/>
    <w:rsid w:val="00BA099E"/>
    <w:rPr>
      <w:i/>
      <w:iCs/>
    </w:rPr>
  </w:style>
  <w:style w:type="paragraph" w:styleId="Title">
    <w:name w:val="Title"/>
    <w:basedOn w:val="Normal"/>
    <w:next w:val="Normal"/>
    <w:link w:val="TitleChar"/>
    <w:uiPriority w:val="1"/>
    <w:qFormat/>
    <w:rsid w:val="00C85821"/>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C85821"/>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C85821"/>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C85821"/>
    <w:rPr>
      <w:rFonts w:asciiTheme="majorHAnsi" w:eastAsiaTheme="majorEastAsia" w:hAnsiTheme="majorHAnsi" w:cstheme="majorBidi"/>
      <w:caps/>
      <w:kern w:val="22"/>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character" w:styleId="Emphasis">
    <w:name w:val="Emphasis"/>
    <w:basedOn w:val="DefaultParagraphFont"/>
    <w:uiPriority w:val="20"/>
    <w:qFormat/>
    <w:rsid w:val="00BA099E"/>
    <w:rPr>
      <w:i/>
      <w:iCs/>
    </w:rPr>
  </w:style>
  <w:style w:type="paragraph" w:styleId="Title">
    <w:name w:val="Title"/>
    <w:basedOn w:val="Normal"/>
    <w:next w:val="Normal"/>
    <w:link w:val="TitleChar"/>
    <w:uiPriority w:val="1"/>
    <w:qFormat/>
    <w:rsid w:val="00C85821"/>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C85821"/>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C85821"/>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C85821"/>
    <w:rPr>
      <w:rFonts w:asciiTheme="majorHAnsi" w:eastAsiaTheme="majorEastAsia" w:hAnsiTheme="majorHAnsi" w:cstheme="majorBidi"/>
      <w:caps/>
      <w:kern w:val="22"/>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311731">
      <w:bodyDiv w:val="1"/>
      <w:marLeft w:val="0"/>
      <w:marRight w:val="0"/>
      <w:marTop w:val="0"/>
      <w:marBottom w:val="0"/>
      <w:divBdr>
        <w:top w:val="none" w:sz="0" w:space="0" w:color="auto"/>
        <w:left w:val="none" w:sz="0" w:space="0" w:color="auto"/>
        <w:bottom w:val="none" w:sz="0" w:space="0" w:color="auto"/>
        <w:right w:val="none" w:sz="0" w:space="0" w:color="auto"/>
      </w:divBdr>
    </w:div>
    <w:div w:id="336688826">
      <w:bodyDiv w:val="1"/>
      <w:marLeft w:val="0"/>
      <w:marRight w:val="0"/>
      <w:marTop w:val="0"/>
      <w:marBottom w:val="0"/>
      <w:divBdr>
        <w:top w:val="none" w:sz="0" w:space="0" w:color="auto"/>
        <w:left w:val="none" w:sz="0" w:space="0" w:color="auto"/>
        <w:bottom w:val="none" w:sz="0" w:space="0" w:color="auto"/>
        <w:right w:val="none" w:sz="0" w:space="0" w:color="auto"/>
      </w:divBdr>
    </w:div>
    <w:div w:id="362826434">
      <w:bodyDiv w:val="1"/>
      <w:marLeft w:val="0"/>
      <w:marRight w:val="0"/>
      <w:marTop w:val="0"/>
      <w:marBottom w:val="0"/>
      <w:divBdr>
        <w:top w:val="none" w:sz="0" w:space="0" w:color="auto"/>
        <w:left w:val="none" w:sz="0" w:space="0" w:color="auto"/>
        <w:bottom w:val="none" w:sz="0" w:space="0" w:color="auto"/>
        <w:right w:val="none" w:sz="0" w:space="0" w:color="auto"/>
      </w:divBdr>
    </w:div>
    <w:div w:id="373383292">
      <w:bodyDiv w:val="1"/>
      <w:marLeft w:val="0"/>
      <w:marRight w:val="0"/>
      <w:marTop w:val="0"/>
      <w:marBottom w:val="0"/>
      <w:divBdr>
        <w:top w:val="none" w:sz="0" w:space="0" w:color="auto"/>
        <w:left w:val="none" w:sz="0" w:space="0" w:color="auto"/>
        <w:bottom w:val="none" w:sz="0" w:space="0" w:color="auto"/>
        <w:right w:val="none" w:sz="0" w:space="0" w:color="auto"/>
      </w:divBdr>
    </w:div>
    <w:div w:id="554320523">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101677">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45037442">
      <w:bodyDiv w:val="1"/>
      <w:marLeft w:val="0"/>
      <w:marRight w:val="0"/>
      <w:marTop w:val="0"/>
      <w:marBottom w:val="0"/>
      <w:divBdr>
        <w:top w:val="none" w:sz="0" w:space="0" w:color="auto"/>
        <w:left w:val="none" w:sz="0" w:space="0" w:color="auto"/>
        <w:bottom w:val="none" w:sz="0" w:space="0" w:color="auto"/>
        <w:right w:val="none" w:sz="0" w:space="0" w:color="auto"/>
      </w:divBdr>
    </w:div>
    <w:div w:id="1105805334">
      <w:bodyDiv w:val="1"/>
      <w:marLeft w:val="0"/>
      <w:marRight w:val="0"/>
      <w:marTop w:val="0"/>
      <w:marBottom w:val="0"/>
      <w:divBdr>
        <w:top w:val="none" w:sz="0" w:space="0" w:color="auto"/>
        <w:left w:val="none" w:sz="0" w:space="0" w:color="auto"/>
        <w:bottom w:val="none" w:sz="0" w:space="0" w:color="auto"/>
        <w:right w:val="none" w:sz="0" w:space="0" w:color="auto"/>
      </w:divBdr>
    </w:div>
    <w:div w:id="1115758292">
      <w:bodyDiv w:val="1"/>
      <w:marLeft w:val="0"/>
      <w:marRight w:val="0"/>
      <w:marTop w:val="0"/>
      <w:marBottom w:val="0"/>
      <w:divBdr>
        <w:top w:val="none" w:sz="0" w:space="0" w:color="auto"/>
        <w:left w:val="none" w:sz="0" w:space="0" w:color="auto"/>
        <w:bottom w:val="none" w:sz="0" w:space="0" w:color="auto"/>
        <w:right w:val="none" w:sz="0" w:space="0" w:color="auto"/>
      </w:divBdr>
    </w:div>
    <w:div w:id="124645093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10860">
      <w:bodyDiv w:val="1"/>
      <w:marLeft w:val="0"/>
      <w:marRight w:val="0"/>
      <w:marTop w:val="0"/>
      <w:marBottom w:val="0"/>
      <w:divBdr>
        <w:top w:val="none" w:sz="0" w:space="0" w:color="auto"/>
        <w:left w:val="none" w:sz="0" w:space="0" w:color="auto"/>
        <w:bottom w:val="none" w:sz="0" w:space="0" w:color="auto"/>
        <w:right w:val="none" w:sz="0" w:space="0" w:color="auto"/>
      </w:divBdr>
    </w:div>
    <w:div w:id="1338731424">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450660">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94770141">
      <w:bodyDiv w:val="1"/>
      <w:marLeft w:val="0"/>
      <w:marRight w:val="0"/>
      <w:marTop w:val="0"/>
      <w:marBottom w:val="0"/>
      <w:divBdr>
        <w:top w:val="none" w:sz="0" w:space="0" w:color="auto"/>
        <w:left w:val="none" w:sz="0" w:space="0" w:color="auto"/>
        <w:bottom w:val="none" w:sz="0" w:space="0" w:color="auto"/>
        <w:right w:val="none" w:sz="0" w:space="0" w:color="auto"/>
      </w:divBdr>
    </w:div>
    <w:div w:id="1725711193">
      <w:bodyDiv w:val="1"/>
      <w:marLeft w:val="0"/>
      <w:marRight w:val="0"/>
      <w:marTop w:val="0"/>
      <w:marBottom w:val="0"/>
      <w:divBdr>
        <w:top w:val="none" w:sz="0" w:space="0" w:color="auto"/>
        <w:left w:val="none" w:sz="0" w:space="0" w:color="auto"/>
        <w:bottom w:val="none" w:sz="0" w:space="0" w:color="auto"/>
        <w:right w:val="none" w:sz="0" w:space="0" w:color="auto"/>
      </w:divBdr>
    </w:div>
    <w:div w:id="1752194214">
      <w:bodyDiv w:val="1"/>
      <w:marLeft w:val="0"/>
      <w:marRight w:val="0"/>
      <w:marTop w:val="0"/>
      <w:marBottom w:val="0"/>
      <w:divBdr>
        <w:top w:val="none" w:sz="0" w:space="0" w:color="auto"/>
        <w:left w:val="none" w:sz="0" w:space="0" w:color="auto"/>
        <w:bottom w:val="none" w:sz="0" w:space="0" w:color="auto"/>
        <w:right w:val="none" w:sz="0" w:space="0" w:color="auto"/>
      </w:divBdr>
    </w:div>
    <w:div w:id="18136013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06255">
      <w:bodyDiv w:val="1"/>
      <w:marLeft w:val="0"/>
      <w:marRight w:val="0"/>
      <w:marTop w:val="0"/>
      <w:marBottom w:val="0"/>
      <w:divBdr>
        <w:top w:val="none" w:sz="0" w:space="0" w:color="auto"/>
        <w:left w:val="none" w:sz="0" w:space="0" w:color="auto"/>
        <w:bottom w:val="none" w:sz="0" w:space="0" w:color="auto"/>
        <w:right w:val="none" w:sz="0" w:space="0" w:color="auto"/>
      </w:divBdr>
    </w:div>
    <w:div w:id="1855726931">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41795475">
      <w:bodyDiv w:val="1"/>
      <w:marLeft w:val="0"/>
      <w:marRight w:val="0"/>
      <w:marTop w:val="0"/>
      <w:marBottom w:val="0"/>
      <w:divBdr>
        <w:top w:val="none" w:sz="0" w:space="0" w:color="auto"/>
        <w:left w:val="none" w:sz="0" w:space="0" w:color="auto"/>
        <w:bottom w:val="none" w:sz="0" w:space="0" w:color="auto"/>
        <w:right w:val="none" w:sz="0" w:space="0" w:color="auto"/>
      </w:divBdr>
    </w:div>
    <w:div w:id="204316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istoryplace.com/" TargetMode="External"/><Relationship Id="rId117" Type="http://schemas.openxmlformats.org/officeDocument/2006/relationships/hyperlink" Target="http://www.readwritethink.org/classroom-resources/printouts/venn-diagram-circles-c-30196.html" TargetMode="External"/><Relationship Id="rId21" Type="http://schemas.openxmlformats.org/officeDocument/2006/relationships/hyperlink" Target="http://www.readwritethink.org/files/resources/lesson-docs/CloseReadingPlanningSheet.pdf" TargetMode="External"/><Relationship Id="rId42" Type="http://schemas.openxmlformats.org/officeDocument/2006/relationships/hyperlink" Target="http://www.readwritethink.org/classroom-resources/printouts/concept-30699.html" TargetMode="External"/><Relationship Id="rId47" Type="http://schemas.openxmlformats.org/officeDocument/2006/relationships/hyperlink" Target="http://www.adlit.org/strategies/22091/" TargetMode="External"/><Relationship Id="rId63" Type="http://schemas.openxmlformats.org/officeDocument/2006/relationships/hyperlink" Target="http://www.readwritethink.org/classroom-resources/lesson-plans/teaching-student-annotation-constructing-1132.html" TargetMode="External"/><Relationship Id="rId68" Type="http://schemas.openxmlformats.org/officeDocument/2006/relationships/hyperlink" Target="http://www.eduplace.com/graphicorganizer/pdf/venn.pdf" TargetMode="External"/><Relationship Id="rId84" Type="http://schemas.openxmlformats.org/officeDocument/2006/relationships/hyperlink" Target="http://www.toursoweto.com/tours/short-stories-of-apartheid-forward.htm" TargetMode="External"/><Relationship Id="rId89" Type="http://schemas.openxmlformats.org/officeDocument/2006/relationships/hyperlink" Target="https://www.washingtonpost.com/blogs/worldviews/wp/2013/12/05/read-the-most-important-speech-nelson-mandela-ever-gave/" TargetMode="External"/><Relationship Id="rId112" Type="http://schemas.openxmlformats.org/officeDocument/2006/relationships/hyperlink" Target="http://www.readwritethink.org/classroom-resources/printouts/compare-contrast-chart-30198.html" TargetMode="External"/><Relationship Id="rId133" Type="http://schemas.openxmlformats.org/officeDocument/2006/relationships/hyperlink" Target="http://www.opsu.edu/Academics/LiberalArts/Speech/files/ClassMaterials/AudienceAnalysis.PDF" TargetMode="External"/><Relationship Id="rId16" Type="http://schemas.openxmlformats.org/officeDocument/2006/relationships/hyperlink" Target="https://sites.google.com/site/collaborationskills/Web2collaboration/working-collaboration/garmston-wellman-seven-norms" TargetMode="External"/><Relationship Id="rId107" Type="http://schemas.openxmlformats.org/officeDocument/2006/relationships/hyperlink" Target="http://www.ipadlitcircles.com/uploads/1/0/6/6/10664962/lit_circles.role_sheets.pdf" TargetMode="External"/><Relationship Id="rId11" Type="http://schemas.openxmlformats.org/officeDocument/2006/relationships/image" Target="media/image3.emf"/><Relationship Id="rId32" Type="http://schemas.openxmlformats.org/officeDocument/2006/relationships/hyperlink" Target="http://www.pbslearningmedia.org/" TargetMode="External"/><Relationship Id="rId37" Type="http://schemas.openxmlformats.org/officeDocument/2006/relationships/hyperlink" Target="http://www.biography.com/" TargetMode="External"/><Relationship Id="rId53" Type="http://schemas.openxmlformats.org/officeDocument/2006/relationships/hyperlink" Target="http://www.eduplace.com/ss/socsci/books/content/gfxorganizers/graph_3-col.pdf" TargetMode="External"/><Relationship Id="rId58" Type="http://schemas.openxmlformats.org/officeDocument/2006/relationships/hyperlink" Target="http://www.poemhunter.com/poem/incident/" TargetMode="External"/><Relationship Id="rId74" Type="http://schemas.openxmlformats.org/officeDocument/2006/relationships/hyperlink" Target="http://www.toursoweto.com/tours/short-stories-of-apartheid-forward.htm" TargetMode="External"/><Relationship Id="rId79" Type="http://schemas.openxmlformats.org/officeDocument/2006/relationships/hyperlink" Target="http://www.occc.edu/comlab/pdf/handouts/Rhetorical.pdf" TargetMode="External"/><Relationship Id="rId102" Type="http://schemas.openxmlformats.org/officeDocument/2006/relationships/hyperlink" Target="https://pharmacy.unc.edu/research/labs/adam-persky/teaching-and-learning-resources/faculty-development/5-minute-handouts/discussion-protocol" TargetMode="External"/><Relationship Id="rId123" Type="http://schemas.openxmlformats.org/officeDocument/2006/relationships/hyperlink" Target="https://sites.google.com/site/collaborationskills/Web2collaboration/working-collaboration/garmston-wellman-seven-norms" TargetMode="External"/><Relationship Id="rId128" Type="http://schemas.openxmlformats.org/officeDocument/2006/relationships/hyperlink" Target="http://www.at-bristol.com/cz/teachers/Debate%20formats.pdf" TargetMode="External"/><Relationship Id="rId5" Type="http://schemas.openxmlformats.org/officeDocument/2006/relationships/settings" Target="settings.xml"/><Relationship Id="rId90" Type="http://schemas.openxmlformats.org/officeDocument/2006/relationships/hyperlink" Target="http://www2.palomar.edu/users/kfritts/Documents/AAW.pdf" TargetMode="External"/><Relationship Id="rId95" Type="http://schemas.openxmlformats.org/officeDocument/2006/relationships/hyperlink" Target="https://sites.google.com/site/collaborationskills/Web2collaboration/working-collaboration/garmston-wellman-seven-norms" TargetMode="External"/><Relationship Id="rId14" Type="http://schemas.openxmlformats.org/officeDocument/2006/relationships/hyperlink" Target="https://sites.google.com/site/collaborationskills/Web2collaboration/working-collaboration/garmston-wellman-seven-norms" TargetMode="External"/><Relationship Id="rId22" Type="http://schemas.openxmlformats.org/officeDocument/2006/relationships/hyperlink" Target="http://fisherandfrey.com/resources/" TargetMode="External"/><Relationship Id="rId27" Type="http://schemas.openxmlformats.org/officeDocument/2006/relationships/hyperlink" Target="http://www.history.com/" TargetMode="External"/><Relationship Id="rId30" Type="http://schemas.openxmlformats.org/officeDocument/2006/relationships/hyperlink" Target="http://www.historyplace.com/" TargetMode="External"/><Relationship Id="rId35" Type="http://schemas.openxmlformats.org/officeDocument/2006/relationships/hyperlink" Target="http://www.history.com/" TargetMode="External"/><Relationship Id="rId43" Type="http://schemas.openxmlformats.org/officeDocument/2006/relationships/hyperlink" Target="http://www.eduplace.com/graphicorganizer/" TargetMode="External"/><Relationship Id="rId48" Type="http://schemas.openxmlformats.org/officeDocument/2006/relationships/hyperlink" Target="http://www.readwritethink.org/professional-development/strategy-guides/using-jigsaw-cooperative-learning-30599.html" TargetMode="External"/><Relationship Id="rId56" Type="http://schemas.openxmlformats.org/officeDocument/2006/relationships/hyperlink" Target="http://www.poets.org/poetsorg/poem/i-too" TargetMode="External"/><Relationship Id="rId64" Type="http://schemas.openxmlformats.org/officeDocument/2006/relationships/hyperlink" Target="http://www.toursoweto.com/tours/short-stories-of-apartheid-forward.htm" TargetMode="External"/><Relationship Id="rId69" Type="http://schemas.openxmlformats.org/officeDocument/2006/relationships/hyperlink" Target="http://www.historyplace.com/speeches/previous.htm" TargetMode="External"/><Relationship Id="rId77" Type="http://schemas.openxmlformats.org/officeDocument/2006/relationships/hyperlink" Target="http://www.occc.edu/comlab/pdf/handouts/Rhetorical.pdf" TargetMode="External"/><Relationship Id="rId100" Type="http://schemas.openxmlformats.org/officeDocument/2006/relationships/hyperlink" Target="http://www.ipadlitcircles.com/uploads/1/0/6/6/10664962/lit_circles.role_sheets.pdf" TargetMode="External"/><Relationship Id="rId105" Type="http://schemas.openxmlformats.org/officeDocument/2006/relationships/hyperlink" Target="http://mvyps.org/~Kim_Munn/Graphic%20Organizers.pdf" TargetMode="External"/><Relationship Id="rId113" Type="http://schemas.openxmlformats.org/officeDocument/2006/relationships/hyperlink" Target="http://www.readwritethink.org/classroom-resources/printouts/venn-diagram-circles-c-30196.html" TargetMode="External"/><Relationship Id="rId118" Type="http://schemas.openxmlformats.org/officeDocument/2006/relationships/hyperlink" Target="http://www.iod.unh.edu/RENEW%20tools/RENEW%20Implementation%20Manual/Section%203%20RENEW%20Implementation%20Team/3.%20Norms%20annotated.pdf" TargetMode="External"/><Relationship Id="rId126" Type="http://schemas.openxmlformats.org/officeDocument/2006/relationships/hyperlink" Target="http://www.thinkingcollaborative.com/norms-collaboration-toolkit/" TargetMode="External"/><Relationship Id="rId13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poetryfoundation.org/poem/175884" TargetMode="External"/><Relationship Id="rId72" Type="http://schemas.openxmlformats.org/officeDocument/2006/relationships/hyperlink" Target="http://www.nytimes.com/roomfordebate" TargetMode="External"/><Relationship Id="rId80" Type="http://schemas.openxmlformats.org/officeDocument/2006/relationships/hyperlink" Target="https://www.washingtonpost.com/blogs/worldviews/wp/2013/12/05/read-the-most-important-speech-nelson-mandela-ever-gave/" TargetMode="External"/><Relationship Id="rId85" Type="http://schemas.openxmlformats.org/officeDocument/2006/relationships/hyperlink" Target="https://www.washingtonpost.com/blogs/worldviews/wp/2013/12/05/read-the-most-important-speech-nelson-mandela-ever-gave/" TargetMode="External"/><Relationship Id="rId93" Type="http://schemas.openxmlformats.org/officeDocument/2006/relationships/hyperlink" Target="http://www.thinkingcollaborative.com/norms-collaboration-toolkit/" TargetMode="External"/><Relationship Id="rId98" Type="http://schemas.openxmlformats.org/officeDocument/2006/relationships/hyperlink" Target="http://www.lauracandler.com/strategies/litcirclemodels.php" TargetMode="External"/><Relationship Id="rId121" Type="http://schemas.openxmlformats.org/officeDocument/2006/relationships/hyperlink" Target="http://www.edutopia.org/blog/deeper-learning-collaboration-key-rebecca-alber" TargetMode="External"/><Relationship Id="rId3" Type="http://schemas.openxmlformats.org/officeDocument/2006/relationships/styles" Target="styles.xml"/><Relationship Id="rId12" Type="http://schemas.openxmlformats.org/officeDocument/2006/relationships/hyperlink" Target="http://www.readwritethink.org/files/resources/lesson-docs/CloseReadingPlanningSheet.pdf" TargetMode="External"/><Relationship Id="rId17" Type="http://schemas.openxmlformats.org/officeDocument/2006/relationships/hyperlink" Target="http://www.thinkingcollaborative.com/norms-collaboration-toolkit/" TargetMode="External"/><Relationship Id="rId25" Type="http://schemas.openxmlformats.org/officeDocument/2006/relationships/hyperlink" Target="http://www.biography.com/" TargetMode="External"/><Relationship Id="rId33" Type="http://schemas.openxmlformats.org/officeDocument/2006/relationships/hyperlink" Target="http://www.biography.com/" TargetMode="External"/><Relationship Id="rId38" Type="http://schemas.openxmlformats.org/officeDocument/2006/relationships/hyperlink" Target="http://www.historyplace.com/" TargetMode="External"/><Relationship Id="rId46" Type="http://schemas.openxmlformats.org/officeDocument/2006/relationships/hyperlink" Target="http://education-portal.com/academy/lesson/stereotypes.html" TargetMode="External"/><Relationship Id="rId59" Type="http://schemas.openxmlformats.org/officeDocument/2006/relationships/hyperlink" Target="http://www.historyplace.com/speeches/previous.htm" TargetMode="External"/><Relationship Id="rId67" Type="http://schemas.openxmlformats.org/officeDocument/2006/relationships/hyperlink" Target="http://www.eduplace.com/ss/socsci/books/content/gfxorganizers/graph_3-col.pdf" TargetMode="External"/><Relationship Id="rId103" Type="http://schemas.openxmlformats.org/officeDocument/2006/relationships/hyperlink" Target="http://www.at-bristol.com/cz/teachers/Debate%20formats.pdf" TargetMode="External"/><Relationship Id="rId108" Type="http://schemas.openxmlformats.org/officeDocument/2006/relationships/hyperlink" Target="https://pharmacy.unc.edu/research/labs/adam-persky/teaching-and-learning-resources/faculty-development/5-minute-handouts/discussion-protocol" TargetMode="External"/><Relationship Id="rId116" Type="http://schemas.openxmlformats.org/officeDocument/2006/relationships/hyperlink" Target="http://www.readwritethink.org/classroom-resources/printouts/compare-contrast-chart-30198.html" TargetMode="External"/><Relationship Id="rId124" Type="http://schemas.openxmlformats.org/officeDocument/2006/relationships/hyperlink" Target="http://www.thinkingcollaborative.com/norms-collaboration-toolkit/" TargetMode="External"/><Relationship Id="rId129" Type="http://schemas.openxmlformats.org/officeDocument/2006/relationships/hyperlink" Target="http://education-portal.com/academy/lesson/analyzing-your-audience-and-adapting-your-message-purpose-process-stratgy.html" TargetMode="External"/><Relationship Id="rId137" Type="http://schemas.openxmlformats.org/officeDocument/2006/relationships/theme" Target="theme/theme1.xml"/><Relationship Id="rId20" Type="http://schemas.openxmlformats.org/officeDocument/2006/relationships/hyperlink" Target="http://www.readwritethink.org/classroom-resources/printouts/concept-30699.html" TargetMode="External"/><Relationship Id="rId41" Type="http://schemas.openxmlformats.org/officeDocument/2006/relationships/hyperlink" Target="http://www.readwritethink.org/classroom-resources/printouts/chart-a-30226.html" TargetMode="External"/><Relationship Id="rId54" Type="http://schemas.openxmlformats.org/officeDocument/2006/relationships/hyperlink" Target="http://www.eduplace.com/graphicorganizer/pdf/venn.pdf" TargetMode="External"/><Relationship Id="rId62" Type="http://schemas.openxmlformats.org/officeDocument/2006/relationships/hyperlink" Target="http://www.nytimes.com/roomfordebate" TargetMode="External"/><Relationship Id="rId70" Type="http://schemas.openxmlformats.org/officeDocument/2006/relationships/hyperlink" Target="http://famouspoetsandpoems.com/" TargetMode="External"/><Relationship Id="rId75" Type="http://schemas.openxmlformats.org/officeDocument/2006/relationships/hyperlink" Target="http://www.historicalpapers.wits.ac.za/?inventory/U/collections&amp;c=AG3275/R" TargetMode="External"/><Relationship Id="rId83" Type="http://schemas.openxmlformats.org/officeDocument/2006/relationships/hyperlink" Target="http://www.readwritethink.org/classroom-resources/lesson-plans/teaching-student-annotation-constructing-1132.html" TargetMode="External"/><Relationship Id="rId88" Type="http://schemas.openxmlformats.org/officeDocument/2006/relationships/hyperlink" Target="http://www.toursoweto.com/tours/short-stories-of-apartheid-forward.htm" TargetMode="External"/><Relationship Id="rId91" Type="http://schemas.openxmlformats.org/officeDocument/2006/relationships/hyperlink" Target="http://www.edutopia.org/blog/deeper-learning-collaboration-key-rebecca-alber" TargetMode="External"/><Relationship Id="rId96" Type="http://schemas.openxmlformats.org/officeDocument/2006/relationships/hyperlink" Target="http://www.readwritethink.org/professional-development/strategy-guides/brainstorming-reviewing-using-carousel-30630.html" TargetMode="External"/><Relationship Id="rId111" Type="http://schemas.openxmlformats.org/officeDocument/2006/relationships/hyperlink" Target="http://www.eduplace.com/graphicorganizer/" TargetMode="External"/><Relationship Id="rId132" Type="http://schemas.openxmlformats.org/officeDocument/2006/relationships/hyperlink" Target="http://www.readwritethink.org/classroom-resources/printouts/seed-discussion-organizer-30632.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thinkingcollaborative.com/norms-collaboration-toolkit/" TargetMode="External"/><Relationship Id="rId23" Type="http://schemas.openxmlformats.org/officeDocument/2006/relationships/hyperlink" Target="https://tpri.wikispaces.com/file/view/05-2Bloom-16-17+Stems+for+Instruction.pdf" TargetMode="External"/><Relationship Id="rId28" Type="http://schemas.openxmlformats.org/officeDocument/2006/relationships/hyperlink" Target="http://www.pbslearningmedia.org/" TargetMode="External"/><Relationship Id="rId36" Type="http://schemas.openxmlformats.org/officeDocument/2006/relationships/hyperlink" Target="http://www.pbslearningmedia.org/" TargetMode="External"/><Relationship Id="rId49" Type="http://schemas.openxmlformats.org/officeDocument/2006/relationships/hyperlink" Target="http://www.litcircles.org/Overview/overview.html" TargetMode="External"/><Relationship Id="rId57" Type="http://schemas.openxmlformats.org/officeDocument/2006/relationships/hyperlink" Target="http://www.poetryfoundation.org/poem/175884" TargetMode="External"/><Relationship Id="rId106" Type="http://schemas.openxmlformats.org/officeDocument/2006/relationships/hyperlink" Target="http://olc.spsd.sk.ca/De/PD/instr/strats/literaturecircles/index.html" TargetMode="External"/><Relationship Id="rId114" Type="http://schemas.openxmlformats.org/officeDocument/2006/relationships/hyperlink" Target="http://www.tolerance.org/classroom-resources" TargetMode="External"/><Relationship Id="rId119" Type="http://schemas.openxmlformats.org/officeDocument/2006/relationships/hyperlink" Target="http://turn.learningoptions.net/mase/meeting_notes/the-seven-norms-of-collaborative.attachment/attachment/The%20Seven%20Norms%20of%20Collaborative%20Work.pdf" TargetMode="External"/><Relationship Id="rId127" Type="http://schemas.openxmlformats.org/officeDocument/2006/relationships/hyperlink" Target="https://pharmacy.unc.edu/research/labs/adam-persky/teaching-and-learning-resources/faculty-development/5-minute-handouts/discussion-protocol" TargetMode="External"/><Relationship Id="rId10" Type="http://schemas.openxmlformats.org/officeDocument/2006/relationships/image" Target="media/image2.emf"/><Relationship Id="rId31" Type="http://schemas.openxmlformats.org/officeDocument/2006/relationships/hyperlink" Target="http://www.history.com/" TargetMode="External"/><Relationship Id="rId44" Type="http://schemas.openxmlformats.org/officeDocument/2006/relationships/hyperlink" Target="http://www.readingrockets.org/strategies/think_alouds" TargetMode="External"/><Relationship Id="rId52" Type="http://schemas.openxmlformats.org/officeDocument/2006/relationships/hyperlink" Target="http://www.poemhunter.com/poem/incident/" TargetMode="External"/><Relationship Id="rId60" Type="http://schemas.openxmlformats.org/officeDocument/2006/relationships/hyperlink" Target="http://famouspoetsandpoems.com/" TargetMode="External"/><Relationship Id="rId65" Type="http://schemas.openxmlformats.org/officeDocument/2006/relationships/hyperlink" Target="http://www.historicalpapers.wits.ac.za/?inventory/U/collections&amp;c=AG3275/R" TargetMode="External"/><Relationship Id="rId73" Type="http://schemas.openxmlformats.org/officeDocument/2006/relationships/hyperlink" Target="http://www.readwritethink.org/classroom-resources/lesson-plans/teaching-student-annotation-constructing-1132.html" TargetMode="External"/><Relationship Id="rId78" Type="http://schemas.openxmlformats.org/officeDocument/2006/relationships/hyperlink" Target="https://www.washingtonpost.com/blogs/worldviews/wp/2013/12/05/read-the-most-important-speech-nelson-mandela-ever-gave/" TargetMode="External"/><Relationship Id="rId81" Type="http://schemas.openxmlformats.org/officeDocument/2006/relationships/hyperlink" Target="https://www20.csueastbay.edu/library/scaa/files/pdf/purpose.audience.pdf" TargetMode="External"/><Relationship Id="rId86" Type="http://schemas.openxmlformats.org/officeDocument/2006/relationships/hyperlink" Target="http://www.teachit.co.uk/searchresults?resource=22447" TargetMode="External"/><Relationship Id="rId94" Type="http://schemas.openxmlformats.org/officeDocument/2006/relationships/hyperlink" Target="http://www.thinkingcollaborative.com/norms-collaboration-toolkit/" TargetMode="External"/><Relationship Id="rId99" Type="http://schemas.openxmlformats.org/officeDocument/2006/relationships/hyperlink" Target="http://olc.spsd.sk.ca/De/PD/instr/strats/literaturecircles/index.html" TargetMode="External"/><Relationship Id="rId101" Type="http://schemas.openxmlformats.org/officeDocument/2006/relationships/hyperlink" Target="https://www.teachingchannel.org/videos/bring-socratic-seminars-to-the-classroom" TargetMode="External"/><Relationship Id="rId122" Type="http://schemas.openxmlformats.org/officeDocument/2006/relationships/hyperlink" Target="http://www.edutopia.org/blog/deeper-learning-collaboration-key-rebecca-alber" TargetMode="External"/><Relationship Id="rId130" Type="http://schemas.openxmlformats.org/officeDocument/2006/relationships/hyperlink" Target="http://speakingcenter.uncg.edu/resources/tipsheets/argumentation/adaptingtoaudienceattitude.pdf" TargetMode="External"/><Relationship Id="rId13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fisherandfrey.com/resources/" TargetMode="External"/><Relationship Id="rId18" Type="http://schemas.openxmlformats.org/officeDocument/2006/relationships/hyperlink" Target="https://mrscousaratss.wikispaces.com/file/view/master_harold_scriptedited.pdf" TargetMode="External"/><Relationship Id="rId39" Type="http://schemas.openxmlformats.org/officeDocument/2006/relationships/hyperlink" Target="http://www.history.com/" TargetMode="External"/><Relationship Id="rId109" Type="http://schemas.openxmlformats.org/officeDocument/2006/relationships/hyperlink" Target="http://www.at-bristol.com/cz/teachers/Debate%20formats.pdf" TargetMode="External"/><Relationship Id="rId34" Type="http://schemas.openxmlformats.org/officeDocument/2006/relationships/hyperlink" Target="http://www.historyplace.com/" TargetMode="External"/><Relationship Id="rId50" Type="http://schemas.openxmlformats.org/officeDocument/2006/relationships/hyperlink" Target="http://www.poets.org/poetsorg/poem/i-too" TargetMode="External"/><Relationship Id="rId55" Type="http://schemas.openxmlformats.org/officeDocument/2006/relationships/hyperlink" Target="http://www.readwritethink.org/classroom-resources/student-interactives/compare-contrast-30066.html?tab=5" TargetMode="External"/><Relationship Id="rId76" Type="http://schemas.openxmlformats.org/officeDocument/2006/relationships/hyperlink" Target="http://www.muthalnaidoo.co.za/poems-othermenu-88/80-apartheid-poems-" TargetMode="External"/><Relationship Id="rId97" Type="http://schemas.openxmlformats.org/officeDocument/2006/relationships/hyperlink" Target="http://drscavanaugh.org/discussion/inclass/discussion_formats.htm" TargetMode="External"/><Relationship Id="rId104" Type="http://schemas.openxmlformats.org/officeDocument/2006/relationships/hyperlink" Target="http://www.eduplace.com/graphicorganizer/" TargetMode="External"/><Relationship Id="rId120" Type="http://schemas.openxmlformats.org/officeDocument/2006/relationships/hyperlink" Target="http://www.washington.edu/teaching/files/2012/12/Projects.pdf" TargetMode="External"/><Relationship Id="rId125" Type="http://schemas.openxmlformats.org/officeDocument/2006/relationships/hyperlink" Target="https://sites.google.com/site/collaborationskills/Web2collaboration/working-collaboration/garmston-wellman-seven-norms" TargetMode="External"/><Relationship Id="rId7" Type="http://schemas.openxmlformats.org/officeDocument/2006/relationships/footnotes" Target="footnotes.xml"/><Relationship Id="rId71" Type="http://schemas.openxmlformats.org/officeDocument/2006/relationships/hyperlink" Target="http://www.opposingviews.com/" TargetMode="External"/><Relationship Id="rId92" Type="http://schemas.openxmlformats.org/officeDocument/2006/relationships/hyperlink" Target="https://sites.google.com/site/collaborationskills/Web2collaboration/working-collaboration/garmston-wellman-seven-norms" TargetMode="External"/><Relationship Id="rId2" Type="http://schemas.openxmlformats.org/officeDocument/2006/relationships/numbering" Target="numbering.xml"/><Relationship Id="rId29" Type="http://schemas.openxmlformats.org/officeDocument/2006/relationships/hyperlink" Target="http://www.biography.com/" TargetMode="External"/><Relationship Id="rId24" Type="http://schemas.openxmlformats.org/officeDocument/2006/relationships/hyperlink" Target="https://tpri.wikispaces.com/file/view/05-2Bloom-16-17+Stems+for+Instruction.pdf" TargetMode="External"/><Relationship Id="rId40" Type="http://schemas.openxmlformats.org/officeDocument/2006/relationships/hyperlink" Target="http://www.pbslearningmedia.org/" TargetMode="External"/><Relationship Id="rId45" Type="http://schemas.openxmlformats.org/officeDocument/2006/relationships/hyperlink" Target="http://education-portal.com/academy/lesson/stereotypes.html" TargetMode="External"/><Relationship Id="rId66" Type="http://schemas.openxmlformats.org/officeDocument/2006/relationships/hyperlink" Target="http://www.muthalnaidoo.co.za/poems-othermenu-88/80-apartheid-poems-" TargetMode="External"/><Relationship Id="rId87" Type="http://schemas.openxmlformats.org/officeDocument/2006/relationships/hyperlink" Target="http://www.readwritethink.org/classroom-resources/lesson-plans/teaching-student-annotation-constructing-1132.html" TargetMode="External"/><Relationship Id="rId110" Type="http://schemas.openxmlformats.org/officeDocument/2006/relationships/hyperlink" Target="http://mvyps.org/~Kim_Munn/Graphic%20Organizers.pdf" TargetMode="External"/><Relationship Id="rId115" Type="http://schemas.openxmlformats.org/officeDocument/2006/relationships/hyperlink" Target="http://www.google.com/search?q=Google%2Fsearch%2Fjigsaw.com&amp;ie=utf-8&amp;oe=utf-8&amp;aq=t&amp;rls=org.mozilla:en-US:official&amp;client=firefox-a&amp;channel=fflb&amp;gws_rd=ssl&amp;surl=1&amp;safe=active" TargetMode="External"/><Relationship Id="rId131" Type="http://schemas.openxmlformats.org/officeDocument/2006/relationships/hyperlink" Target="http://www.opsu.edu/Academics/LiberalArts/Speech/files/ClassMaterials/AudienceAnalysis.PDF" TargetMode="External"/><Relationship Id="rId136" Type="http://schemas.openxmlformats.org/officeDocument/2006/relationships/fontTable" Target="fontTable.xml"/><Relationship Id="rId61" Type="http://schemas.openxmlformats.org/officeDocument/2006/relationships/hyperlink" Target="http://www.opposingviews.com/" TargetMode="External"/><Relationship Id="rId82" Type="http://schemas.openxmlformats.org/officeDocument/2006/relationships/hyperlink" Target="http://www.teachit.co.uk/searchresults?resource=22447" TargetMode="External"/><Relationship Id="rId19" Type="http://schemas.openxmlformats.org/officeDocument/2006/relationships/hyperlink" Target="http://www.readwritethink.org/classroom-resources/printouts/chart-a-302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48245-D66C-4199-BC9C-DA402905F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10643</Words>
  <Characters>60669</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71170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4</cp:revision>
  <cp:lastPrinted>2015-07-16T13:51:00Z</cp:lastPrinted>
  <dcterms:created xsi:type="dcterms:W3CDTF">2015-11-03T20:48:00Z</dcterms:created>
  <dcterms:modified xsi:type="dcterms:W3CDTF">2015-11-12T22:34:00Z</dcterms:modified>
</cp:coreProperties>
</file>