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C2" w:rsidRDefault="004D0455">
      <w:r>
        <w:rPr>
          <w:noProof/>
        </w:rPr>
        <w:drawing>
          <wp:anchor distT="0" distB="0" distL="114300" distR="114300" simplePos="0" relativeHeight="251670528" behindDoc="1" locked="0" layoutInCell="1" allowOverlap="1" wp14:anchorId="76AA7825" wp14:editId="04D01317">
            <wp:simplePos x="0" y="0"/>
            <wp:positionH relativeFrom="column">
              <wp:posOffset>3105150</wp:posOffset>
            </wp:positionH>
            <wp:positionV relativeFrom="paragraph">
              <wp:posOffset>1204595</wp:posOffset>
            </wp:positionV>
            <wp:extent cx="6306820" cy="4805045"/>
            <wp:effectExtent l="0" t="0" r="0" b="0"/>
            <wp:wrapThrough wrapText="bothSides">
              <wp:wrapPolygon edited="0">
                <wp:start x="0" y="0"/>
                <wp:lineTo x="0" y="21494"/>
                <wp:lineTo x="21530" y="21494"/>
                <wp:lineTo x="215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9_SocialJustice_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6820" cy="4805045"/>
                    </a:xfrm>
                    <a:prstGeom prst="rect">
                      <a:avLst/>
                    </a:prstGeom>
                  </pic:spPr>
                </pic:pic>
              </a:graphicData>
            </a:graphic>
            <wp14:sizeRelH relativeFrom="page">
              <wp14:pctWidth>0</wp14:pctWidth>
            </wp14:sizeRelH>
            <wp14:sizeRelV relativeFrom="page">
              <wp14:pctHeight>0</wp14:pctHeight>
            </wp14:sizeRelV>
          </wp:anchor>
        </w:drawing>
      </w:r>
      <w:r w:rsidR="00706EC2">
        <w:rPr>
          <w:noProof/>
        </w:rPr>
        <mc:AlternateContent>
          <mc:Choice Requires="wps">
            <w:drawing>
              <wp:anchor distT="0" distB="0" distL="114300" distR="114300" simplePos="0" relativeHeight="251667456" behindDoc="0" locked="0" layoutInCell="1" allowOverlap="1" wp14:anchorId="2CE63796" wp14:editId="16EF3BA1">
                <wp:simplePos x="0" y="0"/>
                <wp:positionH relativeFrom="margin">
                  <wp:posOffset>426085</wp:posOffset>
                </wp:positionH>
                <wp:positionV relativeFrom="margin">
                  <wp:posOffset>230505</wp:posOffset>
                </wp:positionV>
                <wp:extent cx="2743200" cy="6902450"/>
                <wp:effectExtent l="0" t="0" r="0" b="1270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02450"/>
                        </a:xfrm>
                        <a:prstGeom prst="rect">
                          <a:avLst/>
                        </a:prstGeom>
                        <a:noFill/>
                        <a:ln w="6350">
                          <a:noFill/>
                        </a:ln>
                        <a:effectLst/>
                      </wps:spPr>
                      <wps:txbx>
                        <w:txbxContent>
                          <w:p w:rsidR="00706EC2" w:rsidRDefault="00706EC2" w:rsidP="00706EC2">
                            <w:pPr>
                              <w:spacing w:after="120"/>
                              <w:ind w:left="1080"/>
                              <w:rPr>
                                <w:b/>
                                <w:caps/>
                                <w:sz w:val="24"/>
                                <w:szCs w:val="24"/>
                              </w:rPr>
                            </w:pPr>
                            <w:r w:rsidRPr="00A12AC3">
                              <w:rPr>
                                <w:b/>
                                <w:caps/>
                                <w:sz w:val="24"/>
                                <w:szCs w:val="24"/>
                              </w:rPr>
                              <w:t>Instructional Unit Authors</w:t>
                            </w:r>
                          </w:p>
                          <w:p w:rsidR="00706EC2" w:rsidRDefault="00706EC2" w:rsidP="00706EC2">
                            <w:pPr>
                              <w:ind w:left="1080"/>
                              <w:rPr>
                                <w:sz w:val="24"/>
                                <w:szCs w:val="24"/>
                              </w:rPr>
                            </w:pPr>
                            <w:r>
                              <w:rPr>
                                <w:sz w:val="24"/>
                                <w:szCs w:val="24"/>
                              </w:rPr>
                              <w:t>Garfield RE-2 School District</w:t>
                            </w:r>
                          </w:p>
                          <w:p w:rsidR="00706EC2" w:rsidRDefault="00706EC2" w:rsidP="00706EC2">
                            <w:pPr>
                              <w:ind w:left="1800"/>
                              <w:rPr>
                                <w:sz w:val="24"/>
                                <w:szCs w:val="24"/>
                              </w:rPr>
                            </w:pPr>
                          </w:p>
                          <w:p w:rsidR="00706EC2" w:rsidRDefault="00706EC2" w:rsidP="00706EC2">
                            <w:pPr>
                              <w:ind w:left="1800"/>
                              <w:rPr>
                                <w:sz w:val="24"/>
                                <w:szCs w:val="24"/>
                              </w:rPr>
                            </w:pPr>
                          </w:p>
                          <w:p w:rsidR="00706EC2" w:rsidRDefault="00706EC2" w:rsidP="00706EC2">
                            <w:pPr>
                              <w:ind w:left="1800"/>
                              <w:rPr>
                                <w:sz w:val="24"/>
                                <w:szCs w:val="24"/>
                              </w:rPr>
                            </w:pPr>
                          </w:p>
                          <w:p w:rsidR="00706EC2" w:rsidRPr="008F5780" w:rsidRDefault="00706EC2" w:rsidP="00706EC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06EC2" w:rsidRDefault="00706EC2" w:rsidP="00706EC2">
                            <w:pPr>
                              <w:ind w:left="1080"/>
                              <w:rPr>
                                <w:sz w:val="24"/>
                                <w:szCs w:val="24"/>
                              </w:rPr>
                            </w:pPr>
                            <w:r>
                              <w:rPr>
                                <w:sz w:val="24"/>
                                <w:szCs w:val="24"/>
                              </w:rPr>
                              <w:t>Jefferson County School District</w:t>
                            </w:r>
                          </w:p>
                          <w:p w:rsidR="00706EC2" w:rsidRDefault="00706EC2" w:rsidP="00706EC2">
                            <w:pPr>
                              <w:ind w:left="1800"/>
                              <w:rPr>
                                <w:sz w:val="24"/>
                                <w:szCs w:val="24"/>
                              </w:rPr>
                            </w:pPr>
                            <w:r>
                              <w:rPr>
                                <w:sz w:val="24"/>
                                <w:szCs w:val="24"/>
                              </w:rPr>
                              <w:t>Adria Moersen</w:t>
                            </w:r>
                          </w:p>
                          <w:p w:rsidR="00706EC2" w:rsidRDefault="00706EC2" w:rsidP="00706EC2">
                            <w:pPr>
                              <w:ind w:left="1800"/>
                              <w:rPr>
                                <w:sz w:val="24"/>
                                <w:szCs w:val="24"/>
                              </w:rPr>
                            </w:pPr>
                          </w:p>
                          <w:p w:rsidR="00706EC2" w:rsidRDefault="00706EC2" w:rsidP="00706EC2">
                            <w:pPr>
                              <w:ind w:left="1080"/>
                              <w:rPr>
                                <w:sz w:val="24"/>
                                <w:szCs w:val="24"/>
                              </w:rPr>
                            </w:pPr>
                            <w:r>
                              <w:rPr>
                                <w:sz w:val="24"/>
                                <w:szCs w:val="24"/>
                              </w:rPr>
                              <w:t>Del Norte School District</w:t>
                            </w:r>
                          </w:p>
                          <w:p w:rsidR="00706EC2" w:rsidRPr="004445F1" w:rsidRDefault="00706EC2" w:rsidP="00706EC2">
                            <w:pPr>
                              <w:ind w:left="1800"/>
                            </w:pPr>
                            <w:r w:rsidRPr="003E669A">
                              <w:rPr>
                                <w:sz w:val="24"/>
                                <w:szCs w:val="24"/>
                              </w:rPr>
                              <w:t>Tyanya Smith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33.55pt;margin-top:18.15pt;width:3in;height:5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" filled="f" stroked="f" strokeweight=".5pt">
                <v:path arrowok="t"/>
                <v:textbox inset="0,0,0,0">
                  <w:txbxContent>
                    <w:p w:rsidR="00706EC2" w:rsidRDefault="00706EC2" w:rsidP="00706EC2">
                      <w:pPr>
                        <w:spacing w:after="120"/>
                        <w:ind w:left="1080"/>
                        <w:rPr>
                          <w:b/>
                          <w:caps/>
                          <w:sz w:val="24"/>
                          <w:szCs w:val="24"/>
                        </w:rPr>
                      </w:pPr>
                      <w:r w:rsidRPr="00A12AC3">
                        <w:rPr>
                          <w:b/>
                          <w:caps/>
                          <w:sz w:val="24"/>
                          <w:szCs w:val="24"/>
                        </w:rPr>
                        <w:t>Instructional Unit Authors</w:t>
                      </w:r>
                    </w:p>
                    <w:p w:rsidR="00706EC2" w:rsidRDefault="00706EC2" w:rsidP="00706EC2">
                      <w:pPr>
                        <w:ind w:left="1080"/>
                        <w:rPr>
                          <w:sz w:val="24"/>
                          <w:szCs w:val="24"/>
                        </w:rPr>
                      </w:pPr>
                      <w:r>
                        <w:rPr>
                          <w:sz w:val="24"/>
                          <w:szCs w:val="24"/>
                        </w:rPr>
                        <w:t>Garfield RE-2</w:t>
                      </w:r>
                      <w:r>
                        <w:rPr>
                          <w:sz w:val="24"/>
                          <w:szCs w:val="24"/>
                        </w:rPr>
                        <w:t xml:space="preserve"> School District</w:t>
                      </w:r>
                    </w:p>
                    <w:p w:rsidR="00706EC2" w:rsidRDefault="00706EC2" w:rsidP="00706EC2">
                      <w:pPr>
                        <w:ind w:left="1800"/>
                        <w:rPr>
                          <w:sz w:val="24"/>
                          <w:szCs w:val="24"/>
                        </w:rPr>
                      </w:pPr>
                    </w:p>
                    <w:p w:rsidR="00706EC2" w:rsidRDefault="00706EC2" w:rsidP="00706EC2">
                      <w:pPr>
                        <w:ind w:left="1800"/>
                        <w:rPr>
                          <w:sz w:val="24"/>
                          <w:szCs w:val="24"/>
                        </w:rPr>
                      </w:pPr>
                    </w:p>
                    <w:p w:rsidR="00706EC2" w:rsidRDefault="00706EC2" w:rsidP="00706EC2">
                      <w:pPr>
                        <w:ind w:left="1800"/>
                        <w:rPr>
                          <w:sz w:val="24"/>
                          <w:szCs w:val="24"/>
                        </w:rPr>
                      </w:pPr>
                    </w:p>
                    <w:p w:rsidR="00706EC2" w:rsidRPr="008F5780" w:rsidRDefault="00706EC2" w:rsidP="00706EC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06EC2" w:rsidRDefault="00706EC2" w:rsidP="00706EC2">
                      <w:pPr>
                        <w:ind w:left="1080"/>
                        <w:rPr>
                          <w:sz w:val="24"/>
                          <w:szCs w:val="24"/>
                        </w:rPr>
                      </w:pPr>
                      <w:r>
                        <w:rPr>
                          <w:sz w:val="24"/>
                          <w:szCs w:val="24"/>
                        </w:rPr>
                        <w:t>Jefferson County School District</w:t>
                      </w:r>
                    </w:p>
                    <w:p w:rsidR="00706EC2" w:rsidRDefault="00706EC2" w:rsidP="00706EC2">
                      <w:pPr>
                        <w:ind w:left="1800"/>
                        <w:rPr>
                          <w:sz w:val="24"/>
                          <w:szCs w:val="24"/>
                        </w:rPr>
                      </w:pPr>
                      <w:r>
                        <w:rPr>
                          <w:sz w:val="24"/>
                          <w:szCs w:val="24"/>
                        </w:rPr>
                        <w:t xml:space="preserve">Adria </w:t>
                      </w:r>
                      <w:proofErr w:type="spellStart"/>
                      <w:r>
                        <w:rPr>
                          <w:sz w:val="24"/>
                          <w:szCs w:val="24"/>
                        </w:rPr>
                        <w:t>Moersen</w:t>
                      </w:r>
                      <w:proofErr w:type="spellEnd"/>
                    </w:p>
                    <w:p w:rsidR="00706EC2" w:rsidRDefault="00706EC2" w:rsidP="00706EC2">
                      <w:pPr>
                        <w:ind w:left="1800"/>
                        <w:rPr>
                          <w:sz w:val="24"/>
                          <w:szCs w:val="24"/>
                        </w:rPr>
                      </w:pPr>
                    </w:p>
                    <w:p w:rsidR="00706EC2" w:rsidRDefault="00706EC2" w:rsidP="00706EC2">
                      <w:pPr>
                        <w:ind w:left="1080"/>
                        <w:rPr>
                          <w:sz w:val="24"/>
                          <w:szCs w:val="24"/>
                        </w:rPr>
                      </w:pPr>
                      <w:r>
                        <w:rPr>
                          <w:sz w:val="24"/>
                          <w:szCs w:val="24"/>
                        </w:rPr>
                        <w:t>Del Norte School District</w:t>
                      </w:r>
                    </w:p>
                    <w:p w:rsidR="00706EC2" w:rsidRPr="004445F1" w:rsidRDefault="00706EC2" w:rsidP="00706EC2">
                      <w:pPr>
                        <w:ind w:left="1800"/>
                      </w:pPr>
                      <w:proofErr w:type="spellStart"/>
                      <w:r w:rsidRPr="003E669A">
                        <w:rPr>
                          <w:sz w:val="24"/>
                          <w:szCs w:val="24"/>
                        </w:rPr>
                        <w:t>Tyanya</w:t>
                      </w:r>
                      <w:proofErr w:type="spellEnd"/>
                      <w:r w:rsidRPr="003E669A">
                        <w:rPr>
                          <w:sz w:val="24"/>
                          <w:szCs w:val="24"/>
                        </w:rPr>
                        <w:t xml:space="preserve"> Smith</w:t>
                      </w:r>
                    </w:p>
                  </w:txbxContent>
                </v:textbox>
                <w10:wrap type="square" anchorx="margin" anchory="margin"/>
              </v:shape>
            </w:pict>
          </mc:Fallback>
        </mc:AlternateContent>
      </w:r>
      <w:r w:rsidR="00706EC2">
        <w:rPr>
          <w:noProof/>
        </w:rPr>
        <mc:AlternateContent>
          <mc:Choice Requires="wps">
            <w:drawing>
              <wp:anchor distT="0" distB="0" distL="114300" distR="114300" simplePos="0" relativeHeight="251665408" behindDoc="0" locked="1" layoutInCell="1" allowOverlap="1" wp14:anchorId="72CF4390" wp14:editId="145FCE5F">
                <wp:simplePos x="0" y="0"/>
                <wp:positionH relativeFrom="margin">
                  <wp:posOffset>147955</wp:posOffset>
                </wp:positionH>
                <wp:positionV relativeFrom="page">
                  <wp:posOffset>7409180</wp:posOffset>
                </wp:positionV>
                <wp:extent cx="2776220" cy="215900"/>
                <wp:effectExtent l="0" t="0" r="5080" b="12700"/>
                <wp:wrapSquare wrapText="bothSides"/>
                <wp:docPr id="13" name="Text Box 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txbx>
                        <w:txbxContent>
                          <w:p w:rsidR="00706EC2" w:rsidRPr="002D4B73" w:rsidRDefault="00706EC2" w:rsidP="00706EC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Title and subtitle" style="position:absolute;left:0;text-align:left;margin-left:11.65pt;margin-top:583.4pt;width:218.6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" filled="f" stroked="f" strokeweight=".5pt">
                <v:path arrowok="t"/>
                <v:textbox inset="0,0,0,0">
                  <w:txbxContent>
                    <w:p w:rsidR="00706EC2" w:rsidRPr="002D4B73" w:rsidRDefault="00706EC2" w:rsidP="00706EC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v:textbox>
                <w10:wrap type="square" anchorx="margin" anchory="page"/>
                <w10:anchorlock/>
              </v:shape>
            </w:pict>
          </mc:Fallback>
        </mc:AlternateContent>
      </w:r>
      <w:r w:rsidR="00706EC2">
        <w:rPr>
          <w:noProof/>
        </w:rPr>
        <mc:AlternateContent>
          <mc:Choice Requires="wps">
            <w:drawing>
              <wp:anchor distT="0" distB="0" distL="114300" distR="114300" simplePos="0" relativeHeight="251663360" behindDoc="0" locked="0" layoutInCell="1" allowOverlap="1" wp14:anchorId="3A7CCAEF" wp14:editId="6082040B">
                <wp:simplePos x="0" y="0"/>
                <wp:positionH relativeFrom="column">
                  <wp:posOffset>607060</wp:posOffset>
                </wp:positionH>
                <wp:positionV relativeFrom="paragraph">
                  <wp:posOffset>6278880</wp:posOffset>
                </wp:positionV>
                <wp:extent cx="8686800" cy="624840"/>
                <wp:effectExtent l="19050" t="19050" r="19050" b="22860"/>
                <wp:wrapSquare wrapText="bothSides"/>
                <wp:docPr id="18"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txbx>
                        <w:txbxContent>
                          <w:p w:rsidR="00706EC2" w:rsidRPr="00A71662" w:rsidRDefault="00706EC2" w:rsidP="00706EC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id="Text Box 9" o:spid="_x0000_s1028" alt="Presenter, company name and address" style="position:absolute;left:0;text-align:left;margin-left:47.8pt;margin-top:494.4pt;width:684pt;height:49.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" filled="f" strokecolor="#943634" strokeweight="2.25pt">
                <v:path arrowok="t"/>
                <v:textbox inset=",0,,0">
                  <w:txbxContent>
                    <w:p w:rsidR="00706EC2" w:rsidRPr="00A71662" w:rsidRDefault="00706EC2" w:rsidP="00706EC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v:roundrect>
            </w:pict>
          </mc:Fallback>
        </mc:AlternateContent>
      </w:r>
      <w:r w:rsidR="00706EC2">
        <w:rPr>
          <w:noProof/>
        </w:rPr>
        <mc:AlternateContent>
          <mc:Choice Requires="wpg">
            <w:drawing>
              <wp:anchor distT="0" distB="0" distL="114300" distR="114300" simplePos="0" relativeHeight="251662336" behindDoc="0" locked="0" layoutInCell="1" allowOverlap="1" wp14:anchorId="76E2164D" wp14:editId="5A7E6EEC">
                <wp:simplePos x="0" y="0"/>
                <wp:positionH relativeFrom="column">
                  <wp:posOffset>152400</wp:posOffset>
                </wp:positionH>
                <wp:positionV relativeFrom="paragraph">
                  <wp:posOffset>205740</wp:posOffset>
                </wp:positionV>
                <wp:extent cx="365760" cy="6924040"/>
                <wp:effectExtent l="0" t="0" r="0" b="0"/>
                <wp:wrapSquare wrapText="bothSides"/>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15" name="Rectangle 3"/>
                        <wps:cNvSpPr/>
                        <wps:spPr>
                          <a:xfrm>
                            <a:off x="0" y="1862254"/>
                            <a:ext cx="365760" cy="4114800"/>
                          </a:xfrm>
                          <a:prstGeom prst="rect">
                            <a:avLst/>
                          </a:prstGeom>
                          <a:solidFill>
                            <a:srgbClr val="197A9B"/>
                          </a:solidFill>
                          <a:ln w="25400" cap="flat" cmpd="sng" algn="ctr">
                            <a:noFill/>
                            <a:prstDash val="solid"/>
                          </a:ln>
                          <a:effectLst/>
                        </wps:spPr>
                        <wps:txbx>
                          <w:txbxContent>
                            <w:p w:rsidR="00706EC2" w:rsidRPr="00706EC2" w:rsidRDefault="00706EC2" w:rsidP="00706EC2">
                              <w:pPr>
                                <w:ind w:left="0"/>
                                <w:jc w:val="center"/>
                                <w:rPr>
                                  <w:b/>
                                  <w:color w:val="FFFFFF" w:themeColor="background1"/>
                                  <w:sz w:val="20"/>
                                  <w:szCs w:val="20"/>
                                </w:rPr>
                              </w:pPr>
                              <w:r w:rsidRPr="00706EC2">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6" name="Rectangle 4"/>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9" style="position:absolute;left:0;text-align:left;margin-left:12pt;margin-top:16.2pt;width:28.8pt;height:545.2pt;z-index:251662336"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">
                <v:rect id="Rectangle 3"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VMMA&#10;AADbAAAADwAAAGRycy9kb3ducmV2LnhtbESPQYvCMBCF78L+hzAL3jR1UdFqWkR2QfSi7iIeh2Zs&#10;i82k20St/94IgrcZ3pv3vZmnranElRpXWlYw6EcgiDOrS84V/P3+9CYgnEfWWFkmBXdykCYfnTnG&#10;2t54R9e9z0UIYRejgsL7OpbSZQUZdH1bEwftZBuDPqxNLnWDtxBuKvkVRWNpsORAKLCmZUHZeX8x&#10;CvLDVNO/XSyH0WZ7X3/vjoeAV6r72S5mIDy1/m1+Xa90qD+C5y9h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f/VMMAAADbAAAADwAAAAAAAAAAAAAAAACYAgAAZHJzL2Rv&#10;d25yZXYueG1sUEsFBgAAAAAEAAQA9QAAAIgDAAAAAA==&#10;" fillcolor="#197a9b" stroked="f" strokeweight="2pt">
                  <v:textbox style="layout-flow:vertical;mso-layout-flow-alt:bottom-to-top">
                    <w:txbxContent>
                      <w:p w:rsidR="00706EC2" w:rsidRPr="00706EC2" w:rsidRDefault="00706EC2" w:rsidP="00706EC2">
                        <w:pPr>
                          <w:ind w:left="0"/>
                          <w:jc w:val="center"/>
                          <w:rPr>
                            <w:b/>
                            <w:color w:val="FFFFFF" w:themeColor="background1"/>
                            <w:sz w:val="20"/>
                            <w:szCs w:val="20"/>
                          </w:rPr>
                        </w:pPr>
                        <w:r w:rsidRPr="00706EC2">
                          <w:rPr>
                            <w:b/>
                            <w:color w:val="FFFFFF" w:themeColor="background1"/>
                            <w:sz w:val="20"/>
                            <w:szCs w:val="20"/>
                          </w:rPr>
                          <w:t>Colorado’s District Sample Curriculum Project</w:t>
                        </w:r>
                      </w:p>
                    </w:txbxContent>
                  </v:textbox>
                </v:rect>
                <v:rect id="Rectangle 4"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Xh8AA&#10;AADbAAAADwAAAGRycy9kb3ducmV2LnhtbERPy6rCMBDdX/Afwgh3I5qqIFqNIoIgXFF8bNyNzdgW&#10;m0lpYq1/bwTh7uZwnjNbNKYQNVUut6yg34tAECdW55wqOJ/W3TEI55E1FpZJwYscLOatnxnG2j75&#10;QPXRpyKEsItRQeZ9GUvpkowMup4tiQN3s5VBH2CVSl3hM4SbQg6iaCQN5hwaMixplVFyPz6Mgv2y&#10;8yd5uKXLiSav3bW47XFXK/XbbpZTEJ4a/y/+ujc6zB/B55dw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yXh8AAAADbAAAADwAAAAAAAAAAAAAAAACYAgAAZHJzL2Rvd25y&#10;ZXYueG1sUEsFBgAAAAAEAAQA9QAAAIUDAAAAAA==&#10;" fillcolor="#ffc74e" stroked="f" strokeweight="2pt"/>
                <v:rect id="Rectangle 6"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KxMAA&#10;AADbAAAADwAAAGRycy9kb3ducmV2LnhtbERPTWsCMRC9F/wPYYTeatZCW1mNIqWCPXb1sMchmW62&#10;biZLkrqrv74RhN7m8T5ntRldJ84UYutZwXxWgCDW3rTcKDgedk8LEDEhG+w8k4ILRdisJw8rLI0f&#10;+IvOVWpEDuFYogKbUl9KGbUlh3Hme+LMffvgMGUYGmkCDjncdfK5KF6lw5Zzg8We3i3pU/XrFNS4&#10;+LTb8HO1+tDXHy91OrajUepxOm6XIBKN6V98d+9Nnv8G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KxMAAAADbAAAADwAAAAAAAAAAAAAAAACYAgAAZHJzL2Rvd25y&#10;ZXYueG1sUEsFBgAAAAAEAAQA9QAAAIUDAAAAAA==&#10;" fillcolor="#943634" stroked="f" strokeweight="2pt"/>
                <w10:wrap type="square"/>
              </v:group>
            </w:pict>
          </mc:Fallback>
        </mc:AlternateContent>
      </w:r>
      <w:r w:rsidR="00706EC2">
        <w:rPr>
          <w:noProof/>
        </w:rPr>
        <mc:AlternateContent>
          <mc:Choice Requires="wps">
            <w:drawing>
              <wp:anchor distT="0" distB="0" distL="114300" distR="114300" simplePos="0" relativeHeight="251660288" behindDoc="0" locked="1" layoutInCell="1" allowOverlap="1" wp14:anchorId="3F72439A" wp14:editId="1D984C0E">
                <wp:simplePos x="0" y="0"/>
                <wp:positionH relativeFrom="margin">
                  <wp:posOffset>6076950</wp:posOffset>
                </wp:positionH>
                <wp:positionV relativeFrom="margin">
                  <wp:posOffset>155575</wp:posOffset>
                </wp:positionV>
                <wp:extent cx="3213100" cy="480060"/>
                <wp:effectExtent l="0" t="0" r="6350" b="8890"/>
                <wp:wrapSquare wrapText="bothSides"/>
                <wp:docPr id="12" name="Text Box 8"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480060"/>
                        </a:xfrm>
                        <a:prstGeom prst="rect">
                          <a:avLst/>
                        </a:prstGeom>
                        <a:noFill/>
                        <a:ln w="6350">
                          <a:noFill/>
                        </a:ln>
                        <a:effectLst/>
                      </wps:spPr>
                      <wps:txbx>
                        <w:txbxContent>
                          <w:p w:rsidR="00706EC2" w:rsidRPr="0020428E" w:rsidRDefault="00706EC2" w:rsidP="00706EC2">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706EC2" w:rsidRPr="00900B3F" w:rsidRDefault="00706EC2" w:rsidP="00706EC2">
                            <w:pPr>
                              <w:ind w:left="0"/>
                              <w:jc w:val="right"/>
                              <w:rPr>
                                <w:sz w:val="28"/>
                                <w:szCs w:val="28"/>
                              </w:rPr>
                            </w:pPr>
                            <w:r>
                              <w:rPr>
                                <w:rFonts w:ascii="Palatino Linotype" w:hAnsi="Palatino Linotype"/>
                                <w:sz w:val="28"/>
                                <w:szCs w:val="28"/>
                              </w:rPr>
                              <w:t>9</w:t>
                            </w:r>
                            <w:r w:rsidRPr="003E669A">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3" type="#_x0000_t202" alt="Version number and date" style="position:absolute;left:0;text-align:left;margin-left:478.5pt;margin-top:12.25pt;width:253pt;height:37.8pt;z-index:251660288;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" filled="f" stroked="f" strokeweight=".5pt">
                <v:path arrowok="t"/>
                <v:textbox style="mso-fit-shape-to-text:t" inset="0,0,0,0">
                  <w:txbxContent>
                    <w:p w:rsidR="00706EC2" w:rsidRPr="0020428E" w:rsidRDefault="00706EC2" w:rsidP="00706EC2">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706EC2" w:rsidRPr="00900B3F" w:rsidRDefault="00706EC2" w:rsidP="00706EC2">
                      <w:pPr>
                        <w:ind w:left="0"/>
                        <w:jc w:val="right"/>
                        <w:rPr>
                          <w:sz w:val="28"/>
                          <w:szCs w:val="28"/>
                        </w:rPr>
                      </w:pPr>
                      <w:r>
                        <w:rPr>
                          <w:rFonts w:ascii="Palatino Linotype" w:hAnsi="Palatino Linotype"/>
                          <w:sz w:val="28"/>
                          <w:szCs w:val="28"/>
                        </w:rPr>
                        <w:t>9</w:t>
                      </w:r>
                      <w:r w:rsidRPr="003E669A">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706EC2">
        <w:br w:type="page"/>
      </w:r>
      <w:r w:rsidR="00706EC2" w:rsidRPr="00706EC2">
        <w:rPr>
          <w:noProof/>
        </w:rPr>
        <mc:AlternateContent>
          <mc:Choice Requires="wps">
            <w:drawing>
              <wp:anchor distT="0" distB="0" distL="114300" distR="114300" simplePos="0" relativeHeight="251669504" behindDoc="0" locked="1" layoutInCell="1" allowOverlap="1" wp14:anchorId="26622856" wp14:editId="1EB22EE8">
                <wp:simplePos x="0" y="0"/>
                <wp:positionH relativeFrom="margin">
                  <wp:posOffset>152400</wp:posOffset>
                </wp:positionH>
                <wp:positionV relativeFrom="margin">
                  <wp:posOffset>320040</wp:posOffset>
                </wp:positionV>
                <wp:extent cx="6056630" cy="1356360"/>
                <wp:effectExtent l="0" t="0" r="1270" b="15240"/>
                <wp:wrapSquare wrapText="bothSides"/>
                <wp:docPr id="10"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6630" cy="1356360"/>
                        </a:xfrm>
                        <a:prstGeom prst="rect">
                          <a:avLst/>
                        </a:prstGeom>
                        <a:noFill/>
                        <a:ln w="6350">
                          <a:noFill/>
                        </a:ln>
                        <a:effectLst/>
                      </wps:spPr>
                      <wps:txbx>
                        <w:txbxContent>
                          <w:p w:rsidR="00706EC2" w:rsidRPr="00485372" w:rsidRDefault="00706EC2" w:rsidP="00706EC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06EC2" w:rsidRPr="00DD35F8" w:rsidRDefault="00706EC2" w:rsidP="00706EC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Exploring Diverse Perspectives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alt="Version number and date" style="position:absolute;left:0;text-align:left;margin-left:12pt;margin-top:25.2pt;width:476.9pt;height:106.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" filled="f" stroked="f" strokeweight=".5pt">
                <v:path arrowok="t"/>
                <v:textbox inset="0,0,0,0">
                  <w:txbxContent>
                    <w:p w:rsidR="00706EC2" w:rsidRPr="00485372" w:rsidRDefault="00706EC2" w:rsidP="00706EC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06EC2" w:rsidRPr="00DD35F8" w:rsidRDefault="00706EC2" w:rsidP="00706EC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Exploring Diverse Perspectives</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5C5614" w:rsidRPr="00D5423D">
        <w:trPr>
          <w:jc w:val="center"/>
        </w:trPr>
        <w:tc>
          <w:tcPr>
            <w:tcW w:w="2538" w:type="dxa"/>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5C5614" w:rsidRPr="00D5423D" w:rsidRDefault="005C5614" w:rsidP="00084E73">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5C5614" w:rsidRPr="00D5423D" w:rsidRDefault="005C5614" w:rsidP="00084E73">
            <w:pPr>
              <w:ind w:left="0" w:firstLine="0"/>
              <w:rPr>
                <w:rFonts w:asciiTheme="minorHAnsi" w:hAnsiTheme="minorHAnsi"/>
                <w:sz w:val="20"/>
                <w:szCs w:val="20"/>
              </w:rPr>
            </w:pPr>
            <w:r>
              <w:rPr>
                <w:rFonts w:asciiTheme="minorHAnsi" w:hAnsiTheme="minorHAnsi"/>
                <w:sz w:val="20"/>
                <w:szCs w:val="20"/>
              </w:rPr>
              <w:t>9</w:t>
            </w:r>
            <w:r w:rsidRPr="00C363A6">
              <w:rPr>
                <w:rFonts w:asciiTheme="minorHAnsi" w:hAnsiTheme="minorHAnsi"/>
                <w:sz w:val="20"/>
                <w:szCs w:val="20"/>
                <w:vertAlign w:val="superscript"/>
              </w:rPr>
              <w:t>th</w:t>
            </w:r>
            <w:r>
              <w:rPr>
                <w:rFonts w:asciiTheme="minorHAnsi" w:hAnsiTheme="minorHAnsi"/>
                <w:sz w:val="20"/>
                <w:szCs w:val="20"/>
              </w:rPr>
              <w:t xml:space="preserve"> Grade</w:t>
            </w:r>
          </w:p>
        </w:tc>
      </w:tr>
      <w:tr w:rsidR="005C5614" w:rsidRPr="00D5423D">
        <w:trPr>
          <w:jc w:val="center"/>
        </w:trPr>
        <w:tc>
          <w:tcPr>
            <w:tcW w:w="2538" w:type="dxa"/>
            <w:tcBorders>
              <w:bottom w:val="single" w:sz="24" w:space="0" w:color="auto"/>
            </w:tcBorders>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5C5614" w:rsidRPr="00D5423D" w:rsidRDefault="005C5614" w:rsidP="00084E73">
            <w:pPr>
              <w:ind w:left="0" w:firstLine="0"/>
              <w:rPr>
                <w:rFonts w:asciiTheme="minorHAnsi" w:hAnsiTheme="minorHAnsi"/>
                <w:sz w:val="20"/>
                <w:szCs w:val="20"/>
              </w:rPr>
            </w:pPr>
          </w:p>
        </w:tc>
      </w:tr>
      <w:tr w:rsidR="005C5614" w:rsidRPr="00D5423D">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Pr>
                <w:rFonts w:asciiTheme="minorHAnsi" w:hAnsiTheme="minorHAnsi"/>
                <w:b/>
                <w:sz w:val="20"/>
                <w:szCs w:val="20"/>
              </w:rPr>
              <w:t>GLE Code</w:t>
            </w:r>
          </w:p>
        </w:tc>
      </w:tr>
      <w:tr w:rsidR="005C5614" w:rsidRPr="00D5423D">
        <w:trPr>
          <w:jc w:val="center"/>
        </w:trPr>
        <w:tc>
          <w:tcPr>
            <w:tcW w:w="2538" w:type="dxa"/>
            <w:vMerge w:val="restart"/>
            <w:tcBorders>
              <w:top w:val="single" w:sz="8" w:space="0" w:color="auto"/>
              <w:left w:val="single" w:sz="24" w:space="0" w:color="auto"/>
              <w:right w:val="single" w:sz="8" w:space="0" w:color="auto"/>
            </w:tcBorders>
          </w:tcPr>
          <w:p w:rsidR="005C5614" w:rsidRDefault="005C5614" w:rsidP="00084E73">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8" w:space="0" w:color="auto"/>
            </w:tcBorders>
          </w:tcPr>
          <w:p w:rsidR="005C5614" w:rsidRPr="001F0F22" w:rsidRDefault="005C5614" w:rsidP="005C5614">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Oral presentations require effective preparation strategies</w:t>
            </w:r>
          </w:p>
        </w:tc>
        <w:tc>
          <w:tcPr>
            <w:tcW w:w="2178" w:type="dxa"/>
            <w:tcBorders>
              <w:top w:val="single" w:sz="8" w:space="0" w:color="auto"/>
              <w:left w:val="single" w:sz="8" w:space="0" w:color="auto"/>
              <w:bottom w:val="single" w:sz="8" w:space="0" w:color="auto"/>
              <w:right w:val="single" w:sz="24" w:space="0" w:color="auto"/>
            </w:tcBorders>
          </w:tcPr>
          <w:p w:rsidR="005C5614" w:rsidRDefault="005C5614" w:rsidP="00084E73">
            <w:pPr>
              <w:ind w:left="0" w:firstLine="0"/>
              <w:rPr>
                <w:rFonts w:asciiTheme="minorHAnsi" w:eastAsia="Times New Roman" w:hAnsiTheme="minorHAnsi"/>
                <w:sz w:val="20"/>
                <w:szCs w:val="20"/>
              </w:rPr>
            </w:pPr>
            <w:r>
              <w:rPr>
                <w:rFonts w:asciiTheme="minorHAnsi" w:eastAsia="Times New Roman" w:hAnsiTheme="minorHAnsi"/>
                <w:sz w:val="20"/>
                <w:szCs w:val="20"/>
              </w:rPr>
              <w:t>RWC10-GR.9-S.1-GLE.1</w:t>
            </w:r>
          </w:p>
        </w:tc>
      </w:tr>
      <w:tr w:rsidR="005C5614" w:rsidRPr="00D5423D">
        <w:trPr>
          <w:jc w:val="center"/>
        </w:trPr>
        <w:tc>
          <w:tcPr>
            <w:tcW w:w="2538" w:type="dxa"/>
            <w:vMerge/>
            <w:tcBorders>
              <w:left w:val="single" w:sz="24" w:space="0" w:color="auto"/>
              <w:right w:val="single" w:sz="8" w:space="0" w:color="auto"/>
            </w:tcBorders>
          </w:tcPr>
          <w:p w:rsidR="005C5614" w:rsidRDefault="005C5614" w:rsidP="00084E73">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5C5614" w:rsidRPr="001F0F22" w:rsidRDefault="005C5614" w:rsidP="005C5614">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Listening critically to comprehend a speaker’s message requires mental and physical strategies to direct and maintain attention</w:t>
            </w:r>
          </w:p>
        </w:tc>
        <w:tc>
          <w:tcPr>
            <w:tcW w:w="2178" w:type="dxa"/>
            <w:tcBorders>
              <w:top w:val="single" w:sz="8" w:space="0" w:color="auto"/>
              <w:left w:val="single" w:sz="8" w:space="0" w:color="auto"/>
              <w:right w:val="single" w:sz="24" w:space="0" w:color="auto"/>
            </w:tcBorders>
          </w:tcPr>
          <w:p w:rsidR="005C5614" w:rsidRDefault="005C5614" w:rsidP="00084E73">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RWC10-GR.9-S.1-GLE.2</w:t>
            </w:r>
          </w:p>
        </w:tc>
      </w:tr>
      <w:tr w:rsidR="005C5614" w:rsidRPr="00D5423D">
        <w:trPr>
          <w:jc w:val="center"/>
        </w:trPr>
        <w:tc>
          <w:tcPr>
            <w:tcW w:w="2538" w:type="dxa"/>
            <w:vMerge w:val="restart"/>
            <w:tcBorders>
              <w:top w:val="single" w:sz="8" w:space="0" w:color="auto"/>
              <w:left w:val="single" w:sz="24" w:space="0" w:color="auto"/>
              <w:right w:val="single" w:sz="8" w:space="0" w:color="auto"/>
            </w:tcBorders>
          </w:tcPr>
          <w:p w:rsidR="005C5614" w:rsidRPr="00D5423D" w:rsidRDefault="005C5614" w:rsidP="00084E73">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8" w:space="0" w:color="auto"/>
            </w:tcBorders>
          </w:tcPr>
          <w:p w:rsidR="005C5614" w:rsidRPr="001F0F22" w:rsidRDefault="005C5614" w:rsidP="005C5614">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literary elements in traditional and contemporary works of literature require scrutiny and comparison</w:t>
            </w:r>
          </w:p>
        </w:tc>
        <w:tc>
          <w:tcPr>
            <w:tcW w:w="2178" w:type="dxa"/>
            <w:tcBorders>
              <w:top w:val="single" w:sz="8" w:space="0" w:color="auto"/>
              <w:left w:val="single" w:sz="8" w:space="0" w:color="auto"/>
              <w:bottom w:val="single" w:sz="8" w:space="0" w:color="auto"/>
              <w:right w:val="single" w:sz="24" w:space="0" w:color="auto"/>
            </w:tcBorders>
          </w:tcPr>
          <w:p w:rsidR="005C5614" w:rsidRPr="00D5423D" w:rsidRDefault="005C5614" w:rsidP="00084E73">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RWC10-GR.9-S.2-GLE.1</w:t>
            </w:r>
          </w:p>
        </w:tc>
      </w:tr>
      <w:tr w:rsidR="005C5614" w:rsidRPr="00D5423D">
        <w:trPr>
          <w:jc w:val="center"/>
        </w:trPr>
        <w:tc>
          <w:tcPr>
            <w:tcW w:w="2538" w:type="dxa"/>
            <w:vMerge/>
            <w:tcBorders>
              <w:left w:val="single" w:sz="24" w:space="0" w:color="auto"/>
              <w:right w:val="single" w:sz="8" w:space="0" w:color="auto"/>
            </w:tcBorders>
          </w:tcPr>
          <w:p w:rsidR="005C5614" w:rsidRPr="00D5423D" w:rsidRDefault="005C5614" w:rsidP="00084E73">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5C5614" w:rsidRPr="001F0F22" w:rsidRDefault="005C5614" w:rsidP="005C5614">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informational texts require mature interpretation and study</w:t>
            </w:r>
          </w:p>
        </w:tc>
        <w:tc>
          <w:tcPr>
            <w:tcW w:w="2178" w:type="dxa"/>
            <w:tcBorders>
              <w:top w:val="single" w:sz="8" w:space="0" w:color="auto"/>
              <w:left w:val="single" w:sz="8" w:space="0" w:color="auto"/>
              <w:right w:val="single" w:sz="24" w:space="0" w:color="auto"/>
            </w:tcBorders>
          </w:tcPr>
          <w:p w:rsidR="005C5614" w:rsidRDefault="005C5614" w:rsidP="00084E73">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RWC10-GR.9-S.2-GLE.2</w:t>
            </w:r>
          </w:p>
        </w:tc>
      </w:tr>
      <w:tr w:rsidR="005C5614" w:rsidRPr="00D5423D">
        <w:trPr>
          <w:jc w:val="center"/>
        </w:trPr>
        <w:tc>
          <w:tcPr>
            <w:tcW w:w="2538" w:type="dxa"/>
            <w:vMerge w:val="restart"/>
            <w:tcBorders>
              <w:top w:val="single" w:sz="8" w:space="0" w:color="auto"/>
              <w:left w:val="single" w:sz="24" w:space="0" w:color="auto"/>
              <w:right w:val="single" w:sz="8" w:space="0" w:color="auto"/>
            </w:tcBorders>
          </w:tcPr>
          <w:p w:rsidR="005C5614" w:rsidRPr="00D5423D" w:rsidRDefault="005C5614" w:rsidP="00084E73">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8" w:space="0" w:color="auto"/>
            </w:tcBorders>
          </w:tcPr>
          <w:p w:rsidR="005C5614" w:rsidRPr="001F0F22" w:rsidRDefault="005C5614" w:rsidP="005C5614">
            <w:pPr>
              <w:pStyle w:val="ListParagraph"/>
              <w:numPr>
                <w:ilvl w:val="0"/>
                <w:numId w:val="7"/>
              </w:numPr>
              <w:spacing w:after="0" w:line="240" w:lineRule="auto"/>
              <w:contextualSpacing w:val="0"/>
              <w:rPr>
                <w:rFonts w:asciiTheme="minorHAnsi" w:hAnsiTheme="minorHAnsi"/>
                <w:bCs/>
                <w:sz w:val="20"/>
                <w:szCs w:val="20"/>
              </w:rPr>
            </w:pPr>
            <w:r w:rsidRPr="001F0F22">
              <w:rPr>
                <w:rFonts w:asciiTheme="minorHAnsi" w:hAnsiTheme="minorHAnsi"/>
                <w:sz w:val="20"/>
                <w:szCs w:val="20"/>
              </w:rPr>
              <w:t>Literary and narrative texts develop a controlling idea or theme with descriptive and expressive language</w:t>
            </w:r>
          </w:p>
        </w:tc>
        <w:tc>
          <w:tcPr>
            <w:tcW w:w="2178" w:type="dxa"/>
            <w:tcBorders>
              <w:top w:val="single" w:sz="8" w:space="0" w:color="auto"/>
              <w:left w:val="single" w:sz="8" w:space="0" w:color="auto"/>
              <w:bottom w:val="single" w:sz="8" w:space="0" w:color="auto"/>
              <w:right w:val="single" w:sz="24" w:space="0" w:color="auto"/>
            </w:tcBorders>
          </w:tcPr>
          <w:p w:rsidR="005C5614" w:rsidRPr="00D5423D" w:rsidRDefault="005C5614" w:rsidP="00084E73">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RWC10-GR.9-S.3-GLE.1</w:t>
            </w:r>
          </w:p>
        </w:tc>
      </w:tr>
      <w:tr w:rsidR="005C5614" w:rsidRPr="00D5423D">
        <w:trPr>
          <w:jc w:val="center"/>
        </w:trPr>
        <w:tc>
          <w:tcPr>
            <w:tcW w:w="2538" w:type="dxa"/>
            <w:vMerge/>
            <w:tcBorders>
              <w:left w:val="single" w:sz="24" w:space="0" w:color="auto"/>
              <w:right w:val="single" w:sz="8" w:space="0" w:color="auto"/>
            </w:tcBorders>
          </w:tcPr>
          <w:p w:rsidR="005C5614" w:rsidRPr="00D5423D" w:rsidRDefault="005C5614" w:rsidP="00084E73">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5C5614" w:rsidRPr="001F0F22" w:rsidRDefault="005C5614" w:rsidP="005C5614">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and persuasive texts develop a topic and establish a controlling idea or thesis with relevant support</w:t>
            </w:r>
          </w:p>
        </w:tc>
        <w:tc>
          <w:tcPr>
            <w:tcW w:w="2178" w:type="dxa"/>
            <w:tcBorders>
              <w:top w:val="single" w:sz="8" w:space="0" w:color="auto"/>
              <w:left w:val="single" w:sz="8" w:space="0" w:color="auto"/>
              <w:right w:val="single" w:sz="24" w:space="0" w:color="auto"/>
            </w:tcBorders>
          </w:tcPr>
          <w:p w:rsidR="005C5614" w:rsidRDefault="005C5614" w:rsidP="00084E73">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RWC10-GR.9-S.3-GLE.2</w:t>
            </w:r>
          </w:p>
        </w:tc>
      </w:tr>
      <w:tr w:rsidR="005C5614" w:rsidRPr="00D5423D">
        <w:trPr>
          <w:jc w:val="center"/>
        </w:trPr>
        <w:tc>
          <w:tcPr>
            <w:tcW w:w="2538" w:type="dxa"/>
            <w:vMerge/>
            <w:tcBorders>
              <w:left w:val="single" w:sz="24" w:space="0" w:color="auto"/>
              <w:right w:val="single" w:sz="8" w:space="0" w:color="auto"/>
            </w:tcBorders>
          </w:tcPr>
          <w:p w:rsidR="005C5614" w:rsidRPr="00D5423D" w:rsidRDefault="005C5614" w:rsidP="00084E73">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5C5614" w:rsidRPr="001F0F22" w:rsidRDefault="005C5614" w:rsidP="005C5614">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Writing for grammar, usage, mechanics, and clarity requires ongoing refinements and revisions</w:t>
            </w:r>
          </w:p>
        </w:tc>
        <w:tc>
          <w:tcPr>
            <w:tcW w:w="2178" w:type="dxa"/>
            <w:tcBorders>
              <w:top w:val="single" w:sz="8" w:space="0" w:color="auto"/>
              <w:left w:val="single" w:sz="8" w:space="0" w:color="auto"/>
              <w:right w:val="single" w:sz="24" w:space="0" w:color="auto"/>
            </w:tcBorders>
          </w:tcPr>
          <w:p w:rsidR="005C5614" w:rsidRPr="00D5423D" w:rsidRDefault="005C5614" w:rsidP="00084E73">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RWC10-GR.9-S.3-GLE.3</w:t>
            </w:r>
          </w:p>
        </w:tc>
      </w:tr>
      <w:tr w:rsidR="005C5614" w:rsidRPr="00D5423D">
        <w:trPr>
          <w:jc w:val="center"/>
        </w:trPr>
        <w:tc>
          <w:tcPr>
            <w:tcW w:w="2538" w:type="dxa"/>
            <w:vMerge w:val="restart"/>
            <w:tcBorders>
              <w:top w:val="single" w:sz="8" w:space="0" w:color="auto"/>
              <w:left w:val="single" w:sz="24" w:space="0" w:color="auto"/>
              <w:right w:val="single" w:sz="8" w:space="0" w:color="auto"/>
            </w:tcBorders>
          </w:tcPr>
          <w:p w:rsidR="005C5614" w:rsidRPr="00D5423D" w:rsidRDefault="005C5614" w:rsidP="00084E73">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8" w:space="0" w:color="auto"/>
              <w:right w:val="single" w:sz="8" w:space="0" w:color="auto"/>
            </w:tcBorders>
          </w:tcPr>
          <w:p w:rsidR="005C5614" w:rsidRPr="001F0F22" w:rsidRDefault="005C5614" w:rsidP="005C5614">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materials, including electronic sources, need to be collected, evaluated, and analyzed for accuracy, relevance, and effectiveness for answering research questions</w:t>
            </w:r>
          </w:p>
        </w:tc>
        <w:tc>
          <w:tcPr>
            <w:tcW w:w="2178" w:type="dxa"/>
            <w:tcBorders>
              <w:top w:val="single" w:sz="8" w:space="0" w:color="auto"/>
              <w:left w:val="single" w:sz="8" w:space="0" w:color="auto"/>
              <w:bottom w:val="single" w:sz="8" w:space="0" w:color="auto"/>
              <w:right w:val="single" w:sz="24" w:space="0" w:color="auto"/>
            </w:tcBorders>
          </w:tcPr>
          <w:p w:rsidR="005C5614" w:rsidRPr="00D5423D" w:rsidRDefault="005C5614" w:rsidP="00084E73">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RWC10-GR.9-S.4-GLE.1</w:t>
            </w:r>
          </w:p>
        </w:tc>
      </w:tr>
      <w:tr w:rsidR="005C5614" w:rsidRPr="00D5423D">
        <w:trPr>
          <w:jc w:val="center"/>
        </w:trPr>
        <w:tc>
          <w:tcPr>
            <w:tcW w:w="2538" w:type="dxa"/>
            <w:vMerge/>
            <w:tcBorders>
              <w:left w:val="single" w:sz="24" w:space="0" w:color="auto"/>
              <w:right w:val="single" w:sz="8" w:space="0" w:color="auto"/>
            </w:tcBorders>
          </w:tcPr>
          <w:p w:rsidR="005C5614" w:rsidRPr="00D5423D" w:rsidRDefault="005C5614" w:rsidP="00084E73">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4" w:space="0" w:color="auto"/>
              <w:right w:val="single" w:sz="8" w:space="0" w:color="auto"/>
            </w:tcBorders>
          </w:tcPr>
          <w:p w:rsidR="005C5614" w:rsidRPr="001F0F22" w:rsidRDefault="005C5614" w:rsidP="005C5614">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sz w:val="20"/>
                <w:szCs w:val="20"/>
              </w:rPr>
              <w:t>Effective problem-solving strategies require high-quality reasoning</w:t>
            </w:r>
          </w:p>
        </w:tc>
        <w:tc>
          <w:tcPr>
            <w:tcW w:w="2178" w:type="dxa"/>
            <w:tcBorders>
              <w:top w:val="single" w:sz="8" w:space="0" w:color="auto"/>
              <w:left w:val="single" w:sz="8" w:space="0" w:color="auto"/>
              <w:right w:val="single" w:sz="24" w:space="0" w:color="auto"/>
            </w:tcBorders>
          </w:tcPr>
          <w:p w:rsidR="005C5614" w:rsidRDefault="005C5614" w:rsidP="00084E73">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RWC10-GR.9-S.4-GLE.2</w:t>
            </w:r>
          </w:p>
        </w:tc>
      </w:tr>
      <w:tr w:rsidR="005C5614" w:rsidRPr="00D5423D">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5C5614" w:rsidRPr="009F2BE9" w:rsidRDefault="005C5614" w:rsidP="00084E73">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5C5614" w:rsidRPr="009F2BE9" w:rsidRDefault="005C5614" w:rsidP="00084E73">
            <w:pPr>
              <w:ind w:left="0" w:firstLine="0"/>
              <w:jc w:val="center"/>
              <w:rPr>
                <w:noProof/>
                <w:sz w:val="24"/>
                <w:szCs w:val="24"/>
              </w:rPr>
            </w:pPr>
            <w:r>
              <w:rPr>
                <w:rFonts w:asciiTheme="minorHAnsi" w:hAnsiTheme="minorHAnsi"/>
                <w:b/>
                <w:sz w:val="24"/>
                <w:szCs w:val="24"/>
              </w:rPr>
              <w:t>Text Complexity</w:t>
            </w:r>
          </w:p>
        </w:tc>
      </w:tr>
      <w:tr w:rsidR="005C5614" w:rsidRPr="00D5423D">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5C5614" w:rsidRDefault="005C5614" w:rsidP="00084E73">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1585A981" wp14:editId="43C47F66">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5C5614" w:rsidRPr="009F2BE9" w:rsidRDefault="005C5614" w:rsidP="00084E73">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5C5614" w:rsidRPr="00D5423D" w:rsidRDefault="005C5614" w:rsidP="00084E73">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5C5614" w:rsidRPr="00D5423D" w:rsidRDefault="005C5614" w:rsidP="00084E73">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5C5614" w:rsidRDefault="005C5614" w:rsidP="00084E73">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5C5614" w:rsidRDefault="005C5614" w:rsidP="00084E73">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6458351C" wp14:editId="26FA50D6">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5C5614" w:rsidRPr="00D5423D">
        <w:trPr>
          <w:jc w:val="center"/>
        </w:trPr>
        <w:tc>
          <w:tcPr>
            <w:tcW w:w="8118" w:type="dxa"/>
            <w:gridSpan w:val="3"/>
            <w:tcBorders>
              <w:top w:val="single" w:sz="24" w:space="0" w:color="auto"/>
            </w:tcBorders>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5C5614" w:rsidRPr="00D5423D" w:rsidRDefault="005C5614" w:rsidP="00084E73">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C5614" w:rsidRPr="00D5423D">
        <w:trPr>
          <w:jc w:val="center"/>
        </w:trPr>
        <w:tc>
          <w:tcPr>
            <w:tcW w:w="8118" w:type="dxa"/>
            <w:gridSpan w:val="3"/>
          </w:tcPr>
          <w:p w:rsidR="005C5614" w:rsidRPr="002E74EC" w:rsidRDefault="005C5614" w:rsidP="00084E73">
            <w:pPr>
              <w:ind w:left="0" w:firstLine="0"/>
              <w:rPr>
                <w:rFonts w:asciiTheme="minorHAnsi" w:hAnsiTheme="minorHAnsi"/>
                <w:sz w:val="20"/>
                <w:szCs w:val="20"/>
              </w:rPr>
            </w:pPr>
            <w:r w:rsidRPr="002E74EC">
              <w:rPr>
                <w:rFonts w:asciiTheme="minorHAnsi" w:hAnsiTheme="minorHAnsi"/>
                <w:sz w:val="20"/>
                <w:szCs w:val="20"/>
              </w:rPr>
              <w:t>Exploring Diverse Perspectives</w:t>
            </w:r>
          </w:p>
        </w:tc>
        <w:tc>
          <w:tcPr>
            <w:tcW w:w="3150" w:type="dxa"/>
            <w:gridSpan w:val="3"/>
          </w:tcPr>
          <w:p w:rsidR="005C5614" w:rsidRPr="00D5423D" w:rsidRDefault="005C5614" w:rsidP="00084E73">
            <w:pPr>
              <w:ind w:left="0" w:firstLine="0"/>
              <w:rPr>
                <w:rFonts w:asciiTheme="minorHAnsi" w:hAnsiTheme="minorHAnsi"/>
                <w:sz w:val="20"/>
                <w:szCs w:val="20"/>
              </w:rPr>
            </w:pPr>
            <w:r w:rsidRPr="002E74EC">
              <w:rPr>
                <w:rFonts w:asciiTheme="minorHAnsi" w:hAnsiTheme="minorHAnsi"/>
                <w:sz w:val="20"/>
                <w:szCs w:val="20"/>
              </w:rPr>
              <w:t>4-6 weeks</w:t>
            </w:r>
          </w:p>
        </w:tc>
        <w:tc>
          <w:tcPr>
            <w:tcW w:w="3348" w:type="dxa"/>
            <w:gridSpan w:val="2"/>
          </w:tcPr>
          <w:p w:rsidR="005C5614" w:rsidRPr="00D5423D" w:rsidRDefault="005C5614" w:rsidP="00084E73">
            <w:pPr>
              <w:ind w:left="0" w:firstLine="0"/>
              <w:rPr>
                <w:rFonts w:asciiTheme="minorHAnsi" w:hAnsiTheme="minorHAnsi"/>
                <w:sz w:val="20"/>
                <w:szCs w:val="20"/>
              </w:rPr>
            </w:pPr>
            <w:r>
              <w:rPr>
                <w:rFonts w:asciiTheme="minorHAnsi" w:hAnsiTheme="minorHAnsi"/>
                <w:sz w:val="20"/>
                <w:szCs w:val="20"/>
              </w:rPr>
              <w:t>5</w:t>
            </w:r>
          </w:p>
        </w:tc>
      </w:tr>
    </w:tbl>
    <w:p w:rsidR="005C5614" w:rsidRDefault="005C5614">
      <w:pPr>
        <w:ind w:left="0" w:firstLine="0"/>
        <w:rPr>
          <w:rFonts w:asciiTheme="minorHAnsi" w:hAnsiTheme="minorHAnsi"/>
          <w:b/>
          <w:sz w:val="20"/>
          <w:szCs w:val="20"/>
        </w:rPr>
      </w:pPr>
    </w:p>
    <w:p w:rsidR="005C5614" w:rsidRDefault="005C5614">
      <w:pPr>
        <w:ind w:left="0" w:firstLine="0"/>
        <w:rPr>
          <w:rFonts w:asciiTheme="minorHAnsi" w:hAnsiTheme="minorHAnsi"/>
          <w:b/>
          <w:sz w:val="20"/>
          <w:szCs w:val="20"/>
        </w:rPr>
      </w:pPr>
    </w:p>
    <w:p w:rsidR="005C5614" w:rsidRDefault="005C5614">
      <w:pPr>
        <w:ind w:left="0" w:firstLine="0"/>
        <w:rPr>
          <w:rFonts w:asciiTheme="minorHAnsi" w:hAnsiTheme="minorHAnsi"/>
          <w:b/>
          <w:sz w:val="20"/>
          <w:szCs w:val="20"/>
        </w:rPr>
      </w:pPr>
    </w:p>
    <w:p w:rsidR="005C5614" w:rsidRDefault="005C5614">
      <w:pPr>
        <w:ind w:left="0" w:firstLine="0"/>
        <w:rPr>
          <w:rFonts w:asciiTheme="minorHAnsi" w:hAnsiTheme="minorHAnsi"/>
          <w:b/>
          <w:sz w:val="20"/>
          <w:szCs w:val="20"/>
        </w:rPr>
      </w:pPr>
    </w:p>
    <w:p w:rsidR="00FF3E1E" w:rsidRDefault="00FF3E1E">
      <w:pPr>
        <w:ind w:left="0" w:firstLine="0"/>
        <w:rPr>
          <w:rFonts w:asciiTheme="minorHAnsi" w:hAnsiTheme="minorHAnsi"/>
          <w:b/>
          <w:sz w:val="20"/>
          <w:szCs w:val="20"/>
        </w:rPr>
      </w:pPr>
    </w:p>
    <w:p w:rsidR="00FF3E1E" w:rsidRDefault="00FF3E1E">
      <w:pPr>
        <w:ind w:left="0" w:firstLine="0"/>
        <w:rPr>
          <w:rFonts w:asciiTheme="minorHAnsi" w:hAnsiTheme="minorHAnsi"/>
          <w:b/>
          <w:sz w:val="20"/>
          <w:szCs w:val="20"/>
        </w:rPr>
      </w:pPr>
    </w:p>
    <w:p w:rsidR="00FF3E1E" w:rsidRDefault="00FF3E1E">
      <w:pPr>
        <w:ind w:left="0" w:firstLine="0"/>
        <w:rPr>
          <w:rFonts w:asciiTheme="minorHAnsi" w:hAnsiTheme="minorHAnsi"/>
          <w:b/>
          <w:sz w:val="20"/>
          <w:szCs w:val="20"/>
        </w:rPr>
      </w:pPr>
    </w:p>
    <w:p w:rsidR="00FF3E1E" w:rsidRDefault="00FF3E1E">
      <w:pPr>
        <w:ind w:left="0" w:firstLine="0"/>
        <w:rPr>
          <w:rFonts w:asciiTheme="minorHAnsi" w:hAnsiTheme="minorHAnsi"/>
          <w:b/>
          <w:sz w:val="20"/>
          <w:szCs w:val="20"/>
        </w:rPr>
      </w:pPr>
    </w:p>
    <w:p w:rsidR="005C5614" w:rsidRDefault="005C5614">
      <w:pPr>
        <w:ind w:left="0" w:firstLine="0"/>
        <w:rPr>
          <w:rFonts w:asciiTheme="minorHAnsi" w:hAnsiTheme="minorHAnsi"/>
          <w:b/>
          <w:sz w:val="20"/>
          <w:szCs w:val="20"/>
        </w:rPr>
      </w:pPr>
    </w:p>
    <w:p w:rsidR="005C5614" w:rsidRDefault="005C5614">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5C5614" w:rsidRPr="00D5423D">
        <w:trPr>
          <w:cantSplit/>
          <w:jc w:val="center"/>
        </w:trPr>
        <w:tc>
          <w:tcPr>
            <w:tcW w:w="1867" w:type="dxa"/>
            <w:shd w:val="clear" w:color="auto" w:fill="000000" w:themeFill="text1"/>
          </w:tcPr>
          <w:p w:rsidR="005C5614" w:rsidRPr="00D5423D" w:rsidRDefault="005C5614" w:rsidP="00084E7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5C5614" w:rsidRPr="00D5423D" w:rsidRDefault="005C5614" w:rsidP="00084E73">
            <w:pPr>
              <w:ind w:left="0" w:firstLine="0"/>
              <w:rPr>
                <w:rFonts w:asciiTheme="minorHAnsi" w:hAnsiTheme="minorHAnsi"/>
                <w:sz w:val="20"/>
                <w:szCs w:val="20"/>
              </w:rPr>
            </w:pPr>
            <w:r w:rsidRPr="00502452">
              <w:rPr>
                <w:rFonts w:asciiTheme="minorHAnsi" w:hAnsiTheme="minorHAnsi"/>
                <w:sz w:val="20"/>
                <w:szCs w:val="20"/>
              </w:rPr>
              <w:t>Exploring Diverse Perspectives</w:t>
            </w:r>
          </w:p>
        </w:tc>
        <w:tc>
          <w:tcPr>
            <w:tcW w:w="1956" w:type="dxa"/>
            <w:shd w:val="clear" w:color="auto" w:fill="000000" w:themeFill="text1"/>
          </w:tcPr>
          <w:p w:rsidR="005C5614" w:rsidRPr="00D5423D" w:rsidRDefault="005C5614" w:rsidP="00084E7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5C5614" w:rsidRPr="00D5423D" w:rsidRDefault="005C5614" w:rsidP="00084E73">
            <w:pPr>
              <w:ind w:left="0" w:firstLine="0"/>
              <w:rPr>
                <w:rFonts w:asciiTheme="minorHAnsi" w:hAnsiTheme="minorHAnsi"/>
                <w:sz w:val="20"/>
                <w:szCs w:val="20"/>
              </w:rPr>
            </w:pPr>
            <w:r>
              <w:rPr>
                <w:rFonts w:asciiTheme="minorHAnsi" w:hAnsiTheme="minorHAnsi"/>
                <w:sz w:val="20"/>
                <w:szCs w:val="20"/>
              </w:rPr>
              <w:t>4-6 weeks</w:t>
            </w:r>
          </w:p>
        </w:tc>
      </w:tr>
      <w:tr w:rsidR="005C5614" w:rsidRPr="00D5423D">
        <w:trPr>
          <w:cantSplit/>
          <w:trHeight w:val="615"/>
          <w:jc w:val="center"/>
        </w:trPr>
        <w:tc>
          <w:tcPr>
            <w:tcW w:w="1867" w:type="dxa"/>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5C5614" w:rsidRDefault="005C5614" w:rsidP="00084E73">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Diversity</w:t>
            </w:r>
          </w:p>
          <w:p w:rsidR="005C5614" w:rsidRPr="00D5423D" w:rsidRDefault="005C5614" w:rsidP="00084E73">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Perspective</w:t>
            </w:r>
          </w:p>
        </w:tc>
        <w:tc>
          <w:tcPr>
            <w:tcW w:w="2430" w:type="dxa"/>
            <w:gridSpan w:val="2"/>
            <w:shd w:val="clear" w:color="auto" w:fill="D9D9D9" w:themeFill="background1" w:themeFillShade="D9"/>
          </w:tcPr>
          <w:p w:rsidR="005C5614" w:rsidRPr="00D5423D" w:rsidRDefault="005C5614" w:rsidP="00084E7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RWC10-GR.9-S.1-GLE.1</w:t>
            </w:r>
          </w:p>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RWC10-GR.9-S.1-GLE.2</w:t>
            </w:r>
          </w:p>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RWC10-GR.9-S.2-GLE.1</w:t>
            </w:r>
          </w:p>
          <w:p w:rsidR="005C5614" w:rsidRPr="00D5423D" w:rsidRDefault="005C5614" w:rsidP="00084E73">
            <w:pPr>
              <w:ind w:left="0" w:firstLine="0"/>
              <w:rPr>
                <w:rFonts w:asciiTheme="minorHAnsi" w:hAnsiTheme="minorHAnsi"/>
                <w:sz w:val="20"/>
                <w:szCs w:val="20"/>
              </w:rPr>
            </w:pPr>
            <w:r w:rsidRPr="00502452">
              <w:rPr>
                <w:rFonts w:asciiTheme="minorHAnsi" w:hAnsiTheme="minorHAnsi"/>
                <w:sz w:val="20"/>
                <w:szCs w:val="20"/>
              </w:rPr>
              <w:t>RWC10-GR.9-S.2-GLE.2</w:t>
            </w:r>
          </w:p>
        </w:tc>
        <w:tc>
          <w:tcPr>
            <w:tcW w:w="3903" w:type="dxa"/>
            <w:tcBorders>
              <w:left w:val="nil"/>
            </w:tcBorders>
          </w:tcPr>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RWC10-GR.9-S.3-GLE</w:t>
            </w:r>
            <w:r>
              <w:rPr>
                <w:rFonts w:asciiTheme="minorHAnsi" w:hAnsiTheme="minorHAnsi"/>
                <w:sz w:val="20"/>
                <w:szCs w:val="20"/>
              </w:rPr>
              <w:t>.</w:t>
            </w:r>
            <w:r w:rsidRPr="00502452">
              <w:rPr>
                <w:rFonts w:asciiTheme="minorHAnsi" w:hAnsiTheme="minorHAnsi"/>
                <w:sz w:val="20"/>
                <w:szCs w:val="20"/>
              </w:rPr>
              <w:t>1</w:t>
            </w:r>
          </w:p>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RWC10-GR.9-S.3-GLE</w:t>
            </w:r>
            <w:r>
              <w:rPr>
                <w:rFonts w:asciiTheme="minorHAnsi" w:hAnsiTheme="minorHAnsi"/>
                <w:sz w:val="20"/>
                <w:szCs w:val="20"/>
              </w:rPr>
              <w:t>.</w:t>
            </w:r>
            <w:r w:rsidRPr="00502452">
              <w:rPr>
                <w:rFonts w:asciiTheme="minorHAnsi" w:hAnsiTheme="minorHAnsi"/>
                <w:sz w:val="20"/>
                <w:szCs w:val="20"/>
              </w:rPr>
              <w:t>2</w:t>
            </w:r>
          </w:p>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RWC10-GR.9-S.3-GLE</w:t>
            </w:r>
            <w:r>
              <w:rPr>
                <w:rFonts w:asciiTheme="minorHAnsi" w:hAnsiTheme="minorHAnsi"/>
                <w:sz w:val="20"/>
                <w:szCs w:val="20"/>
              </w:rPr>
              <w:t>.</w:t>
            </w:r>
            <w:r w:rsidRPr="00502452">
              <w:rPr>
                <w:rFonts w:asciiTheme="minorHAnsi" w:hAnsiTheme="minorHAnsi"/>
                <w:sz w:val="20"/>
                <w:szCs w:val="20"/>
              </w:rPr>
              <w:t>3</w:t>
            </w:r>
          </w:p>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RWC10-GR.9-S.4-GLE.1</w:t>
            </w:r>
          </w:p>
          <w:p w:rsidR="005C5614" w:rsidRPr="00D5423D" w:rsidRDefault="005C5614" w:rsidP="00084E73">
            <w:pPr>
              <w:ind w:left="0" w:firstLine="0"/>
              <w:rPr>
                <w:rFonts w:asciiTheme="minorHAnsi" w:hAnsiTheme="minorHAnsi"/>
                <w:sz w:val="20"/>
                <w:szCs w:val="20"/>
              </w:rPr>
            </w:pPr>
            <w:r w:rsidRPr="00502452">
              <w:rPr>
                <w:rFonts w:asciiTheme="minorHAnsi" w:hAnsiTheme="minorHAnsi"/>
                <w:sz w:val="20"/>
                <w:szCs w:val="20"/>
              </w:rPr>
              <w:t>RWC10-GR.9-S.4-GLE.2</w:t>
            </w:r>
          </w:p>
        </w:tc>
      </w:tr>
      <w:tr w:rsidR="005C5614" w:rsidRPr="00D5423D">
        <w:trPr>
          <w:cantSplit/>
          <w:trHeight w:val="20"/>
          <w:jc w:val="center"/>
        </w:trPr>
        <w:tc>
          <w:tcPr>
            <w:tcW w:w="1867" w:type="dxa"/>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5C5614" w:rsidRPr="00502452" w:rsidRDefault="005C5614" w:rsidP="00084E73">
            <w:pPr>
              <w:pStyle w:val="ListParagraph"/>
              <w:numPr>
                <w:ilvl w:val="0"/>
                <w:numId w:val="4"/>
              </w:numPr>
              <w:spacing w:after="0" w:line="240" w:lineRule="auto"/>
              <w:contextualSpacing w:val="0"/>
              <w:rPr>
                <w:rFonts w:asciiTheme="minorHAnsi" w:eastAsia="Times New Roman" w:hAnsiTheme="minorHAnsi"/>
                <w:sz w:val="20"/>
                <w:szCs w:val="20"/>
              </w:rPr>
            </w:pPr>
            <w:r w:rsidRPr="00502452">
              <w:rPr>
                <w:rFonts w:asciiTheme="minorHAnsi" w:eastAsia="Times New Roman" w:hAnsiTheme="minorHAnsi"/>
                <w:sz w:val="20"/>
                <w:szCs w:val="20"/>
              </w:rPr>
              <w:t xml:space="preserve">Does everyone’s opinion really count? </w:t>
            </w:r>
          </w:p>
          <w:p w:rsidR="005C5614" w:rsidRPr="00A86B29" w:rsidRDefault="005C5614" w:rsidP="00084E73">
            <w:pPr>
              <w:pStyle w:val="ListParagraph"/>
              <w:numPr>
                <w:ilvl w:val="0"/>
                <w:numId w:val="4"/>
              </w:numPr>
              <w:spacing w:after="0" w:line="240" w:lineRule="auto"/>
              <w:contextualSpacing w:val="0"/>
              <w:rPr>
                <w:rFonts w:asciiTheme="minorHAnsi" w:eastAsia="Times New Roman" w:hAnsiTheme="minorHAnsi"/>
                <w:sz w:val="20"/>
                <w:szCs w:val="20"/>
              </w:rPr>
            </w:pPr>
            <w:r w:rsidRPr="00502452">
              <w:rPr>
                <w:rFonts w:asciiTheme="minorHAnsi" w:eastAsia="Times New Roman" w:hAnsiTheme="minorHAnsi"/>
                <w:sz w:val="20"/>
                <w:szCs w:val="20"/>
              </w:rPr>
              <w:t>How does a speaker’s personal history impact his/her point of view? (RWC10-GR.9-S.1.GLE.2.IQ.1)</w:t>
            </w:r>
          </w:p>
        </w:tc>
      </w:tr>
      <w:tr w:rsidR="005C5614" w:rsidRPr="00D5423D">
        <w:trPr>
          <w:cantSplit/>
          <w:trHeight w:val="20"/>
          <w:jc w:val="center"/>
        </w:trPr>
        <w:tc>
          <w:tcPr>
            <w:tcW w:w="1867" w:type="dxa"/>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5C5614" w:rsidRPr="00D5423D" w:rsidRDefault="005C5614" w:rsidP="00084E73">
            <w:pPr>
              <w:ind w:left="0" w:firstLine="0"/>
              <w:rPr>
                <w:rFonts w:asciiTheme="minorHAnsi" w:hAnsiTheme="minorHAnsi"/>
                <w:sz w:val="20"/>
                <w:szCs w:val="20"/>
              </w:rPr>
            </w:pPr>
            <w:r w:rsidRPr="00502452">
              <w:rPr>
                <w:rFonts w:asciiTheme="minorHAnsi" w:hAnsiTheme="minorHAnsi"/>
                <w:sz w:val="20"/>
                <w:szCs w:val="20"/>
              </w:rPr>
              <w:t>Oral Expression and Listening, Reading for all Purposes, Writing and Composition, Research and Reasoning</w:t>
            </w:r>
          </w:p>
        </w:tc>
      </w:tr>
      <w:tr w:rsidR="005C5614" w:rsidRPr="00D5423D">
        <w:trPr>
          <w:cantSplit/>
          <w:trHeight w:val="34"/>
          <w:jc w:val="center"/>
        </w:trPr>
        <w:tc>
          <w:tcPr>
            <w:tcW w:w="1867" w:type="dxa"/>
            <w:vMerge w:val="restart"/>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5C5614" w:rsidRPr="000D222C" w:rsidRDefault="005C5614" w:rsidP="00084E73">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5C5614" w:rsidRPr="000D222C" w:rsidRDefault="005C5614" w:rsidP="00084E73">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5C5614" w:rsidRPr="000D222C" w:rsidRDefault="005C5614" w:rsidP="00084E73">
            <w:pPr>
              <w:ind w:left="0" w:firstLine="0"/>
              <w:rPr>
                <w:rFonts w:asciiTheme="minorHAnsi" w:hAnsiTheme="minorHAnsi"/>
                <w:b/>
                <w:sz w:val="20"/>
                <w:szCs w:val="20"/>
              </w:rPr>
            </w:pPr>
            <w:r w:rsidRPr="000D222C">
              <w:rPr>
                <w:rFonts w:asciiTheme="minorHAnsi" w:hAnsiTheme="minorHAnsi"/>
                <w:b/>
                <w:sz w:val="20"/>
                <w:szCs w:val="20"/>
              </w:rPr>
              <w:t>In writing:</w:t>
            </w:r>
          </w:p>
        </w:tc>
      </w:tr>
      <w:tr w:rsidR="005C5614" w:rsidRPr="00D5423D">
        <w:trPr>
          <w:cantSplit/>
          <w:trHeight w:val="34"/>
          <w:jc w:val="center"/>
        </w:trPr>
        <w:tc>
          <w:tcPr>
            <w:tcW w:w="1867" w:type="dxa"/>
            <w:vMerge/>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p>
        </w:tc>
        <w:tc>
          <w:tcPr>
            <w:tcW w:w="4282" w:type="dxa"/>
            <w:gridSpan w:val="2"/>
          </w:tcPr>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Diversity, experiences, values, beliefs, relevance, fairness, significance, bias, opinions, expectations, central idea, point of view, culture assumptions, cultural perspectives, social perspective, world views, stereotypes, judgments, experience(s)</w:t>
            </w:r>
          </w:p>
        </w:tc>
        <w:tc>
          <w:tcPr>
            <w:tcW w:w="4282" w:type="dxa"/>
            <w:gridSpan w:val="4"/>
          </w:tcPr>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Analysis, summary, social perspective/context, world views, central idea, point of view, perspective, motive</w:t>
            </w:r>
          </w:p>
        </w:tc>
        <w:tc>
          <w:tcPr>
            <w:tcW w:w="4282" w:type="dxa"/>
            <w:gridSpan w:val="2"/>
          </w:tcPr>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relevance, significance, word choice, sources, perspective, research, motive</w:t>
            </w:r>
          </w:p>
        </w:tc>
      </w:tr>
    </w:tbl>
    <w:p w:rsidR="005C5614" w:rsidRPr="00BC245E" w:rsidRDefault="005C5614">
      <w:pPr>
        <w:ind w:left="0" w:firstLine="0"/>
        <w:rPr>
          <w:rFonts w:asciiTheme="minorHAnsi" w:hAnsiTheme="minorHAnsi"/>
          <w:b/>
          <w:sz w:val="16"/>
          <w:szCs w:val="16"/>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C5614"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C5614" w:rsidRPr="00FC1F65" w:rsidRDefault="005C5614" w:rsidP="00084E73">
            <w:pPr>
              <w:ind w:left="0" w:firstLine="0"/>
              <w:rPr>
                <w:rFonts w:asciiTheme="minorHAnsi" w:hAnsiTheme="minorHAnsi"/>
                <w:i/>
                <w:sz w:val="20"/>
                <w:szCs w:val="20"/>
              </w:rPr>
            </w:pPr>
            <w:r w:rsidRPr="00D5423D">
              <w:rPr>
                <w:rFonts w:asciiTheme="minorHAnsi" w:hAnsiTheme="minorHAnsi"/>
                <w:b/>
                <w:sz w:val="24"/>
                <w:szCs w:val="20"/>
              </w:rPr>
              <w:t>Generalizations</w:t>
            </w:r>
          </w:p>
          <w:p w:rsidR="005C5614" w:rsidRPr="00D5423D" w:rsidRDefault="005C5614" w:rsidP="00084E73">
            <w:pPr>
              <w:ind w:left="0" w:firstLine="0"/>
              <w:rPr>
                <w:rFonts w:asciiTheme="minorHAnsi" w:hAnsiTheme="minorHAnsi"/>
                <w:i/>
                <w:sz w:val="20"/>
                <w:szCs w:val="20"/>
              </w:rPr>
            </w:pPr>
            <w:r w:rsidRPr="00FC1F65">
              <w:rPr>
                <w:rFonts w:asciiTheme="minorHAnsi" w:hAnsiTheme="minorHAnsi"/>
                <w:b/>
                <w:sz w:val="20"/>
                <w:szCs w:val="20"/>
              </w:rPr>
              <w:t xml:space="preserve">My </w:t>
            </w:r>
            <w:r w:rsidR="00E112D5">
              <w:rPr>
                <w:rFonts w:asciiTheme="minorHAnsi" w:hAnsiTheme="minorHAnsi"/>
                <w:b/>
                <w:sz w:val="20"/>
                <w:szCs w:val="20"/>
              </w:rPr>
              <w:t>Students may</w:t>
            </w:r>
            <w:r w:rsidRPr="00FC1F65">
              <w:rPr>
                <w:rFonts w:asciiTheme="minorHAnsi" w:hAnsiTheme="minorHAnsi"/>
                <w:b/>
                <w:sz w:val="20"/>
                <w:szCs w:val="20"/>
              </w:rPr>
              <w:t xml:space="preserve">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C5614" w:rsidRPr="00FC1F65" w:rsidRDefault="005C5614" w:rsidP="00084E73">
            <w:pPr>
              <w:ind w:left="0" w:firstLine="0"/>
              <w:jc w:val="center"/>
              <w:rPr>
                <w:rFonts w:asciiTheme="minorHAnsi" w:hAnsiTheme="minorHAnsi"/>
                <w:i/>
                <w:szCs w:val="20"/>
              </w:rPr>
            </w:pPr>
            <w:r w:rsidRPr="00D5423D">
              <w:rPr>
                <w:rFonts w:asciiTheme="minorHAnsi" w:hAnsiTheme="minorHAnsi"/>
                <w:b/>
                <w:sz w:val="24"/>
                <w:szCs w:val="20"/>
              </w:rPr>
              <w:t>Guiding Questions</w:t>
            </w:r>
          </w:p>
          <w:p w:rsidR="005C5614" w:rsidRPr="00D5423D" w:rsidRDefault="005C5614" w:rsidP="00084E7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C5614" w:rsidRPr="00D5423D">
        <w:trPr>
          <w:cantSplit/>
          <w:jc w:val="center"/>
        </w:trPr>
        <w:tc>
          <w:tcPr>
            <w:tcW w:w="4976" w:type="dxa"/>
            <w:shd w:val="clear" w:color="auto" w:fill="auto"/>
            <w:tcMar>
              <w:top w:w="115" w:type="dxa"/>
              <w:left w:w="115" w:type="dxa"/>
              <w:bottom w:w="115" w:type="dxa"/>
              <w:right w:w="115" w:type="dxa"/>
            </w:tcMar>
          </w:tcPr>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Awareness of cultural and social perspectives leads to a better understanding of human experience</w:t>
            </w:r>
            <w:r>
              <w:rPr>
                <w:rFonts w:asciiTheme="minorHAnsi" w:hAnsiTheme="minorHAnsi"/>
                <w:sz w:val="20"/>
                <w:szCs w:val="20"/>
              </w:rPr>
              <w:t xml:space="preserve"> and enhances</w:t>
            </w:r>
            <w:r w:rsidRPr="00502452">
              <w:rPr>
                <w:rFonts w:asciiTheme="minorHAnsi" w:hAnsiTheme="minorHAnsi"/>
                <w:sz w:val="20"/>
                <w:szCs w:val="20"/>
              </w:rPr>
              <w:t xml:space="preserve"> students’ understanding of their own experiences. (RWC10-GR.9-S.2-GLE.1.EO.d) and (RWC10-GR.9-S.1.GLE.2.EO.f) and (RWC10-GR.9-S.3.GLE.2.EO.v) and (RWC10-GR.9-S.4-GLE.1.EO.b)</w:t>
            </w:r>
          </w:p>
        </w:tc>
        <w:tc>
          <w:tcPr>
            <w:tcW w:w="4832"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What examples of cultural perspective are found in this text?</w:t>
            </w:r>
          </w:p>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How does this character’s social life differ from yours?</w:t>
            </w:r>
          </w:p>
        </w:tc>
        <w:tc>
          <w:tcPr>
            <w:tcW w:w="4905"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How might individuals with different cultural and social backgrounds view the same incident or experience differently?</w:t>
            </w:r>
          </w:p>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Why might previously held assumptions be proven incorrect when one considers cultural and social background differences?</w:t>
            </w:r>
          </w:p>
        </w:tc>
      </w:tr>
      <w:tr w:rsidR="005C5614" w:rsidRPr="00D5423D">
        <w:trPr>
          <w:cantSplit/>
          <w:jc w:val="center"/>
        </w:trPr>
        <w:tc>
          <w:tcPr>
            <w:tcW w:w="4976" w:type="dxa"/>
            <w:shd w:val="clear" w:color="auto" w:fill="auto"/>
            <w:tcMar>
              <w:top w:w="115" w:type="dxa"/>
              <w:left w:w="115" w:type="dxa"/>
              <w:bottom w:w="115" w:type="dxa"/>
              <w:right w:w="115" w:type="dxa"/>
            </w:tcMar>
          </w:tcPr>
          <w:p w:rsidR="005C5614" w:rsidRPr="00502452" w:rsidRDefault="005C5614" w:rsidP="00084E73">
            <w:pPr>
              <w:ind w:left="0" w:firstLine="0"/>
              <w:rPr>
                <w:rFonts w:asciiTheme="minorHAnsi" w:hAnsiTheme="minorHAnsi"/>
                <w:sz w:val="20"/>
                <w:szCs w:val="20"/>
              </w:rPr>
            </w:pPr>
            <w:r>
              <w:rPr>
                <w:rFonts w:asciiTheme="minorHAnsi" w:hAnsiTheme="minorHAnsi"/>
                <w:sz w:val="20"/>
                <w:szCs w:val="20"/>
              </w:rPr>
              <w:t>Collaboration with partners who hold</w:t>
            </w:r>
            <w:r w:rsidRPr="00502452">
              <w:rPr>
                <w:rFonts w:asciiTheme="minorHAnsi" w:hAnsiTheme="minorHAnsi"/>
                <w:sz w:val="20"/>
                <w:szCs w:val="20"/>
              </w:rPr>
              <w:t xml:space="preserve"> diverse perspectives leads to the formation of </w:t>
            </w:r>
            <w:r>
              <w:rPr>
                <w:rFonts w:asciiTheme="minorHAnsi" w:hAnsiTheme="minorHAnsi"/>
                <w:sz w:val="20"/>
                <w:szCs w:val="20"/>
              </w:rPr>
              <w:t xml:space="preserve">new understandings and (possibly) </w:t>
            </w:r>
            <w:r w:rsidRPr="00502452">
              <w:rPr>
                <w:rFonts w:asciiTheme="minorHAnsi" w:hAnsiTheme="minorHAnsi"/>
                <w:sz w:val="20"/>
                <w:szCs w:val="20"/>
              </w:rPr>
              <w:t>unique ideas. (RWC10-GR.9-S.4-GLE.2-EO.b) and (RWC10-GR.9-S.1-GLE.2.EO.a) and (RWC10-GR.9-S.4-GLE.1.EO.b)</w:t>
            </w:r>
          </w:p>
        </w:tc>
        <w:tc>
          <w:tcPr>
            <w:tcW w:w="4832"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What different beliefs about a topic do members of your group hold?</w:t>
            </w:r>
          </w:p>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What new ideas did your group generate that you would not have generated on your own?</w:t>
            </w:r>
          </w:p>
        </w:tc>
        <w:tc>
          <w:tcPr>
            <w:tcW w:w="4905"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Why do norms need to be in place in order for collaboration between people with diverse perspectives to be conducted respectfully?</w:t>
            </w:r>
          </w:p>
        </w:tc>
      </w:tr>
      <w:tr w:rsidR="005C5614" w:rsidRPr="00D5423D">
        <w:trPr>
          <w:cantSplit/>
          <w:jc w:val="center"/>
        </w:trPr>
        <w:tc>
          <w:tcPr>
            <w:tcW w:w="4976" w:type="dxa"/>
            <w:shd w:val="clear" w:color="auto" w:fill="auto"/>
            <w:tcMar>
              <w:top w:w="115" w:type="dxa"/>
              <w:left w:w="115" w:type="dxa"/>
              <w:bottom w:w="115" w:type="dxa"/>
              <w:right w:w="115" w:type="dxa"/>
            </w:tcMar>
          </w:tcPr>
          <w:p w:rsidR="005C5614" w:rsidRPr="00502452" w:rsidRDefault="005C5614" w:rsidP="00084E73">
            <w:pPr>
              <w:ind w:left="0" w:firstLine="0"/>
              <w:rPr>
                <w:rFonts w:asciiTheme="minorHAnsi" w:hAnsiTheme="minorHAnsi"/>
                <w:sz w:val="20"/>
                <w:szCs w:val="20"/>
              </w:rPr>
            </w:pPr>
            <w:r>
              <w:rPr>
                <w:rFonts w:asciiTheme="minorHAnsi" w:hAnsiTheme="minorHAnsi"/>
                <w:sz w:val="20"/>
                <w:szCs w:val="20"/>
              </w:rPr>
              <w:t>The identification of personally-held</w:t>
            </w:r>
            <w:r w:rsidRPr="00502452">
              <w:rPr>
                <w:rFonts w:asciiTheme="minorHAnsi" w:hAnsiTheme="minorHAnsi"/>
                <w:sz w:val="20"/>
                <w:szCs w:val="20"/>
              </w:rPr>
              <w:t xml:space="preserve"> values, beliefs, a</w:t>
            </w:r>
            <w:r>
              <w:rPr>
                <w:rFonts w:asciiTheme="minorHAnsi" w:hAnsiTheme="minorHAnsi"/>
                <w:sz w:val="20"/>
                <w:szCs w:val="20"/>
              </w:rPr>
              <w:t xml:space="preserve">nd opinions helps individuals consider </w:t>
            </w:r>
            <w:r w:rsidRPr="00502452">
              <w:rPr>
                <w:rFonts w:asciiTheme="minorHAnsi" w:hAnsiTheme="minorHAnsi"/>
                <w:sz w:val="20"/>
                <w:szCs w:val="20"/>
              </w:rPr>
              <w:t>assumptions, judgments, and stereotypes. (RWC10-GR.9-S.4-GLE.1.2)</w:t>
            </w:r>
          </w:p>
        </w:tc>
        <w:tc>
          <w:tcPr>
            <w:tcW w:w="4832"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How did collaborating with members of your group change your previously-held opinions about individuals within your group?</w:t>
            </w:r>
          </w:p>
        </w:tc>
        <w:tc>
          <w:tcPr>
            <w:tcW w:w="4905"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How are stereotypes established?</w:t>
            </w:r>
          </w:p>
        </w:tc>
      </w:tr>
      <w:tr w:rsidR="005C5614" w:rsidRPr="00D5423D">
        <w:trPr>
          <w:cantSplit/>
          <w:jc w:val="center"/>
        </w:trPr>
        <w:tc>
          <w:tcPr>
            <w:tcW w:w="4976" w:type="dxa"/>
            <w:shd w:val="clear" w:color="auto" w:fill="auto"/>
            <w:tcMar>
              <w:top w:w="115" w:type="dxa"/>
              <w:left w:w="115" w:type="dxa"/>
              <w:bottom w:w="115" w:type="dxa"/>
              <w:right w:w="115" w:type="dxa"/>
            </w:tcMar>
          </w:tcPr>
          <w:p w:rsidR="005C5614" w:rsidRPr="00502452" w:rsidRDefault="005C5614" w:rsidP="00084E73">
            <w:pPr>
              <w:ind w:left="0" w:firstLine="0"/>
              <w:rPr>
                <w:rFonts w:asciiTheme="minorHAnsi" w:hAnsiTheme="minorHAnsi"/>
                <w:sz w:val="20"/>
                <w:szCs w:val="20"/>
              </w:rPr>
            </w:pPr>
            <w:r>
              <w:rPr>
                <w:rFonts w:asciiTheme="minorHAnsi" w:hAnsiTheme="minorHAnsi"/>
                <w:sz w:val="20"/>
                <w:szCs w:val="20"/>
              </w:rPr>
              <w:lastRenderedPageBreak/>
              <w:t>D</w:t>
            </w:r>
            <w:r w:rsidRPr="00502452">
              <w:rPr>
                <w:rFonts w:asciiTheme="minorHAnsi" w:hAnsiTheme="minorHAnsi"/>
                <w:sz w:val="20"/>
                <w:szCs w:val="20"/>
              </w:rPr>
              <w:t>iverse media enhances the presentation of ideas</w:t>
            </w:r>
            <w:r>
              <w:rPr>
                <w:rFonts w:asciiTheme="minorHAnsi" w:hAnsiTheme="minorHAnsi"/>
                <w:sz w:val="20"/>
                <w:szCs w:val="20"/>
              </w:rPr>
              <w:t xml:space="preserve"> and access to multiple audiences</w:t>
            </w:r>
            <w:r w:rsidRPr="00502452">
              <w:rPr>
                <w:rFonts w:asciiTheme="minorHAnsi" w:hAnsiTheme="minorHAnsi"/>
                <w:sz w:val="20"/>
                <w:szCs w:val="20"/>
              </w:rPr>
              <w:t>. (RWC10-GR.9-S.1-GLE.1.EO.f) and (RWC10-GR.9-S.3-GLE.3.EO.d)</w:t>
            </w:r>
          </w:p>
        </w:tc>
        <w:tc>
          <w:tcPr>
            <w:tcW w:w="4832"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What types of media would enhance your presentation?</w:t>
            </w:r>
          </w:p>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Who are your readers, and why is that important to the types of media your incorporate?</w:t>
            </w:r>
          </w:p>
        </w:tc>
        <w:tc>
          <w:tcPr>
            <w:tcW w:w="4905"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What are the benefits of incorporating diverse media into a presentation?</w:t>
            </w:r>
          </w:p>
        </w:tc>
      </w:tr>
      <w:tr w:rsidR="005C5614" w:rsidRPr="00D5423D">
        <w:trPr>
          <w:cantSplit/>
          <w:jc w:val="center"/>
        </w:trPr>
        <w:tc>
          <w:tcPr>
            <w:tcW w:w="4976" w:type="dxa"/>
            <w:shd w:val="clear" w:color="auto" w:fill="auto"/>
            <w:tcMar>
              <w:top w:w="115" w:type="dxa"/>
              <w:left w:w="115" w:type="dxa"/>
              <w:bottom w:w="115" w:type="dxa"/>
              <w:right w:w="115" w:type="dxa"/>
            </w:tcMar>
          </w:tcPr>
          <w:p w:rsidR="005C5614" w:rsidRPr="00502452" w:rsidRDefault="005C5614" w:rsidP="00084E73">
            <w:pPr>
              <w:ind w:left="0" w:firstLine="0"/>
              <w:rPr>
                <w:rFonts w:asciiTheme="minorHAnsi" w:hAnsiTheme="minorHAnsi"/>
                <w:sz w:val="20"/>
                <w:szCs w:val="20"/>
              </w:rPr>
            </w:pPr>
            <w:r w:rsidRPr="00502452">
              <w:rPr>
                <w:rFonts w:asciiTheme="minorHAnsi" w:hAnsiTheme="minorHAnsi"/>
                <w:sz w:val="20"/>
                <w:szCs w:val="20"/>
              </w:rPr>
              <w:t>Writers attend to the conventions of language so as to establish credibility and more effectively persuade an audience. (RWC10-GR.9-S.3-GLE.3-EO.a</w:t>
            </w:r>
            <w:r>
              <w:rPr>
                <w:rFonts w:asciiTheme="minorHAnsi" w:hAnsiTheme="minorHAnsi"/>
                <w:sz w:val="20"/>
                <w:szCs w:val="20"/>
              </w:rPr>
              <w:t>)</w:t>
            </w:r>
          </w:p>
        </w:tc>
        <w:tc>
          <w:tcPr>
            <w:tcW w:w="4832"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 xml:space="preserve">What role do conventions of language play in trying to persuade an audience? </w:t>
            </w:r>
          </w:p>
        </w:tc>
        <w:tc>
          <w:tcPr>
            <w:tcW w:w="4905" w:type="dxa"/>
            <w:shd w:val="clear" w:color="auto" w:fill="auto"/>
          </w:tcPr>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 xml:space="preserve">How does using conventional language establish credibility?  </w:t>
            </w:r>
          </w:p>
          <w:p w:rsidR="005C5614" w:rsidRPr="00502452" w:rsidRDefault="005C5614" w:rsidP="00084E73">
            <w:pPr>
              <w:ind w:left="360"/>
              <w:rPr>
                <w:rFonts w:asciiTheme="minorHAnsi" w:hAnsiTheme="minorHAnsi"/>
                <w:sz w:val="20"/>
                <w:szCs w:val="20"/>
              </w:rPr>
            </w:pPr>
            <w:r w:rsidRPr="00502452">
              <w:rPr>
                <w:rFonts w:asciiTheme="minorHAnsi" w:hAnsiTheme="minorHAnsi"/>
                <w:sz w:val="20"/>
                <w:szCs w:val="20"/>
              </w:rPr>
              <w:t>How does the formation of more fluid, varied sentences impact an author’s ability to persuade an audience?</w:t>
            </w:r>
          </w:p>
        </w:tc>
      </w:tr>
    </w:tbl>
    <w:p w:rsidR="005C5614" w:rsidRPr="00BC245E" w:rsidRDefault="005C5614">
      <w:pPr>
        <w:ind w:left="0" w:firstLine="0"/>
        <w:rPr>
          <w:rFonts w:asciiTheme="minorHAnsi" w:hAnsiTheme="minorHAnsi"/>
          <w:b/>
          <w:sz w:val="16"/>
          <w:szCs w:val="16"/>
        </w:rPr>
      </w:pP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
        <w:gridCol w:w="2220"/>
        <w:gridCol w:w="2677"/>
        <w:gridCol w:w="2459"/>
        <w:gridCol w:w="7350"/>
        <w:gridCol w:w="7"/>
      </w:tblGrid>
      <w:tr w:rsidR="005C5614" w:rsidRPr="00D5423D">
        <w:trPr>
          <w:gridBefore w:val="1"/>
          <w:wBefore w:w="7" w:type="dxa"/>
          <w:cantSplit/>
          <w:trHeight w:val="18"/>
          <w:jc w:val="center"/>
        </w:trPr>
        <w:tc>
          <w:tcPr>
            <w:tcW w:w="7356" w:type="dxa"/>
            <w:gridSpan w:val="3"/>
            <w:shd w:val="clear" w:color="auto" w:fill="D9D9D9" w:themeFill="background1" w:themeFillShade="D9"/>
            <w:tcMar>
              <w:top w:w="115" w:type="dxa"/>
              <w:left w:w="115" w:type="dxa"/>
              <w:bottom w:w="115" w:type="dxa"/>
              <w:right w:w="115" w:type="dxa"/>
            </w:tcMar>
          </w:tcPr>
          <w:p w:rsidR="005C5614" w:rsidRPr="00D5423D" w:rsidRDefault="005C5614" w:rsidP="00084E73">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5C5614" w:rsidRPr="00FC1F65" w:rsidRDefault="005C5614" w:rsidP="00084E73">
            <w:pPr>
              <w:ind w:left="0" w:firstLine="0"/>
              <w:rPr>
                <w:rFonts w:asciiTheme="minorHAnsi" w:hAnsiTheme="minorHAnsi"/>
                <w:b/>
                <w:sz w:val="20"/>
                <w:szCs w:val="20"/>
              </w:rPr>
            </w:pPr>
            <w:r w:rsidRPr="00FC1F65">
              <w:rPr>
                <w:rFonts w:asciiTheme="minorHAnsi" w:hAnsiTheme="minorHAnsi"/>
                <w:b/>
                <w:sz w:val="20"/>
                <w:szCs w:val="20"/>
              </w:rPr>
              <w:t xml:space="preserve">My </w:t>
            </w:r>
            <w:r w:rsidR="00E112D5">
              <w:rPr>
                <w:rFonts w:asciiTheme="minorHAnsi" w:hAnsiTheme="minorHAnsi"/>
                <w:b/>
                <w:sz w:val="20"/>
                <w:szCs w:val="20"/>
              </w:rPr>
              <w:t>Students may</w:t>
            </w:r>
            <w:r w:rsidRPr="00FC1F65">
              <w:rPr>
                <w:rFonts w:asciiTheme="minorHAnsi" w:hAnsiTheme="minorHAnsi"/>
                <w:b/>
                <w:sz w:val="20"/>
                <w:szCs w:val="20"/>
              </w:rPr>
              <w:t xml:space="preserve">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gridSpan w:val="2"/>
            <w:shd w:val="clear" w:color="auto" w:fill="D9D9D9" w:themeFill="background1" w:themeFillShade="D9"/>
          </w:tcPr>
          <w:p w:rsidR="005C5614" w:rsidRPr="00D5423D" w:rsidRDefault="005C5614" w:rsidP="00084E73">
            <w:pPr>
              <w:ind w:left="0" w:firstLine="0"/>
              <w:rPr>
                <w:rFonts w:asciiTheme="minorHAnsi" w:hAnsiTheme="minorHAnsi"/>
                <w:b/>
                <w:sz w:val="24"/>
                <w:szCs w:val="20"/>
              </w:rPr>
            </w:pPr>
            <w:r w:rsidRPr="00D5423D">
              <w:rPr>
                <w:rFonts w:asciiTheme="minorHAnsi" w:hAnsiTheme="minorHAnsi"/>
                <w:b/>
                <w:sz w:val="24"/>
                <w:szCs w:val="20"/>
              </w:rPr>
              <w:t>Key Skills:</w:t>
            </w:r>
          </w:p>
          <w:p w:rsidR="005C5614" w:rsidRPr="00FC1F65" w:rsidRDefault="005C5614" w:rsidP="00084E73">
            <w:pPr>
              <w:ind w:left="0" w:firstLine="0"/>
              <w:rPr>
                <w:rFonts w:asciiTheme="minorHAnsi" w:hAnsiTheme="minorHAnsi"/>
                <w:b/>
                <w:sz w:val="20"/>
                <w:szCs w:val="20"/>
              </w:rPr>
            </w:pPr>
            <w:r w:rsidRPr="00FC1F65">
              <w:rPr>
                <w:rFonts w:asciiTheme="minorHAnsi" w:hAnsiTheme="minorHAnsi"/>
                <w:b/>
                <w:sz w:val="20"/>
                <w:szCs w:val="20"/>
              </w:rPr>
              <w:t xml:space="preserve">My </w:t>
            </w:r>
            <w:r w:rsidR="00E112D5">
              <w:rPr>
                <w:rFonts w:asciiTheme="minorHAnsi" w:hAnsiTheme="minorHAnsi"/>
                <w:b/>
                <w:sz w:val="20"/>
                <w:szCs w:val="20"/>
              </w:rPr>
              <w:t>Students may</w:t>
            </w:r>
            <w:r w:rsidRPr="00FC1F65">
              <w:rPr>
                <w:rFonts w:asciiTheme="minorHAnsi" w:hAnsiTheme="minorHAnsi"/>
                <w:b/>
                <w:sz w:val="20"/>
                <w:szCs w:val="20"/>
              </w:rPr>
              <w:t xml:space="preserve"> be able to </w:t>
            </w:r>
            <w:r w:rsidRPr="00FC1F65">
              <w:rPr>
                <w:rFonts w:asciiTheme="minorHAnsi" w:hAnsiTheme="minorHAnsi"/>
                <w:b/>
                <w:sz w:val="28"/>
                <w:szCs w:val="20"/>
              </w:rPr>
              <w:t>(Do)</w:t>
            </w:r>
            <w:r w:rsidRPr="00FC1F65">
              <w:rPr>
                <w:rFonts w:asciiTheme="minorHAnsi" w:hAnsiTheme="minorHAnsi"/>
                <w:b/>
                <w:sz w:val="20"/>
                <w:szCs w:val="20"/>
              </w:rPr>
              <w:t>…</w:t>
            </w:r>
          </w:p>
        </w:tc>
      </w:tr>
      <w:tr w:rsidR="005C5614" w:rsidRPr="00D5423D">
        <w:trPr>
          <w:gridBefore w:val="1"/>
          <w:wBefore w:w="7" w:type="dxa"/>
          <w:cantSplit/>
          <w:trHeight w:val="654"/>
          <w:jc w:val="center"/>
        </w:trPr>
        <w:tc>
          <w:tcPr>
            <w:tcW w:w="7356" w:type="dxa"/>
            <w:gridSpan w:val="3"/>
            <w:shd w:val="clear" w:color="auto" w:fill="auto"/>
            <w:tcMar>
              <w:top w:w="115" w:type="dxa"/>
              <w:left w:w="115" w:type="dxa"/>
              <w:bottom w:w="115" w:type="dxa"/>
              <w:right w:w="115" w:type="dxa"/>
            </w:tcMar>
          </w:tcPr>
          <w:p w:rsidR="005C5614" w:rsidRPr="00507A5D" w:rsidRDefault="005C5614" w:rsidP="00084E73">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Technology to produce, publish, and update individual or shared writing products (RWC10-GR.9-S.3-GLE.3.EO.d)</w:t>
            </w:r>
          </w:p>
          <w:p w:rsidR="005C5614" w:rsidRPr="00507A5D" w:rsidRDefault="005C5614" w:rsidP="00084E73">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Variables (such as background knowledge, experiences, values, and beliefs) and their relationship to  communication (RWC10-GR.9-S.1-GLE.2)</w:t>
            </w:r>
          </w:p>
          <w:p w:rsidR="005C5614" w:rsidRPr="00507A5D" w:rsidRDefault="005C5614" w:rsidP="00084E73">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Examples of point(s) of view or cultural experience in literature from outside the United States (RWC10-GR.9-S.2-GLE.1-EO.a)</w:t>
            </w:r>
          </w:p>
          <w:p w:rsidR="005C5614" w:rsidRPr="00D5423D" w:rsidRDefault="005C5614" w:rsidP="00084E73">
            <w:pPr>
              <w:pStyle w:val="ListParagraph"/>
              <w:numPr>
                <w:ilvl w:val="0"/>
                <w:numId w:val="2"/>
              </w:numPr>
              <w:spacing w:after="0" w:line="240" w:lineRule="auto"/>
              <w:contextualSpacing w:val="0"/>
              <w:rPr>
                <w:rFonts w:asciiTheme="minorHAnsi" w:hAnsiTheme="minorHAnsi"/>
                <w:sz w:val="20"/>
                <w:szCs w:val="20"/>
              </w:rPr>
            </w:pPr>
            <w:r w:rsidRPr="00507A5D">
              <w:rPr>
                <w:rFonts w:asciiTheme="minorHAnsi" w:hAnsiTheme="minorHAnsi"/>
                <w:sz w:val="20"/>
                <w:szCs w:val="20"/>
              </w:rPr>
              <w:t>The role of a central idea and  its development over the course of a text(RWC10-GR.9-S.2-GLE.2)</w:t>
            </w:r>
          </w:p>
        </w:tc>
        <w:tc>
          <w:tcPr>
            <w:tcW w:w="7357" w:type="dxa"/>
            <w:gridSpan w:val="2"/>
            <w:shd w:val="clear" w:color="auto" w:fill="auto"/>
          </w:tcPr>
          <w:p w:rsidR="005C5614" w:rsidRPr="00502452" w:rsidRDefault="005C5614" w:rsidP="00084E73">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Integrate information from different sources to research and complete a project. (RWC10-GR.9-S.4-GLE.1)</w:t>
            </w:r>
          </w:p>
          <w:p w:rsidR="005C5614" w:rsidRPr="00502452" w:rsidRDefault="005C5614" w:rsidP="00084E73">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Initiate and participate effectively in a range of collaborative discussions (one-on-one, group, and teacher-led) with diverse partners on grades 9-10 topics, texts, and issues, building on others’ ideas and expressing their own clearly and persuasively.  (RWC10-GR.9-S.1-GLE.2-EO.a)</w:t>
            </w:r>
          </w:p>
          <w:p w:rsidR="005C5614" w:rsidRPr="00502452" w:rsidRDefault="005C5614" w:rsidP="00084E73">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Assess strengths and weaknesses of their thinking and thinking of others by using criteria including relevance, clarity, accuracy, fairness, significance, depth, breadth, logic and precision. (RWC10-GR.9-S.4-GLE.2)</w:t>
            </w:r>
          </w:p>
          <w:p w:rsidR="005C5614" w:rsidRPr="00502452" w:rsidRDefault="005C5614" w:rsidP="00084E73">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Write arguments to support claims in an analysis of substantive topics or texts, using valid reasoning and relevant and sufficient evidence.  (RWC10-GR.9-S.3-GLE.2-EO.a)</w:t>
            </w:r>
          </w:p>
          <w:p w:rsidR="005C5614" w:rsidRPr="00502452" w:rsidRDefault="005C5614" w:rsidP="00084E73">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Make strategic use of digital media (e.g., textual, graphical, audio, vi</w:t>
            </w:r>
            <w:r w:rsidR="00DF4AC9">
              <w:rPr>
                <w:rFonts w:asciiTheme="minorHAnsi" w:hAnsiTheme="minorHAnsi"/>
                <w:sz w:val="20"/>
                <w:szCs w:val="20"/>
              </w:rPr>
              <w:t xml:space="preserve">sual, and interactive elements </w:t>
            </w:r>
            <w:r w:rsidRPr="00502452">
              <w:rPr>
                <w:rFonts w:asciiTheme="minorHAnsi" w:hAnsiTheme="minorHAnsi"/>
                <w:sz w:val="20"/>
                <w:szCs w:val="20"/>
              </w:rPr>
              <w:t xml:space="preserve"> in presentations to enhance understanding of findings, reasoning, and evidence and to add interest</w:t>
            </w:r>
            <w:r w:rsidR="00DF4AC9">
              <w:rPr>
                <w:rFonts w:asciiTheme="minorHAnsi" w:hAnsiTheme="minorHAnsi"/>
                <w:sz w:val="20"/>
                <w:szCs w:val="20"/>
              </w:rPr>
              <w:t>)</w:t>
            </w:r>
            <w:r w:rsidRPr="00502452">
              <w:rPr>
                <w:rFonts w:asciiTheme="minorHAnsi" w:hAnsiTheme="minorHAnsi"/>
                <w:sz w:val="20"/>
                <w:szCs w:val="20"/>
              </w:rPr>
              <w:t>. (RWC10-GR.9-S.1-GLE.1-EO.f)</w:t>
            </w:r>
          </w:p>
          <w:p w:rsidR="005C5614" w:rsidRPr="00D5423D" w:rsidRDefault="005C5614" w:rsidP="00084E73">
            <w:pPr>
              <w:pStyle w:val="ListParagraph"/>
              <w:numPr>
                <w:ilvl w:val="0"/>
                <w:numId w:val="2"/>
              </w:numPr>
              <w:spacing w:after="0" w:line="240" w:lineRule="auto"/>
              <w:contextualSpacing w:val="0"/>
              <w:rPr>
                <w:rFonts w:asciiTheme="minorHAnsi" w:hAnsiTheme="minorHAnsi"/>
                <w:sz w:val="20"/>
                <w:szCs w:val="20"/>
              </w:rPr>
            </w:pPr>
            <w:r w:rsidRPr="00502452">
              <w:rPr>
                <w:rFonts w:asciiTheme="minorHAnsi" w:hAnsiTheme="minorHAnsi"/>
                <w:sz w:val="20"/>
                <w:szCs w:val="20"/>
              </w:rPr>
              <w:t>Adapt speech to a variety of contexts and tasks, demonstrating command of formal English when indicated or appropriate. (RWC10-GR.9-S.1-GLE.1-EO.a)</w:t>
            </w:r>
          </w:p>
        </w:tc>
      </w:tr>
      <w:tr w:rsidR="005C5614" w:rsidRPr="00D5423D">
        <w:trPr>
          <w:gridAfter w:val="1"/>
          <w:wAfter w:w="7" w:type="dxa"/>
          <w:trHeight w:val="654"/>
          <w:jc w:val="center"/>
        </w:trPr>
        <w:tc>
          <w:tcPr>
            <w:tcW w:w="14713" w:type="dxa"/>
            <w:gridSpan w:val="5"/>
            <w:shd w:val="clear" w:color="auto" w:fill="D9D9D9" w:themeFill="background1" w:themeFillShade="D9"/>
          </w:tcPr>
          <w:p w:rsidR="005C5614" w:rsidRPr="00D5423D" w:rsidRDefault="005C5614" w:rsidP="00084E7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C5614" w:rsidRPr="00D5423D" w:rsidRDefault="005C5614" w:rsidP="00084E7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C5614" w:rsidRPr="00D5423D">
        <w:trPr>
          <w:gridAfter w:val="1"/>
          <w:wAfter w:w="7" w:type="dxa"/>
          <w:trHeight w:val="654"/>
          <w:jc w:val="center"/>
        </w:trPr>
        <w:tc>
          <w:tcPr>
            <w:tcW w:w="4904" w:type="dxa"/>
            <w:gridSpan w:val="3"/>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gridSpan w:val="2"/>
          </w:tcPr>
          <w:p w:rsidR="005C5614" w:rsidRPr="00502452" w:rsidRDefault="005C5614" w:rsidP="00084E73">
            <w:pPr>
              <w:pStyle w:val="ListParagraph"/>
              <w:spacing w:after="0" w:line="240" w:lineRule="auto"/>
              <w:ind w:left="0"/>
              <w:contextualSpacing w:val="0"/>
              <w:rPr>
                <w:rFonts w:asciiTheme="minorHAnsi" w:hAnsiTheme="minorHAnsi"/>
                <w:sz w:val="20"/>
                <w:szCs w:val="20"/>
              </w:rPr>
            </w:pPr>
            <w:r w:rsidRPr="00502452">
              <w:rPr>
                <w:rFonts w:asciiTheme="minorHAnsi" w:hAnsiTheme="minorHAnsi"/>
                <w:sz w:val="20"/>
                <w:szCs w:val="20"/>
              </w:rPr>
              <w:t>Martin Luther King uses sound reasoning and appeals to the audience’s sense of justice in order to maximize the effectiveness of his perspectives.</w:t>
            </w:r>
          </w:p>
        </w:tc>
      </w:tr>
      <w:tr w:rsidR="005C5614" w:rsidRPr="00D5423D">
        <w:trPr>
          <w:gridAfter w:val="1"/>
          <w:wAfter w:w="7" w:type="dxa"/>
          <w:trHeight w:val="653"/>
          <w:jc w:val="center"/>
        </w:trPr>
        <w:tc>
          <w:tcPr>
            <w:tcW w:w="2227" w:type="dxa"/>
            <w:gridSpan w:val="2"/>
            <w:shd w:val="clear" w:color="auto" w:fill="D9D9D9" w:themeFill="background1" w:themeFillShade="D9"/>
          </w:tcPr>
          <w:p w:rsidR="005C5614" w:rsidRPr="00D5423D" w:rsidRDefault="005C5614" w:rsidP="00084E73">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3"/>
          </w:tcPr>
          <w:p w:rsidR="00F30E85" w:rsidRDefault="00084E73" w:rsidP="00084E73">
            <w:pPr>
              <w:ind w:left="0" w:firstLine="0"/>
              <w:rPr>
                <w:rFonts w:asciiTheme="minorHAnsi" w:hAnsiTheme="minorHAnsi"/>
                <w:sz w:val="20"/>
                <w:szCs w:val="20"/>
              </w:rPr>
            </w:pPr>
            <w:r w:rsidRPr="00502452">
              <w:rPr>
                <w:rFonts w:asciiTheme="minorHAnsi" w:hAnsiTheme="minorHAnsi"/>
                <w:sz w:val="20"/>
                <w:szCs w:val="20"/>
              </w:rPr>
              <w:t>Diversity, experiences, values, beliefs, relevance, fairness, significance, bias, opinions, expectations, central idea, point of view, culture assumptions, cultural perspectives, social perspective, world views, stereotypes, judgments, experience(s)</w:t>
            </w:r>
          </w:p>
          <w:p w:rsidR="00F30E85" w:rsidRDefault="00F30E85" w:rsidP="00084E73">
            <w:pPr>
              <w:ind w:left="0" w:firstLine="0"/>
              <w:rPr>
                <w:rFonts w:asciiTheme="minorHAnsi" w:hAnsiTheme="minorHAnsi"/>
                <w:sz w:val="20"/>
                <w:szCs w:val="20"/>
              </w:rPr>
            </w:pPr>
            <w:r w:rsidRPr="00502452">
              <w:rPr>
                <w:rFonts w:asciiTheme="minorHAnsi" w:hAnsiTheme="minorHAnsi"/>
                <w:sz w:val="20"/>
                <w:szCs w:val="20"/>
              </w:rPr>
              <w:t>Analysis, summary, social perspective/context, world views, central idea, point of view, perspective, motive</w:t>
            </w:r>
          </w:p>
          <w:p w:rsidR="005C5614" w:rsidRPr="00FB6463" w:rsidRDefault="005C5614" w:rsidP="00084E73">
            <w:pPr>
              <w:ind w:left="0" w:firstLine="0"/>
              <w:rPr>
                <w:rFonts w:asciiTheme="minorHAnsi" w:hAnsiTheme="minorHAnsi"/>
                <w:sz w:val="20"/>
                <w:szCs w:val="20"/>
              </w:rPr>
            </w:pPr>
          </w:p>
        </w:tc>
      </w:tr>
      <w:tr w:rsidR="005C5614" w:rsidRPr="00D5423D">
        <w:trPr>
          <w:gridAfter w:val="1"/>
          <w:wAfter w:w="7" w:type="dxa"/>
          <w:trHeight w:val="653"/>
          <w:jc w:val="center"/>
        </w:trPr>
        <w:tc>
          <w:tcPr>
            <w:tcW w:w="2227" w:type="dxa"/>
            <w:gridSpan w:val="2"/>
            <w:shd w:val="clear" w:color="auto" w:fill="D9D9D9" w:themeFill="background1" w:themeFillShade="D9"/>
          </w:tcPr>
          <w:p w:rsidR="005C5614" w:rsidRPr="00D5423D" w:rsidRDefault="005C5614" w:rsidP="00084E73">
            <w:pPr>
              <w:ind w:left="0" w:firstLine="0"/>
              <w:rPr>
                <w:rFonts w:asciiTheme="minorHAnsi" w:hAnsiTheme="minorHAnsi"/>
                <w:b/>
                <w:sz w:val="20"/>
                <w:szCs w:val="20"/>
              </w:rPr>
            </w:pPr>
            <w:r w:rsidRPr="00D5423D">
              <w:rPr>
                <w:rFonts w:asciiTheme="minorHAnsi" w:hAnsiTheme="minorHAnsi"/>
                <w:b/>
                <w:sz w:val="20"/>
                <w:szCs w:val="20"/>
              </w:rPr>
              <w:lastRenderedPageBreak/>
              <w:t>Technical Vocabulary:</w:t>
            </w:r>
          </w:p>
        </w:tc>
        <w:tc>
          <w:tcPr>
            <w:tcW w:w="12486" w:type="dxa"/>
            <w:gridSpan w:val="3"/>
          </w:tcPr>
          <w:p w:rsidR="005C5614" w:rsidRPr="00FB6463" w:rsidRDefault="00F30E85" w:rsidP="00084E73">
            <w:pPr>
              <w:ind w:left="0" w:firstLine="0"/>
              <w:rPr>
                <w:rFonts w:asciiTheme="minorHAnsi" w:hAnsiTheme="minorHAnsi"/>
                <w:sz w:val="20"/>
                <w:szCs w:val="20"/>
              </w:rPr>
            </w:pPr>
            <w:r w:rsidRPr="00502452">
              <w:rPr>
                <w:rFonts w:asciiTheme="minorHAnsi" w:hAnsiTheme="minorHAnsi"/>
                <w:sz w:val="20"/>
                <w:szCs w:val="20"/>
              </w:rPr>
              <w:t>relevance, significance, word choice, sources, perspective, research, motive</w:t>
            </w:r>
          </w:p>
        </w:tc>
      </w:tr>
    </w:tbl>
    <w:p w:rsidR="005C5614" w:rsidRDefault="005C5614">
      <w:pPr>
        <w:ind w:left="0" w:firstLine="0"/>
        <w:rPr>
          <w:rFonts w:asciiTheme="minorHAnsi" w:hAnsiTheme="minorHAnsi"/>
          <w:b/>
          <w:sz w:val="20"/>
          <w:szCs w:val="20"/>
        </w:rPr>
      </w:pPr>
    </w:p>
    <w:tbl>
      <w:tblPr>
        <w:tblW w:w="14760" w:type="dxa"/>
        <w:tblInd w:w="-65" w:type="dxa"/>
        <w:tblCellMar>
          <w:top w:w="58" w:type="dxa"/>
          <w:left w:w="115" w:type="dxa"/>
          <w:bottom w:w="58" w:type="dxa"/>
          <w:right w:w="115" w:type="dxa"/>
        </w:tblCellMar>
        <w:tblLook w:val="04A0" w:firstRow="1" w:lastRow="0" w:firstColumn="1" w:lastColumn="0" w:noHBand="0" w:noVBand="1"/>
      </w:tblPr>
      <w:tblGrid>
        <w:gridCol w:w="2153"/>
        <w:gridCol w:w="12607"/>
      </w:tblGrid>
      <w:tr w:rsidR="00442424" w:rsidRPr="00442424">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442424" w:rsidRPr="00442424" w:rsidRDefault="00442424" w:rsidP="00442424">
            <w:pPr>
              <w:ind w:left="0" w:firstLine="0"/>
              <w:rPr>
                <w:rFonts w:eastAsia="Times New Roman"/>
                <w:b/>
                <w:bCs/>
                <w:color w:val="000000"/>
                <w:sz w:val="24"/>
                <w:szCs w:val="24"/>
              </w:rPr>
            </w:pPr>
            <w:r w:rsidRPr="00442424">
              <w:rPr>
                <w:rFonts w:eastAsia="Times New Roman"/>
                <w:b/>
                <w:bCs/>
                <w:color w:val="000000"/>
                <w:sz w:val="24"/>
                <w:szCs w:val="24"/>
              </w:rPr>
              <w:t>Unit Description:</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B1101C" w:rsidRPr="00442424" w:rsidRDefault="001151B7" w:rsidP="00913565">
            <w:pPr>
              <w:ind w:left="0" w:firstLine="0"/>
              <w:rPr>
                <w:rFonts w:eastAsia="Times New Roman"/>
                <w:bCs/>
                <w:color w:val="000000"/>
                <w:sz w:val="20"/>
                <w:szCs w:val="20"/>
              </w:rPr>
            </w:pPr>
            <w:r>
              <w:rPr>
                <w:rFonts w:eastAsia="Times New Roman"/>
                <w:bCs/>
                <w:color w:val="000000"/>
                <w:sz w:val="20"/>
                <w:szCs w:val="20"/>
              </w:rPr>
              <w:t xml:space="preserve">In this </w:t>
            </w:r>
            <w:r w:rsidR="00577AC8">
              <w:rPr>
                <w:rFonts w:eastAsia="Times New Roman"/>
                <w:bCs/>
                <w:color w:val="000000"/>
                <w:sz w:val="20"/>
                <w:szCs w:val="20"/>
              </w:rPr>
              <w:t xml:space="preserve">4 to 6 week </w:t>
            </w:r>
            <w:r>
              <w:rPr>
                <w:rFonts w:eastAsia="Times New Roman"/>
                <w:bCs/>
                <w:color w:val="000000"/>
                <w:sz w:val="20"/>
                <w:szCs w:val="20"/>
              </w:rPr>
              <w:t xml:space="preserve">unit, </w:t>
            </w:r>
            <w:r w:rsidR="00F826AE">
              <w:rPr>
                <w:rFonts w:eastAsia="Times New Roman"/>
                <w:bCs/>
                <w:color w:val="000000"/>
                <w:sz w:val="20"/>
                <w:szCs w:val="20"/>
              </w:rPr>
              <w:t>s</w:t>
            </w:r>
            <w:bookmarkStart w:id="0" w:name="_GoBack"/>
            <w:bookmarkEnd w:id="0"/>
            <w:r w:rsidR="00E112D5">
              <w:rPr>
                <w:rFonts w:eastAsia="Times New Roman"/>
                <w:bCs/>
                <w:color w:val="000000"/>
                <w:sz w:val="20"/>
                <w:szCs w:val="20"/>
              </w:rPr>
              <w:t>tudents may</w:t>
            </w:r>
            <w:r>
              <w:rPr>
                <w:rFonts w:eastAsia="Times New Roman"/>
                <w:bCs/>
                <w:color w:val="000000"/>
                <w:sz w:val="20"/>
                <w:szCs w:val="20"/>
              </w:rPr>
              <w:t xml:space="preserve"> explore different </w:t>
            </w:r>
            <w:r w:rsidR="00913565">
              <w:rPr>
                <w:rFonts w:eastAsia="Times New Roman"/>
                <w:bCs/>
                <w:color w:val="000000"/>
                <w:sz w:val="20"/>
                <w:szCs w:val="20"/>
              </w:rPr>
              <w:t>voice</w:t>
            </w:r>
            <w:r>
              <w:rPr>
                <w:rFonts w:eastAsia="Times New Roman"/>
                <w:bCs/>
                <w:color w:val="000000"/>
                <w:sz w:val="20"/>
                <w:szCs w:val="20"/>
              </w:rPr>
              <w:t>s via comparing and contrasting those</w:t>
            </w:r>
            <w:r w:rsidR="00913565">
              <w:rPr>
                <w:rFonts w:eastAsia="Times New Roman"/>
                <w:bCs/>
                <w:color w:val="000000"/>
                <w:sz w:val="20"/>
                <w:szCs w:val="20"/>
              </w:rPr>
              <w:t xml:space="preserve"> perspectives </w:t>
            </w:r>
            <w:r>
              <w:rPr>
                <w:rFonts w:eastAsia="Times New Roman"/>
                <w:bCs/>
                <w:color w:val="000000"/>
                <w:sz w:val="20"/>
                <w:szCs w:val="20"/>
              </w:rPr>
              <w:t>in supplementary texts with those expressed in an anchor text</w:t>
            </w:r>
            <w:r w:rsidR="00676B3A">
              <w:rPr>
                <w:rFonts w:eastAsia="Times New Roman"/>
                <w:bCs/>
                <w:color w:val="000000"/>
                <w:sz w:val="20"/>
                <w:szCs w:val="20"/>
              </w:rPr>
              <w:t xml:space="preserve"> (for example, </w:t>
            </w:r>
            <w:r w:rsidR="007E23DC">
              <w:rPr>
                <w:rFonts w:eastAsia="Times New Roman"/>
                <w:bCs/>
                <w:i/>
                <w:color w:val="000000"/>
                <w:sz w:val="20"/>
                <w:szCs w:val="20"/>
              </w:rPr>
              <w:t>Master Harold…and the Boys</w:t>
            </w:r>
            <w:r w:rsidR="007E23DC">
              <w:rPr>
                <w:rFonts w:eastAsia="Times New Roman"/>
                <w:bCs/>
                <w:color w:val="000000"/>
                <w:sz w:val="20"/>
                <w:szCs w:val="20"/>
              </w:rPr>
              <w:t xml:space="preserve"> by Athol Fugard</w:t>
            </w:r>
            <w:r w:rsidR="00676B3A">
              <w:rPr>
                <w:rFonts w:eastAsia="Times New Roman"/>
                <w:bCs/>
                <w:color w:val="000000"/>
                <w:sz w:val="20"/>
                <w:szCs w:val="20"/>
              </w:rPr>
              <w:t>)</w:t>
            </w:r>
            <w:r>
              <w:rPr>
                <w:rFonts w:eastAsia="Times New Roman"/>
                <w:bCs/>
                <w:color w:val="000000"/>
                <w:sz w:val="20"/>
                <w:szCs w:val="20"/>
              </w:rPr>
              <w:t xml:space="preserve">. </w:t>
            </w:r>
            <w:r w:rsidR="00577AC8">
              <w:rPr>
                <w:rFonts w:eastAsia="Times New Roman"/>
                <w:bCs/>
                <w:color w:val="000000"/>
                <w:sz w:val="20"/>
                <w:szCs w:val="20"/>
              </w:rPr>
              <w:t xml:space="preserve">Initially, </w:t>
            </w:r>
            <w:r w:rsidR="00E112D5">
              <w:rPr>
                <w:rFonts w:eastAsia="Times New Roman"/>
                <w:bCs/>
                <w:color w:val="000000"/>
                <w:sz w:val="20"/>
                <w:szCs w:val="20"/>
              </w:rPr>
              <w:t>Students may</w:t>
            </w:r>
            <w:r w:rsidR="00577AC8">
              <w:rPr>
                <w:rFonts w:eastAsia="Times New Roman"/>
                <w:bCs/>
                <w:color w:val="000000"/>
                <w:sz w:val="20"/>
                <w:szCs w:val="20"/>
              </w:rPr>
              <w:t xml:space="preserve"> complete a research project so that they can practice research skills and gain a better understanding of the historical and cultural contexts that give rise to the different perspectives voiced in the anchor text. Then, the </w:t>
            </w:r>
            <w:r w:rsidR="00E112D5">
              <w:rPr>
                <w:rFonts w:eastAsia="Times New Roman"/>
                <w:bCs/>
                <w:color w:val="000000"/>
                <w:sz w:val="20"/>
                <w:szCs w:val="20"/>
              </w:rPr>
              <w:t>Teacher may</w:t>
            </w:r>
            <w:r w:rsidR="00577AC8">
              <w:rPr>
                <w:rFonts w:eastAsia="Times New Roman"/>
                <w:bCs/>
                <w:color w:val="000000"/>
                <w:sz w:val="20"/>
                <w:szCs w:val="20"/>
              </w:rPr>
              <w:t xml:space="preserve"> introduce supplementary texts (speeches, essays, poems, songs, artwork) that r</w:t>
            </w:r>
            <w:r w:rsidR="00913565">
              <w:rPr>
                <w:rFonts w:eastAsia="Times New Roman"/>
                <w:bCs/>
                <w:color w:val="000000"/>
                <w:sz w:val="20"/>
                <w:szCs w:val="20"/>
              </w:rPr>
              <w:t xml:space="preserve">eflect  </w:t>
            </w:r>
            <w:r w:rsidR="00577AC8">
              <w:rPr>
                <w:rFonts w:eastAsia="Times New Roman"/>
                <w:bCs/>
                <w:color w:val="000000"/>
                <w:sz w:val="20"/>
                <w:szCs w:val="20"/>
              </w:rPr>
              <w:t>the same theme</w:t>
            </w:r>
            <w:r w:rsidR="00196896">
              <w:rPr>
                <w:rFonts w:eastAsia="Times New Roman"/>
                <w:bCs/>
                <w:color w:val="000000"/>
                <w:sz w:val="20"/>
                <w:szCs w:val="20"/>
              </w:rPr>
              <w:t>/concept</w:t>
            </w:r>
            <w:r w:rsidR="00577AC8">
              <w:rPr>
                <w:rFonts w:eastAsia="Times New Roman"/>
                <w:bCs/>
                <w:color w:val="000000"/>
                <w:sz w:val="20"/>
                <w:szCs w:val="20"/>
              </w:rPr>
              <w:t xml:space="preserve"> as the anchor text. </w:t>
            </w:r>
            <w:r w:rsidR="00196896">
              <w:rPr>
                <w:rFonts w:eastAsia="Times New Roman"/>
                <w:bCs/>
                <w:color w:val="000000"/>
                <w:sz w:val="20"/>
                <w:szCs w:val="20"/>
              </w:rPr>
              <w:t xml:space="preserve"> Class discussions and small group work will allow students </w:t>
            </w:r>
            <w:r w:rsidR="00865238">
              <w:rPr>
                <w:rFonts w:eastAsia="Times New Roman"/>
                <w:bCs/>
                <w:color w:val="000000"/>
                <w:sz w:val="20"/>
                <w:szCs w:val="20"/>
              </w:rPr>
              <w:t>opportunities</w:t>
            </w:r>
            <w:r w:rsidR="00196896">
              <w:rPr>
                <w:rFonts w:eastAsia="Times New Roman"/>
                <w:bCs/>
                <w:color w:val="000000"/>
                <w:sz w:val="20"/>
                <w:szCs w:val="20"/>
              </w:rPr>
              <w:t xml:space="preserve"> to compare/contrast </w:t>
            </w:r>
            <w:r w:rsidR="007E23DC">
              <w:rPr>
                <w:rFonts w:eastAsia="Times New Roman"/>
                <w:bCs/>
                <w:color w:val="000000"/>
                <w:sz w:val="20"/>
                <w:szCs w:val="20"/>
              </w:rPr>
              <w:t>how authors use language to reveal perspectives, cultural background, historical context, and biases</w:t>
            </w:r>
            <w:r w:rsidR="00196896">
              <w:rPr>
                <w:rFonts w:eastAsia="Times New Roman"/>
                <w:bCs/>
                <w:color w:val="000000"/>
                <w:sz w:val="20"/>
                <w:szCs w:val="20"/>
              </w:rPr>
              <w:t xml:space="preserve">.  </w:t>
            </w:r>
            <w:r w:rsidR="00FC3E1F">
              <w:rPr>
                <w:rFonts w:eastAsia="Times New Roman"/>
                <w:bCs/>
                <w:color w:val="000000"/>
                <w:sz w:val="20"/>
                <w:szCs w:val="20"/>
              </w:rPr>
              <w:t>This unit will culminate in a student-driven multi-genre project that demonstrates the students’ understanding of how perspective is</w:t>
            </w:r>
            <w:r w:rsidR="00913565">
              <w:rPr>
                <w:rFonts w:eastAsia="Times New Roman"/>
                <w:bCs/>
                <w:color w:val="000000"/>
                <w:sz w:val="20"/>
                <w:szCs w:val="20"/>
              </w:rPr>
              <w:t xml:space="preserve"> informed by individual biases </w:t>
            </w:r>
            <w:r w:rsidR="00FC3E1F">
              <w:rPr>
                <w:rFonts w:eastAsia="Times New Roman"/>
                <w:bCs/>
                <w:color w:val="000000"/>
                <w:sz w:val="20"/>
                <w:szCs w:val="20"/>
              </w:rPr>
              <w:t>and historical/cultural contexts and how authors make choices in order to voice their perspectives/achieve a purpose in accordance with their audiences.</w:t>
            </w:r>
          </w:p>
        </w:tc>
      </w:tr>
      <w:tr w:rsidR="00C178B7" w:rsidRPr="00442424">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C178B7" w:rsidRPr="00442424" w:rsidRDefault="00C178B7" w:rsidP="00C178B7">
            <w:pPr>
              <w:ind w:left="0" w:firstLine="0"/>
              <w:rPr>
                <w:rFonts w:eastAsia="Times New Roman"/>
                <w:b/>
                <w:bCs/>
                <w:color w:val="000000"/>
                <w:sz w:val="20"/>
                <w:szCs w:val="20"/>
              </w:rPr>
            </w:pPr>
            <w:r w:rsidRPr="00442424">
              <w:rPr>
                <w:rFonts w:eastAsia="Times New Roman"/>
                <w:b/>
                <w:bCs/>
                <w:color w:val="000000"/>
                <w:sz w:val="20"/>
                <w:szCs w:val="20"/>
              </w:rPr>
              <w:t>Considerations</w:t>
            </w:r>
            <w:r>
              <w:rPr>
                <w:rFonts w:eastAsia="Times New Roman"/>
                <w:b/>
                <w:bCs/>
                <w:color w:val="000000"/>
                <w:sz w:val="20"/>
                <w:szCs w:val="20"/>
              </w:rPr>
              <w:t>:</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1377CA" w:rsidRDefault="005827EB" w:rsidP="00865238">
            <w:pPr>
              <w:ind w:left="360"/>
              <w:rPr>
                <w:rFonts w:asciiTheme="minorHAnsi" w:eastAsia="MS Mincho" w:hAnsiTheme="minorHAnsi"/>
                <w:sz w:val="20"/>
                <w:szCs w:val="20"/>
              </w:rPr>
            </w:pPr>
            <w:r>
              <w:rPr>
                <w:rFonts w:asciiTheme="minorHAnsi" w:eastAsia="Times New Roman" w:hAnsiTheme="minorHAnsi"/>
                <w:color w:val="000000"/>
                <w:sz w:val="20"/>
                <w:szCs w:val="20"/>
              </w:rPr>
              <w:t>Teachers may choose</w:t>
            </w:r>
            <w:r w:rsidR="001377CA">
              <w:rPr>
                <w:rFonts w:asciiTheme="minorHAnsi" w:eastAsia="Times New Roman" w:hAnsiTheme="minorHAnsi"/>
                <w:color w:val="000000"/>
                <w:sz w:val="20"/>
                <w:szCs w:val="20"/>
              </w:rPr>
              <w:t xml:space="preserve"> </w:t>
            </w:r>
            <w:r w:rsidR="00626446" w:rsidRPr="007B480D">
              <w:rPr>
                <w:rFonts w:asciiTheme="minorHAnsi" w:eastAsia="Times New Roman" w:hAnsiTheme="minorHAnsi"/>
                <w:color w:val="000000"/>
                <w:sz w:val="20"/>
                <w:szCs w:val="20"/>
              </w:rPr>
              <w:t xml:space="preserve">materials based </w:t>
            </w:r>
            <w:r w:rsidR="00865238">
              <w:rPr>
                <w:rFonts w:asciiTheme="minorHAnsi" w:eastAsia="Times New Roman" w:hAnsiTheme="minorHAnsi"/>
                <w:color w:val="000000"/>
                <w:sz w:val="20"/>
                <w:szCs w:val="20"/>
              </w:rPr>
              <w:t>on student/community interests.</w:t>
            </w:r>
            <w:r w:rsidR="00626446" w:rsidRPr="007B480D">
              <w:rPr>
                <w:rFonts w:asciiTheme="minorHAnsi" w:eastAsia="Times New Roman" w:hAnsiTheme="minorHAnsi"/>
                <w:color w:val="000000"/>
                <w:sz w:val="20"/>
                <w:szCs w:val="20"/>
              </w:rPr>
              <w:t xml:space="preserve"> </w:t>
            </w:r>
            <w:r w:rsidR="00865238">
              <w:rPr>
                <w:rFonts w:asciiTheme="minorHAnsi" w:eastAsia="MS Mincho" w:hAnsiTheme="minorHAnsi"/>
                <w:sz w:val="20"/>
                <w:szCs w:val="20"/>
              </w:rPr>
              <w:t>T</w:t>
            </w:r>
            <w:r w:rsidR="007B480D" w:rsidRPr="007B480D">
              <w:rPr>
                <w:rFonts w:asciiTheme="minorHAnsi" w:eastAsia="MS Mincho" w:hAnsiTheme="minorHAnsi"/>
                <w:sz w:val="20"/>
                <w:szCs w:val="20"/>
              </w:rPr>
              <w:t xml:space="preserve">itles </w:t>
            </w:r>
            <w:r w:rsidR="00865238">
              <w:rPr>
                <w:rFonts w:asciiTheme="minorHAnsi" w:eastAsia="MS Mincho" w:hAnsiTheme="minorHAnsi"/>
                <w:sz w:val="20"/>
                <w:szCs w:val="20"/>
              </w:rPr>
              <w:t xml:space="preserve">beyond the U.S. borders, </w:t>
            </w:r>
            <w:r w:rsidR="007B480D" w:rsidRPr="007B480D">
              <w:rPr>
                <w:rFonts w:asciiTheme="minorHAnsi" w:eastAsia="MS Mincho" w:hAnsiTheme="minorHAnsi"/>
                <w:sz w:val="20"/>
                <w:szCs w:val="20"/>
              </w:rPr>
              <w:t>such as</w:t>
            </w:r>
            <w:r w:rsidR="00865238">
              <w:rPr>
                <w:rFonts w:asciiTheme="minorHAnsi" w:eastAsia="MS Mincho" w:hAnsiTheme="minorHAnsi"/>
                <w:sz w:val="20"/>
                <w:szCs w:val="20"/>
              </w:rPr>
              <w:t xml:space="preserve"> the novel </w:t>
            </w:r>
            <w:r w:rsidR="00865238" w:rsidRPr="007B480D">
              <w:rPr>
                <w:rFonts w:asciiTheme="minorHAnsi" w:eastAsia="MS Mincho" w:hAnsiTheme="minorHAnsi"/>
                <w:i/>
                <w:sz w:val="20"/>
                <w:szCs w:val="20"/>
              </w:rPr>
              <w:t>Things Fall Apart</w:t>
            </w:r>
            <w:r w:rsidR="00865238" w:rsidRPr="007B480D">
              <w:rPr>
                <w:rFonts w:asciiTheme="minorHAnsi" w:eastAsia="MS Mincho" w:hAnsiTheme="minorHAnsi"/>
                <w:sz w:val="20"/>
                <w:szCs w:val="20"/>
              </w:rPr>
              <w:t xml:space="preserve"> by </w:t>
            </w:r>
            <w:r w:rsidR="00865238">
              <w:rPr>
                <w:rFonts w:asciiTheme="minorHAnsi" w:eastAsia="MS Mincho" w:hAnsiTheme="minorHAnsi"/>
                <w:sz w:val="20"/>
                <w:szCs w:val="20"/>
              </w:rPr>
              <w:t xml:space="preserve"> </w:t>
            </w:r>
            <w:r w:rsidR="001377CA">
              <w:rPr>
                <w:rFonts w:asciiTheme="minorHAnsi" w:eastAsia="MS Mincho" w:hAnsiTheme="minorHAnsi"/>
                <w:sz w:val="20"/>
                <w:szCs w:val="20"/>
              </w:rPr>
              <w:t xml:space="preserve">Chinua </w:t>
            </w:r>
          </w:p>
          <w:p w:rsidR="001377CA" w:rsidRDefault="00865238" w:rsidP="007B480D">
            <w:pPr>
              <w:ind w:left="360"/>
              <w:rPr>
                <w:rFonts w:asciiTheme="minorHAnsi" w:eastAsia="MS Mincho" w:hAnsiTheme="minorHAnsi"/>
                <w:sz w:val="20"/>
                <w:szCs w:val="20"/>
              </w:rPr>
            </w:pPr>
            <w:r w:rsidRPr="007B480D">
              <w:rPr>
                <w:rFonts w:asciiTheme="minorHAnsi" w:eastAsia="MS Mincho" w:hAnsiTheme="minorHAnsi"/>
                <w:sz w:val="20"/>
                <w:szCs w:val="20"/>
              </w:rPr>
              <w:t>Achebe</w:t>
            </w:r>
            <w:r>
              <w:rPr>
                <w:rFonts w:asciiTheme="minorHAnsi" w:eastAsia="MS Mincho" w:hAnsiTheme="minorHAnsi"/>
                <w:sz w:val="20"/>
                <w:szCs w:val="20"/>
              </w:rPr>
              <w:t xml:space="preserve"> or </w:t>
            </w:r>
            <w:r w:rsidRPr="007B480D">
              <w:rPr>
                <w:rFonts w:asciiTheme="minorHAnsi" w:eastAsia="MS Mincho" w:hAnsiTheme="minorHAnsi"/>
                <w:sz w:val="20"/>
                <w:szCs w:val="20"/>
              </w:rPr>
              <w:t xml:space="preserve">a play like </w:t>
            </w:r>
            <w:r w:rsidRPr="007B480D">
              <w:rPr>
                <w:rFonts w:asciiTheme="minorHAnsi" w:eastAsia="MS Mincho" w:hAnsiTheme="minorHAnsi"/>
                <w:i/>
                <w:sz w:val="20"/>
                <w:szCs w:val="20"/>
              </w:rPr>
              <w:t>Master Harold…and the Boys</w:t>
            </w:r>
            <w:r w:rsidRPr="007B480D">
              <w:rPr>
                <w:rFonts w:asciiTheme="minorHAnsi" w:eastAsia="MS Mincho" w:hAnsiTheme="minorHAnsi"/>
                <w:sz w:val="20"/>
                <w:szCs w:val="20"/>
              </w:rPr>
              <w:t xml:space="preserve"> by Athol Fugard</w:t>
            </w:r>
            <w:r>
              <w:rPr>
                <w:rFonts w:asciiTheme="minorHAnsi" w:eastAsia="MS Mincho" w:hAnsiTheme="minorHAnsi"/>
                <w:sz w:val="20"/>
                <w:szCs w:val="20"/>
              </w:rPr>
              <w:t>, or American Literature from minority voices like</w:t>
            </w:r>
            <w:r w:rsidR="007B480D" w:rsidRPr="007B480D">
              <w:rPr>
                <w:rFonts w:asciiTheme="minorHAnsi" w:eastAsia="MS Mincho" w:hAnsiTheme="minorHAnsi"/>
                <w:sz w:val="20"/>
                <w:szCs w:val="20"/>
              </w:rPr>
              <w:t xml:space="preserve"> </w:t>
            </w:r>
            <w:r w:rsidR="007B480D" w:rsidRPr="007B480D">
              <w:rPr>
                <w:rFonts w:asciiTheme="minorHAnsi" w:eastAsia="MS Mincho" w:hAnsiTheme="minorHAnsi"/>
                <w:i/>
                <w:sz w:val="20"/>
                <w:szCs w:val="20"/>
              </w:rPr>
              <w:t>In the Time of the Butterflies</w:t>
            </w:r>
            <w:r w:rsidR="007B480D" w:rsidRPr="007B480D">
              <w:rPr>
                <w:rFonts w:asciiTheme="minorHAnsi" w:eastAsia="MS Mincho" w:hAnsiTheme="minorHAnsi"/>
                <w:sz w:val="20"/>
                <w:szCs w:val="20"/>
              </w:rPr>
              <w:t xml:space="preserve"> by </w:t>
            </w:r>
          </w:p>
          <w:p w:rsidR="00913565" w:rsidRDefault="007B480D" w:rsidP="001377CA">
            <w:pPr>
              <w:ind w:left="360"/>
              <w:rPr>
                <w:rFonts w:asciiTheme="minorHAnsi" w:eastAsia="MS Mincho" w:hAnsiTheme="minorHAnsi"/>
                <w:sz w:val="20"/>
                <w:szCs w:val="20"/>
              </w:rPr>
            </w:pPr>
            <w:r w:rsidRPr="007B480D">
              <w:rPr>
                <w:rFonts w:asciiTheme="minorHAnsi" w:eastAsia="MS Mincho" w:hAnsiTheme="minorHAnsi"/>
                <w:sz w:val="20"/>
                <w:szCs w:val="20"/>
              </w:rPr>
              <w:t xml:space="preserve">Julia Alvarez, </w:t>
            </w:r>
            <w:r w:rsidR="00865238">
              <w:rPr>
                <w:rFonts w:asciiTheme="minorHAnsi" w:eastAsia="MS Mincho" w:hAnsiTheme="minorHAnsi"/>
                <w:i/>
                <w:sz w:val="20"/>
                <w:szCs w:val="20"/>
              </w:rPr>
              <w:t xml:space="preserve">The Joy </w:t>
            </w:r>
            <w:r w:rsidRPr="007B480D">
              <w:rPr>
                <w:rFonts w:asciiTheme="minorHAnsi" w:eastAsia="MS Mincho" w:hAnsiTheme="minorHAnsi"/>
                <w:i/>
                <w:sz w:val="20"/>
                <w:szCs w:val="20"/>
              </w:rPr>
              <w:t>Luck Club</w:t>
            </w:r>
            <w:r w:rsidRPr="007B480D">
              <w:rPr>
                <w:rFonts w:asciiTheme="minorHAnsi" w:eastAsia="MS Mincho" w:hAnsiTheme="minorHAnsi"/>
                <w:sz w:val="20"/>
                <w:szCs w:val="20"/>
              </w:rPr>
              <w:t xml:space="preserve"> by Amy Tan, </w:t>
            </w:r>
            <w:r w:rsidRPr="007B480D">
              <w:rPr>
                <w:rFonts w:asciiTheme="minorHAnsi" w:eastAsia="MS Mincho" w:hAnsiTheme="minorHAnsi"/>
                <w:i/>
                <w:sz w:val="20"/>
                <w:szCs w:val="20"/>
              </w:rPr>
              <w:t>Bless Me, Ultima</w:t>
            </w:r>
            <w:r w:rsidR="00865238">
              <w:rPr>
                <w:rFonts w:asciiTheme="minorHAnsi" w:eastAsia="MS Mincho" w:hAnsiTheme="minorHAnsi"/>
                <w:sz w:val="20"/>
                <w:szCs w:val="20"/>
              </w:rPr>
              <w:t xml:space="preserve"> by Rudolfo Anaya could serve as </w:t>
            </w:r>
            <w:r w:rsidR="00913565">
              <w:rPr>
                <w:rFonts w:asciiTheme="minorHAnsi" w:eastAsia="MS Mincho" w:hAnsiTheme="minorHAnsi"/>
                <w:sz w:val="20"/>
                <w:szCs w:val="20"/>
              </w:rPr>
              <w:t xml:space="preserve">powerful anchor texts relevant to contemporary society. </w:t>
            </w:r>
          </w:p>
          <w:p w:rsidR="00913565" w:rsidRDefault="007B480D" w:rsidP="001377CA">
            <w:pPr>
              <w:ind w:left="360"/>
              <w:rPr>
                <w:rFonts w:asciiTheme="minorHAnsi" w:eastAsia="MS Mincho" w:hAnsiTheme="minorHAnsi"/>
                <w:sz w:val="20"/>
                <w:szCs w:val="20"/>
              </w:rPr>
            </w:pPr>
            <w:r w:rsidRPr="007B480D">
              <w:rPr>
                <w:rFonts w:asciiTheme="minorHAnsi" w:eastAsia="MS Mincho" w:hAnsiTheme="minorHAnsi"/>
                <w:sz w:val="20"/>
                <w:szCs w:val="20"/>
              </w:rPr>
              <w:t xml:space="preserve">Another option, rather than having a single text, is to offer students “literature circles” with a choice from a list of 4-5 texts that may interest them.  </w:t>
            </w:r>
          </w:p>
          <w:p w:rsidR="00913565" w:rsidRDefault="007B480D" w:rsidP="001377CA">
            <w:pPr>
              <w:ind w:left="360"/>
              <w:rPr>
                <w:rFonts w:asciiTheme="minorHAnsi" w:eastAsia="MS Mincho" w:hAnsiTheme="minorHAnsi"/>
                <w:sz w:val="20"/>
                <w:szCs w:val="20"/>
              </w:rPr>
            </w:pPr>
            <w:r w:rsidRPr="007B480D">
              <w:rPr>
                <w:rFonts w:asciiTheme="minorHAnsi" w:eastAsia="MS Mincho" w:hAnsiTheme="minorHAnsi"/>
                <w:sz w:val="20"/>
                <w:szCs w:val="20"/>
              </w:rPr>
              <w:t xml:space="preserve">Teacher would have to book talk the choices and identify particular themes and cultural/historical aspects and students could choose depending on </w:t>
            </w:r>
          </w:p>
          <w:p w:rsidR="00B1101C" w:rsidRPr="001377CA" w:rsidRDefault="007B480D" w:rsidP="00913565">
            <w:pPr>
              <w:ind w:left="360"/>
              <w:rPr>
                <w:rFonts w:asciiTheme="minorHAnsi" w:eastAsia="MS Mincho" w:hAnsiTheme="minorHAnsi"/>
                <w:sz w:val="20"/>
                <w:szCs w:val="20"/>
              </w:rPr>
            </w:pPr>
            <w:r w:rsidRPr="007B480D">
              <w:rPr>
                <w:rFonts w:asciiTheme="minorHAnsi" w:eastAsia="MS Mincho" w:hAnsiTheme="minorHAnsi"/>
                <w:sz w:val="20"/>
                <w:szCs w:val="20"/>
              </w:rPr>
              <w:t>their interests.  They co</w:t>
            </w:r>
            <w:r w:rsidR="00865238">
              <w:rPr>
                <w:rFonts w:asciiTheme="minorHAnsi" w:eastAsia="MS Mincho" w:hAnsiTheme="minorHAnsi"/>
                <w:sz w:val="20"/>
                <w:szCs w:val="20"/>
              </w:rPr>
              <w:t>uld then do all of the learning</w:t>
            </w:r>
            <w:r w:rsidR="001377CA">
              <w:rPr>
                <w:rFonts w:asciiTheme="minorHAnsi" w:eastAsia="MS Mincho" w:hAnsiTheme="minorHAnsi"/>
                <w:sz w:val="20"/>
                <w:szCs w:val="20"/>
              </w:rPr>
              <w:t xml:space="preserve"> experiences in the unit </w:t>
            </w:r>
            <w:r w:rsidRPr="007B480D">
              <w:rPr>
                <w:rFonts w:asciiTheme="minorHAnsi" w:eastAsia="MS Mincho" w:hAnsiTheme="minorHAnsi"/>
                <w:sz w:val="20"/>
                <w:szCs w:val="20"/>
              </w:rPr>
              <w:t xml:space="preserve">as part of their collaborative groups / lit circles.  </w:t>
            </w:r>
          </w:p>
        </w:tc>
      </w:tr>
      <w:tr w:rsidR="00C178B7" w:rsidRPr="00442424">
        <w:tc>
          <w:tcPr>
            <w:tcW w:w="1476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178B7" w:rsidRPr="00442424" w:rsidRDefault="00C178B7" w:rsidP="00C178B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178B7" w:rsidRPr="00442424">
        <w:tc>
          <w:tcPr>
            <w:tcW w:w="2153" w:type="dxa"/>
            <w:tcBorders>
              <w:top w:val="nil"/>
              <w:left w:val="single" w:sz="4" w:space="0" w:color="auto"/>
              <w:bottom w:val="single" w:sz="4" w:space="0" w:color="auto"/>
              <w:right w:val="single" w:sz="4" w:space="0" w:color="auto"/>
            </w:tcBorders>
            <w:shd w:val="clear" w:color="000000" w:fill="D8D8D8"/>
            <w:vAlign w:val="center"/>
          </w:tcPr>
          <w:p w:rsidR="00C178B7" w:rsidRPr="00442424" w:rsidRDefault="00C178B7" w:rsidP="00442424">
            <w:pPr>
              <w:ind w:left="0" w:firstLine="0"/>
              <w:rPr>
                <w:rFonts w:eastAsia="Times New Roman"/>
                <w:b/>
                <w:bCs/>
                <w:color w:val="000000"/>
                <w:sz w:val="20"/>
                <w:szCs w:val="20"/>
              </w:rPr>
            </w:pPr>
            <w:r w:rsidRPr="00442424">
              <w:rPr>
                <w:rFonts w:eastAsia="Times New Roman"/>
                <w:b/>
                <w:bCs/>
                <w:color w:val="000000"/>
                <w:sz w:val="20"/>
                <w:szCs w:val="20"/>
              </w:rPr>
              <w:t>Key Generalization:</w:t>
            </w:r>
          </w:p>
        </w:tc>
        <w:tc>
          <w:tcPr>
            <w:tcW w:w="12607" w:type="dxa"/>
            <w:tcBorders>
              <w:top w:val="single" w:sz="4" w:space="0" w:color="auto"/>
              <w:left w:val="nil"/>
              <w:bottom w:val="single" w:sz="4" w:space="0" w:color="auto"/>
              <w:right w:val="single" w:sz="4" w:space="0" w:color="auto"/>
            </w:tcBorders>
            <w:shd w:val="clear" w:color="auto" w:fill="auto"/>
            <w:vAlign w:val="center"/>
          </w:tcPr>
          <w:p w:rsidR="00C178B7" w:rsidRPr="00D55A9B" w:rsidRDefault="00DF02BD" w:rsidP="00C178B7">
            <w:pPr>
              <w:ind w:left="288" w:hanging="288"/>
              <w:rPr>
                <w:rFonts w:asciiTheme="minorHAnsi" w:hAnsiTheme="minorHAnsi"/>
                <w:sz w:val="20"/>
                <w:szCs w:val="20"/>
              </w:rPr>
            </w:pPr>
            <w:r w:rsidRPr="00502452">
              <w:rPr>
                <w:rFonts w:asciiTheme="minorHAnsi" w:hAnsiTheme="minorHAnsi"/>
                <w:sz w:val="20"/>
                <w:szCs w:val="20"/>
              </w:rPr>
              <w:t>Awareness of cultural and social perspectives leads to a better understanding of human experience</w:t>
            </w:r>
            <w:r>
              <w:rPr>
                <w:rFonts w:asciiTheme="minorHAnsi" w:hAnsiTheme="minorHAnsi"/>
                <w:sz w:val="20"/>
                <w:szCs w:val="20"/>
              </w:rPr>
              <w:t xml:space="preserve"> and enhances</w:t>
            </w:r>
            <w:r w:rsidRPr="00502452">
              <w:rPr>
                <w:rFonts w:asciiTheme="minorHAnsi" w:hAnsiTheme="minorHAnsi"/>
                <w:sz w:val="20"/>
                <w:szCs w:val="20"/>
              </w:rPr>
              <w:t xml:space="preserve"> students’ understanding of their own experiences.</w:t>
            </w:r>
          </w:p>
        </w:tc>
      </w:tr>
      <w:tr w:rsidR="00C178B7" w:rsidRPr="00442424">
        <w:tc>
          <w:tcPr>
            <w:tcW w:w="2153" w:type="dxa"/>
            <w:vMerge w:val="restart"/>
            <w:tcBorders>
              <w:top w:val="nil"/>
              <w:left w:val="single" w:sz="4" w:space="0" w:color="auto"/>
              <w:right w:val="single" w:sz="4" w:space="0" w:color="auto"/>
            </w:tcBorders>
            <w:shd w:val="clear" w:color="000000" w:fill="D8D8D8"/>
            <w:vAlign w:val="center"/>
          </w:tcPr>
          <w:p w:rsidR="00C178B7" w:rsidRPr="00442424" w:rsidRDefault="00C178B7" w:rsidP="00442424">
            <w:pPr>
              <w:ind w:left="0" w:firstLine="0"/>
              <w:rPr>
                <w:rFonts w:eastAsia="Times New Roman"/>
                <w:b/>
                <w:bCs/>
                <w:color w:val="000000"/>
                <w:sz w:val="20"/>
                <w:szCs w:val="20"/>
              </w:rPr>
            </w:pPr>
            <w:r w:rsidRPr="00442424">
              <w:rPr>
                <w:rFonts w:eastAsia="Times New Roman"/>
                <w:b/>
                <w:bCs/>
                <w:color w:val="000000"/>
                <w:sz w:val="20"/>
                <w:szCs w:val="20"/>
              </w:rPr>
              <w:t>Supporting Generalizations:</w:t>
            </w:r>
          </w:p>
        </w:tc>
        <w:tc>
          <w:tcPr>
            <w:tcW w:w="12607"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7075DC" w:rsidP="00C178B7">
            <w:pPr>
              <w:ind w:left="288" w:hanging="288"/>
              <w:rPr>
                <w:rFonts w:eastAsia="Times New Roman"/>
                <w:color w:val="000000"/>
                <w:sz w:val="20"/>
                <w:szCs w:val="20"/>
              </w:rPr>
            </w:pPr>
            <w:r>
              <w:rPr>
                <w:rFonts w:asciiTheme="minorHAnsi" w:hAnsiTheme="minorHAnsi"/>
                <w:sz w:val="20"/>
                <w:szCs w:val="20"/>
              </w:rPr>
              <w:t>Collaboration with partners who hold</w:t>
            </w:r>
            <w:r w:rsidRPr="00502452">
              <w:rPr>
                <w:rFonts w:asciiTheme="minorHAnsi" w:hAnsiTheme="minorHAnsi"/>
                <w:sz w:val="20"/>
                <w:szCs w:val="20"/>
              </w:rPr>
              <w:t xml:space="preserve"> diverse perspectives leads to the formation of </w:t>
            </w:r>
            <w:r>
              <w:rPr>
                <w:rFonts w:asciiTheme="minorHAnsi" w:hAnsiTheme="minorHAnsi"/>
                <w:sz w:val="20"/>
                <w:szCs w:val="20"/>
              </w:rPr>
              <w:t xml:space="preserve">new understandings and (possibly) </w:t>
            </w:r>
            <w:r w:rsidRPr="00502452">
              <w:rPr>
                <w:rFonts w:asciiTheme="minorHAnsi" w:hAnsiTheme="minorHAnsi"/>
                <w:sz w:val="20"/>
                <w:szCs w:val="20"/>
              </w:rPr>
              <w:t xml:space="preserve">unique ideas. </w:t>
            </w:r>
          </w:p>
        </w:tc>
      </w:tr>
      <w:tr w:rsidR="00C178B7" w:rsidRPr="00442424">
        <w:tc>
          <w:tcPr>
            <w:tcW w:w="2153" w:type="dxa"/>
            <w:vMerge/>
            <w:tcBorders>
              <w:left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7075DC" w:rsidP="00C178B7">
            <w:pPr>
              <w:ind w:left="288" w:hanging="288"/>
              <w:rPr>
                <w:rFonts w:eastAsia="Times New Roman"/>
                <w:color w:val="000000"/>
                <w:sz w:val="20"/>
                <w:szCs w:val="20"/>
              </w:rPr>
            </w:pPr>
            <w:r>
              <w:rPr>
                <w:rFonts w:asciiTheme="minorHAnsi" w:hAnsiTheme="minorHAnsi"/>
                <w:sz w:val="20"/>
                <w:szCs w:val="20"/>
              </w:rPr>
              <w:t>The identification of personally-held</w:t>
            </w:r>
            <w:r w:rsidRPr="00502452">
              <w:rPr>
                <w:rFonts w:asciiTheme="minorHAnsi" w:hAnsiTheme="minorHAnsi"/>
                <w:sz w:val="20"/>
                <w:szCs w:val="20"/>
              </w:rPr>
              <w:t xml:space="preserve"> values, beliefs, a</w:t>
            </w:r>
            <w:r>
              <w:rPr>
                <w:rFonts w:asciiTheme="minorHAnsi" w:hAnsiTheme="minorHAnsi"/>
                <w:sz w:val="20"/>
                <w:szCs w:val="20"/>
              </w:rPr>
              <w:t xml:space="preserve">nd opinions helps individuals consider </w:t>
            </w:r>
            <w:r w:rsidRPr="00502452">
              <w:rPr>
                <w:rFonts w:asciiTheme="minorHAnsi" w:hAnsiTheme="minorHAnsi"/>
                <w:sz w:val="20"/>
                <w:szCs w:val="20"/>
              </w:rPr>
              <w:t xml:space="preserve">assumptions, judgments, and stereotypes. </w:t>
            </w:r>
          </w:p>
        </w:tc>
      </w:tr>
      <w:tr w:rsidR="00C178B7" w:rsidRPr="00442424">
        <w:tc>
          <w:tcPr>
            <w:tcW w:w="2153" w:type="dxa"/>
            <w:vMerge/>
            <w:tcBorders>
              <w:left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7075DC" w:rsidP="00551920">
            <w:pPr>
              <w:ind w:left="288" w:hanging="288"/>
              <w:rPr>
                <w:rFonts w:eastAsia="Times New Roman"/>
                <w:color w:val="000000"/>
                <w:sz w:val="20"/>
                <w:szCs w:val="20"/>
              </w:rPr>
            </w:pPr>
            <w:r>
              <w:rPr>
                <w:rFonts w:asciiTheme="minorHAnsi" w:hAnsiTheme="minorHAnsi"/>
                <w:sz w:val="20"/>
                <w:szCs w:val="20"/>
              </w:rPr>
              <w:t>D</w:t>
            </w:r>
            <w:r w:rsidRPr="00502452">
              <w:rPr>
                <w:rFonts w:asciiTheme="minorHAnsi" w:hAnsiTheme="minorHAnsi"/>
                <w:sz w:val="20"/>
                <w:szCs w:val="20"/>
              </w:rPr>
              <w:t>iverse media enhances the presentation of ideas</w:t>
            </w:r>
            <w:r>
              <w:rPr>
                <w:rFonts w:asciiTheme="minorHAnsi" w:hAnsiTheme="minorHAnsi"/>
                <w:sz w:val="20"/>
                <w:szCs w:val="20"/>
              </w:rPr>
              <w:t xml:space="preserve"> and access to multiple audiences</w:t>
            </w:r>
            <w:r w:rsidR="00551920">
              <w:rPr>
                <w:rFonts w:asciiTheme="minorHAnsi" w:hAnsiTheme="minorHAnsi"/>
                <w:sz w:val="20"/>
                <w:szCs w:val="20"/>
              </w:rPr>
              <w:t xml:space="preserve">. </w:t>
            </w:r>
          </w:p>
        </w:tc>
      </w:tr>
      <w:tr w:rsidR="00C178B7" w:rsidRPr="00442424">
        <w:tc>
          <w:tcPr>
            <w:tcW w:w="2153" w:type="dxa"/>
            <w:vMerge/>
            <w:tcBorders>
              <w:left w:val="single" w:sz="4" w:space="0" w:color="auto"/>
              <w:bottom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7075DC" w:rsidP="00551920">
            <w:pPr>
              <w:ind w:left="288" w:hanging="288"/>
              <w:rPr>
                <w:rFonts w:eastAsia="Times New Roman"/>
                <w:color w:val="000000"/>
                <w:sz w:val="20"/>
                <w:szCs w:val="20"/>
              </w:rPr>
            </w:pPr>
            <w:r w:rsidRPr="00502452">
              <w:rPr>
                <w:rFonts w:asciiTheme="minorHAnsi" w:hAnsiTheme="minorHAnsi"/>
                <w:sz w:val="20"/>
                <w:szCs w:val="20"/>
              </w:rPr>
              <w:t>Writers attend to the conventions of language so as to establish credibility and more eff</w:t>
            </w:r>
            <w:r w:rsidR="00551920">
              <w:rPr>
                <w:rFonts w:asciiTheme="minorHAnsi" w:hAnsiTheme="minorHAnsi"/>
                <w:sz w:val="20"/>
                <w:szCs w:val="20"/>
              </w:rPr>
              <w:t xml:space="preserve">ectively persuade an audience. </w:t>
            </w:r>
          </w:p>
        </w:tc>
      </w:tr>
    </w:tbl>
    <w:p w:rsidR="00442424" w:rsidRPr="00B1101C" w:rsidRDefault="00442424" w:rsidP="00442424">
      <w:pPr>
        <w:shd w:val="clear" w:color="auto" w:fill="FFFFFF"/>
        <w:ind w:left="0" w:firstLine="0"/>
        <w:rPr>
          <w:b/>
          <w:sz w:val="16"/>
          <w:szCs w:val="16"/>
          <w:u w:val="single"/>
        </w:rPr>
      </w:pPr>
    </w:p>
    <w:tbl>
      <w:tblPr>
        <w:tblW w:w="14760" w:type="dxa"/>
        <w:tblInd w:w="-6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768"/>
        <w:gridCol w:w="10992"/>
      </w:tblGrid>
      <w:tr w:rsidR="00442424" w:rsidRPr="00442424">
        <w:tc>
          <w:tcPr>
            <w:tcW w:w="14760" w:type="dxa"/>
            <w:gridSpan w:val="2"/>
            <w:shd w:val="clear" w:color="000000" w:fill="D8D8D8"/>
          </w:tcPr>
          <w:p w:rsidR="00442424" w:rsidRPr="00442424" w:rsidRDefault="00442424" w:rsidP="00442424">
            <w:pPr>
              <w:ind w:left="0" w:firstLine="0"/>
              <w:rPr>
                <w:rFonts w:eastAsia="Times New Roman"/>
                <w:color w:val="000000"/>
                <w:sz w:val="24"/>
                <w:szCs w:val="24"/>
              </w:rPr>
            </w:pPr>
            <w:r w:rsidRPr="00442424">
              <w:rPr>
                <w:b/>
                <w:sz w:val="24"/>
                <w:szCs w:val="24"/>
              </w:rPr>
              <w:t xml:space="preserve">Performance Assessment: </w:t>
            </w:r>
            <w:r w:rsidRPr="00442424">
              <w:rPr>
                <w:i/>
                <w:sz w:val="24"/>
                <w:szCs w:val="24"/>
              </w:rPr>
              <w:t>The capstone/summative assessment for this unit.</w:t>
            </w:r>
          </w:p>
        </w:tc>
      </w:tr>
      <w:tr w:rsidR="00442424" w:rsidRPr="00442424">
        <w:tc>
          <w:tcPr>
            <w:tcW w:w="3768"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t xml:space="preserve">Claims: </w:t>
            </w:r>
          </w:p>
          <w:p w:rsidR="00442424" w:rsidRPr="00442424" w:rsidRDefault="00442424" w:rsidP="00442424">
            <w:pPr>
              <w:ind w:left="0" w:firstLine="0"/>
              <w:rPr>
                <w:rFonts w:eastAsia="Times New Roman"/>
                <w:bCs/>
                <w:color w:val="000000"/>
                <w:sz w:val="16"/>
                <w:szCs w:val="16"/>
              </w:rPr>
            </w:pPr>
            <w:r w:rsidRPr="00442424">
              <w:rPr>
                <w:rFonts w:eastAsia="Times New Roman"/>
                <w:bCs/>
                <w:color w:val="000000"/>
                <w:sz w:val="16"/>
                <w:szCs w:val="16"/>
              </w:rPr>
              <w:t>(Key generalization(s) to be mastered and demonstrated through the capstone assessment.)</w:t>
            </w:r>
          </w:p>
        </w:tc>
        <w:tc>
          <w:tcPr>
            <w:tcW w:w="10992" w:type="dxa"/>
            <w:shd w:val="clear" w:color="auto" w:fill="auto"/>
          </w:tcPr>
          <w:p w:rsidR="00442424" w:rsidRPr="00442424" w:rsidRDefault="00132981" w:rsidP="00783CE0">
            <w:pPr>
              <w:ind w:left="0" w:firstLine="0"/>
              <w:rPr>
                <w:rFonts w:eastAsia="Times New Roman"/>
                <w:color w:val="000000"/>
                <w:sz w:val="20"/>
                <w:szCs w:val="20"/>
              </w:rPr>
            </w:pPr>
            <w:r w:rsidRPr="00502452">
              <w:rPr>
                <w:rFonts w:asciiTheme="minorHAnsi" w:hAnsiTheme="minorHAnsi"/>
                <w:sz w:val="20"/>
                <w:szCs w:val="20"/>
              </w:rPr>
              <w:t>Awareness of cultural and social perspectives leads to a better understanding of human experience</w:t>
            </w:r>
            <w:r>
              <w:rPr>
                <w:rFonts w:asciiTheme="minorHAnsi" w:hAnsiTheme="minorHAnsi"/>
                <w:sz w:val="20"/>
                <w:szCs w:val="20"/>
              </w:rPr>
              <w:t xml:space="preserve"> and enhances</w:t>
            </w:r>
            <w:r w:rsidRPr="00502452">
              <w:rPr>
                <w:rFonts w:asciiTheme="minorHAnsi" w:hAnsiTheme="minorHAnsi"/>
                <w:sz w:val="20"/>
                <w:szCs w:val="20"/>
              </w:rPr>
              <w:t xml:space="preserve"> students’ understanding of their own experiences.</w:t>
            </w:r>
          </w:p>
        </w:tc>
      </w:tr>
      <w:tr w:rsidR="00442424" w:rsidRPr="00442424">
        <w:tc>
          <w:tcPr>
            <w:tcW w:w="3768"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t>Stimulus Material:</w:t>
            </w:r>
          </w:p>
          <w:p w:rsidR="00442424" w:rsidRPr="00442424" w:rsidRDefault="00442424" w:rsidP="00442424">
            <w:pPr>
              <w:ind w:left="0" w:firstLine="0"/>
              <w:rPr>
                <w:rFonts w:eastAsia="Times New Roman"/>
                <w:bCs/>
                <w:color w:val="000000"/>
                <w:sz w:val="20"/>
                <w:szCs w:val="20"/>
              </w:rPr>
            </w:pPr>
            <w:r w:rsidRPr="00442424">
              <w:rPr>
                <w:rFonts w:eastAsia="Times New Roman"/>
                <w:bCs/>
                <w:color w:val="000000"/>
                <w:sz w:val="16"/>
                <w:szCs w:val="20"/>
              </w:rPr>
              <w:t>(Engaging scenario that includes role, audience, goal/outcome and explicitly connects the key generalization)</w:t>
            </w:r>
          </w:p>
        </w:tc>
        <w:tc>
          <w:tcPr>
            <w:tcW w:w="10992" w:type="dxa"/>
            <w:shd w:val="clear" w:color="auto" w:fill="auto"/>
          </w:tcPr>
          <w:p w:rsidR="00E569AA" w:rsidRDefault="00E569AA" w:rsidP="002B583B">
            <w:pPr>
              <w:ind w:left="0" w:firstLine="0"/>
              <w:rPr>
                <w:rFonts w:eastAsia="Times New Roman"/>
                <w:color w:val="000000"/>
                <w:sz w:val="20"/>
                <w:szCs w:val="20"/>
              </w:rPr>
            </w:pPr>
            <w:r>
              <w:rPr>
                <w:rFonts w:eastAsia="Times New Roman"/>
                <w:color w:val="000000"/>
                <w:sz w:val="20"/>
                <w:szCs w:val="20"/>
              </w:rPr>
              <w:t>TOPIC:  reflections on the theme and perspectives on the issue</w:t>
            </w:r>
          </w:p>
          <w:p w:rsidR="00FC3E1F" w:rsidRDefault="00472628" w:rsidP="002B583B">
            <w:pPr>
              <w:ind w:left="0" w:firstLine="0"/>
              <w:rPr>
                <w:rFonts w:eastAsia="Times New Roman"/>
                <w:color w:val="000000"/>
                <w:sz w:val="20"/>
                <w:szCs w:val="20"/>
              </w:rPr>
            </w:pPr>
            <w:r>
              <w:rPr>
                <w:rFonts w:eastAsia="Times New Roman"/>
                <w:color w:val="000000"/>
                <w:sz w:val="20"/>
                <w:szCs w:val="20"/>
              </w:rPr>
              <w:t xml:space="preserve">You </w:t>
            </w:r>
            <w:r w:rsidR="00B204CE">
              <w:rPr>
                <w:rFonts w:eastAsia="Times New Roman"/>
                <w:color w:val="000000"/>
                <w:sz w:val="20"/>
                <w:szCs w:val="20"/>
              </w:rPr>
              <w:t xml:space="preserve">will develop </w:t>
            </w:r>
            <w:r w:rsidR="00FC3E1F">
              <w:rPr>
                <w:rFonts w:eastAsia="Times New Roman"/>
                <w:color w:val="000000"/>
                <w:sz w:val="20"/>
                <w:szCs w:val="20"/>
              </w:rPr>
              <w:t xml:space="preserve">a multi-genre project </w:t>
            </w:r>
            <w:r>
              <w:rPr>
                <w:rFonts w:eastAsia="Times New Roman"/>
                <w:color w:val="000000"/>
                <w:sz w:val="20"/>
                <w:szCs w:val="20"/>
              </w:rPr>
              <w:t xml:space="preserve">from the perspective of one of the authors we have studied – either the author of the anchor text or the supplementary texts.  From that author’s perspective, the multi-genre project will allow you (as the author) to reflect on </w:t>
            </w:r>
            <w:r>
              <w:rPr>
                <w:rFonts w:eastAsia="Times New Roman"/>
                <w:color w:val="000000"/>
                <w:sz w:val="20"/>
                <w:szCs w:val="20"/>
              </w:rPr>
              <w:lastRenderedPageBreak/>
              <w:t xml:space="preserve">your perspective and the influences on your work. </w:t>
            </w:r>
            <w:r w:rsidR="00E569AA">
              <w:rPr>
                <w:rFonts w:eastAsia="Times New Roman"/>
                <w:color w:val="000000"/>
                <w:sz w:val="20"/>
                <w:szCs w:val="20"/>
              </w:rPr>
              <w:t xml:space="preserve"> </w:t>
            </w:r>
            <w:r>
              <w:rPr>
                <w:rFonts w:eastAsia="Times New Roman"/>
                <w:color w:val="000000"/>
                <w:sz w:val="20"/>
                <w:szCs w:val="20"/>
              </w:rPr>
              <w:t xml:space="preserve">Imagine that the author has been invited to a book group or other forum where people are familiar with the text.  </w:t>
            </w:r>
          </w:p>
          <w:p w:rsidR="00FC3E1F" w:rsidRDefault="00B204CE" w:rsidP="002B583B">
            <w:pPr>
              <w:ind w:left="0" w:firstLine="0"/>
              <w:rPr>
                <w:rFonts w:eastAsia="Times New Roman"/>
                <w:color w:val="000000"/>
                <w:sz w:val="20"/>
                <w:szCs w:val="20"/>
              </w:rPr>
            </w:pPr>
            <w:r>
              <w:rPr>
                <w:rFonts w:eastAsia="Times New Roman"/>
                <w:color w:val="000000"/>
                <w:sz w:val="20"/>
                <w:szCs w:val="20"/>
              </w:rPr>
              <w:t>Students can choose any media format that allows for the voice of different perspectives via different writing/presentation genres.  Examples of formats they may consider include a newspaper, i-movie, play/role playing, panel interview.</w:t>
            </w:r>
          </w:p>
          <w:p w:rsidR="00442424" w:rsidRPr="00442424" w:rsidRDefault="00C14D58" w:rsidP="002B583B">
            <w:pPr>
              <w:ind w:left="0" w:firstLine="0"/>
              <w:rPr>
                <w:rFonts w:eastAsia="Times New Roman"/>
                <w:color w:val="000000"/>
                <w:sz w:val="20"/>
                <w:szCs w:val="20"/>
              </w:rPr>
            </w:pPr>
            <w:r>
              <w:rPr>
                <w:rFonts w:eastAsia="Times New Roman"/>
                <w:color w:val="000000"/>
                <w:sz w:val="20"/>
                <w:szCs w:val="20"/>
              </w:rPr>
              <w:t>Perspectives and Audience</w:t>
            </w:r>
          </w:p>
        </w:tc>
      </w:tr>
      <w:tr w:rsidR="00442424" w:rsidRPr="00442424">
        <w:trPr>
          <w:trHeight w:val="773"/>
        </w:trPr>
        <w:tc>
          <w:tcPr>
            <w:tcW w:w="3768"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lastRenderedPageBreak/>
              <w:t>Product/Evidence:</w:t>
            </w:r>
          </w:p>
          <w:p w:rsidR="00442424" w:rsidRPr="00442424" w:rsidRDefault="00442424" w:rsidP="00442424">
            <w:pPr>
              <w:ind w:left="0" w:firstLine="0"/>
              <w:rPr>
                <w:rFonts w:eastAsia="Times New Roman"/>
                <w:bCs/>
                <w:color w:val="000000"/>
                <w:sz w:val="16"/>
                <w:szCs w:val="16"/>
              </w:rPr>
            </w:pPr>
            <w:r w:rsidRPr="00442424">
              <w:rPr>
                <w:rFonts w:eastAsia="Times New Roman"/>
                <w:bCs/>
                <w:color w:val="000000"/>
                <w:sz w:val="16"/>
                <w:szCs w:val="16"/>
              </w:rPr>
              <w:t>(Expected product from students)</w:t>
            </w:r>
          </w:p>
        </w:tc>
        <w:tc>
          <w:tcPr>
            <w:tcW w:w="10992" w:type="dxa"/>
            <w:shd w:val="clear" w:color="auto" w:fill="auto"/>
          </w:tcPr>
          <w:p w:rsidR="00442424" w:rsidRPr="00442424" w:rsidRDefault="00C831AD" w:rsidP="00B204CE">
            <w:pPr>
              <w:ind w:left="0" w:firstLine="0"/>
              <w:rPr>
                <w:rFonts w:eastAsia="Times New Roman"/>
                <w:color w:val="000000"/>
                <w:sz w:val="20"/>
                <w:szCs w:val="20"/>
              </w:rPr>
            </w:pPr>
            <w:r>
              <w:rPr>
                <w:rFonts w:eastAsia="Times New Roman"/>
                <w:color w:val="000000"/>
                <w:sz w:val="20"/>
                <w:szCs w:val="20"/>
              </w:rPr>
              <w:t>Students can choose from a vari</w:t>
            </w:r>
            <w:r w:rsidR="001F6264">
              <w:rPr>
                <w:rFonts w:eastAsia="Times New Roman"/>
                <w:color w:val="000000"/>
                <w:sz w:val="20"/>
                <w:szCs w:val="20"/>
              </w:rPr>
              <w:t xml:space="preserve">ety of multi-genre approaches; </w:t>
            </w:r>
            <w:r>
              <w:rPr>
                <w:rFonts w:eastAsia="Times New Roman"/>
                <w:color w:val="000000"/>
                <w:sz w:val="20"/>
                <w:szCs w:val="20"/>
              </w:rPr>
              <w:t>perhaps the center of the multi-genre collection is a narrative from the perspective of the author.  Or perhaps the center is a research piece using supplemental material</w:t>
            </w:r>
            <w:r w:rsidR="001F6264">
              <w:rPr>
                <w:rFonts w:eastAsia="Times New Roman"/>
                <w:color w:val="000000"/>
                <w:sz w:val="20"/>
                <w:szCs w:val="20"/>
              </w:rPr>
              <w:t>s and that research is accompani</w:t>
            </w:r>
            <w:r>
              <w:rPr>
                <w:rFonts w:eastAsia="Times New Roman"/>
                <w:color w:val="000000"/>
                <w:sz w:val="20"/>
                <w:szCs w:val="20"/>
              </w:rPr>
              <w:t>ed by a personal narrative or reflective piece from the author’s perspective.</w:t>
            </w:r>
          </w:p>
        </w:tc>
      </w:tr>
      <w:tr w:rsidR="00442424" w:rsidRPr="00442424">
        <w:trPr>
          <w:trHeight w:val="78"/>
        </w:trPr>
        <w:tc>
          <w:tcPr>
            <w:tcW w:w="3768" w:type="dxa"/>
            <w:shd w:val="clear" w:color="000000" w:fill="D8D8D8"/>
          </w:tcPr>
          <w:p w:rsidR="00442424" w:rsidRPr="00442424" w:rsidRDefault="00442424" w:rsidP="00442424">
            <w:pPr>
              <w:ind w:left="0" w:firstLine="0"/>
              <w:rPr>
                <w:rFonts w:eastAsia="Times New Roman"/>
                <w:b/>
                <w:bCs/>
                <w:color w:val="000000"/>
                <w:sz w:val="20"/>
                <w:szCs w:val="20"/>
              </w:rPr>
            </w:pPr>
            <w:r w:rsidRPr="00442424">
              <w:rPr>
                <w:rFonts w:eastAsia="Times New Roman"/>
                <w:b/>
                <w:bCs/>
                <w:color w:val="000000"/>
                <w:sz w:val="20"/>
                <w:szCs w:val="20"/>
              </w:rPr>
              <w:t>Differentiation:</w:t>
            </w:r>
          </w:p>
          <w:p w:rsidR="00442424" w:rsidRPr="00442424" w:rsidRDefault="00442424" w:rsidP="00442424">
            <w:pPr>
              <w:ind w:left="0" w:firstLine="0"/>
              <w:rPr>
                <w:rFonts w:eastAsia="Times New Roman"/>
                <w:bCs/>
                <w:color w:val="000000"/>
                <w:sz w:val="20"/>
                <w:szCs w:val="20"/>
              </w:rPr>
            </w:pPr>
            <w:r w:rsidRPr="00442424">
              <w:rPr>
                <w:rFonts w:eastAsia="Times New Roman"/>
                <w:bCs/>
                <w:color w:val="000000"/>
                <w:sz w:val="16"/>
                <w:szCs w:val="20"/>
              </w:rPr>
              <w:t>(Multiple modes for student expression)</w:t>
            </w:r>
          </w:p>
        </w:tc>
        <w:tc>
          <w:tcPr>
            <w:tcW w:w="10992" w:type="dxa"/>
            <w:shd w:val="clear" w:color="auto" w:fill="auto"/>
          </w:tcPr>
          <w:p w:rsidR="00876CAA" w:rsidRPr="00876CAA" w:rsidRDefault="00216CDC" w:rsidP="00216CDC">
            <w:pPr>
              <w:pStyle w:val="ListParagraph"/>
              <w:spacing w:after="0" w:line="240" w:lineRule="auto"/>
              <w:ind w:left="0"/>
              <w:rPr>
                <w:rFonts w:eastAsia="Times New Roman"/>
                <w:color w:val="000000"/>
                <w:sz w:val="20"/>
                <w:szCs w:val="20"/>
              </w:rPr>
            </w:pPr>
            <w:r>
              <w:rPr>
                <w:rFonts w:eastAsia="Times New Roman"/>
                <w:color w:val="000000"/>
                <w:sz w:val="20"/>
                <w:szCs w:val="20"/>
              </w:rPr>
              <w:t>Student choice on the approach to the multi-genre project will allow for differentiation</w:t>
            </w:r>
            <w:r w:rsidR="00B204CE">
              <w:rPr>
                <w:rFonts w:eastAsia="Times New Roman"/>
                <w:color w:val="000000"/>
                <w:sz w:val="20"/>
                <w:szCs w:val="20"/>
              </w:rPr>
              <w:t xml:space="preserve"> </w:t>
            </w:r>
          </w:p>
        </w:tc>
      </w:tr>
    </w:tbl>
    <w:p w:rsidR="00442424" w:rsidRPr="00B1101C" w:rsidRDefault="00442424" w:rsidP="00442424">
      <w:pPr>
        <w:ind w:left="0" w:firstLine="0"/>
        <w:rPr>
          <w:sz w:val="16"/>
          <w:szCs w:val="16"/>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64"/>
        <w:gridCol w:w="7396"/>
      </w:tblGrid>
      <w:tr w:rsidR="00442424" w:rsidRPr="00442424">
        <w:tc>
          <w:tcPr>
            <w:tcW w:w="14760" w:type="dxa"/>
            <w:gridSpan w:val="2"/>
            <w:shd w:val="clear" w:color="auto" w:fill="BFBFBF"/>
            <w:noWrap/>
          </w:tcPr>
          <w:p w:rsidR="00442424" w:rsidRPr="00442424" w:rsidRDefault="00442424" w:rsidP="00442424">
            <w:pPr>
              <w:ind w:left="0" w:firstLine="0"/>
              <w:rPr>
                <w:b/>
                <w:sz w:val="24"/>
                <w:szCs w:val="24"/>
              </w:rPr>
            </w:pPr>
            <w:r w:rsidRPr="00442424">
              <w:rPr>
                <w:b/>
                <w:sz w:val="24"/>
                <w:szCs w:val="24"/>
              </w:rPr>
              <w:t>Texts for independent reading or for class read aloud to support the content</w:t>
            </w:r>
          </w:p>
        </w:tc>
      </w:tr>
      <w:tr w:rsidR="00442424" w:rsidRPr="00442424">
        <w:tc>
          <w:tcPr>
            <w:tcW w:w="7364" w:type="dxa"/>
            <w:shd w:val="clear" w:color="auto" w:fill="BFBFBF"/>
            <w:noWrap/>
          </w:tcPr>
          <w:p w:rsidR="00442424" w:rsidRPr="00442424" w:rsidRDefault="00442424" w:rsidP="00442424">
            <w:pPr>
              <w:ind w:left="0" w:firstLine="0"/>
              <w:jc w:val="center"/>
              <w:rPr>
                <w:b/>
                <w:sz w:val="20"/>
                <w:szCs w:val="20"/>
              </w:rPr>
            </w:pPr>
            <w:r w:rsidRPr="00442424">
              <w:rPr>
                <w:b/>
                <w:sz w:val="20"/>
                <w:szCs w:val="20"/>
              </w:rPr>
              <w:t>Informational/Non-Fiction</w:t>
            </w:r>
          </w:p>
        </w:tc>
        <w:tc>
          <w:tcPr>
            <w:tcW w:w="7396" w:type="dxa"/>
            <w:shd w:val="clear" w:color="auto" w:fill="BFBFBF"/>
            <w:noWrap/>
          </w:tcPr>
          <w:p w:rsidR="00442424" w:rsidRPr="00442424" w:rsidRDefault="00442424" w:rsidP="00442424">
            <w:pPr>
              <w:ind w:left="0" w:firstLine="0"/>
              <w:jc w:val="center"/>
              <w:rPr>
                <w:b/>
                <w:i/>
                <w:sz w:val="20"/>
                <w:szCs w:val="20"/>
              </w:rPr>
            </w:pPr>
            <w:r w:rsidRPr="00442424">
              <w:rPr>
                <w:b/>
                <w:sz w:val="20"/>
                <w:szCs w:val="20"/>
              </w:rPr>
              <w:t>Fiction</w:t>
            </w:r>
          </w:p>
        </w:tc>
      </w:tr>
      <w:tr w:rsidR="00442424" w:rsidRPr="00442424">
        <w:tc>
          <w:tcPr>
            <w:tcW w:w="7364" w:type="dxa"/>
            <w:shd w:val="clear" w:color="auto" w:fill="auto"/>
            <w:noWrap/>
          </w:tcPr>
          <w:p w:rsidR="00084E73" w:rsidRDefault="006E7471" w:rsidP="000114BE">
            <w:pPr>
              <w:ind w:left="288" w:hanging="288"/>
              <w:rPr>
                <w:sz w:val="20"/>
                <w:szCs w:val="20"/>
              </w:rPr>
            </w:pPr>
            <w:r>
              <w:rPr>
                <w:sz w:val="20"/>
                <w:szCs w:val="20"/>
              </w:rPr>
              <w:t xml:space="preserve">Letter from Birmingham Jail </w:t>
            </w:r>
            <w:r w:rsidR="00084E73">
              <w:rPr>
                <w:sz w:val="20"/>
                <w:szCs w:val="20"/>
              </w:rPr>
              <w:t>by Martin Luther King, Jr.</w:t>
            </w:r>
            <w:r w:rsidR="00401C1D">
              <w:rPr>
                <w:sz w:val="20"/>
                <w:szCs w:val="20"/>
              </w:rPr>
              <w:t xml:space="preserve"> (</w:t>
            </w:r>
            <w:r w:rsidR="00D32733">
              <w:rPr>
                <w:sz w:val="20"/>
                <w:szCs w:val="20"/>
              </w:rPr>
              <w:t>Lexile 1020</w:t>
            </w:r>
            <w:r w:rsidR="00401C1D">
              <w:rPr>
                <w:sz w:val="20"/>
                <w:szCs w:val="20"/>
              </w:rPr>
              <w:t>)</w:t>
            </w:r>
          </w:p>
          <w:p w:rsidR="00084E73" w:rsidRDefault="00401C1D" w:rsidP="000114BE">
            <w:pPr>
              <w:ind w:left="288" w:hanging="288"/>
              <w:rPr>
                <w:sz w:val="20"/>
                <w:szCs w:val="20"/>
              </w:rPr>
            </w:pPr>
            <w:r>
              <w:rPr>
                <w:sz w:val="20"/>
                <w:szCs w:val="20"/>
              </w:rPr>
              <w:t>“</w:t>
            </w:r>
            <w:r w:rsidR="00084E73">
              <w:rPr>
                <w:sz w:val="20"/>
                <w:szCs w:val="20"/>
              </w:rPr>
              <w:t>Perils of Indifference</w:t>
            </w:r>
            <w:r>
              <w:rPr>
                <w:sz w:val="20"/>
                <w:szCs w:val="20"/>
              </w:rPr>
              <w:t>”</w:t>
            </w:r>
            <w:r w:rsidR="00084E73">
              <w:rPr>
                <w:sz w:val="20"/>
                <w:szCs w:val="20"/>
              </w:rPr>
              <w:t xml:space="preserve"> by Elie Wiesel</w:t>
            </w:r>
            <w:r>
              <w:rPr>
                <w:sz w:val="20"/>
                <w:szCs w:val="20"/>
              </w:rPr>
              <w:t xml:space="preserve"> (</w:t>
            </w:r>
            <w:r w:rsidR="00D32733">
              <w:rPr>
                <w:sz w:val="20"/>
                <w:szCs w:val="20"/>
              </w:rPr>
              <w:t>Lexile 1130</w:t>
            </w:r>
            <w:r>
              <w:rPr>
                <w:sz w:val="20"/>
                <w:szCs w:val="20"/>
              </w:rPr>
              <w:t>)</w:t>
            </w:r>
          </w:p>
          <w:p w:rsidR="00BA570C" w:rsidRDefault="00401C1D" w:rsidP="000114BE">
            <w:pPr>
              <w:ind w:left="288" w:hanging="288"/>
              <w:rPr>
                <w:sz w:val="20"/>
                <w:szCs w:val="20"/>
              </w:rPr>
            </w:pPr>
            <w:r>
              <w:rPr>
                <w:sz w:val="20"/>
                <w:szCs w:val="20"/>
              </w:rPr>
              <w:t>“</w:t>
            </w:r>
            <w:r w:rsidR="00BA570C">
              <w:rPr>
                <w:sz w:val="20"/>
                <w:szCs w:val="20"/>
              </w:rPr>
              <w:t>I’m Prepared to Die</w:t>
            </w:r>
            <w:r>
              <w:rPr>
                <w:sz w:val="20"/>
                <w:szCs w:val="20"/>
              </w:rPr>
              <w:t>”</w:t>
            </w:r>
            <w:r w:rsidR="00BA570C">
              <w:rPr>
                <w:sz w:val="20"/>
                <w:szCs w:val="20"/>
              </w:rPr>
              <w:t xml:space="preserve"> by Nelson Mandela</w:t>
            </w:r>
            <w:r w:rsidR="00D32733">
              <w:rPr>
                <w:sz w:val="20"/>
                <w:szCs w:val="20"/>
              </w:rPr>
              <w:t xml:space="preserve"> </w:t>
            </w:r>
          </w:p>
          <w:p w:rsidR="00BA570C" w:rsidRDefault="00BA570C" w:rsidP="000114BE">
            <w:pPr>
              <w:ind w:left="288" w:hanging="288"/>
              <w:rPr>
                <w:sz w:val="20"/>
                <w:szCs w:val="20"/>
              </w:rPr>
            </w:pPr>
            <w:r>
              <w:rPr>
                <w:sz w:val="20"/>
                <w:szCs w:val="20"/>
              </w:rPr>
              <w:t>Announcement of the Dropping of the Atomic Bomb by Harry Truman</w:t>
            </w:r>
            <w:r w:rsidR="00401C1D">
              <w:rPr>
                <w:sz w:val="20"/>
                <w:szCs w:val="20"/>
              </w:rPr>
              <w:t xml:space="preserve"> (</w:t>
            </w:r>
            <w:r w:rsidR="00D32733">
              <w:rPr>
                <w:sz w:val="20"/>
                <w:szCs w:val="20"/>
              </w:rPr>
              <w:t>Lexile 1240</w:t>
            </w:r>
            <w:r w:rsidR="00401C1D">
              <w:rPr>
                <w:sz w:val="20"/>
                <w:szCs w:val="20"/>
              </w:rPr>
              <w:t>)</w:t>
            </w:r>
          </w:p>
          <w:p w:rsidR="00BA570C" w:rsidRDefault="003C4C98" w:rsidP="000114BE">
            <w:pPr>
              <w:ind w:left="288" w:hanging="288"/>
              <w:rPr>
                <w:sz w:val="20"/>
                <w:szCs w:val="20"/>
              </w:rPr>
            </w:pPr>
            <w:r>
              <w:rPr>
                <w:sz w:val="20"/>
                <w:szCs w:val="20"/>
              </w:rPr>
              <w:t>Declaration of Sentiments</w:t>
            </w:r>
            <w:r w:rsidR="00BA570C">
              <w:rPr>
                <w:sz w:val="20"/>
                <w:szCs w:val="20"/>
              </w:rPr>
              <w:t xml:space="preserve"> by Elizabeth Cady Stanton</w:t>
            </w:r>
            <w:r w:rsidR="00401C1D">
              <w:rPr>
                <w:sz w:val="20"/>
                <w:szCs w:val="20"/>
              </w:rPr>
              <w:t xml:space="preserve"> (</w:t>
            </w:r>
            <w:r w:rsidR="00D32733">
              <w:rPr>
                <w:sz w:val="20"/>
                <w:szCs w:val="20"/>
              </w:rPr>
              <w:t>Lexile 1490</w:t>
            </w:r>
            <w:r w:rsidR="00401C1D">
              <w:rPr>
                <w:sz w:val="20"/>
                <w:szCs w:val="20"/>
              </w:rPr>
              <w:t>)</w:t>
            </w:r>
          </w:p>
          <w:p w:rsidR="00B1101C" w:rsidRDefault="00B1101C" w:rsidP="000114BE">
            <w:pPr>
              <w:ind w:left="288" w:hanging="288"/>
              <w:rPr>
                <w:sz w:val="20"/>
                <w:szCs w:val="20"/>
              </w:rPr>
            </w:pPr>
          </w:p>
          <w:p w:rsidR="00B1101C" w:rsidRDefault="00B1101C" w:rsidP="000114BE">
            <w:pPr>
              <w:ind w:left="288" w:hanging="288"/>
              <w:rPr>
                <w:sz w:val="20"/>
                <w:szCs w:val="20"/>
              </w:rPr>
            </w:pPr>
          </w:p>
          <w:p w:rsidR="00B13C55" w:rsidRDefault="00B13C55" w:rsidP="000114BE">
            <w:pPr>
              <w:ind w:left="288" w:hanging="288"/>
              <w:rPr>
                <w:sz w:val="20"/>
                <w:szCs w:val="20"/>
              </w:rPr>
            </w:pPr>
          </w:p>
          <w:p w:rsidR="00B13C55" w:rsidRDefault="00B13C55" w:rsidP="000114BE">
            <w:pPr>
              <w:ind w:left="288" w:hanging="288"/>
              <w:rPr>
                <w:sz w:val="20"/>
                <w:szCs w:val="20"/>
              </w:rPr>
            </w:pPr>
          </w:p>
          <w:p w:rsidR="00B13C55" w:rsidRPr="00442424" w:rsidRDefault="00B13C55" w:rsidP="000114BE">
            <w:pPr>
              <w:ind w:left="288" w:hanging="288"/>
              <w:rPr>
                <w:sz w:val="20"/>
                <w:szCs w:val="20"/>
              </w:rPr>
            </w:pPr>
          </w:p>
        </w:tc>
        <w:tc>
          <w:tcPr>
            <w:tcW w:w="7396" w:type="dxa"/>
            <w:shd w:val="clear" w:color="auto" w:fill="auto"/>
            <w:noWrap/>
          </w:tcPr>
          <w:p w:rsidR="00084E73" w:rsidRPr="00D32733" w:rsidRDefault="001151B7" w:rsidP="00234C4B">
            <w:pPr>
              <w:ind w:left="288" w:hanging="288"/>
              <w:rPr>
                <w:rFonts w:asciiTheme="minorHAnsi" w:hAnsiTheme="minorHAnsi"/>
                <w:sz w:val="20"/>
                <w:szCs w:val="20"/>
              </w:rPr>
            </w:pPr>
            <w:r w:rsidRPr="00D32733">
              <w:rPr>
                <w:rFonts w:asciiTheme="minorHAnsi" w:hAnsiTheme="minorHAnsi"/>
                <w:i/>
                <w:sz w:val="20"/>
                <w:szCs w:val="20"/>
              </w:rPr>
              <w:t>To Kill a Mockingbird</w:t>
            </w:r>
            <w:r w:rsidR="00084E73" w:rsidRPr="00D32733">
              <w:rPr>
                <w:rFonts w:asciiTheme="minorHAnsi" w:hAnsiTheme="minorHAnsi"/>
                <w:sz w:val="20"/>
                <w:szCs w:val="20"/>
              </w:rPr>
              <w:t xml:space="preserve"> by Harper Lee (</w:t>
            </w:r>
            <w:r w:rsidR="00D32733">
              <w:rPr>
                <w:rFonts w:asciiTheme="minorHAnsi" w:hAnsiTheme="minorHAnsi"/>
                <w:sz w:val="20"/>
                <w:szCs w:val="20"/>
              </w:rPr>
              <w:t>Lexile 870</w:t>
            </w:r>
            <w:r w:rsidR="00084E73" w:rsidRPr="00D32733">
              <w:rPr>
                <w:rFonts w:asciiTheme="minorHAnsi" w:hAnsiTheme="minorHAnsi"/>
                <w:sz w:val="20"/>
                <w:szCs w:val="20"/>
              </w:rPr>
              <w:t>)</w:t>
            </w:r>
          </w:p>
          <w:p w:rsidR="00084E73" w:rsidRPr="00D32733" w:rsidRDefault="00084E73" w:rsidP="00234C4B">
            <w:pPr>
              <w:ind w:left="288" w:hanging="288"/>
              <w:rPr>
                <w:rFonts w:asciiTheme="minorHAnsi" w:hAnsiTheme="minorHAnsi"/>
                <w:sz w:val="20"/>
                <w:szCs w:val="20"/>
              </w:rPr>
            </w:pPr>
            <w:r w:rsidRPr="00D32733">
              <w:rPr>
                <w:rFonts w:asciiTheme="minorHAnsi" w:hAnsiTheme="minorHAnsi"/>
                <w:i/>
                <w:sz w:val="20"/>
                <w:szCs w:val="20"/>
              </w:rPr>
              <w:t>Night by Elie Wiesel</w:t>
            </w:r>
            <w:r w:rsidRPr="00D32733">
              <w:rPr>
                <w:rFonts w:asciiTheme="minorHAnsi" w:hAnsiTheme="minorHAnsi"/>
                <w:sz w:val="20"/>
                <w:szCs w:val="20"/>
              </w:rPr>
              <w:t xml:space="preserve"> (</w:t>
            </w:r>
            <w:r w:rsidR="00D32733">
              <w:rPr>
                <w:rFonts w:asciiTheme="minorHAnsi" w:hAnsiTheme="minorHAnsi"/>
                <w:sz w:val="20"/>
                <w:szCs w:val="20"/>
              </w:rPr>
              <w:t>Lexile 590</w:t>
            </w:r>
            <w:r w:rsidRPr="00D32733">
              <w:rPr>
                <w:rFonts w:asciiTheme="minorHAnsi" w:hAnsiTheme="minorHAnsi"/>
                <w:sz w:val="20"/>
                <w:szCs w:val="20"/>
              </w:rPr>
              <w:t>)</w:t>
            </w:r>
          </w:p>
          <w:p w:rsidR="00084E73" w:rsidRPr="00D32733" w:rsidRDefault="00084E73" w:rsidP="00234C4B">
            <w:pPr>
              <w:ind w:left="288" w:hanging="288"/>
              <w:rPr>
                <w:rFonts w:asciiTheme="minorHAnsi" w:hAnsiTheme="minorHAnsi"/>
                <w:sz w:val="20"/>
                <w:szCs w:val="20"/>
              </w:rPr>
            </w:pPr>
            <w:r w:rsidRPr="00D32733">
              <w:rPr>
                <w:rFonts w:asciiTheme="minorHAnsi" w:hAnsiTheme="minorHAnsi"/>
                <w:i/>
                <w:sz w:val="20"/>
                <w:szCs w:val="20"/>
              </w:rPr>
              <w:t>Things Fall Apart</w:t>
            </w:r>
            <w:r w:rsidRPr="00D32733">
              <w:rPr>
                <w:rFonts w:asciiTheme="minorHAnsi" w:hAnsiTheme="minorHAnsi"/>
                <w:sz w:val="20"/>
                <w:szCs w:val="20"/>
              </w:rPr>
              <w:t xml:space="preserve"> by Chinua Achebe (</w:t>
            </w:r>
            <w:r w:rsidR="00D32733">
              <w:rPr>
                <w:rFonts w:asciiTheme="minorHAnsi" w:hAnsiTheme="minorHAnsi"/>
                <w:sz w:val="20"/>
                <w:szCs w:val="20"/>
              </w:rPr>
              <w:t>Lexile 890</w:t>
            </w:r>
            <w:r w:rsidRPr="00D32733">
              <w:rPr>
                <w:rFonts w:asciiTheme="minorHAnsi" w:hAnsiTheme="minorHAnsi"/>
                <w:sz w:val="20"/>
                <w:szCs w:val="20"/>
              </w:rPr>
              <w:t>)</w:t>
            </w:r>
          </w:p>
          <w:p w:rsidR="001B463E" w:rsidRPr="00D32733" w:rsidRDefault="001B463E" w:rsidP="001B463E">
            <w:pPr>
              <w:ind w:left="0" w:firstLine="0"/>
              <w:rPr>
                <w:rFonts w:asciiTheme="minorHAnsi" w:eastAsia="MS Mincho" w:hAnsiTheme="minorHAnsi"/>
                <w:i/>
                <w:sz w:val="20"/>
                <w:szCs w:val="20"/>
              </w:rPr>
            </w:pPr>
            <w:r w:rsidRPr="00D32733">
              <w:rPr>
                <w:rFonts w:asciiTheme="minorHAnsi" w:eastAsia="MS Mincho" w:hAnsiTheme="minorHAnsi"/>
                <w:i/>
                <w:sz w:val="20"/>
                <w:szCs w:val="20"/>
              </w:rPr>
              <w:t>In the Time of the Butterflies</w:t>
            </w:r>
            <w:r w:rsidRPr="00D32733">
              <w:rPr>
                <w:rFonts w:asciiTheme="minorHAnsi" w:eastAsia="MS Mincho" w:hAnsiTheme="minorHAnsi"/>
                <w:sz w:val="20"/>
                <w:szCs w:val="20"/>
              </w:rPr>
              <w:t xml:space="preserve"> by Julia Alvarez</w:t>
            </w:r>
            <w:r w:rsidR="00D32733">
              <w:rPr>
                <w:rFonts w:asciiTheme="minorHAnsi" w:eastAsia="MS Mincho" w:hAnsiTheme="minorHAnsi"/>
                <w:sz w:val="20"/>
                <w:szCs w:val="20"/>
              </w:rPr>
              <w:t xml:space="preserve"> (Lexile 910)</w:t>
            </w:r>
          </w:p>
          <w:p w:rsidR="001B463E" w:rsidRPr="00D32733" w:rsidRDefault="001B463E" w:rsidP="001B463E">
            <w:pPr>
              <w:ind w:left="0" w:firstLine="0"/>
              <w:rPr>
                <w:rFonts w:asciiTheme="minorHAnsi" w:eastAsia="MS Mincho" w:hAnsiTheme="minorHAnsi"/>
                <w:sz w:val="20"/>
                <w:szCs w:val="20"/>
              </w:rPr>
            </w:pPr>
            <w:r w:rsidRPr="00D32733">
              <w:rPr>
                <w:rFonts w:asciiTheme="minorHAnsi" w:eastAsia="MS Mincho" w:hAnsiTheme="minorHAnsi"/>
                <w:i/>
                <w:sz w:val="20"/>
                <w:szCs w:val="20"/>
              </w:rPr>
              <w:t>The Joy Luck Club</w:t>
            </w:r>
            <w:r w:rsidR="00D32733" w:rsidRPr="00D32733">
              <w:rPr>
                <w:rFonts w:asciiTheme="minorHAnsi" w:eastAsia="MS Mincho" w:hAnsiTheme="minorHAnsi"/>
                <w:sz w:val="20"/>
                <w:szCs w:val="20"/>
              </w:rPr>
              <w:t xml:space="preserve"> by Amy Tan</w:t>
            </w:r>
            <w:r w:rsidR="00D32733">
              <w:rPr>
                <w:rFonts w:asciiTheme="minorHAnsi" w:eastAsia="MS Mincho" w:hAnsiTheme="minorHAnsi"/>
                <w:sz w:val="20"/>
                <w:szCs w:val="20"/>
              </w:rPr>
              <w:t xml:space="preserve"> (Lexile 930)</w:t>
            </w:r>
          </w:p>
          <w:p w:rsidR="001B463E" w:rsidRPr="00D32733" w:rsidRDefault="001B463E" w:rsidP="001B463E">
            <w:pPr>
              <w:ind w:left="0" w:firstLine="0"/>
              <w:rPr>
                <w:rFonts w:asciiTheme="minorHAnsi" w:eastAsia="MS Mincho" w:hAnsiTheme="minorHAnsi"/>
                <w:sz w:val="20"/>
                <w:szCs w:val="20"/>
              </w:rPr>
            </w:pPr>
            <w:r w:rsidRPr="00D32733">
              <w:rPr>
                <w:rFonts w:asciiTheme="minorHAnsi" w:eastAsia="MS Mincho" w:hAnsiTheme="minorHAnsi"/>
                <w:i/>
                <w:sz w:val="20"/>
                <w:szCs w:val="20"/>
              </w:rPr>
              <w:t>Bless Me, Ultima</w:t>
            </w:r>
            <w:r w:rsidRPr="00D32733">
              <w:rPr>
                <w:rFonts w:asciiTheme="minorHAnsi" w:eastAsia="MS Mincho" w:hAnsiTheme="minorHAnsi"/>
                <w:sz w:val="20"/>
                <w:szCs w:val="20"/>
              </w:rPr>
              <w:t xml:space="preserve"> by Rudolfo Anaya</w:t>
            </w:r>
            <w:r w:rsidR="00D32733">
              <w:rPr>
                <w:rFonts w:asciiTheme="minorHAnsi" w:eastAsia="MS Mincho" w:hAnsiTheme="minorHAnsi"/>
                <w:sz w:val="20"/>
                <w:szCs w:val="20"/>
              </w:rPr>
              <w:t xml:space="preserve"> (Lexile 840)</w:t>
            </w:r>
          </w:p>
          <w:p w:rsidR="001B463E" w:rsidRPr="00D32733" w:rsidRDefault="001B463E" w:rsidP="001B463E">
            <w:pPr>
              <w:ind w:left="0" w:firstLine="0"/>
              <w:rPr>
                <w:rFonts w:asciiTheme="minorHAnsi" w:eastAsia="MS Mincho" w:hAnsiTheme="minorHAnsi"/>
                <w:sz w:val="20"/>
                <w:szCs w:val="20"/>
              </w:rPr>
            </w:pPr>
            <w:r w:rsidRPr="00D32733">
              <w:rPr>
                <w:rFonts w:asciiTheme="minorHAnsi" w:eastAsia="MS Mincho" w:hAnsiTheme="minorHAnsi"/>
                <w:i/>
                <w:sz w:val="20"/>
                <w:szCs w:val="20"/>
              </w:rPr>
              <w:t>Master Harold…and the Boys</w:t>
            </w:r>
            <w:r w:rsidRPr="00D32733">
              <w:rPr>
                <w:rFonts w:asciiTheme="minorHAnsi" w:eastAsia="MS Mincho" w:hAnsiTheme="minorHAnsi"/>
                <w:sz w:val="20"/>
                <w:szCs w:val="20"/>
              </w:rPr>
              <w:t xml:space="preserve"> by Athol Fugard.  </w:t>
            </w:r>
          </w:p>
          <w:p w:rsidR="00084E73" w:rsidRPr="00D32733" w:rsidRDefault="00084E73" w:rsidP="00234C4B">
            <w:pPr>
              <w:ind w:left="288" w:hanging="288"/>
              <w:rPr>
                <w:rFonts w:asciiTheme="minorHAnsi" w:hAnsiTheme="minorHAnsi"/>
                <w:sz w:val="20"/>
                <w:szCs w:val="20"/>
              </w:rPr>
            </w:pPr>
            <w:r w:rsidRPr="00D32733">
              <w:rPr>
                <w:rFonts w:asciiTheme="minorHAnsi" w:hAnsiTheme="minorHAnsi"/>
                <w:i/>
                <w:sz w:val="20"/>
                <w:szCs w:val="20"/>
              </w:rPr>
              <w:t>Book Thief</w:t>
            </w:r>
            <w:r w:rsidRPr="00D32733">
              <w:rPr>
                <w:rFonts w:asciiTheme="minorHAnsi" w:hAnsiTheme="minorHAnsi"/>
                <w:sz w:val="20"/>
                <w:szCs w:val="20"/>
              </w:rPr>
              <w:t xml:space="preserve"> by Markus Zusack (</w:t>
            </w:r>
            <w:r w:rsidR="00D32733">
              <w:rPr>
                <w:rFonts w:asciiTheme="minorHAnsi" w:hAnsiTheme="minorHAnsi"/>
                <w:sz w:val="20"/>
                <w:szCs w:val="20"/>
              </w:rPr>
              <w:t>Lexile 730</w:t>
            </w:r>
            <w:r w:rsidRPr="00D32733">
              <w:rPr>
                <w:rFonts w:asciiTheme="minorHAnsi" w:hAnsiTheme="minorHAnsi"/>
                <w:sz w:val="20"/>
                <w:szCs w:val="20"/>
              </w:rPr>
              <w:t>)</w:t>
            </w:r>
          </w:p>
          <w:p w:rsidR="00BA570C" w:rsidRPr="00D32733" w:rsidRDefault="001B463E" w:rsidP="00234C4B">
            <w:pPr>
              <w:ind w:left="288" w:hanging="288"/>
              <w:rPr>
                <w:rFonts w:asciiTheme="minorHAnsi" w:hAnsiTheme="minorHAnsi"/>
                <w:sz w:val="20"/>
                <w:szCs w:val="20"/>
              </w:rPr>
            </w:pPr>
            <w:r w:rsidRPr="00D32733">
              <w:rPr>
                <w:rFonts w:asciiTheme="minorHAnsi" w:hAnsiTheme="minorHAnsi"/>
                <w:sz w:val="20"/>
                <w:szCs w:val="20"/>
              </w:rPr>
              <w:t xml:space="preserve"> </w:t>
            </w:r>
            <w:r w:rsidR="00BA570C" w:rsidRPr="00D32733">
              <w:rPr>
                <w:rFonts w:asciiTheme="minorHAnsi" w:hAnsiTheme="minorHAnsi"/>
                <w:sz w:val="20"/>
                <w:szCs w:val="20"/>
              </w:rPr>
              <w:t>“I, Too” by Langston Hughes</w:t>
            </w:r>
            <w:r w:rsidR="00D32733">
              <w:rPr>
                <w:rFonts w:asciiTheme="minorHAnsi" w:hAnsiTheme="minorHAnsi"/>
                <w:sz w:val="20"/>
                <w:szCs w:val="20"/>
              </w:rPr>
              <w:t xml:space="preserve"> </w:t>
            </w:r>
          </w:p>
          <w:p w:rsidR="00BA570C" w:rsidRPr="00D32733" w:rsidRDefault="00BA570C" w:rsidP="00234C4B">
            <w:pPr>
              <w:ind w:left="288" w:hanging="288"/>
              <w:rPr>
                <w:rFonts w:asciiTheme="minorHAnsi" w:hAnsiTheme="minorHAnsi"/>
                <w:sz w:val="20"/>
                <w:szCs w:val="20"/>
              </w:rPr>
            </w:pPr>
            <w:r w:rsidRPr="00D32733">
              <w:rPr>
                <w:rFonts w:asciiTheme="minorHAnsi" w:hAnsiTheme="minorHAnsi"/>
                <w:sz w:val="20"/>
                <w:szCs w:val="20"/>
              </w:rPr>
              <w:t>“A Far Cry From Africa” by Derrick Walcott</w:t>
            </w:r>
          </w:p>
          <w:p w:rsidR="001B463E" w:rsidRPr="009A704A" w:rsidRDefault="000E1013" w:rsidP="00970977">
            <w:pPr>
              <w:ind w:left="288" w:hanging="288"/>
              <w:rPr>
                <w:sz w:val="20"/>
                <w:szCs w:val="20"/>
              </w:rPr>
            </w:pPr>
            <w:r w:rsidRPr="00D32733">
              <w:rPr>
                <w:rFonts w:asciiTheme="minorHAnsi" w:hAnsiTheme="minorHAnsi"/>
                <w:sz w:val="20"/>
                <w:szCs w:val="20"/>
              </w:rPr>
              <w:t>“We Real Cool” by Gwendolyn Brooks</w:t>
            </w:r>
          </w:p>
        </w:tc>
      </w:tr>
    </w:tbl>
    <w:p w:rsidR="00B1101C" w:rsidRDefault="00B1101C" w:rsidP="00442424">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2"/>
        <w:gridCol w:w="1321"/>
        <w:gridCol w:w="3337"/>
        <w:gridCol w:w="1260"/>
        <w:gridCol w:w="8190"/>
      </w:tblGrid>
      <w:tr w:rsidR="00442424" w:rsidRPr="00442424">
        <w:tc>
          <w:tcPr>
            <w:tcW w:w="14760" w:type="dxa"/>
            <w:gridSpan w:val="5"/>
            <w:shd w:val="clear" w:color="auto" w:fill="BFBFBF"/>
            <w:noWrap/>
          </w:tcPr>
          <w:p w:rsidR="00442424" w:rsidRPr="00442424" w:rsidRDefault="00442424" w:rsidP="00442424">
            <w:pPr>
              <w:ind w:left="0" w:firstLine="0"/>
              <w:rPr>
                <w:b/>
                <w:sz w:val="24"/>
                <w:szCs w:val="24"/>
              </w:rPr>
            </w:pPr>
            <w:r w:rsidRPr="00442424">
              <w:rPr>
                <w:b/>
                <w:sz w:val="24"/>
                <w:szCs w:val="24"/>
              </w:rPr>
              <w:t>Ongoing Discipline-Specific Learning Experiences</w:t>
            </w:r>
          </w:p>
        </w:tc>
      </w:tr>
      <w:tr w:rsidR="00442424" w:rsidRPr="00442424">
        <w:tc>
          <w:tcPr>
            <w:tcW w:w="652" w:type="dxa"/>
            <w:vMerge w:val="restart"/>
            <w:shd w:val="clear" w:color="auto" w:fill="D9D9D9"/>
            <w:noWrap/>
          </w:tcPr>
          <w:p w:rsidR="00442424" w:rsidRPr="00442424" w:rsidRDefault="00442424" w:rsidP="00442424">
            <w:pPr>
              <w:ind w:left="0" w:firstLine="0"/>
              <w:jc w:val="right"/>
              <w:rPr>
                <w:sz w:val="20"/>
                <w:szCs w:val="20"/>
              </w:rPr>
            </w:pPr>
            <w:r w:rsidRPr="00442424">
              <w:rPr>
                <w:sz w:val="20"/>
                <w:szCs w:val="20"/>
              </w:rPr>
              <w:t>1.</w:t>
            </w:r>
          </w:p>
        </w:tc>
        <w:tc>
          <w:tcPr>
            <w:tcW w:w="1321" w:type="dxa"/>
            <w:vMerge w:val="restart"/>
            <w:shd w:val="clear" w:color="auto" w:fill="D9D9D9"/>
          </w:tcPr>
          <w:p w:rsidR="00442424" w:rsidRPr="00442424" w:rsidRDefault="00442424" w:rsidP="00442424">
            <w:pPr>
              <w:ind w:left="0" w:firstLine="0"/>
              <w:rPr>
                <w:sz w:val="20"/>
                <w:szCs w:val="20"/>
              </w:rPr>
            </w:pPr>
            <w:r w:rsidRPr="00442424">
              <w:rPr>
                <w:sz w:val="20"/>
                <w:szCs w:val="20"/>
              </w:rPr>
              <w:t>Description:</w:t>
            </w:r>
          </w:p>
        </w:tc>
        <w:tc>
          <w:tcPr>
            <w:tcW w:w="3337" w:type="dxa"/>
            <w:vMerge w:val="restart"/>
            <w:shd w:val="clear" w:color="auto" w:fill="auto"/>
            <w:noWrap/>
          </w:tcPr>
          <w:p w:rsidR="00442424" w:rsidRPr="00B1101C" w:rsidRDefault="00E112D5" w:rsidP="00551920">
            <w:pPr>
              <w:ind w:left="360"/>
              <w:rPr>
                <w:sz w:val="20"/>
                <w:szCs w:val="20"/>
              </w:rPr>
            </w:pPr>
            <w:r>
              <w:rPr>
                <w:sz w:val="20"/>
                <w:szCs w:val="20"/>
              </w:rPr>
              <w:t>Students may</w:t>
            </w:r>
            <w:r w:rsidR="00401C1D">
              <w:rPr>
                <w:sz w:val="20"/>
                <w:szCs w:val="20"/>
              </w:rPr>
              <w:t xml:space="preserve"> </w:t>
            </w:r>
            <w:r w:rsidR="00CC59E5">
              <w:rPr>
                <w:sz w:val="20"/>
                <w:szCs w:val="20"/>
              </w:rPr>
              <w:t>think like a reader, writer, and literary critic when analyzing authors’ intended purposes, points of view, rhetorical/literary techniques</w:t>
            </w: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Teacher Resources:</w:t>
            </w:r>
          </w:p>
        </w:tc>
        <w:tc>
          <w:tcPr>
            <w:tcW w:w="8190" w:type="dxa"/>
            <w:shd w:val="clear" w:color="auto" w:fill="auto"/>
          </w:tcPr>
          <w:p w:rsidR="00442424" w:rsidRDefault="00AD1A03" w:rsidP="00830A43">
            <w:pPr>
              <w:ind w:left="288" w:hanging="288"/>
              <w:rPr>
                <w:sz w:val="20"/>
                <w:szCs w:val="20"/>
              </w:rPr>
            </w:pPr>
            <w:r>
              <w:rPr>
                <w:sz w:val="20"/>
                <w:szCs w:val="20"/>
              </w:rPr>
              <w:t>Various modes of texts</w:t>
            </w:r>
            <w:r w:rsidR="00551920">
              <w:rPr>
                <w:sz w:val="20"/>
                <w:szCs w:val="20"/>
              </w:rPr>
              <w:t xml:space="preserve"> in the learning experiences</w:t>
            </w:r>
          </w:p>
          <w:p w:rsidR="005B7956" w:rsidRPr="007D5736" w:rsidRDefault="005B7956" w:rsidP="005B7956">
            <w:pPr>
              <w:ind w:left="0" w:firstLine="0"/>
              <w:rPr>
                <w:rFonts w:eastAsia="Times"/>
                <w:sz w:val="20"/>
                <w:szCs w:val="20"/>
              </w:rPr>
            </w:pPr>
            <w:r w:rsidRPr="007D5736">
              <w:rPr>
                <w:rFonts w:eastAsia="Times"/>
                <w:color w:val="0000FF"/>
                <w:sz w:val="20"/>
                <w:szCs w:val="20"/>
              </w:rPr>
              <w:t xml:space="preserve">http://www.warrencountyschools.org/userfiles/2607/Textual%20Evidence%20Powerpoint.pdf </w:t>
            </w:r>
            <w:r w:rsidRPr="007D5736">
              <w:rPr>
                <w:rFonts w:eastAsia="Times"/>
                <w:sz w:val="20"/>
                <w:szCs w:val="20"/>
              </w:rPr>
              <w:t xml:space="preserve">(Thoughtful explanation of citing textual evidence) </w:t>
            </w:r>
          </w:p>
          <w:p w:rsidR="005B7956" w:rsidRPr="007D5736" w:rsidRDefault="005B7956" w:rsidP="005B7956">
            <w:pPr>
              <w:ind w:left="0" w:firstLine="0"/>
              <w:rPr>
                <w:rFonts w:eastAsia="Times"/>
                <w:sz w:val="20"/>
                <w:szCs w:val="20"/>
              </w:rPr>
            </w:pPr>
            <w:r w:rsidRPr="007D5736">
              <w:rPr>
                <w:rFonts w:eastAsia="Times"/>
                <w:color w:val="0000FF"/>
                <w:sz w:val="20"/>
                <w:szCs w:val="20"/>
              </w:rPr>
              <w:t xml:space="preserve">https://www.teachingchannel.org/videos/teaching-about-textual-evidence </w:t>
            </w:r>
            <w:r w:rsidRPr="007D5736">
              <w:rPr>
                <w:rFonts w:eastAsia="Times"/>
                <w:sz w:val="20"/>
                <w:szCs w:val="20"/>
              </w:rPr>
              <w:t>(Citing textual evidence)</w:t>
            </w:r>
          </w:p>
          <w:p w:rsidR="005B7956" w:rsidRPr="007D5736" w:rsidRDefault="005B7956" w:rsidP="005B7956">
            <w:pPr>
              <w:ind w:left="0" w:firstLine="0"/>
              <w:rPr>
                <w:rFonts w:eastAsia="Times"/>
                <w:sz w:val="20"/>
                <w:szCs w:val="20"/>
              </w:rPr>
            </w:pPr>
            <w:r w:rsidRPr="007D5736">
              <w:rPr>
                <w:rFonts w:eastAsia="Times"/>
                <w:color w:val="0000FF"/>
                <w:sz w:val="20"/>
                <w:szCs w:val="20"/>
              </w:rPr>
              <w:t xml:space="preserve">http://commoncore.scholastic.com/sites/default/files/ACT-090213-CommonCore.pdf </w:t>
            </w:r>
            <w:r w:rsidRPr="007D5736">
              <w:rPr>
                <w:rFonts w:eastAsia="Times"/>
                <w:sz w:val="20"/>
                <w:szCs w:val="20"/>
              </w:rPr>
              <w:t xml:space="preserve">(Lesson Plan on citing textual evidence) </w:t>
            </w:r>
          </w:p>
          <w:p w:rsidR="005B7956" w:rsidRPr="007D5736" w:rsidRDefault="005C0073" w:rsidP="005B7956">
            <w:pPr>
              <w:ind w:left="0" w:firstLine="0"/>
              <w:rPr>
                <w:sz w:val="20"/>
                <w:szCs w:val="20"/>
              </w:rPr>
            </w:pPr>
            <w:hyperlink r:id="rId12" w:history="1">
              <w:r w:rsidR="005B7956" w:rsidRPr="007D5736">
                <w:rPr>
                  <w:color w:val="0000FF"/>
                  <w:sz w:val="20"/>
                  <w:szCs w:val="20"/>
                  <w:u w:val="single"/>
                </w:rPr>
                <w:t>http://www.readwritethink.org/files/resources/lesson-docs/CloseReadingPlanningSheet.pdf</w:t>
              </w:r>
            </w:hyperlink>
            <w:r w:rsidR="005B7956" w:rsidRPr="007D5736">
              <w:rPr>
                <w:sz w:val="20"/>
                <w:szCs w:val="20"/>
              </w:rPr>
              <w:t xml:space="preserve"> (Close reading questions)</w:t>
            </w:r>
          </w:p>
          <w:p w:rsidR="005B7956" w:rsidRPr="00442424" w:rsidRDefault="005C0073" w:rsidP="005B7956">
            <w:pPr>
              <w:ind w:left="288" w:hanging="288"/>
              <w:rPr>
                <w:sz w:val="20"/>
                <w:szCs w:val="20"/>
              </w:rPr>
            </w:pPr>
            <w:hyperlink r:id="rId13" w:history="1">
              <w:r w:rsidR="005B7956" w:rsidRPr="007D5736">
                <w:rPr>
                  <w:color w:val="0000FF"/>
                  <w:sz w:val="20"/>
                  <w:szCs w:val="20"/>
                  <w:u w:val="single"/>
                </w:rPr>
                <w:t>http://fisherandfrey.com/resources/</w:t>
              </w:r>
            </w:hyperlink>
            <w:r w:rsidR="005B7956" w:rsidRPr="007D5736">
              <w:rPr>
                <w:color w:val="000000"/>
                <w:sz w:val="20"/>
                <w:szCs w:val="20"/>
              </w:rPr>
              <w:t xml:space="preserve"> (Multiple resources from Douglas Fisher and Nancy Frey:  Close Reading, Text-Dependent Questions, etc.)</w:t>
            </w:r>
          </w:p>
        </w:tc>
      </w:tr>
      <w:tr w:rsidR="00442424" w:rsidRPr="00442424">
        <w:tc>
          <w:tcPr>
            <w:tcW w:w="652" w:type="dxa"/>
            <w:vMerge/>
            <w:shd w:val="clear" w:color="auto" w:fill="D9D9D9"/>
            <w:noWrap/>
          </w:tcPr>
          <w:p w:rsidR="00442424" w:rsidRPr="00442424" w:rsidRDefault="00442424" w:rsidP="00442424">
            <w:pPr>
              <w:ind w:left="0" w:firstLine="0"/>
              <w:jc w:val="right"/>
              <w:rPr>
                <w:sz w:val="20"/>
                <w:szCs w:val="20"/>
              </w:rPr>
            </w:pPr>
          </w:p>
        </w:tc>
        <w:tc>
          <w:tcPr>
            <w:tcW w:w="1321" w:type="dxa"/>
            <w:vMerge/>
            <w:shd w:val="clear" w:color="auto" w:fill="D9D9D9"/>
          </w:tcPr>
          <w:p w:rsidR="00442424" w:rsidRPr="00442424" w:rsidRDefault="00442424" w:rsidP="00442424">
            <w:pPr>
              <w:ind w:left="0" w:firstLine="0"/>
              <w:rPr>
                <w:sz w:val="20"/>
                <w:szCs w:val="20"/>
              </w:rPr>
            </w:pPr>
          </w:p>
        </w:tc>
        <w:tc>
          <w:tcPr>
            <w:tcW w:w="3337" w:type="dxa"/>
            <w:vMerge/>
            <w:shd w:val="clear" w:color="auto" w:fill="auto"/>
            <w:noWrap/>
          </w:tcPr>
          <w:p w:rsidR="00442424" w:rsidRPr="00442424" w:rsidRDefault="00442424" w:rsidP="00C178B7">
            <w:pPr>
              <w:ind w:left="288" w:hanging="288"/>
              <w:rPr>
                <w:sz w:val="20"/>
                <w:szCs w:val="20"/>
              </w:rPr>
            </w:pP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Student Resources:</w:t>
            </w:r>
          </w:p>
        </w:tc>
        <w:tc>
          <w:tcPr>
            <w:tcW w:w="8190" w:type="dxa"/>
            <w:shd w:val="clear" w:color="auto" w:fill="auto"/>
          </w:tcPr>
          <w:p w:rsidR="00442424" w:rsidRPr="00442424" w:rsidRDefault="00AD1A03" w:rsidP="005B7956">
            <w:pPr>
              <w:ind w:left="288" w:hanging="288"/>
              <w:rPr>
                <w:sz w:val="20"/>
                <w:szCs w:val="20"/>
              </w:rPr>
            </w:pPr>
            <w:r>
              <w:rPr>
                <w:sz w:val="20"/>
                <w:szCs w:val="20"/>
              </w:rPr>
              <w:t xml:space="preserve">Various texts </w:t>
            </w:r>
            <w:r w:rsidR="00551920">
              <w:rPr>
                <w:sz w:val="20"/>
                <w:szCs w:val="20"/>
              </w:rPr>
              <w:t>in the</w:t>
            </w:r>
            <w:r>
              <w:rPr>
                <w:sz w:val="20"/>
                <w:szCs w:val="20"/>
              </w:rPr>
              <w:t xml:space="preserve"> learning experiences</w:t>
            </w:r>
          </w:p>
        </w:tc>
      </w:tr>
      <w:tr w:rsidR="00442424" w:rsidRPr="00442424">
        <w:tc>
          <w:tcPr>
            <w:tcW w:w="652" w:type="dxa"/>
            <w:vMerge/>
            <w:tcBorders>
              <w:bottom w:val="single" w:sz="4" w:space="0" w:color="auto"/>
            </w:tcBorders>
            <w:shd w:val="clear" w:color="auto" w:fill="D9D9D9"/>
            <w:noWrap/>
          </w:tcPr>
          <w:p w:rsidR="00442424" w:rsidRPr="00442424" w:rsidRDefault="00442424" w:rsidP="00442424">
            <w:pPr>
              <w:ind w:left="0" w:firstLine="0"/>
              <w:jc w:val="right"/>
              <w:rPr>
                <w:sz w:val="20"/>
                <w:szCs w:val="20"/>
              </w:rPr>
            </w:pPr>
          </w:p>
        </w:tc>
        <w:tc>
          <w:tcPr>
            <w:tcW w:w="1321"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Skills:</w:t>
            </w:r>
          </w:p>
        </w:tc>
        <w:tc>
          <w:tcPr>
            <w:tcW w:w="3337" w:type="dxa"/>
            <w:tcBorders>
              <w:bottom w:val="single" w:sz="4" w:space="0" w:color="auto"/>
            </w:tcBorders>
            <w:shd w:val="clear" w:color="auto" w:fill="auto"/>
            <w:noWrap/>
          </w:tcPr>
          <w:p w:rsidR="00B1101C" w:rsidRPr="00220DFA" w:rsidRDefault="00220DFA" w:rsidP="00C178B7">
            <w:pPr>
              <w:pStyle w:val="ListParagraph"/>
              <w:spacing w:after="0" w:line="240" w:lineRule="auto"/>
              <w:ind w:left="288" w:hanging="288"/>
              <w:contextualSpacing w:val="0"/>
              <w:rPr>
                <w:rFonts w:asciiTheme="minorHAnsi" w:hAnsiTheme="minorHAnsi"/>
                <w:sz w:val="20"/>
                <w:szCs w:val="20"/>
              </w:rPr>
            </w:pPr>
            <w:r w:rsidRPr="0029656F">
              <w:rPr>
                <w:rFonts w:asciiTheme="minorHAnsi" w:hAnsiTheme="minorHAnsi"/>
                <w:sz w:val="20"/>
                <w:szCs w:val="20"/>
              </w:rPr>
              <w:t xml:space="preserve"> </w:t>
            </w:r>
            <w:r w:rsidR="00C479FC">
              <w:rPr>
                <w:rFonts w:asciiTheme="minorHAnsi" w:hAnsiTheme="minorHAnsi"/>
                <w:sz w:val="20"/>
                <w:szCs w:val="20"/>
              </w:rPr>
              <w:t>Determine theme, purpose, drawing on evidence to support, identification and an</w:t>
            </w:r>
            <w:r w:rsidR="00551920">
              <w:rPr>
                <w:rFonts w:asciiTheme="minorHAnsi" w:hAnsiTheme="minorHAnsi"/>
                <w:sz w:val="20"/>
                <w:szCs w:val="20"/>
              </w:rPr>
              <w:t>a</w:t>
            </w:r>
            <w:r w:rsidR="00C479FC">
              <w:rPr>
                <w:rFonts w:asciiTheme="minorHAnsi" w:hAnsiTheme="minorHAnsi"/>
                <w:sz w:val="20"/>
                <w:szCs w:val="20"/>
              </w:rPr>
              <w:t>lysis of rhetorical/literary techniques</w:t>
            </w:r>
          </w:p>
        </w:tc>
        <w:tc>
          <w:tcPr>
            <w:tcW w:w="1260"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Assessment:</w:t>
            </w:r>
          </w:p>
        </w:tc>
        <w:tc>
          <w:tcPr>
            <w:tcW w:w="8190" w:type="dxa"/>
            <w:tcBorders>
              <w:bottom w:val="single" w:sz="4" w:space="0" w:color="auto"/>
            </w:tcBorders>
            <w:shd w:val="clear" w:color="auto" w:fill="auto"/>
          </w:tcPr>
          <w:p w:rsidR="00442424" w:rsidRPr="00442424" w:rsidRDefault="00AD1A03" w:rsidP="00416037">
            <w:pPr>
              <w:ind w:left="288" w:hanging="288"/>
              <w:rPr>
                <w:sz w:val="20"/>
                <w:szCs w:val="20"/>
              </w:rPr>
            </w:pPr>
            <w:r>
              <w:rPr>
                <w:sz w:val="20"/>
                <w:szCs w:val="20"/>
              </w:rPr>
              <w:t xml:space="preserve">Ongoing via </w:t>
            </w:r>
            <w:r w:rsidR="00416037">
              <w:rPr>
                <w:sz w:val="20"/>
                <w:szCs w:val="20"/>
              </w:rPr>
              <w:t>analytical writing, graphic organizers,</w:t>
            </w:r>
            <w:r w:rsidR="00B60BBF">
              <w:rPr>
                <w:sz w:val="20"/>
                <w:szCs w:val="20"/>
              </w:rPr>
              <w:t xml:space="preserve"> slips, seminars, verbal quizzes, journal entries</w:t>
            </w:r>
          </w:p>
        </w:tc>
      </w:tr>
      <w:tr w:rsidR="00B1101C" w:rsidRPr="00442424">
        <w:trPr>
          <w:trHeight w:val="120"/>
        </w:trPr>
        <w:tc>
          <w:tcPr>
            <w:tcW w:w="652" w:type="dxa"/>
            <w:vMerge w:val="restart"/>
            <w:shd w:val="clear" w:color="auto" w:fill="D9D9D9"/>
            <w:noWrap/>
          </w:tcPr>
          <w:p w:rsidR="00B1101C" w:rsidRPr="00442424" w:rsidRDefault="00B1101C" w:rsidP="00442424">
            <w:pPr>
              <w:ind w:left="0" w:firstLine="0"/>
              <w:jc w:val="right"/>
              <w:rPr>
                <w:sz w:val="20"/>
                <w:szCs w:val="20"/>
              </w:rPr>
            </w:pPr>
            <w:r>
              <w:rPr>
                <w:sz w:val="20"/>
                <w:szCs w:val="20"/>
              </w:rPr>
              <w:t>2.</w:t>
            </w:r>
          </w:p>
        </w:tc>
        <w:tc>
          <w:tcPr>
            <w:tcW w:w="1321" w:type="dxa"/>
            <w:vMerge w:val="restart"/>
            <w:shd w:val="clear" w:color="auto" w:fill="D9D9D9"/>
          </w:tcPr>
          <w:p w:rsidR="00B1101C" w:rsidRPr="00442424" w:rsidRDefault="00B1101C" w:rsidP="00084E73">
            <w:pPr>
              <w:ind w:left="0" w:firstLine="0"/>
              <w:rPr>
                <w:sz w:val="20"/>
                <w:szCs w:val="20"/>
              </w:rPr>
            </w:pPr>
            <w:r w:rsidRPr="00442424">
              <w:rPr>
                <w:sz w:val="20"/>
                <w:szCs w:val="20"/>
              </w:rPr>
              <w:t>Description:</w:t>
            </w:r>
          </w:p>
        </w:tc>
        <w:tc>
          <w:tcPr>
            <w:tcW w:w="3337" w:type="dxa"/>
            <w:vMerge w:val="restart"/>
            <w:shd w:val="clear" w:color="auto" w:fill="auto"/>
            <w:noWrap/>
          </w:tcPr>
          <w:p w:rsidR="00B1101C" w:rsidRPr="0029656F" w:rsidRDefault="00E112D5"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Students may</w:t>
            </w:r>
            <w:r w:rsidR="00C479FC">
              <w:rPr>
                <w:rFonts w:asciiTheme="minorHAnsi" w:hAnsiTheme="minorHAnsi"/>
                <w:sz w:val="20"/>
                <w:szCs w:val="20"/>
              </w:rPr>
              <w:t xml:space="preserve"> have knowledge of how to use different types of media to present information</w:t>
            </w:r>
          </w:p>
        </w:tc>
        <w:tc>
          <w:tcPr>
            <w:tcW w:w="1260" w:type="dxa"/>
            <w:tcBorders>
              <w:bottom w:val="single" w:sz="4" w:space="0" w:color="auto"/>
            </w:tcBorders>
            <w:shd w:val="clear" w:color="auto" w:fill="D9D9D9"/>
          </w:tcPr>
          <w:p w:rsidR="00B1101C" w:rsidRPr="00442424" w:rsidRDefault="00B1101C" w:rsidP="00084E73">
            <w:pPr>
              <w:ind w:left="0" w:firstLine="0"/>
              <w:rPr>
                <w:sz w:val="20"/>
                <w:szCs w:val="20"/>
              </w:rPr>
            </w:pPr>
            <w:r w:rsidRPr="00442424">
              <w:rPr>
                <w:sz w:val="20"/>
                <w:szCs w:val="20"/>
              </w:rPr>
              <w:t>Teacher Resources:</w:t>
            </w:r>
          </w:p>
        </w:tc>
        <w:tc>
          <w:tcPr>
            <w:tcW w:w="8190" w:type="dxa"/>
            <w:tcBorders>
              <w:bottom w:val="single" w:sz="4" w:space="0" w:color="auto"/>
            </w:tcBorders>
            <w:shd w:val="clear" w:color="auto" w:fill="FFFFFF" w:themeFill="background1"/>
          </w:tcPr>
          <w:p w:rsidR="00B1101C" w:rsidRPr="00442424" w:rsidRDefault="00416037" w:rsidP="007403E9">
            <w:pPr>
              <w:ind w:left="288" w:hanging="288"/>
              <w:rPr>
                <w:sz w:val="20"/>
                <w:szCs w:val="20"/>
              </w:rPr>
            </w:pPr>
            <w:r>
              <w:rPr>
                <w:sz w:val="20"/>
                <w:szCs w:val="20"/>
              </w:rPr>
              <w:t>Access to programs/apps listed in skills</w:t>
            </w:r>
          </w:p>
        </w:tc>
      </w:tr>
      <w:tr w:rsidR="00B1101C" w:rsidRPr="00442424">
        <w:trPr>
          <w:trHeight w:val="120"/>
        </w:trPr>
        <w:tc>
          <w:tcPr>
            <w:tcW w:w="652" w:type="dxa"/>
            <w:vMerge/>
            <w:shd w:val="clear" w:color="auto" w:fill="D9D9D9"/>
            <w:noWrap/>
          </w:tcPr>
          <w:p w:rsidR="00B1101C" w:rsidRDefault="00B1101C" w:rsidP="00442424">
            <w:pPr>
              <w:ind w:left="0" w:firstLine="0"/>
              <w:jc w:val="right"/>
              <w:rPr>
                <w:sz w:val="20"/>
                <w:szCs w:val="20"/>
              </w:rPr>
            </w:pPr>
          </w:p>
        </w:tc>
        <w:tc>
          <w:tcPr>
            <w:tcW w:w="1321" w:type="dxa"/>
            <w:vMerge/>
            <w:tcBorders>
              <w:bottom w:val="single" w:sz="4" w:space="0" w:color="auto"/>
            </w:tcBorders>
            <w:shd w:val="clear" w:color="auto" w:fill="D9D9D9"/>
          </w:tcPr>
          <w:p w:rsidR="00B1101C" w:rsidRPr="00442424" w:rsidRDefault="00B1101C" w:rsidP="00084E73">
            <w:pPr>
              <w:ind w:left="0" w:firstLine="0"/>
              <w:rPr>
                <w:sz w:val="20"/>
                <w:szCs w:val="20"/>
              </w:rPr>
            </w:pPr>
          </w:p>
        </w:tc>
        <w:tc>
          <w:tcPr>
            <w:tcW w:w="3337" w:type="dxa"/>
            <w:vMerge/>
            <w:tcBorders>
              <w:bottom w:val="single" w:sz="4" w:space="0" w:color="auto"/>
            </w:tcBorders>
            <w:shd w:val="clear" w:color="auto" w:fill="auto"/>
            <w:noWrap/>
          </w:tcPr>
          <w:p w:rsidR="00B1101C" w:rsidRPr="0029656F" w:rsidRDefault="00B1101C"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101C" w:rsidRPr="00442424" w:rsidRDefault="00B1101C" w:rsidP="00084E73">
            <w:pPr>
              <w:ind w:left="0" w:firstLine="0"/>
              <w:rPr>
                <w:sz w:val="20"/>
                <w:szCs w:val="20"/>
              </w:rPr>
            </w:pPr>
            <w:r w:rsidRPr="00442424">
              <w:rPr>
                <w:sz w:val="20"/>
                <w:szCs w:val="20"/>
              </w:rPr>
              <w:t>Student Resources:</w:t>
            </w:r>
          </w:p>
        </w:tc>
        <w:tc>
          <w:tcPr>
            <w:tcW w:w="8190" w:type="dxa"/>
            <w:tcBorders>
              <w:bottom w:val="single" w:sz="4" w:space="0" w:color="auto"/>
            </w:tcBorders>
            <w:shd w:val="clear" w:color="auto" w:fill="FFFFFF" w:themeFill="background1"/>
          </w:tcPr>
          <w:p w:rsidR="00B1101C" w:rsidRDefault="00416037" w:rsidP="007403E9">
            <w:pPr>
              <w:ind w:left="288" w:hanging="288"/>
              <w:rPr>
                <w:sz w:val="20"/>
                <w:szCs w:val="20"/>
              </w:rPr>
            </w:pPr>
            <w:r>
              <w:rPr>
                <w:sz w:val="20"/>
                <w:szCs w:val="20"/>
              </w:rPr>
              <w:t>Access to programs/apps listed in skills</w:t>
            </w:r>
          </w:p>
        </w:tc>
      </w:tr>
      <w:tr w:rsidR="00B1101C" w:rsidRPr="00442424">
        <w:tc>
          <w:tcPr>
            <w:tcW w:w="652" w:type="dxa"/>
            <w:vMerge/>
            <w:tcBorders>
              <w:bottom w:val="single" w:sz="4" w:space="0" w:color="auto"/>
            </w:tcBorders>
            <w:shd w:val="clear" w:color="auto" w:fill="D9D9D9"/>
            <w:noWrap/>
          </w:tcPr>
          <w:p w:rsidR="00B1101C" w:rsidRPr="00442424" w:rsidRDefault="00B1101C" w:rsidP="00442424">
            <w:pPr>
              <w:ind w:left="0" w:firstLine="0"/>
              <w:jc w:val="right"/>
              <w:rPr>
                <w:sz w:val="20"/>
                <w:szCs w:val="20"/>
              </w:rPr>
            </w:pPr>
          </w:p>
        </w:tc>
        <w:tc>
          <w:tcPr>
            <w:tcW w:w="1321" w:type="dxa"/>
            <w:tcBorders>
              <w:bottom w:val="single" w:sz="4" w:space="0" w:color="auto"/>
            </w:tcBorders>
            <w:shd w:val="clear" w:color="auto" w:fill="D9D9D9"/>
          </w:tcPr>
          <w:p w:rsidR="00B1101C" w:rsidRPr="00442424" w:rsidRDefault="00B1101C" w:rsidP="00084E73">
            <w:pPr>
              <w:ind w:left="0" w:firstLine="0"/>
              <w:rPr>
                <w:sz w:val="20"/>
                <w:szCs w:val="20"/>
              </w:rPr>
            </w:pPr>
            <w:r>
              <w:rPr>
                <w:sz w:val="20"/>
                <w:szCs w:val="20"/>
              </w:rPr>
              <w:t>Skills:</w:t>
            </w:r>
          </w:p>
        </w:tc>
        <w:tc>
          <w:tcPr>
            <w:tcW w:w="3337" w:type="dxa"/>
            <w:tcBorders>
              <w:bottom w:val="single" w:sz="4" w:space="0" w:color="auto"/>
            </w:tcBorders>
            <w:shd w:val="clear" w:color="auto" w:fill="auto"/>
            <w:noWrap/>
          </w:tcPr>
          <w:p w:rsidR="00B13C55" w:rsidRPr="0029656F" w:rsidRDefault="00D56BC1"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U</w:t>
            </w:r>
            <w:r w:rsidR="00C479FC">
              <w:rPr>
                <w:rFonts w:asciiTheme="minorHAnsi" w:hAnsiTheme="minorHAnsi"/>
                <w:sz w:val="20"/>
                <w:szCs w:val="20"/>
              </w:rPr>
              <w:t>tilize a sampling of the following options for their performance assessment: Google Docs, power point/key note, i-movie, comic life, Prezi, and others.</w:t>
            </w:r>
          </w:p>
        </w:tc>
        <w:tc>
          <w:tcPr>
            <w:tcW w:w="1260" w:type="dxa"/>
            <w:tcBorders>
              <w:bottom w:val="single" w:sz="4" w:space="0" w:color="auto"/>
            </w:tcBorders>
            <w:shd w:val="clear" w:color="auto" w:fill="D9D9D9"/>
          </w:tcPr>
          <w:p w:rsidR="00B1101C" w:rsidRPr="00442424" w:rsidRDefault="00B1101C" w:rsidP="00442424">
            <w:pPr>
              <w:ind w:left="0" w:firstLine="0"/>
              <w:rPr>
                <w:sz w:val="20"/>
                <w:szCs w:val="20"/>
              </w:rPr>
            </w:pPr>
            <w:r>
              <w:rPr>
                <w:sz w:val="20"/>
                <w:szCs w:val="20"/>
              </w:rPr>
              <w:t>Assessment:</w:t>
            </w:r>
          </w:p>
        </w:tc>
        <w:tc>
          <w:tcPr>
            <w:tcW w:w="8190" w:type="dxa"/>
            <w:tcBorders>
              <w:bottom w:val="single" w:sz="4" w:space="0" w:color="auto"/>
            </w:tcBorders>
            <w:shd w:val="clear" w:color="auto" w:fill="auto"/>
          </w:tcPr>
          <w:p w:rsidR="00B1101C" w:rsidRPr="00442424" w:rsidRDefault="00551920" w:rsidP="007403E9">
            <w:pPr>
              <w:ind w:left="288" w:hanging="288"/>
              <w:rPr>
                <w:sz w:val="20"/>
                <w:szCs w:val="20"/>
              </w:rPr>
            </w:pPr>
            <w:r>
              <w:rPr>
                <w:sz w:val="20"/>
                <w:szCs w:val="20"/>
              </w:rPr>
              <w:t>Formative assessment to build student skills and final product</w:t>
            </w:r>
          </w:p>
        </w:tc>
      </w:tr>
      <w:tr w:rsidR="00B13C55" w:rsidRPr="00442424">
        <w:trPr>
          <w:trHeight w:val="120"/>
        </w:trPr>
        <w:tc>
          <w:tcPr>
            <w:tcW w:w="652" w:type="dxa"/>
            <w:vMerge w:val="restart"/>
            <w:shd w:val="clear" w:color="auto" w:fill="D9D9D9"/>
            <w:noWrap/>
          </w:tcPr>
          <w:p w:rsidR="00B13C55" w:rsidRPr="00442424" w:rsidRDefault="00B13C55" w:rsidP="00442424">
            <w:pPr>
              <w:ind w:left="0" w:firstLine="0"/>
              <w:jc w:val="right"/>
              <w:rPr>
                <w:sz w:val="20"/>
                <w:szCs w:val="20"/>
              </w:rPr>
            </w:pPr>
            <w:r>
              <w:rPr>
                <w:sz w:val="20"/>
                <w:szCs w:val="20"/>
              </w:rPr>
              <w:t xml:space="preserve">3. </w:t>
            </w:r>
          </w:p>
        </w:tc>
        <w:tc>
          <w:tcPr>
            <w:tcW w:w="1321" w:type="dxa"/>
            <w:vMerge w:val="restart"/>
            <w:shd w:val="clear" w:color="auto" w:fill="D9D9D9"/>
          </w:tcPr>
          <w:p w:rsidR="00B13C55" w:rsidRPr="00442424" w:rsidRDefault="00B13C55" w:rsidP="00084E73">
            <w:pPr>
              <w:ind w:left="0" w:firstLine="0"/>
              <w:rPr>
                <w:sz w:val="20"/>
                <w:szCs w:val="20"/>
              </w:rPr>
            </w:pPr>
            <w:r w:rsidRPr="00442424">
              <w:rPr>
                <w:sz w:val="20"/>
                <w:szCs w:val="20"/>
              </w:rPr>
              <w:t>Description:</w:t>
            </w:r>
          </w:p>
        </w:tc>
        <w:tc>
          <w:tcPr>
            <w:tcW w:w="3337" w:type="dxa"/>
            <w:vMerge w:val="restart"/>
            <w:shd w:val="clear" w:color="auto" w:fill="auto"/>
            <w:noWrap/>
          </w:tcPr>
          <w:p w:rsidR="00B13C55" w:rsidRPr="0029656F" w:rsidRDefault="00E112D5"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Students may</w:t>
            </w:r>
            <w:r w:rsidR="00C479FC">
              <w:rPr>
                <w:rFonts w:asciiTheme="minorHAnsi" w:hAnsiTheme="minorHAnsi"/>
                <w:sz w:val="20"/>
                <w:szCs w:val="20"/>
              </w:rPr>
              <w:t xml:space="preserve"> collaborate with their peers to meet objectives of units.</w:t>
            </w:r>
          </w:p>
        </w:tc>
        <w:tc>
          <w:tcPr>
            <w:tcW w:w="1260" w:type="dxa"/>
            <w:tcBorders>
              <w:bottom w:val="single" w:sz="4" w:space="0" w:color="auto"/>
            </w:tcBorders>
            <w:shd w:val="clear" w:color="auto" w:fill="D9D9D9"/>
          </w:tcPr>
          <w:p w:rsidR="00B13C55" w:rsidRPr="00442424" w:rsidRDefault="00B13C55" w:rsidP="00084E73">
            <w:pPr>
              <w:ind w:left="0" w:firstLine="0"/>
              <w:rPr>
                <w:sz w:val="20"/>
                <w:szCs w:val="20"/>
              </w:rPr>
            </w:pPr>
            <w:r w:rsidRPr="00442424">
              <w:rPr>
                <w:sz w:val="20"/>
                <w:szCs w:val="20"/>
              </w:rPr>
              <w:t>Teacher Resources:</w:t>
            </w:r>
          </w:p>
        </w:tc>
        <w:tc>
          <w:tcPr>
            <w:tcW w:w="8190" w:type="dxa"/>
            <w:tcBorders>
              <w:bottom w:val="single" w:sz="4" w:space="0" w:color="auto"/>
            </w:tcBorders>
            <w:shd w:val="clear" w:color="auto" w:fill="D9D9D9"/>
          </w:tcPr>
          <w:p w:rsidR="00B13C55" w:rsidRDefault="003678F3" w:rsidP="007403E9">
            <w:pPr>
              <w:ind w:left="288" w:hanging="288"/>
              <w:rPr>
                <w:sz w:val="20"/>
                <w:szCs w:val="20"/>
              </w:rPr>
            </w:pPr>
            <w:r>
              <w:rPr>
                <w:sz w:val="20"/>
                <w:szCs w:val="20"/>
              </w:rPr>
              <w:t>Group work roles, rubrics/expectations, formats (see learning experience</w:t>
            </w:r>
            <w:r w:rsidR="00D938AA">
              <w:rPr>
                <w:sz w:val="20"/>
                <w:szCs w:val="20"/>
              </w:rPr>
              <w:t>s</w:t>
            </w:r>
            <w:r>
              <w:rPr>
                <w:sz w:val="20"/>
                <w:szCs w:val="20"/>
              </w:rPr>
              <w:t>)</w:t>
            </w:r>
          </w:p>
          <w:p w:rsidR="005B7956" w:rsidRPr="0047356B" w:rsidRDefault="005C0073" w:rsidP="005B7956">
            <w:pPr>
              <w:ind w:left="0" w:firstLine="0"/>
              <w:rPr>
                <w:sz w:val="20"/>
                <w:szCs w:val="20"/>
              </w:rPr>
            </w:pPr>
            <w:hyperlink r:id="rId14" w:history="1">
              <w:r w:rsidR="005B7956" w:rsidRPr="00F0695B">
                <w:rPr>
                  <w:rStyle w:val="Hyperlink"/>
                  <w:sz w:val="20"/>
                  <w:szCs w:val="20"/>
                </w:rPr>
                <w:t>https://sites.google.com/site/collaborationskills/Web2collaboration/working-collaboration/garmston-wellman-seven-norms</w:t>
              </w:r>
            </w:hyperlink>
            <w:r w:rsidR="005B7956">
              <w:rPr>
                <w:sz w:val="20"/>
                <w:szCs w:val="20"/>
              </w:rPr>
              <w:t xml:space="preserve"> </w:t>
            </w:r>
            <w:r w:rsidR="005B7956" w:rsidRPr="0047356B">
              <w:rPr>
                <w:sz w:val="20"/>
                <w:szCs w:val="20"/>
              </w:rPr>
              <w:t xml:space="preserve"> (Seven norms of collaboration) </w:t>
            </w:r>
          </w:p>
          <w:p w:rsidR="005B7956" w:rsidRPr="00442424" w:rsidRDefault="005C0073" w:rsidP="005B7956">
            <w:pPr>
              <w:ind w:left="288" w:hanging="288"/>
              <w:rPr>
                <w:sz w:val="20"/>
                <w:szCs w:val="20"/>
              </w:rPr>
            </w:pPr>
            <w:hyperlink r:id="rId15" w:history="1">
              <w:r w:rsidR="005B7956" w:rsidRPr="00F0695B">
                <w:rPr>
                  <w:rStyle w:val="Hyperlink"/>
                  <w:sz w:val="20"/>
                  <w:szCs w:val="20"/>
                </w:rPr>
                <w:t>http://www.thinkingcollaborative.com/norms-collaboration-toolkit/</w:t>
              </w:r>
            </w:hyperlink>
            <w:r w:rsidR="005B7956">
              <w:rPr>
                <w:sz w:val="20"/>
                <w:szCs w:val="20"/>
              </w:rPr>
              <w:t xml:space="preserve"> </w:t>
            </w:r>
            <w:r w:rsidR="005B7956" w:rsidRPr="0047356B">
              <w:rPr>
                <w:sz w:val="20"/>
                <w:szCs w:val="20"/>
              </w:rPr>
              <w:t xml:space="preserve"> (Norms</w:t>
            </w:r>
            <w:r w:rsidR="005B7956">
              <w:rPr>
                <w:sz w:val="20"/>
                <w:szCs w:val="20"/>
              </w:rPr>
              <w:t xml:space="preserve"> of collaboration with rubrics)</w:t>
            </w:r>
          </w:p>
        </w:tc>
      </w:tr>
      <w:tr w:rsidR="00B13C55" w:rsidRPr="00442424">
        <w:trPr>
          <w:trHeight w:val="120"/>
        </w:trPr>
        <w:tc>
          <w:tcPr>
            <w:tcW w:w="652" w:type="dxa"/>
            <w:vMerge/>
            <w:shd w:val="clear" w:color="auto" w:fill="D9D9D9"/>
            <w:noWrap/>
          </w:tcPr>
          <w:p w:rsidR="00B13C55" w:rsidRDefault="00B13C55" w:rsidP="00442424">
            <w:pPr>
              <w:ind w:left="0" w:firstLine="0"/>
              <w:jc w:val="right"/>
              <w:rPr>
                <w:sz w:val="20"/>
                <w:szCs w:val="20"/>
              </w:rPr>
            </w:pPr>
          </w:p>
        </w:tc>
        <w:tc>
          <w:tcPr>
            <w:tcW w:w="1321" w:type="dxa"/>
            <w:vMerge/>
            <w:tcBorders>
              <w:bottom w:val="single" w:sz="4" w:space="0" w:color="auto"/>
            </w:tcBorders>
            <w:shd w:val="clear" w:color="auto" w:fill="D9D9D9"/>
          </w:tcPr>
          <w:p w:rsidR="00B13C55" w:rsidRPr="00442424" w:rsidRDefault="00B13C55" w:rsidP="00084E73">
            <w:pPr>
              <w:ind w:left="0" w:firstLine="0"/>
              <w:rPr>
                <w:sz w:val="20"/>
                <w:szCs w:val="20"/>
              </w:rPr>
            </w:pPr>
          </w:p>
        </w:tc>
        <w:tc>
          <w:tcPr>
            <w:tcW w:w="3337" w:type="dxa"/>
            <w:vMerge/>
            <w:tcBorders>
              <w:bottom w:val="single" w:sz="4" w:space="0" w:color="auto"/>
            </w:tcBorders>
            <w:shd w:val="clear" w:color="auto" w:fill="auto"/>
            <w:noWrap/>
          </w:tcPr>
          <w:p w:rsidR="00B13C55" w:rsidRPr="0029656F" w:rsidRDefault="00B13C55"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3C55" w:rsidRPr="00442424" w:rsidRDefault="00B13C55" w:rsidP="00084E73">
            <w:pPr>
              <w:ind w:left="0" w:firstLine="0"/>
              <w:rPr>
                <w:sz w:val="20"/>
                <w:szCs w:val="20"/>
              </w:rPr>
            </w:pPr>
            <w:r w:rsidRPr="00442424">
              <w:rPr>
                <w:sz w:val="20"/>
                <w:szCs w:val="20"/>
              </w:rPr>
              <w:t>Student Resources:</w:t>
            </w:r>
          </w:p>
        </w:tc>
        <w:tc>
          <w:tcPr>
            <w:tcW w:w="8190" w:type="dxa"/>
            <w:tcBorders>
              <w:bottom w:val="single" w:sz="4" w:space="0" w:color="auto"/>
            </w:tcBorders>
            <w:shd w:val="clear" w:color="auto" w:fill="D9D9D9"/>
          </w:tcPr>
          <w:p w:rsidR="00B13C55" w:rsidRDefault="003678F3" w:rsidP="007403E9">
            <w:pPr>
              <w:ind w:left="288" w:hanging="288"/>
              <w:rPr>
                <w:sz w:val="20"/>
                <w:szCs w:val="20"/>
              </w:rPr>
            </w:pPr>
            <w:r>
              <w:rPr>
                <w:sz w:val="20"/>
                <w:szCs w:val="20"/>
              </w:rPr>
              <w:t>Group work roles, rubrics/expectations, formats (see learning experiences)</w:t>
            </w:r>
          </w:p>
          <w:p w:rsidR="005B7956" w:rsidRPr="0047356B" w:rsidRDefault="005C0073" w:rsidP="005B7956">
            <w:pPr>
              <w:ind w:left="0" w:firstLine="0"/>
              <w:rPr>
                <w:sz w:val="20"/>
                <w:szCs w:val="20"/>
              </w:rPr>
            </w:pPr>
            <w:hyperlink r:id="rId16" w:history="1">
              <w:r w:rsidR="005B7956" w:rsidRPr="00F0695B">
                <w:rPr>
                  <w:rStyle w:val="Hyperlink"/>
                  <w:sz w:val="20"/>
                  <w:szCs w:val="20"/>
                </w:rPr>
                <w:t>https://sites.google.com/site/collaborationskills/Web2collaboration/working-collaboration/garmston-wellman-seven-norms</w:t>
              </w:r>
            </w:hyperlink>
            <w:r w:rsidR="005B7956">
              <w:rPr>
                <w:sz w:val="20"/>
                <w:szCs w:val="20"/>
              </w:rPr>
              <w:t xml:space="preserve"> </w:t>
            </w:r>
            <w:r w:rsidR="005B7956" w:rsidRPr="0047356B">
              <w:rPr>
                <w:sz w:val="20"/>
                <w:szCs w:val="20"/>
              </w:rPr>
              <w:t xml:space="preserve"> (Seven norms of collaboration) </w:t>
            </w:r>
          </w:p>
          <w:p w:rsidR="005B7956" w:rsidRPr="00442424" w:rsidRDefault="005C0073" w:rsidP="005B7956">
            <w:pPr>
              <w:ind w:left="288" w:hanging="288"/>
              <w:rPr>
                <w:sz w:val="20"/>
                <w:szCs w:val="20"/>
              </w:rPr>
            </w:pPr>
            <w:hyperlink r:id="rId17" w:history="1">
              <w:r w:rsidR="005B7956" w:rsidRPr="00F0695B">
                <w:rPr>
                  <w:rStyle w:val="Hyperlink"/>
                  <w:sz w:val="20"/>
                  <w:szCs w:val="20"/>
                </w:rPr>
                <w:t>http://www.thinkingcollaborative.com/norms-collaboration-toolkit/</w:t>
              </w:r>
            </w:hyperlink>
            <w:r w:rsidR="005B7956">
              <w:rPr>
                <w:sz w:val="20"/>
                <w:szCs w:val="20"/>
              </w:rPr>
              <w:t xml:space="preserve"> </w:t>
            </w:r>
            <w:r w:rsidR="005B7956" w:rsidRPr="0047356B">
              <w:rPr>
                <w:sz w:val="20"/>
                <w:szCs w:val="20"/>
              </w:rPr>
              <w:t xml:space="preserve"> (Norms</w:t>
            </w:r>
            <w:r w:rsidR="005B7956">
              <w:rPr>
                <w:sz w:val="20"/>
                <w:szCs w:val="20"/>
              </w:rPr>
              <w:t xml:space="preserve"> of collaboration with rubrics)</w:t>
            </w:r>
          </w:p>
        </w:tc>
      </w:tr>
      <w:tr w:rsidR="00B13C55" w:rsidRPr="00442424">
        <w:tc>
          <w:tcPr>
            <w:tcW w:w="652" w:type="dxa"/>
            <w:vMerge/>
            <w:tcBorders>
              <w:bottom w:val="single" w:sz="4" w:space="0" w:color="auto"/>
            </w:tcBorders>
            <w:shd w:val="clear" w:color="auto" w:fill="D9D9D9"/>
            <w:noWrap/>
          </w:tcPr>
          <w:p w:rsidR="00B13C55" w:rsidRPr="00442424" w:rsidRDefault="00B13C55" w:rsidP="00442424">
            <w:pPr>
              <w:ind w:left="0" w:firstLine="0"/>
              <w:jc w:val="right"/>
              <w:rPr>
                <w:sz w:val="20"/>
                <w:szCs w:val="20"/>
              </w:rPr>
            </w:pPr>
          </w:p>
        </w:tc>
        <w:tc>
          <w:tcPr>
            <w:tcW w:w="1321" w:type="dxa"/>
            <w:tcBorders>
              <w:bottom w:val="single" w:sz="4" w:space="0" w:color="auto"/>
            </w:tcBorders>
            <w:shd w:val="clear" w:color="auto" w:fill="D9D9D9"/>
          </w:tcPr>
          <w:p w:rsidR="00B13C55" w:rsidRPr="00442424" w:rsidRDefault="00B13C55" w:rsidP="00084E73">
            <w:pPr>
              <w:ind w:left="0" w:firstLine="0"/>
              <w:rPr>
                <w:sz w:val="20"/>
                <w:szCs w:val="20"/>
              </w:rPr>
            </w:pPr>
            <w:r>
              <w:rPr>
                <w:sz w:val="20"/>
                <w:szCs w:val="20"/>
              </w:rPr>
              <w:t xml:space="preserve">Skills: </w:t>
            </w:r>
          </w:p>
        </w:tc>
        <w:tc>
          <w:tcPr>
            <w:tcW w:w="3337" w:type="dxa"/>
            <w:tcBorders>
              <w:bottom w:val="single" w:sz="4" w:space="0" w:color="auto"/>
            </w:tcBorders>
            <w:shd w:val="clear" w:color="auto" w:fill="auto"/>
            <w:noWrap/>
          </w:tcPr>
          <w:p w:rsidR="00B13C55" w:rsidRPr="0029656F" w:rsidRDefault="00C479FC"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Identify and follow effective group norms that foster student learning</w:t>
            </w:r>
          </w:p>
        </w:tc>
        <w:tc>
          <w:tcPr>
            <w:tcW w:w="1260" w:type="dxa"/>
            <w:tcBorders>
              <w:bottom w:val="single" w:sz="4" w:space="0" w:color="auto"/>
            </w:tcBorders>
            <w:shd w:val="clear" w:color="auto" w:fill="D9D9D9"/>
          </w:tcPr>
          <w:p w:rsidR="00B13C55" w:rsidRPr="00442424" w:rsidRDefault="00B13C55" w:rsidP="00084E73">
            <w:pPr>
              <w:ind w:left="0" w:firstLine="0"/>
              <w:rPr>
                <w:sz w:val="20"/>
                <w:szCs w:val="20"/>
              </w:rPr>
            </w:pPr>
            <w:r>
              <w:rPr>
                <w:sz w:val="20"/>
                <w:szCs w:val="20"/>
              </w:rPr>
              <w:t>Assessment:</w:t>
            </w:r>
          </w:p>
        </w:tc>
        <w:tc>
          <w:tcPr>
            <w:tcW w:w="8190" w:type="dxa"/>
            <w:tcBorders>
              <w:bottom w:val="single" w:sz="4" w:space="0" w:color="auto"/>
            </w:tcBorders>
            <w:shd w:val="clear" w:color="auto" w:fill="auto"/>
          </w:tcPr>
          <w:p w:rsidR="00B13C55" w:rsidRPr="00442424" w:rsidRDefault="004432FF" w:rsidP="007403E9">
            <w:pPr>
              <w:ind w:left="288" w:hanging="288"/>
              <w:rPr>
                <w:sz w:val="20"/>
                <w:szCs w:val="20"/>
              </w:rPr>
            </w:pPr>
            <w:r>
              <w:rPr>
                <w:sz w:val="20"/>
                <w:szCs w:val="20"/>
              </w:rPr>
              <w:t>Effective fulfillment of roles as designated by the teacher/students</w:t>
            </w:r>
          </w:p>
        </w:tc>
      </w:tr>
    </w:tbl>
    <w:p w:rsidR="00442424" w:rsidRPr="00442424" w:rsidRDefault="00442424" w:rsidP="00442424">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60"/>
      </w:tblGrid>
      <w:tr w:rsidR="00442424" w:rsidRPr="00442424">
        <w:tc>
          <w:tcPr>
            <w:tcW w:w="14760" w:type="dxa"/>
            <w:shd w:val="clear" w:color="auto" w:fill="BFBFBF"/>
            <w:noWrap/>
          </w:tcPr>
          <w:p w:rsidR="00442424" w:rsidRPr="00442424" w:rsidRDefault="00442424" w:rsidP="00442424">
            <w:pPr>
              <w:ind w:left="0" w:firstLine="0"/>
              <w:rPr>
                <w:b/>
                <w:sz w:val="24"/>
                <w:szCs w:val="24"/>
              </w:rPr>
            </w:pPr>
            <w:r w:rsidRPr="00442424">
              <w:rPr>
                <w:b/>
                <w:sz w:val="24"/>
                <w:szCs w:val="24"/>
              </w:rPr>
              <w:t>Prior Knowledge and Experiences</w:t>
            </w:r>
          </w:p>
        </w:tc>
      </w:tr>
      <w:tr w:rsidR="00442424" w:rsidRPr="00442424">
        <w:tc>
          <w:tcPr>
            <w:tcW w:w="14760" w:type="dxa"/>
            <w:shd w:val="clear" w:color="auto" w:fill="auto"/>
            <w:noWrap/>
          </w:tcPr>
          <w:p w:rsidR="00551920" w:rsidRDefault="00E112D5" w:rsidP="001B463E">
            <w:pPr>
              <w:ind w:left="0" w:firstLine="0"/>
              <w:rPr>
                <w:sz w:val="20"/>
                <w:szCs w:val="20"/>
              </w:rPr>
            </w:pPr>
            <w:r>
              <w:rPr>
                <w:sz w:val="20"/>
                <w:szCs w:val="20"/>
              </w:rPr>
              <w:t>Students may</w:t>
            </w:r>
            <w:r w:rsidR="0078400A">
              <w:rPr>
                <w:sz w:val="20"/>
                <w:szCs w:val="20"/>
              </w:rPr>
              <w:t xml:space="preserve"> need to have prior knowledge about the use of tec</w:t>
            </w:r>
            <w:r w:rsidR="00551920">
              <w:rPr>
                <w:sz w:val="20"/>
                <w:szCs w:val="20"/>
              </w:rPr>
              <w:t>hnology to develop projects.</w:t>
            </w:r>
          </w:p>
          <w:p w:rsidR="00B13C55" w:rsidRPr="00783CE0" w:rsidRDefault="00E112D5" w:rsidP="00551920">
            <w:pPr>
              <w:ind w:left="0" w:firstLine="0"/>
              <w:rPr>
                <w:sz w:val="20"/>
                <w:szCs w:val="20"/>
              </w:rPr>
            </w:pPr>
            <w:r>
              <w:rPr>
                <w:sz w:val="20"/>
                <w:szCs w:val="20"/>
              </w:rPr>
              <w:t>Students may</w:t>
            </w:r>
            <w:r w:rsidR="00551920">
              <w:rPr>
                <w:sz w:val="20"/>
                <w:szCs w:val="20"/>
              </w:rPr>
              <w:t xml:space="preserve"> have </w:t>
            </w:r>
            <w:r w:rsidR="0078400A">
              <w:rPr>
                <w:sz w:val="20"/>
                <w:szCs w:val="20"/>
              </w:rPr>
              <w:t xml:space="preserve">close reading strategies that support </w:t>
            </w:r>
            <w:r w:rsidR="00551920">
              <w:rPr>
                <w:sz w:val="20"/>
                <w:szCs w:val="20"/>
              </w:rPr>
              <w:t>analysis</w:t>
            </w:r>
            <w:r w:rsidR="0078400A">
              <w:rPr>
                <w:sz w:val="20"/>
                <w:szCs w:val="20"/>
              </w:rPr>
              <w:t xml:space="preserve"> of theme, textual support and l</w:t>
            </w:r>
            <w:r w:rsidR="001B463E">
              <w:rPr>
                <w:sz w:val="20"/>
                <w:szCs w:val="20"/>
              </w:rPr>
              <w:t xml:space="preserve">iterary/rhetorical strategies. </w:t>
            </w:r>
          </w:p>
        </w:tc>
      </w:tr>
    </w:tbl>
    <w:p w:rsidR="00D972BE" w:rsidRDefault="00D972BE" w:rsidP="00442424">
      <w:pPr>
        <w:ind w:left="0" w:firstLine="0"/>
        <w:rPr>
          <w:sz w:val="20"/>
          <w:szCs w:val="20"/>
        </w:rPr>
      </w:pPr>
    </w:p>
    <w:p w:rsidR="00D56BC1" w:rsidRDefault="00D56BC1" w:rsidP="00442424">
      <w:pPr>
        <w:ind w:left="0" w:firstLine="0"/>
        <w:rPr>
          <w:sz w:val="20"/>
          <w:szCs w:val="20"/>
        </w:rPr>
      </w:pPr>
    </w:p>
    <w:p w:rsidR="00D56BC1" w:rsidRDefault="00D56BC1" w:rsidP="00442424">
      <w:pPr>
        <w:ind w:left="0" w:firstLine="0"/>
        <w:rPr>
          <w:sz w:val="20"/>
          <w:szCs w:val="20"/>
        </w:rPr>
      </w:pPr>
    </w:p>
    <w:p w:rsidR="00D56BC1" w:rsidRDefault="00D56BC1" w:rsidP="00442424">
      <w:pPr>
        <w:ind w:left="0" w:firstLine="0"/>
        <w:rPr>
          <w:sz w:val="20"/>
          <w:szCs w:val="20"/>
        </w:rPr>
      </w:pPr>
    </w:p>
    <w:p w:rsidR="008B650D" w:rsidRDefault="008B650D"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D972BE" w:rsidRPr="00D972BE"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lastRenderedPageBreak/>
              <w:t xml:space="preserve">Learning Experience # 1 </w:t>
            </w:r>
          </w:p>
        </w:tc>
      </w:tr>
      <w:tr w:rsidR="00D972BE" w:rsidRPr="00D972BE"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 xml:space="preserve">Task Description:  </w:t>
            </w:r>
          </w:p>
          <w:p w:rsidR="00D972BE" w:rsidRPr="00D972BE" w:rsidRDefault="00D972BE" w:rsidP="00D972BE">
            <w:pPr>
              <w:rPr>
                <w:rFonts w:asciiTheme="minorHAnsi" w:hAnsiTheme="minorHAnsi"/>
                <w:b/>
                <w:i/>
                <w:sz w:val="20"/>
                <w:szCs w:val="20"/>
              </w:rPr>
            </w:pPr>
            <w:r w:rsidRPr="00D972BE">
              <w:rPr>
                <w:rFonts w:asciiTheme="minorHAnsi" w:hAnsiTheme="minorHAnsi"/>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5A7735" w:rsidRDefault="00D972BE" w:rsidP="00551920">
            <w:pPr>
              <w:ind w:left="360"/>
              <w:contextualSpacing/>
              <w:rPr>
                <w:rFonts w:asciiTheme="minorHAnsi" w:hAnsiTheme="minorHAnsi"/>
                <w:sz w:val="20"/>
                <w:szCs w:val="20"/>
              </w:rPr>
            </w:pPr>
            <w:r w:rsidRPr="00D972BE">
              <w:rPr>
                <w:rFonts w:asciiTheme="minorHAnsi" w:hAnsiTheme="minorHAnsi"/>
                <w:sz w:val="20"/>
                <w:szCs w:val="20"/>
              </w:rPr>
              <w:t xml:space="preserve">The teacher may use </w:t>
            </w:r>
            <w:r w:rsidR="00551920">
              <w:rPr>
                <w:rFonts w:asciiTheme="minorHAnsi" w:hAnsiTheme="minorHAnsi"/>
                <w:sz w:val="20"/>
                <w:szCs w:val="20"/>
              </w:rPr>
              <w:t>pre-reading activities around the</w:t>
            </w:r>
            <w:r w:rsidRPr="00D972BE">
              <w:rPr>
                <w:rFonts w:asciiTheme="minorHAnsi" w:hAnsiTheme="minorHAnsi"/>
                <w:sz w:val="20"/>
                <w:szCs w:val="20"/>
              </w:rPr>
              <w:t xml:space="preserve"> anchor text</w:t>
            </w:r>
            <w:r w:rsidR="00551920">
              <w:rPr>
                <w:rFonts w:asciiTheme="minorHAnsi" w:hAnsiTheme="minorHAnsi"/>
                <w:sz w:val="20"/>
                <w:szCs w:val="20"/>
              </w:rPr>
              <w:t xml:space="preserve"> (e.g. </w:t>
            </w:r>
            <w:r w:rsidR="00551920">
              <w:rPr>
                <w:rFonts w:asciiTheme="minorHAnsi" w:hAnsiTheme="minorHAnsi"/>
                <w:i/>
                <w:sz w:val="20"/>
                <w:szCs w:val="20"/>
              </w:rPr>
              <w:t>Master Harold … and the Boys)</w:t>
            </w:r>
            <w:r w:rsidR="00551920">
              <w:rPr>
                <w:rFonts w:asciiTheme="minorHAnsi" w:hAnsiTheme="minorHAnsi"/>
                <w:sz w:val="20"/>
                <w:szCs w:val="20"/>
              </w:rPr>
              <w:t xml:space="preserve"> </w:t>
            </w:r>
            <w:r w:rsidRPr="00D972BE">
              <w:rPr>
                <w:rFonts w:asciiTheme="minorHAnsi" w:hAnsiTheme="minorHAnsi"/>
                <w:sz w:val="20"/>
                <w:szCs w:val="20"/>
              </w:rPr>
              <w:t xml:space="preserve">so that students can begin to </w:t>
            </w:r>
          </w:p>
          <w:p w:rsidR="00D972BE" w:rsidRPr="00D972BE" w:rsidRDefault="00D972BE" w:rsidP="00551920">
            <w:pPr>
              <w:ind w:left="360"/>
              <w:contextualSpacing/>
              <w:rPr>
                <w:rFonts w:asciiTheme="minorHAnsi" w:hAnsiTheme="minorHAnsi"/>
                <w:sz w:val="20"/>
                <w:szCs w:val="20"/>
              </w:rPr>
            </w:pPr>
            <w:r w:rsidRPr="00D972BE">
              <w:rPr>
                <w:rFonts w:asciiTheme="minorHAnsi" w:hAnsiTheme="minorHAnsi"/>
                <w:sz w:val="20"/>
                <w:szCs w:val="20"/>
              </w:rPr>
              <w:t>question cultural/personal perspectives based around a theme r</w:t>
            </w:r>
            <w:r w:rsidR="00551920">
              <w:rPr>
                <w:rFonts w:asciiTheme="minorHAnsi" w:hAnsiTheme="minorHAnsi"/>
                <w:sz w:val="20"/>
                <w:szCs w:val="20"/>
              </w:rPr>
              <w:t>eflected in the anchor text.. [</w:t>
            </w:r>
            <w:r w:rsidR="00551920" w:rsidRPr="00551920">
              <w:rPr>
                <w:rFonts w:asciiTheme="minorHAnsi" w:hAnsiTheme="minorHAnsi"/>
                <w:i/>
                <w:sz w:val="20"/>
                <w:szCs w:val="20"/>
              </w:rPr>
              <w:t>U</w:t>
            </w:r>
            <w:r w:rsidRPr="00551920">
              <w:rPr>
                <w:rFonts w:asciiTheme="minorHAnsi" w:hAnsiTheme="minorHAnsi"/>
                <w:i/>
                <w:sz w:val="20"/>
                <w:szCs w:val="20"/>
              </w:rPr>
              <w:t>nderstanding text</w:t>
            </w:r>
            <w:r w:rsidRPr="00D972BE">
              <w:rPr>
                <w:rFonts w:asciiTheme="minorHAnsi" w:hAnsiTheme="minorHAnsi"/>
                <w:sz w:val="20"/>
                <w:szCs w:val="20"/>
              </w:rPr>
              <w:t xml:space="preserve">]  </w:t>
            </w:r>
          </w:p>
        </w:tc>
      </w:tr>
      <w:tr w:rsidR="00D972BE" w:rsidRPr="00D972BE"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551920" w:rsidRDefault="00D972BE" w:rsidP="00551920">
            <w:pPr>
              <w:ind w:left="288" w:hanging="288"/>
              <w:rPr>
                <w:rFonts w:asciiTheme="minorHAnsi" w:hAnsiTheme="minorHAnsi"/>
                <w:sz w:val="20"/>
                <w:szCs w:val="20"/>
              </w:rPr>
            </w:pPr>
            <w:r w:rsidRPr="00D972BE">
              <w:rPr>
                <w:rFonts w:asciiTheme="minorHAnsi" w:hAnsiTheme="minorHAnsi"/>
                <w:sz w:val="20"/>
                <w:szCs w:val="20"/>
              </w:rPr>
              <w:t xml:space="preserve">Awareness of cultural and social perspectives leads to a better understanding of human experience and enhances students’ understanding of their own experiences. </w:t>
            </w:r>
          </w:p>
          <w:p w:rsidR="00D972BE" w:rsidRPr="00D972BE" w:rsidRDefault="00D972BE" w:rsidP="00551920">
            <w:pPr>
              <w:ind w:left="288" w:hanging="288"/>
              <w:rPr>
                <w:rFonts w:asciiTheme="minorHAnsi" w:hAnsiTheme="minorHAnsi"/>
                <w:sz w:val="20"/>
                <w:szCs w:val="20"/>
              </w:rPr>
            </w:pPr>
            <w:r w:rsidRPr="00D972BE">
              <w:rPr>
                <w:rFonts w:asciiTheme="minorHAnsi" w:hAnsiTheme="minorHAnsi"/>
                <w:sz w:val="20"/>
                <w:szCs w:val="20"/>
              </w:rPr>
              <w:t>The identification of personally-held values, beliefs, and opinions helps individuals consider assumption</w:t>
            </w:r>
            <w:r w:rsidR="00551920">
              <w:rPr>
                <w:rFonts w:asciiTheme="minorHAnsi" w:hAnsiTheme="minorHAnsi"/>
                <w:sz w:val="20"/>
                <w:szCs w:val="20"/>
              </w:rPr>
              <w:t xml:space="preserve">s, judgments, and stereotypes. </w:t>
            </w:r>
          </w:p>
        </w:tc>
      </w:tr>
      <w:tr w:rsidR="00D972BE" w:rsidRPr="00D972BE"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CC13AE" w:rsidRPr="00CC13AE" w:rsidRDefault="005C0073" w:rsidP="00551920">
            <w:pPr>
              <w:pStyle w:val="NormalWeb"/>
              <w:spacing w:before="0" w:beforeAutospacing="0" w:after="0" w:afterAutospacing="0"/>
              <w:rPr>
                <w:rFonts w:asciiTheme="minorHAnsi" w:hAnsiTheme="minorHAnsi"/>
                <w:i/>
                <w:color w:val="0000FF"/>
                <w:sz w:val="20"/>
                <w:szCs w:val="20"/>
              </w:rPr>
            </w:pPr>
            <w:hyperlink r:id="rId18" w:history="1">
              <w:r w:rsidR="00CC13AE" w:rsidRPr="00F0695B">
                <w:rPr>
                  <w:rStyle w:val="Hyperlink"/>
                  <w:rFonts w:asciiTheme="minorHAnsi" w:hAnsiTheme="minorHAnsi"/>
                  <w:sz w:val="20"/>
                  <w:szCs w:val="20"/>
                </w:rPr>
                <w:t>https://mrscousaratss.wikispaces.com/file/view/master_harold_scriptedited.pdf</w:t>
              </w:r>
            </w:hyperlink>
            <w:r w:rsidR="00CC13AE">
              <w:rPr>
                <w:rFonts w:asciiTheme="minorHAnsi" w:hAnsiTheme="minorHAnsi"/>
                <w:color w:val="0000FF"/>
                <w:sz w:val="20"/>
                <w:szCs w:val="20"/>
              </w:rPr>
              <w:t xml:space="preserve"> </w:t>
            </w:r>
            <w:r w:rsidR="00CC13AE" w:rsidRPr="00CC13AE">
              <w:rPr>
                <w:rFonts w:asciiTheme="minorHAnsi" w:hAnsiTheme="minorHAnsi"/>
                <w:i/>
                <w:sz w:val="20"/>
                <w:szCs w:val="20"/>
              </w:rPr>
              <w:t>(Master Harold ... and the Boys)</w:t>
            </w:r>
          </w:p>
          <w:p w:rsidR="00D972BE" w:rsidRPr="00551920" w:rsidRDefault="00D972BE" w:rsidP="00551920">
            <w:pPr>
              <w:pStyle w:val="NormalWeb"/>
              <w:spacing w:before="0" w:beforeAutospacing="0" w:after="0" w:afterAutospacing="0"/>
              <w:rPr>
                <w:rFonts w:asciiTheme="minorHAnsi" w:hAnsiTheme="minorHAnsi"/>
                <w:color w:val="000000"/>
                <w:sz w:val="20"/>
                <w:szCs w:val="20"/>
              </w:rPr>
            </w:pPr>
            <w:r w:rsidRPr="00D972BE">
              <w:rPr>
                <w:rFonts w:asciiTheme="minorHAnsi" w:hAnsiTheme="minorHAnsi"/>
                <w:color w:val="0000FF"/>
                <w:sz w:val="20"/>
                <w:szCs w:val="20"/>
              </w:rPr>
              <w:t xml:space="preserve">http://www.adlit.org/strategies/19712/ </w:t>
            </w:r>
            <w:r w:rsidRPr="00D972BE">
              <w:rPr>
                <w:rFonts w:asciiTheme="minorHAnsi" w:hAnsiTheme="minorHAnsi"/>
                <w:b/>
                <w:color w:val="0000FF"/>
                <w:sz w:val="20"/>
                <w:szCs w:val="20"/>
              </w:rPr>
              <w:t xml:space="preserve"> </w:t>
            </w:r>
            <w:r w:rsidRPr="00D972BE">
              <w:rPr>
                <w:rFonts w:asciiTheme="minorHAnsi" w:hAnsiTheme="minorHAnsi"/>
                <w:color w:val="000000"/>
                <w:sz w:val="20"/>
                <w:szCs w:val="20"/>
              </w:rPr>
              <w:t>(creating an anticipation guide)</w:t>
            </w:r>
          </w:p>
        </w:tc>
      </w:tr>
      <w:tr w:rsidR="00D972BE" w:rsidRPr="00D972BE"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D972BE" w:rsidRPr="00D972BE" w:rsidRDefault="005C0073" w:rsidP="00D972BE">
            <w:pPr>
              <w:pStyle w:val="NormalWeb"/>
              <w:spacing w:before="0" w:beforeAutospacing="0" w:after="0" w:afterAutospacing="0"/>
              <w:rPr>
                <w:rFonts w:asciiTheme="minorHAnsi" w:hAnsiTheme="minorHAnsi"/>
                <w:color w:val="000000"/>
                <w:sz w:val="20"/>
                <w:szCs w:val="20"/>
              </w:rPr>
            </w:pPr>
            <w:hyperlink r:id="rId19" w:history="1">
              <w:r w:rsidR="00D972BE" w:rsidRPr="00D972BE">
                <w:rPr>
                  <w:rStyle w:val="Hyperlink"/>
                  <w:rFonts w:asciiTheme="minorHAnsi" w:hAnsiTheme="minorHAnsi"/>
                  <w:sz w:val="20"/>
                  <w:szCs w:val="20"/>
                </w:rPr>
                <w:t>http://www.readwritethink.org/classroom-resources/printouts/chart-a-30226.html</w:t>
              </w:r>
            </w:hyperlink>
            <w:r w:rsidR="00D972BE" w:rsidRPr="00D972BE">
              <w:rPr>
                <w:rFonts w:asciiTheme="minorHAnsi" w:hAnsiTheme="minorHAnsi"/>
                <w:color w:val="000000"/>
                <w:sz w:val="20"/>
                <w:szCs w:val="20"/>
              </w:rPr>
              <w:t xml:space="preserve"> (KWL chart)</w:t>
            </w:r>
          </w:p>
          <w:p w:rsidR="00D972BE" w:rsidRPr="00551920" w:rsidRDefault="005C0073" w:rsidP="00551920">
            <w:pPr>
              <w:pStyle w:val="NormalWeb"/>
              <w:spacing w:before="0" w:beforeAutospacing="0" w:after="0" w:afterAutospacing="0"/>
              <w:rPr>
                <w:rFonts w:asciiTheme="minorHAnsi" w:hAnsiTheme="minorHAnsi"/>
                <w:color w:val="000000"/>
                <w:sz w:val="20"/>
                <w:szCs w:val="20"/>
              </w:rPr>
            </w:pPr>
            <w:hyperlink r:id="rId20" w:history="1">
              <w:r w:rsidR="00D972BE" w:rsidRPr="00D972BE">
                <w:rPr>
                  <w:rStyle w:val="Hyperlink"/>
                  <w:rFonts w:asciiTheme="minorHAnsi" w:hAnsiTheme="minorHAnsi"/>
                  <w:sz w:val="20"/>
                  <w:szCs w:val="20"/>
                </w:rPr>
                <w:t>http://www.readwritethink.org/classroom-resources/printouts/concept-30699.html</w:t>
              </w:r>
            </w:hyperlink>
            <w:r w:rsidR="00D972BE" w:rsidRPr="00D972BE">
              <w:rPr>
                <w:rFonts w:asciiTheme="minorHAnsi" w:hAnsiTheme="minorHAnsi"/>
                <w:color w:val="000000"/>
                <w:sz w:val="20"/>
                <w:szCs w:val="20"/>
              </w:rPr>
              <w:t xml:space="preserve"> (Concept Map)</w:t>
            </w:r>
          </w:p>
        </w:tc>
      </w:tr>
      <w:tr w:rsidR="00D972BE" w:rsidRPr="00D972BE"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D972BE" w:rsidRPr="00D972BE" w:rsidRDefault="00E112D5" w:rsidP="00551920">
            <w:pPr>
              <w:ind w:left="288" w:hanging="288"/>
              <w:rPr>
                <w:rFonts w:asciiTheme="minorHAnsi" w:hAnsiTheme="minorHAnsi"/>
                <w:sz w:val="20"/>
                <w:szCs w:val="20"/>
              </w:rPr>
            </w:pPr>
            <w:r>
              <w:rPr>
                <w:rFonts w:asciiTheme="minorHAnsi" w:hAnsiTheme="minorHAnsi"/>
                <w:sz w:val="20"/>
                <w:szCs w:val="20"/>
              </w:rPr>
              <w:t>Students may</w:t>
            </w:r>
            <w:r w:rsidR="00551920">
              <w:rPr>
                <w:rFonts w:asciiTheme="minorHAnsi" w:hAnsiTheme="minorHAnsi"/>
                <w:sz w:val="20"/>
                <w:szCs w:val="20"/>
              </w:rPr>
              <w:t xml:space="preserve"> make individual j</w:t>
            </w:r>
            <w:r w:rsidR="00D972BE" w:rsidRPr="00D972BE">
              <w:rPr>
                <w:rFonts w:asciiTheme="minorHAnsi" w:hAnsiTheme="minorHAnsi"/>
                <w:sz w:val="20"/>
                <w:szCs w:val="20"/>
              </w:rPr>
              <w:t>ournal response</w:t>
            </w:r>
            <w:r w:rsidR="00551920">
              <w:rPr>
                <w:rFonts w:asciiTheme="minorHAnsi" w:hAnsiTheme="minorHAnsi"/>
                <w:sz w:val="20"/>
                <w:szCs w:val="20"/>
              </w:rPr>
              <w:t xml:space="preserve">s, participate in </w:t>
            </w:r>
            <w:r w:rsidR="00D972BE" w:rsidRPr="00D972BE">
              <w:rPr>
                <w:rFonts w:asciiTheme="minorHAnsi" w:hAnsiTheme="minorHAnsi"/>
                <w:sz w:val="20"/>
                <w:szCs w:val="20"/>
              </w:rPr>
              <w:t xml:space="preserve">class </w:t>
            </w:r>
            <w:r w:rsidR="00551920">
              <w:rPr>
                <w:rFonts w:asciiTheme="minorHAnsi" w:hAnsiTheme="minorHAnsi"/>
                <w:sz w:val="20"/>
                <w:szCs w:val="20"/>
              </w:rPr>
              <w:t>discussion</w:t>
            </w:r>
            <w:r w:rsidR="00D972BE" w:rsidRPr="00D972BE">
              <w:rPr>
                <w:rFonts w:asciiTheme="minorHAnsi" w:hAnsiTheme="minorHAnsi"/>
                <w:sz w:val="20"/>
                <w:szCs w:val="20"/>
              </w:rPr>
              <w:t xml:space="preserve"> </w:t>
            </w:r>
          </w:p>
        </w:tc>
      </w:tr>
      <w:tr w:rsidR="00D972BE" w:rsidRPr="00D972BE"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Differentiation:</w:t>
            </w:r>
          </w:p>
          <w:p w:rsidR="00D972BE" w:rsidRPr="00D972BE" w:rsidRDefault="00D972BE" w:rsidP="00D972BE">
            <w:pPr>
              <w:rPr>
                <w:rFonts w:asciiTheme="minorHAnsi" w:hAnsiTheme="minorHAnsi"/>
                <w:bCs/>
                <w:sz w:val="20"/>
                <w:szCs w:val="20"/>
              </w:rPr>
            </w:pPr>
            <w:r w:rsidRPr="00D972BE">
              <w:rPr>
                <w:rFonts w:asciiTheme="minorHAnsi" w:hAnsiTheme="minorHAnsi"/>
                <w:sz w:val="20"/>
                <w:szCs w:val="20"/>
              </w:rPr>
              <w:t>(</w:t>
            </w:r>
            <w:r w:rsidRPr="00D972BE">
              <w:rPr>
                <w:rFonts w:asciiTheme="minorHAnsi" w:hAnsiTheme="minorHAnsi"/>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D972BE" w:rsidRPr="00D972BE" w:rsidRDefault="00D972BE" w:rsidP="00D972BE">
            <w:pPr>
              <w:rPr>
                <w:rFonts w:asciiTheme="minorHAnsi" w:hAnsiTheme="minorHAnsi"/>
                <w:sz w:val="20"/>
                <w:szCs w:val="20"/>
              </w:rPr>
            </w:pPr>
            <w:r w:rsidRPr="00D972BE">
              <w:rPr>
                <w:rFonts w:asciiTheme="minorHAnsi" w:hAnsiTheme="minorHAnsi"/>
                <w:b/>
                <w:sz w:val="20"/>
                <w:szCs w:val="20"/>
              </w:rPr>
              <w:t>Access</w:t>
            </w:r>
            <w:r w:rsidRPr="00D972BE">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D972BE" w:rsidRPr="00D972BE" w:rsidRDefault="00D972BE" w:rsidP="00D972BE">
            <w:pPr>
              <w:rPr>
                <w:rFonts w:asciiTheme="minorHAnsi" w:hAnsiTheme="minorHAnsi"/>
                <w:sz w:val="20"/>
                <w:szCs w:val="20"/>
              </w:rPr>
            </w:pPr>
            <w:r w:rsidRPr="00D972BE">
              <w:rPr>
                <w:rFonts w:asciiTheme="minorHAnsi" w:hAnsiTheme="minorHAnsi"/>
                <w:b/>
                <w:sz w:val="20"/>
                <w:szCs w:val="20"/>
              </w:rPr>
              <w:t>Expression</w:t>
            </w:r>
            <w:r w:rsidRPr="00D972BE">
              <w:rPr>
                <w:rFonts w:asciiTheme="minorHAnsi" w:hAnsiTheme="minorHAnsi"/>
                <w:sz w:val="20"/>
                <w:szCs w:val="20"/>
              </w:rPr>
              <w:t xml:space="preserve"> (Products and/or Performance)</w:t>
            </w:r>
          </w:p>
        </w:tc>
      </w:tr>
      <w:tr w:rsidR="00D972BE" w:rsidRPr="00D972BE"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D972BE" w:rsidRPr="00D972BE" w:rsidRDefault="00D972BE" w:rsidP="00D972BE">
            <w:pPr>
              <w:rPr>
                <w:rFonts w:asciiTheme="minorHAnsi" w:hAnsiTheme="minorHAnsi"/>
                <w:bCs/>
                <w:sz w:val="20"/>
                <w:szCs w:val="20"/>
              </w:rPr>
            </w:pPr>
          </w:p>
        </w:tc>
        <w:tc>
          <w:tcPr>
            <w:tcW w:w="5318" w:type="dxa"/>
            <w:tcBorders>
              <w:top w:val="nil"/>
              <w:left w:val="single" w:sz="4" w:space="0" w:color="auto"/>
              <w:bottom w:val="single" w:sz="4" w:space="0" w:color="auto"/>
              <w:right w:val="single" w:sz="4" w:space="0" w:color="auto"/>
            </w:tcBorders>
          </w:tcPr>
          <w:p w:rsidR="00D972BE" w:rsidRPr="00D972BE" w:rsidRDefault="00551920" w:rsidP="00551920">
            <w:pPr>
              <w:ind w:left="288" w:hanging="288"/>
              <w:rPr>
                <w:rFonts w:asciiTheme="minorHAnsi" w:hAnsiTheme="minorHAnsi"/>
                <w:sz w:val="20"/>
                <w:szCs w:val="20"/>
              </w:rPr>
            </w:pPr>
            <w:r>
              <w:rPr>
                <w:rFonts w:asciiTheme="minorHAnsi" w:hAnsiTheme="minorHAnsi"/>
                <w:sz w:val="20"/>
                <w:szCs w:val="20"/>
              </w:rPr>
              <w:t>Teacher may provide q</w:t>
            </w:r>
            <w:r w:rsidR="00D972BE" w:rsidRPr="00D972BE">
              <w:rPr>
                <w:rFonts w:asciiTheme="minorHAnsi" w:hAnsiTheme="minorHAnsi"/>
                <w:sz w:val="20"/>
                <w:szCs w:val="20"/>
              </w:rPr>
              <w:t>uestion stems</w:t>
            </w:r>
            <w:r>
              <w:rPr>
                <w:rFonts w:asciiTheme="minorHAnsi" w:hAnsiTheme="minorHAnsi"/>
                <w:sz w:val="20"/>
                <w:szCs w:val="20"/>
              </w:rPr>
              <w:t xml:space="preserve"> and pre-populated graphic organizers (</w:t>
            </w:r>
            <w:r w:rsidR="00D972BE" w:rsidRPr="00D972BE">
              <w:rPr>
                <w:rFonts w:asciiTheme="minorHAnsi" w:hAnsiTheme="minorHAnsi"/>
                <w:sz w:val="20"/>
                <w:szCs w:val="20"/>
              </w:rPr>
              <w:t>KWL charts</w:t>
            </w:r>
            <w:r>
              <w:rPr>
                <w:rFonts w:asciiTheme="minorHAnsi" w:hAnsiTheme="minorHAnsi"/>
                <w:sz w:val="20"/>
                <w:szCs w:val="20"/>
              </w:rPr>
              <w:t>, Concept Maps)</w:t>
            </w:r>
          </w:p>
        </w:tc>
        <w:tc>
          <w:tcPr>
            <w:tcW w:w="5753" w:type="dxa"/>
            <w:tcBorders>
              <w:top w:val="nil"/>
              <w:left w:val="single" w:sz="4" w:space="0" w:color="auto"/>
              <w:bottom w:val="single" w:sz="4" w:space="0" w:color="auto"/>
              <w:right w:val="single" w:sz="4" w:space="0" w:color="auto"/>
            </w:tcBorders>
          </w:tcPr>
          <w:p w:rsidR="00D972BE" w:rsidRPr="00D972BE" w:rsidRDefault="00D972BE" w:rsidP="00551920">
            <w:pPr>
              <w:ind w:left="360"/>
              <w:contextualSpacing/>
              <w:rPr>
                <w:rFonts w:asciiTheme="minorHAnsi" w:hAnsiTheme="minorHAnsi"/>
                <w:sz w:val="20"/>
                <w:szCs w:val="20"/>
              </w:rPr>
            </w:pPr>
            <w:r w:rsidRPr="00D972BE">
              <w:rPr>
                <w:rFonts w:asciiTheme="minorHAnsi" w:hAnsiTheme="minorHAnsi"/>
                <w:sz w:val="20"/>
                <w:szCs w:val="20"/>
              </w:rPr>
              <w:t xml:space="preserve">Students </w:t>
            </w:r>
            <w:r w:rsidR="00551920">
              <w:rPr>
                <w:rFonts w:asciiTheme="minorHAnsi" w:hAnsiTheme="minorHAnsi"/>
                <w:sz w:val="20"/>
                <w:szCs w:val="20"/>
              </w:rPr>
              <w:t>may</w:t>
            </w:r>
            <w:r w:rsidRPr="00D972BE">
              <w:rPr>
                <w:rFonts w:asciiTheme="minorHAnsi" w:hAnsiTheme="minorHAnsi"/>
                <w:sz w:val="20"/>
                <w:szCs w:val="20"/>
              </w:rPr>
              <w:t xml:space="preserve"> respond to question stems/charts by themselves or with partners</w:t>
            </w:r>
          </w:p>
        </w:tc>
      </w:tr>
      <w:tr w:rsidR="00D972BE" w:rsidRPr="00D972BE"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D972BE" w:rsidRPr="00D972BE" w:rsidRDefault="00D972BE" w:rsidP="00D972BE">
            <w:pPr>
              <w:ind w:left="288" w:hanging="288"/>
              <w:rPr>
                <w:rFonts w:asciiTheme="minorHAnsi" w:hAnsiTheme="minorHAnsi"/>
                <w:sz w:val="20"/>
                <w:szCs w:val="20"/>
              </w:rPr>
            </w:pPr>
            <w:r w:rsidRPr="00D972BE">
              <w:rPr>
                <w:rFonts w:asciiTheme="minorHAnsi" w:hAnsiTheme="minorHAnsi"/>
                <w:b/>
                <w:sz w:val="20"/>
                <w:szCs w:val="20"/>
              </w:rPr>
              <w:t>Access</w:t>
            </w:r>
            <w:r w:rsidRPr="00D972BE">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D972BE" w:rsidRPr="00D972BE" w:rsidRDefault="00D972BE" w:rsidP="00D972BE">
            <w:pPr>
              <w:ind w:left="288" w:hanging="288"/>
              <w:rPr>
                <w:rFonts w:asciiTheme="minorHAnsi" w:hAnsiTheme="minorHAnsi"/>
                <w:sz w:val="20"/>
                <w:szCs w:val="20"/>
              </w:rPr>
            </w:pPr>
            <w:r w:rsidRPr="00D972BE">
              <w:rPr>
                <w:rFonts w:asciiTheme="minorHAnsi" w:hAnsiTheme="minorHAnsi"/>
                <w:b/>
                <w:sz w:val="20"/>
                <w:szCs w:val="20"/>
              </w:rPr>
              <w:t>Expression</w:t>
            </w:r>
            <w:r w:rsidRPr="00D972BE">
              <w:rPr>
                <w:rFonts w:asciiTheme="minorHAnsi" w:hAnsiTheme="minorHAnsi"/>
                <w:sz w:val="20"/>
                <w:szCs w:val="20"/>
              </w:rPr>
              <w:t xml:space="preserve"> (Products and/or Performance)</w:t>
            </w:r>
          </w:p>
        </w:tc>
      </w:tr>
      <w:tr w:rsidR="00D972BE" w:rsidRPr="00D972BE"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D972BE" w:rsidRPr="00D972BE" w:rsidRDefault="00D972BE" w:rsidP="00D972BE">
            <w:pPr>
              <w:rPr>
                <w:rFonts w:asciiTheme="minorHAnsi" w:hAnsiTheme="minorHAnsi"/>
                <w:b/>
                <w:sz w:val="20"/>
                <w:szCs w:val="20"/>
              </w:rPr>
            </w:pPr>
          </w:p>
        </w:tc>
        <w:tc>
          <w:tcPr>
            <w:tcW w:w="5318" w:type="dxa"/>
            <w:tcBorders>
              <w:top w:val="nil"/>
              <w:left w:val="single" w:sz="4" w:space="0" w:color="auto"/>
              <w:bottom w:val="single" w:sz="4" w:space="0" w:color="auto"/>
              <w:right w:val="single" w:sz="4" w:space="0" w:color="auto"/>
            </w:tcBorders>
          </w:tcPr>
          <w:p w:rsidR="00D972BE" w:rsidRPr="00D972BE" w:rsidRDefault="00551920" w:rsidP="00D972BE">
            <w:pPr>
              <w:ind w:left="288" w:hanging="288"/>
              <w:rPr>
                <w:rFonts w:asciiTheme="minorHAnsi" w:hAnsiTheme="minorHAnsi"/>
                <w:sz w:val="20"/>
                <w:szCs w:val="20"/>
              </w:rPr>
            </w:pPr>
            <w:r>
              <w:rPr>
                <w:rFonts w:asciiTheme="minorHAnsi" w:hAnsiTheme="minorHAnsi"/>
                <w:sz w:val="20"/>
                <w:szCs w:val="20"/>
              </w:rPr>
              <w:t xml:space="preserve">Teacher may help students generate interview questions </w:t>
            </w:r>
          </w:p>
        </w:tc>
        <w:tc>
          <w:tcPr>
            <w:tcW w:w="5753" w:type="dxa"/>
            <w:tcBorders>
              <w:top w:val="nil"/>
              <w:left w:val="single" w:sz="4" w:space="0" w:color="auto"/>
              <w:bottom w:val="single" w:sz="4" w:space="0" w:color="auto"/>
              <w:right w:val="single" w:sz="4" w:space="0" w:color="auto"/>
            </w:tcBorders>
          </w:tcPr>
          <w:p w:rsidR="00D972BE" w:rsidRPr="00D972BE" w:rsidRDefault="00551920" w:rsidP="00551920">
            <w:pPr>
              <w:ind w:left="288" w:hanging="288"/>
              <w:rPr>
                <w:rFonts w:asciiTheme="minorHAnsi" w:hAnsiTheme="minorHAnsi"/>
                <w:sz w:val="20"/>
                <w:szCs w:val="20"/>
              </w:rPr>
            </w:pPr>
            <w:r>
              <w:rPr>
                <w:rFonts w:asciiTheme="minorHAnsi" w:hAnsiTheme="minorHAnsi"/>
                <w:sz w:val="20"/>
                <w:szCs w:val="20"/>
              </w:rPr>
              <w:t>Students may interview</w:t>
            </w:r>
            <w:r w:rsidRPr="00D972BE">
              <w:rPr>
                <w:rFonts w:asciiTheme="minorHAnsi" w:hAnsiTheme="minorHAnsi"/>
                <w:sz w:val="20"/>
                <w:szCs w:val="20"/>
              </w:rPr>
              <w:t xml:space="preserve"> classmates, family members, people of different generations/cultural backgrounds</w:t>
            </w:r>
          </w:p>
        </w:tc>
      </w:tr>
      <w:tr w:rsidR="00D972BE" w:rsidRPr="00D972BE"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D972BE" w:rsidRPr="00D972BE" w:rsidRDefault="00D972BE" w:rsidP="00D972BE">
            <w:pPr>
              <w:pStyle w:val="ListParagraph"/>
              <w:numPr>
                <w:ilvl w:val="0"/>
                <w:numId w:val="2"/>
              </w:numPr>
              <w:spacing w:after="0" w:line="240" w:lineRule="auto"/>
              <w:contextualSpacing w:val="0"/>
              <w:rPr>
                <w:rFonts w:asciiTheme="minorHAnsi" w:hAnsiTheme="minorHAnsi"/>
                <w:sz w:val="20"/>
                <w:szCs w:val="20"/>
              </w:rPr>
            </w:pPr>
            <w:r w:rsidRPr="00D972BE">
              <w:rPr>
                <w:rFonts w:asciiTheme="minorHAnsi" w:hAnsiTheme="minorHAnsi"/>
                <w:sz w:val="20"/>
                <w:szCs w:val="20"/>
              </w:rPr>
              <w:t>Examples of point(s) of view or cultural experience in literature from outside the United States)</w:t>
            </w:r>
          </w:p>
          <w:p w:rsidR="00D972BE" w:rsidRPr="00D972BE" w:rsidRDefault="00D972BE" w:rsidP="00D972BE">
            <w:pPr>
              <w:pStyle w:val="ListParagraph"/>
              <w:numPr>
                <w:ilvl w:val="0"/>
                <w:numId w:val="2"/>
              </w:numPr>
              <w:spacing w:after="0" w:line="240" w:lineRule="auto"/>
              <w:contextualSpacing w:val="0"/>
              <w:rPr>
                <w:rFonts w:asciiTheme="minorHAnsi" w:hAnsiTheme="minorHAnsi"/>
                <w:sz w:val="20"/>
                <w:szCs w:val="20"/>
              </w:rPr>
            </w:pPr>
            <w:r w:rsidRPr="00D972BE">
              <w:rPr>
                <w:rFonts w:asciiTheme="minorHAnsi" w:hAnsiTheme="minorHAnsi"/>
                <w:sz w:val="20"/>
                <w:szCs w:val="20"/>
              </w:rPr>
              <w:t xml:space="preserve">Variables (such as background knowledge, experiences, values, and beliefs) and their relationship to  communication </w:t>
            </w:r>
          </w:p>
          <w:p w:rsidR="00D972BE" w:rsidRPr="00D972BE" w:rsidRDefault="00D972BE" w:rsidP="00551920">
            <w:pPr>
              <w:pStyle w:val="ListParagraph"/>
              <w:numPr>
                <w:ilvl w:val="0"/>
                <w:numId w:val="2"/>
              </w:numPr>
              <w:spacing w:after="0" w:line="240" w:lineRule="auto"/>
              <w:contextualSpacing w:val="0"/>
              <w:rPr>
                <w:rFonts w:asciiTheme="minorHAnsi" w:hAnsiTheme="minorHAnsi"/>
                <w:sz w:val="20"/>
                <w:szCs w:val="20"/>
              </w:rPr>
            </w:pPr>
            <w:r w:rsidRPr="00D972BE">
              <w:rPr>
                <w:rFonts w:asciiTheme="minorHAnsi" w:hAnsiTheme="minorHAnsi"/>
                <w:sz w:val="20"/>
                <w:szCs w:val="20"/>
              </w:rPr>
              <w:t>The role of a central idea and its develo</w:t>
            </w:r>
            <w:r w:rsidR="00551920">
              <w:rPr>
                <w:rFonts w:asciiTheme="minorHAnsi" w:hAnsiTheme="minorHAnsi"/>
                <w:sz w:val="20"/>
                <w:szCs w:val="20"/>
              </w:rPr>
              <w:t>pment over the course of a text</w:t>
            </w:r>
          </w:p>
        </w:tc>
      </w:tr>
      <w:tr w:rsidR="00D972BE" w:rsidRPr="00D972BE"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D972BE" w:rsidRPr="00D972BE" w:rsidRDefault="00D972BE" w:rsidP="00D972BE">
            <w:pPr>
              <w:pStyle w:val="ListParagraph"/>
              <w:numPr>
                <w:ilvl w:val="0"/>
                <w:numId w:val="2"/>
              </w:numPr>
              <w:spacing w:after="0" w:line="240" w:lineRule="auto"/>
              <w:contextualSpacing w:val="0"/>
              <w:rPr>
                <w:rFonts w:asciiTheme="minorHAnsi" w:hAnsiTheme="minorHAnsi"/>
                <w:sz w:val="20"/>
                <w:szCs w:val="20"/>
              </w:rPr>
            </w:pPr>
            <w:r w:rsidRPr="00D972BE">
              <w:rPr>
                <w:rFonts w:asciiTheme="minorHAnsi" w:hAnsiTheme="minorHAnsi"/>
                <w:sz w:val="20"/>
                <w:szCs w:val="20"/>
              </w:rPr>
              <w:t xml:space="preserve">Initiate and participate effectively in a range of collaborative discussions (one-on-one, group, and teacher-led) with diverse partners on grades 9-10 topics, texts, and issues, building on others’ ideas and expressing their own clearly and persuasively.  </w:t>
            </w:r>
          </w:p>
          <w:p w:rsidR="00D972BE" w:rsidRPr="00D972BE" w:rsidRDefault="00D972BE" w:rsidP="00D972BE">
            <w:pPr>
              <w:pStyle w:val="ListParagraph"/>
              <w:numPr>
                <w:ilvl w:val="0"/>
                <w:numId w:val="2"/>
              </w:numPr>
              <w:spacing w:after="0" w:line="240" w:lineRule="auto"/>
              <w:contextualSpacing w:val="0"/>
              <w:rPr>
                <w:rFonts w:asciiTheme="minorHAnsi" w:hAnsiTheme="minorHAnsi"/>
                <w:sz w:val="20"/>
                <w:szCs w:val="20"/>
              </w:rPr>
            </w:pPr>
            <w:r w:rsidRPr="00D972BE">
              <w:rPr>
                <w:rFonts w:asciiTheme="minorHAnsi" w:hAnsiTheme="minorHAnsi"/>
                <w:sz w:val="20"/>
                <w:szCs w:val="20"/>
              </w:rPr>
              <w:t xml:space="preserve">Assess strengths and weaknesses of their thinking and thinking of others by using criteria including relevance, clarity, accuracy, fairness, significance, depth, breadth, logic and precision. </w:t>
            </w:r>
          </w:p>
          <w:p w:rsidR="00D972BE" w:rsidRPr="00D972BE" w:rsidRDefault="00D972BE" w:rsidP="00D972BE">
            <w:pPr>
              <w:ind w:left="288"/>
              <w:rPr>
                <w:rFonts w:asciiTheme="minorHAnsi" w:hAnsiTheme="minorHAnsi"/>
                <w:sz w:val="20"/>
                <w:szCs w:val="20"/>
              </w:rPr>
            </w:pPr>
          </w:p>
        </w:tc>
      </w:tr>
      <w:tr w:rsidR="00D972BE" w:rsidRPr="00D972BE"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D972BE" w:rsidRPr="00D972BE" w:rsidRDefault="00D972BE" w:rsidP="00D972BE">
            <w:pPr>
              <w:rPr>
                <w:rFonts w:asciiTheme="minorHAnsi" w:hAnsiTheme="minorHAnsi"/>
                <w:b/>
                <w:sz w:val="20"/>
                <w:szCs w:val="20"/>
              </w:rPr>
            </w:pPr>
            <w:r w:rsidRPr="00D972BE">
              <w:rPr>
                <w:rFonts w:asciiTheme="minorHAnsi" w:hAnsiTheme="minorHAnsi"/>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D972BE" w:rsidRPr="00D972BE" w:rsidRDefault="00D972BE" w:rsidP="00D972BE">
            <w:pPr>
              <w:rPr>
                <w:rFonts w:asciiTheme="minorHAnsi" w:hAnsiTheme="minorHAnsi"/>
                <w:sz w:val="20"/>
                <w:szCs w:val="20"/>
              </w:rPr>
            </w:pPr>
            <w:r w:rsidRPr="00D972BE">
              <w:rPr>
                <w:rFonts w:asciiTheme="minorHAnsi" w:hAnsiTheme="minorHAnsi"/>
                <w:sz w:val="20"/>
                <w:szCs w:val="20"/>
              </w:rPr>
              <w:t>Experiences, values, beliefs, perspective, bias, opinions, point of view</w:t>
            </w:r>
          </w:p>
        </w:tc>
      </w:tr>
    </w:tbl>
    <w:p w:rsidR="00D972BE" w:rsidRDefault="00D972BE" w:rsidP="00442424">
      <w:pPr>
        <w:ind w:left="0" w:firstLine="0"/>
        <w:rPr>
          <w:sz w:val="20"/>
          <w:szCs w:val="20"/>
        </w:rPr>
      </w:pPr>
    </w:p>
    <w:p w:rsidR="002E4F36" w:rsidRDefault="002E4F36" w:rsidP="00442424">
      <w:pPr>
        <w:ind w:left="0" w:firstLine="0"/>
        <w:rPr>
          <w:sz w:val="20"/>
          <w:szCs w:val="20"/>
        </w:rPr>
      </w:pPr>
    </w:p>
    <w:p w:rsidR="00F3490A" w:rsidRDefault="00F3490A" w:rsidP="00442424">
      <w:pPr>
        <w:ind w:left="0" w:firstLine="0"/>
        <w:rPr>
          <w:sz w:val="20"/>
          <w:szCs w:val="20"/>
        </w:rPr>
      </w:pPr>
    </w:p>
    <w:p w:rsidR="008B650D" w:rsidRPr="00442424" w:rsidRDefault="008B650D"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FD498F" w:rsidRPr="00FD498F"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FD498F" w:rsidRPr="00FD498F" w:rsidRDefault="00FD498F" w:rsidP="00FD498F">
            <w:pPr>
              <w:ind w:left="0" w:firstLine="0"/>
              <w:rPr>
                <w:b/>
                <w:sz w:val="20"/>
                <w:szCs w:val="20"/>
              </w:rPr>
            </w:pPr>
            <w:r w:rsidRPr="00FD498F">
              <w:rPr>
                <w:b/>
                <w:sz w:val="20"/>
                <w:szCs w:val="20"/>
              </w:rPr>
              <w:lastRenderedPageBreak/>
              <w:t>Learning Experience # 2</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 xml:space="preserve">Task Description:  </w:t>
            </w:r>
          </w:p>
          <w:p w:rsidR="00FD498F" w:rsidRPr="00FD498F" w:rsidRDefault="00FD498F" w:rsidP="00FD498F">
            <w:pPr>
              <w:ind w:left="0" w:firstLine="0"/>
              <w:rPr>
                <w:b/>
                <w:i/>
                <w:sz w:val="20"/>
                <w:szCs w:val="20"/>
              </w:rPr>
            </w:pPr>
            <w:r w:rsidRPr="00FD498F">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FD498F" w:rsidP="008B650D">
            <w:pPr>
              <w:ind w:left="360" w:firstLine="0"/>
              <w:contextualSpacing/>
              <w:rPr>
                <w:sz w:val="20"/>
                <w:szCs w:val="20"/>
              </w:rPr>
            </w:pPr>
            <w:r w:rsidRPr="00FD498F">
              <w:rPr>
                <w:sz w:val="20"/>
                <w:szCs w:val="20"/>
              </w:rPr>
              <w:t xml:space="preserve">The teacher may </w:t>
            </w:r>
            <w:r w:rsidR="008B650D">
              <w:rPr>
                <w:sz w:val="20"/>
                <w:szCs w:val="20"/>
              </w:rPr>
              <w:t xml:space="preserve">introduce specific literary analysis techniques (e.g. question generation, annotation, inferring) so that students can </w:t>
            </w:r>
            <w:r w:rsidR="005335DA">
              <w:rPr>
                <w:sz w:val="20"/>
                <w:szCs w:val="20"/>
              </w:rPr>
              <w:t>i</w:t>
            </w:r>
            <w:r w:rsidRPr="00FD498F">
              <w:rPr>
                <w:sz w:val="20"/>
                <w:szCs w:val="20"/>
              </w:rPr>
              <w:t>dentify</w:t>
            </w:r>
            <w:r w:rsidR="00551920">
              <w:rPr>
                <w:sz w:val="20"/>
                <w:szCs w:val="20"/>
              </w:rPr>
              <w:t xml:space="preserve"> </w:t>
            </w:r>
            <w:r w:rsidRPr="00FD498F">
              <w:rPr>
                <w:sz w:val="20"/>
                <w:szCs w:val="20"/>
              </w:rPr>
              <w:t>theme</w:t>
            </w:r>
            <w:r w:rsidR="008B650D">
              <w:rPr>
                <w:sz w:val="20"/>
                <w:szCs w:val="20"/>
              </w:rPr>
              <w:t xml:space="preserve">s in the </w:t>
            </w:r>
            <w:r w:rsidR="00CD422C">
              <w:rPr>
                <w:sz w:val="20"/>
                <w:szCs w:val="20"/>
              </w:rPr>
              <w:t>anchor text</w:t>
            </w:r>
            <w:r w:rsidR="008B650D">
              <w:rPr>
                <w:sz w:val="20"/>
                <w:szCs w:val="20"/>
              </w:rPr>
              <w:t xml:space="preserve"> and support </w:t>
            </w:r>
            <w:r w:rsidRPr="00FD498F">
              <w:rPr>
                <w:sz w:val="20"/>
                <w:szCs w:val="20"/>
              </w:rPr>
              <w:t xml:space="preserve"> </w:t>
            </w:r>
            <w:r w:rsidR="008B650D">
              <w:rPr>
                <w:sz w:val="20"/>
                <w:szCs w:val="20"/>
              </w:rPr>
              <w:t>their</w:t>
            </w:r>
            <w:r w:rsidR="00551920">
              <w:rPr>
                <w:sz w:val="20"/>
                <w:szCs w:val="20"/>
              </w:rPr>
              <w:t xml:space="preserve"> analysis </w:t>
            </w:r>
            <w:r w:rsidRPr="00FD498F">
              <w:rPr>
                <w:sz w:val="20"/>
                <w:szCs w:val="20"/>
              </w:rPr>
              <w:t>with textual evidence. [</w:t>
            </w:r>
            <w:r w:rsidRPr="007D5736">
              <w:rPr>
                <w:i/>
                <w:sz w:val="20"/>
                <w:szCs w:val="20"/>
              </w:rPr>
              <w:t>Understanding text, Responding to</w:t>
            </w:r>
            <w:r w:rsidR="007D5736" w:rsidRPr="007D5736">
              <w:rPr>
                <w:i/>
                <w:sz w:val="20"/>
                <w:szCs w:val="20"/>
              </w:rPr>
              <w:t xml:space="preserve"> text, C</w:t>
            </w:r>
            <w:r w:rsidRPr="007D5736">
              <w:rPr>
                <w:i/>
                <w:sz w:val="20"/>
                <w:szCs w:val="20"/>
              </w:rPr>
              <w:t>ritiquing</w:t>
            </w:r>
            <w:r w:rsidR="007D5736" w:rsidRPr="007D5736">
              <w:rPr>
                <w:i/>
                <w:sz w:val="20"/>
                <w:szCs w:val="20"/>
              </w:rPr>
              <w:t xml:space="preserve"> text</w:t>
            </w:r>
            <w:r w:rsidRPr="00FD498F">
              <w:rPr>
                <w:sz w:val="20"/>
                <w:szCs w:val="20"/>
              </w:rPr>
              <w:t xml:space="preserve">] </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FD498F" w:rsidP="007D5736">
            <w:pPr>
              <w:ind w:left="288" w:hanging="288"/>
              <w:rPr>
                <w:sz w:val="20"/>
                <w:szCs w:val="20"/>
              </w:rPr>
            </w:pPr>
            <w:r w:rsidRPr="00FD498F">
              <w:rPr>
                <w:sz w:val="20"/>
                <w:szCs w:val="20"/>
              </w:rPr>
              <w:t>Awareness of cultural and social perspectives leads to a better understanding of human experience and enhances students’ understan</w:t>
            </w:r>
            <w:r w:rsidR="007D5736">
              <w:rPr>
                <w:sz w:val="20"/>
                <w:szCs w:val="20"/>
              </w:rPr>
              <w:t xml:space="preserve">ding of their own experiences. </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7D5736" w:rsidRDefault="00FD498F" w:rsidP="007D5736">
            <w:pPr>
              <w:ind w:left="0" w:firstLine="0"/>
              <w:rPr>
                <w:rFonts w:eastAsia="Times"/>
                <w:sz w:val="20"/>
                <w:szCs w:val="20"/>
              </w:rPr>
            </w:pPr>
            <w:r w:rsidRPr="007D5736">
              <w:rPr>
                <w:rFonts w:eastAsia="Times"/>
                <w:color w:val="0000FF"/>
                <w:sz w:val="20"/>
                <w:szCs w:val="20"/>
              </w:rPr>
              <w:t xml:space="preserve">http://www.warrencountyschools.org/userfiles/2607/Textual%20Evidence%20Powerpoint.pdf </w:t>
            </w:r>
            <w:r w:rsidRPr="007D5736">
              <w:rPr>
                <w:rFonts w:eastAsia="Times"/>
                <w:sz w:val="20"/>
                <w:szCs w:val="20"/>
              </w:rPr>
              <w:t xml:space="preserve">(Thoughtful explanation of citing textual evidence) </w:t>
            </w:r>
          </w:p>
          <w:p w:rsidR="00FD498F" w:rsidRPr="007D5736" w:rsidRDefault="00FD498F" w:rsidP="007D5736">
            <w:pPr>
              <w:ind w:left="0" w:firstLine="0"/>
              <w:rPr>
                <w:rFonts w:eastAsia="Times"/>
                <w:sz w:val="20"/>
                <w:szCs w:val="20"/>
              </w:rPr>
            </w:pPr>
            <w:r w:rsidRPr="007D5736">
              <w:rPr>
                <w:rFonts w:eastAsia="Times"/>
                <w:color w:val="0000FF"/>
                <w:sz w:val="20"/>
                <w:szCs w:val="20"/>
              </w:rPr>
              <w:t xml:space="preserve">https://www.teachingchannel.org/videos/teaching-about-textual-evidence </w:t>
            </w:r>
            <w:r w:rsidRPr="007D5736">
              <w:rPr>
                <w:rFonts w:eastAsia="Times"/>
                <w:sz w:val="20"/>
                <w:szCs w:val="20"/>
              </w:rPr>
              <w:t>(Citing textual evidence)</w:t>
            </w:r>
          </w:p>
          <w:p w:rsidR="00FD498F" w:rsidRPr="007D5736" w:rsidRDefault="00FD498F" w:rsidP="007D5736">
            <w:pPr>
              <w:ind w:left="0" w:firstLine="0"/>
              <w:rPr>
                <w:rFonts w:eastAsia="Times"/>
                <w:sz w:val="20"/>
                <w:szCs w:val="20"/>
              </w:rPr>
            </w:pPr>
            <w:r w:rsidRPr="007D5736">
              <w:rPr>
                <w:rFonts w:eastAsia="Times"/>
                <w:color w:val="0000FF"/>
                <w:sz w:val="20"/>
                <w:szCs w:val="20"/>
              </w:rPr>
              <w:t xml:space="preserve">http://commoncore.scholastic.com/sites/default/files/ACT-090213-CommonCore.pdf </w:t>
            </w:r>
            <w:r w:rsidRPr="007D5736">
              <w:rPr>
                <w:rFonts w:eastAsia="Times"/>
                <w:sz w:val="20"/>
                <w:szCs w:val="20"/>
              </w:rPr>
              <w:t xml:space="preserve">(Lesson Plan on citing textual evidence) </w:t>
            </w:r>
          </w:p>
          <w:p w:rsidR="00FD498F" w:rsidRPr="007D5736" w:rsidRDefault="005C0073" w:rsidP="007D5736">
            <w:pPr>
              <w:ind w:left="0" w:firstLine="0"/>
              <w:rPr>
                <w:sz w:val="20"/>
                <w:szCs w:val="20"/>
              </w:rPr>
            </w:pPr>
            <w:hyperlink r:id="rId21" w:history="1">
              <w:r w:rsidR="00FD498F" w:rsidRPr="007D5736">
                <w:rPr>
                  <w:color w:val="0000FF"/>
                  <w:sz w:val="20"/>
                  <w:szCs w:val="20"/>
                  <w:u w:val="single"/>
                </w:rPr>
                <w:t>http://www.readwritethink.org/files/resources/lesson-docs/CloseReadingPlanningSheet.pdf</w:t>
              </w:r>
            </w:hyperlink>
            <w:r w:rsidR="00FD498F" w:rsidRPr="007D5736">
              <w:rPr>
                <w:sz w:val="20"/>
                <w:szCs w:val="20"/>
              </w:rPr>
              <w:t xml:space="preserve"> (Close reading questions)</w:t>
            </w:r>
          </w:p>
          <w:p w:rsidR="00FD498F" w:rsidRPr="00FD498F" w:rsidRDefault="005C0073" w:rsidP="007D5736">
            <w:pPr>
              <w:ind w:left="0" w:firstLine="0"/>
              <w:rPr>
                <w:sz w:val="20"/>
                <w:szCs w:val="20"/>
              </w:rPr>
            </w:pPr>
            <w:hyperlink r:id="rId22" w:history="1">
              <w:r w:rsidR="00FD498F" w:rsidRPr="007D5736">
                <w:rPr>
                  <w:color w:val="0000FF"/>
                  <w:sz w:val="20"/>
                  <w:szCs w:val="20"/>
                  <w:u w:val="single"/>
                </w:rPr>
                <w:t>http://fisherandfrey.com/resources/</w:t>
              </w:r>
            </w:hyperlink>
            <w:r w:rsidR="00FD498F" w:rsidRPr="007D5736">
              <w:rPr>
                <w:color w:val="000000"/>
                <w:sz w:val="20"/>
                <w:szCs w:val="20"/>
              </w:rPr>
              <w:t xml:space="preserve"> (Multiple resources from Douglas Fisher and Nancy Frey:  Close Reading, Text-Dependent Questions, etc.)</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FD498F" w:rsidP="007D5736">
            <w:pPr>
              <w:ind w:left="0" w:firstLine="0"/>
              <w:rPr>
                <w:rFonts w:eastAsia="Times"/>
                <w:sz w:val="20"/>
                <w:szCs w:val="20"/>
              </w:rPr>
            </w:pPr>
            <w:r w:rsidRPr="00FD498F">
              <w:rPr>
                <w:rFonts w:eastAsia="Times"/>
                <w:color w:val="0000FF"/>
                <w:sz w:val="20"/>
                <w:szCs w:val="20"/>
              </w:rPr>
              <w:t xml:space="preserve">http://www.readwritethink.org/classroom-resources/printouts/double-entry-journal- 30660.html </w:t>
            </w:r>
            <w:r w:rsidRPr="00FD498F">
              <w:rPr>
                <w:rFonts w:eastAsia="Times"/>
                <w:sz w:val="20"/>
                <w:szCs w:val="20"/>
              </w:rPr>
              <w:t xml:space="preserve">(Double entry journals) </w:t>
            </w:r>
          </w:p>
          <w:p w:rsidR="00FD498F" w:rsidRPr="00FD498F" w:rsidRDefault="00FD498F" w:rsidP="007D5736">
            <w:pPr>
              <w:ind w:left="0" w:firstLine="0"/>
              <w:rPr>
                <w:rFonts w:eastAsia="Times"/>
                <w:sz w:val="20"/>
                <w:szCs w:val="20"/>
              </w:rPr>
            </w:pPr>
            <w:r w:rsidRPr="00FD498F">
              <w:rPr>
                <w:rFonts w:eastAsia="Times"/>
                <w:color w:val="0000FF"/>
                <w:sz w:val="20"/>
                <w:szCs w:val="20"/>
              </w:rPr>
              <w:t xml:space="preserve">http://www.asdk12.org/MiddleLink/HighFive/TwoColumn/ </w:t>
            </w:r>
            <w:r w:rsidRPr="00FD498F">
              <w:rPr>
                <w:rFonts w:eastAsia="Times"/>
                <w:sz w:val="20"/>
                <w:szCs w:val="20"/>
              </w:rPr>
              <w:t xml:space="preserve">(Two-column notes) </w:t>
            </w:r>
          </w:p>
          <w:p w:rsidR="00FD498F" w:rsidRPr="00FD498F" w:rsidRDefault="00FD498F" w:rsidP="007D5736">
            <w:pPr>
              <w:ind w:left="0" w:firstLine="0"/>
              <w:rPr>
                <w:rFonts w:eastAsia="Times"/>
                <w:sz w:val="20"/>
                <w:szCs w:val="20"/>
              </w:rPr>
            </w:pPr>
            <w:r w:rsidRPr="00FD498F">
              <w:rPr>
                <w:rFonts w:eastAsia="Times"/>
                <w:color w:val="0000FF"/>
                <w:sz w:val="20"/>
                <w:szCs w:val="20"/>
              </w:rPr>
              <w:t xml:space="preserve">http://www.adlit.org/strategies/22091/ </w:t>
            </w:r>
            <w:r w:rsidRPr="00FD498F">
              <w:rPr>
                <w:rFonts w:eastAsia="Times"/>
                <w:sz w:val="20"/>
                <w:szCs w:val="20"/>
              </w:rPr>
              <w:t xml:space="preserve">(Double entry journals) </w:t>
            </w:r>
          </w:p>
          <w:p w:rsidR="00FD498F" w:rsidRDefault="00FD498F" w:rsidP="007D5736">
            <w:pPr>
              <w:ind w:left="0" w:firstLine="0"/>
              <w:rPr>
                <w:rFonts w:eastAsia="Times"/>
                <w:sz w:val="20"/>
                <w:szCs w:val="20"/>
              </w:rPr>
            </w:pPr>
            <w:r w:rsidRPr="00FD498F">
              <w:rPr>
                <w:rFonts w:eastAsia="Times"/>
                <w:color w:val="0000FF"/>
                <w:sz w:val="20"/>
                <w:szCs w:val="20"/>
              </w:rPr>
              <w:t xml:space="preserve">http://www.greece.k12.ny.us/files/filesystem/journalresponse.pdf </w:t>
            </w:r>
            <w:r w:rsidRPr="00FD498F">
              <w:rPr>
                <w:rFonts w:eastAsia="Times"/>
                <w:sz w:val="20"/>
                <w:szCs w:val="20"/>
              </w:rPr>
              <w:t xml:space="preserve">(Response journals) </w:t>
            </w:r>
          </w:p>
          <w:p w:rsidR="007D5736" w:rsidRPr="00FD498F" w:rsidRDefault="005C0073" w:rsidP="007D5736">
            <w:pPr>
              <w:ind w:left="0" w:firstLine="0"/>
              <w:rPr>
                <w:rFonts w:eastAsia="Times"/>
                <w:sz w:val="20"/>
                <w:szCs w:val="20"/>
              </w:rPr>
            </w:pPr>
            <w:hyperlink r:id="rId23" w:history="1">
              <w:r w:rsidR="007D5736" w:rsidRPr="00F0695B">
                <w:rPr>
                  <w:rStyle w:val="Hyperlink"/>
                  <w:rFonts w:eastAsia="Times"/>
                  <w:sz w:val="20"/>
                  <w:szCs w:val="20"/>
                </w:rPr>
                <w:t>https://tpri.wikispaces.com/file/view/05-2Bloom-16-17+Stems+for+Instruction.pdf</w:t>
              </w:r>
            </w:hyperlink>
            <w:r w:rsidR="007D5736">
              <w:rPr>
                <w:rFonts w:eastAsia="Times"/>
                <w:sz w:val="20"/>
                <w:szCs w:val="20"/>
              </w:rPr>
              <w:t xml:space="preserve"> (Question stems based on Bloom’s revised taxonomy)</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E112D5" w:rsidP="00FD498F">
            <w:pPr>
              <w:ind w:left="288" w:hanging="288"/>
              <w:rPr>
                <w:sz w:val="20"/>
                <w:szCs w:val="20"/>
              </w:rPr>
            </w:pPr>
            <w:r>
              <w:rPr>
                <w:sz w:val="20"/>
                <w:szCs w:val="20"/>
              </w:rPr>
              <w:t>Students may</w:t>
            </w:r>
            <w:r w:rsidR="007D5736">
              <w:rPr>
                <w:sz w:val="20"/>
                <w:szCs w:val="20"/>
              </w:rPr>
              <w:t xml:space="preserve"> complete two-column notes or response journals identifying theme and providing textual evidence in support</w:t>
            </w:r>
          </w:p>
        </w:tc>
      </w:tr>
      <w:tr w:rsidR="00FD498F" w:rsidRPr="00FD498F"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Differentiation:</w:t>
            </w:r>
          </w:p>
          <w:p w:rsidR="00FD498F" w:rsidRPr="00FD498F" w:rsidRDefault="00FD498F" w:rsidP="00FD498F">
            <w:pPr>
              <w:ind w:left="0" w:firstLine="0"/>
              <w:rPr>
                <w:bCs/>
                <w:sz w:val="20"/>
                <w:szCs w:val="20"/>
              </w:rPr>
            </w:pPr>
            <w:r w:rsidRPr="00FD498F">
              <w:rPr>
                <w:sz w:val="20"/>
                <w:szCs w:val="20"/>
              </w:rPr>
              <w:t>(</w:t>
            </w:r>
            <w:r w:rsidRPr="00FD498F">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0" w:firstLine="0"/>
              <w:rPr>
                <w:sz w:val="20"/>
                <w:szCs w:val="20"/>
              </w:rPr>
            </w:pPr>
            <w:r w:rsidRPr="00FD498F">
              <w:rPr>
                <w:b/>
                <w:sz w:val="20"/>
                <w:szCs w:val="20"/>
              </w:rPr>
              <w:t>Access</w:t>
            </w:r>
            <w:r w:rsidRPr="00FD498F">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0" w:firstLine="0"/>
              <w:rPr>
                <w:sz w:val="20"/>
                <w:szCs w:val="20"/>
              </w:rPr>
            </w:pPr>
            <w:r w:rsidRPr="00FD498F">
              <w:rPr>
                <w:b/>
                <w:sz w:val="20"/>
                <w:szCs w:val="20"/>
              </w:rPr>
              <w:t>Expression</w:t>
            </w:r>
            <w:r w:rsidRPr="00FD498F">
              <w:rPr>
                <w:sz w:val="20"/>
                <w:szCs w:val="20"/>
              </w:rPr>
              <w:t xml:space="preserve"> (Products and/or Performance)</w:t>
            </w:r>
          </w:p>
        </w:tc>
      </w:tr>
      <w:tr w:rsidR="00FD498F" w:rsidRPr="00FD498F"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FD498F" w:rsidRDefault="00FD498F" w:rsidP="00FD498F">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FD498F" w:rsidRPr="00FD498F" w:rsidRDefault="007D5736" w:rsidP="007D5736">
            <w:pPr>
              <w:ind w:left="288" w:hanging="288"/>
              <w:rPr>
                <w:sz w:val="20"/>
                <w:szCs w:val="20"/>
              </w:rPr>
            </w:pPr>
            <w:r>
              <w:rPr>
                <w:sz w:val="20"/>
                <w:szCs w:val="20"/>
              </w:rPr>
              <w:t>Teacher may provide q</w:t>
            </w:r>
            <w:r w:rsidR="00FD498F" w:rsidRPr="00FD498F">
              <w:rPr>
                <w:sz w:val="20"/>
                <w:szCs w:val="20"/>
              </w:rPr>
              <w:t>uestion stems, reading questions, critical thinking questions, close reading strategies (graphic organizer)</w:t>
            </w:r>
          </w:p>
        </w:tc>
        <w:tc>
          <w:tcPr>
            <w:tcW w:w="5753" w:type="dxa"/>
            <w:tcBorders>
              <w:top w:val="nil"/>
              <w:left w:val="single" w:sz="4" w:space="0" w:color="auto"/>
              <w:bottom w:val="single" w:sz="4" w:space="0" w:color="auto"/>
              <w:right w:val="single" w:sz="4" w:space="0" w:color="auto"/>
            </w:tcBorders>
          </w:tcPr>
          <w:p w:rsidR="00FD498F" w:rsidRPr="00FD498F" w:rsidRDefault="007D5736" w:rsidP="00FD498F">
            <w:pPr>
              <w:ind w:left="0" w:firstLine="0"/>
              <w:contextualSpacing/>
              <w:rPr>
                <w:sz w:val="20"/>
                <w:szCs w:val="20"/>
              </w:rPr>
            </w:pPr>
            <w:r>
              <w:rPr>
                <w:sz w:val="20"/>
                <w:szCs w:val="20"/>
              </w:rPr>
              <w:t>Students may respond to the question stems</w:t>
            </w:r>
            <w:r w:rsidR="00FD498F" w:rsidRPr="00FD498F">
              <w:rPr>
                <w:sz w:val="20"/>
                <w:szCs w:val="20"/>
              </w:rPr>
              <w:t xml:space="preserve"> (partners or individually)</w:t>
            </w:r>
          </w:p>
        </w:tc>
      </w:tr>
      <w:tr w:rsidR="00FD498F" w:rsidRPr="00FD498F"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288" w:hanging="288"/>
              <w:rPr>
                <w:sz w:val="20"/>
                <w:szCs w:val="20"/>
              </w:rPr>
            </w:pPr>
            <w:r w:rsidRPr="00FD498F">
              <w:rPr>
                <w:b/>
                <w:sz w:val="20"/>
                <w:szCs w:val="20"/>
              </w:rPr>
              <w:t>Access</w:t>
            </w:r>
            <w:r w:rsidRPr="00FD498F">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288" w:hanging="288"/>
              <w:rPr>
                <w:sz w:val="20"/>
                <w:szCs w:val="20"/>
              </w:rPr>
            </w:pPr>
            <w:r w:rsidRPr="00FD498F">
              <w:rPr>
                <w:b/>
                <w:sz w:val="20"/>
                <w:szCs w:val="20"/>
              </w:rPr>
              <w:t>Expression</w:t>
            </w:r>
            <w:r w:rsidRPr="00FD498F">
              <w:rPr>
                <w:sz w:val="20"/>
                <w:szCs w:val="20"/>
              </w:rPr>
              <w:t xml:space="preserve"> (Products and/or Performance)</w:t>
            </w:r>
          </w:p>
        </w:tc>
      </w:tr>
      <w:tr w:rsidR="00FD498F" w:rsidRPr="00FD498F"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FD498F" w:rsidRDefault="00FD498F" w:rsidP="00FD498F">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FD498F" w:rsidRDefault="007D5736" w:rsidP="007D5736">
            <w:pPr>
              <w:ind w:left="288" w:hanging="288"/>
              <w:rPr>
                <w:sz w:val="20"/>
                <w:szCs w:val="20"/>
              </w:rPr>
            </w:pPr>
            <w:r>
              <w:rPr>
                <w:sz w:val="20"/>
                <w:szCs w:val="20"/>
              </w:rPr>
              <w:t>Teacher may model how to ask different question types using Bloom’s taxonomy</w:t>
            </w:r>
          </w:p>
          <w:p w:rsidR="007D5736" w:rsidRPr="00FD498F" w:rsidRDefault="005C0073" w:rsidP="007D5736">
            <w:pPr>
              <w:ind w:left="288" w:hanging="288"/>
              <w:rPr>
                <w:sz w:val="20"/>
                <w:szCs w:val="20"/>
              </w:rPr>
            </w:pPr>
            <w:hyperlink r:id="rId24" w:history="1">
              <w:r w:rsidR="007D5736" w:rsidRPr="00F0695B">
                <w:rPr>
                  <w:rStyle w:val="Hyperlink"/>
                  <w:rFonts w:eastAsia="Times"/>
                  <w:sz w:val="20"/>
                  <w:szCs w:val="20"/>
                </w:rPr>
                <w:t>https://tpri.wikispaces.com/file/view/05-2Bloom-16-17+Stems+for+Instruction.pdf</w:t>
              </w:r>
            </w:hyperlink>
            <w:r w:rsidR="007D5736">
              <w:rPr>
                <w:rFonts w:eastAsia="Times"/>
                <w:sz w:val="20"/>
                <w:szCs w:val="20"/>
              </w:rPr>
              <w:t xml:space="preserve"> (Question stems based on Bloom’s revised taxonomy)</w:t>
            </w:r>
          </w:p>
        </w:tc>
        <w:tc>
          <w:tcPr>
            <w:tcW w:w="5753" w:type="dxa"/>
            <w:tcBorders>
              <w:top w:val="nil"/>
              <w:left w:val="single" w:sz="4" w:space="0" w:color="auto"/>
              <w:bottom w:val="single" w:sz="4" w:space="0" w:color="auto"/>
              <w:right w:val="single" w:sz="4" w:space="0" w:color="auto"/>
            </w:tcBorders>
          </w:tcPr>
          <w:p w:rsidR="00FD498F" w:rsidRPr="00FD498F" w:rsidRDefault="007D5736" w:rsidP="007D5736">
            <w:pPr>
              <w:ind w:left="288" w:hanging="288"/>
              <w:rPr>
                <w:sz w:val="20"/>
                <w:szCs w:val="20"/>
              </w:rPr>
            </w:pPr>
            <w:r>
              <w:rPr>
                <w:sz w:val="20"/>
                <w:szCs w:val="20"/>
              </w:rPr>
              <w:t>Students may d</w:t>
            </w:r>
            <w:r w:rsidR="00FD498F" w:rsidRPr="00FD498F">
              <w:rPr>
                <w:sz w:val="20"/>
                <w:szCs w:val="20"/>
              </w:rPr>
              <w:t>evelop</w:t>
            </w:r>
            <w:r>
              <w:rPr>
                <w:sz w:val="20"/>
                <w:szCs w:val="20"/>
              </w:rPr>
              <w:t xml:space="preserve"> </w:t>
            </w:r>
            <w:r w:rsidR="00FD498F" w:rsidRPr="00FD498F">
              <w:rPr>
                <w:sz w:val="20"/>
                <w:szCs w:val="20"/>
              </w:rPr>
              <w:t>questions stems</w:t>
            </w:r>
            <w:r>
              <w:rPr>
                <w:sz w:val="20"/>
                <w:szCs w:val="20"/>
              </w:rPr>
              <w:t xml:space="preserve">, complete </w:t>
            </w:r>
            <w:r w:rsidR="00FD498F" w:rsidRPr="00FD498F">
              <w:rPr>
                <w:sz w:val="20"/>
                <w:szCs w:val="20"/>
              </w:rPr>
              <w:t xml:space="preserve">journal </w:t>
            </w:r>
            <w:r>
              <w:rPr>
                <w:sz w:val="20"/>
                <w:szCs w:val="20"/>
              </w:rPr>
              <w:t>entries</w:t>
            </w:r>
            <w:r w:rsidR="00FD498F" w:rsidRPr="00FD498F">
              <w:rPr>
                <w:sz w:val="20"/>
                <w:szCs w:val="20"/>
              </w:rPr>
              <w:t xml:space="preserve">, </w:t>
            </w:r>
            <w:r>
              <w:rPr>
                <w:sz w:val="20"/>
                <w:szCs w:val="20"/>
              </w:rPr>
              <w:t xml:space="preserve">or apply the questions to analyze character motivation </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D498F" w:rsidRDefault="00FD498F" w:rsidP="00FD498F">
            <w:pPr>
              <w:numPr>
                <w:ilvl w:val="0"/>
                <w:numId w:val="13"/>
              </w:numPr>
              <w:contextualSpacing/>
              <w:rPr>
                <w:sz w:val="20"/>
                <w:szCs w:val="20"/>
              </w:rPr>
            </w:pPr>
            <w:r w:rsidRPr="00FD498F">
              <w:rPr>
                <w:sz w:val="20"/>
                <w:szCs w:val="20"/>
              </w:rPr>
              <w:t>The role of a central idea and  its develo</w:t>
            </w:r>
            <w:r w:rsidR="007D5736">
              <w:rPr>
                <w:sz w:val="20"/>
                <w:szCs w:val="20"/>
              </w:rPr>
              <w:t>pment over the course of a text</w:t>
            </w:r>
          </w:p>
          <w:p w:rsidR="00FD498F" w:rsidRPr="007D5736" w:rsidRDefault="00FD498F" w:rsidP="007D5736">
            <w:pPr>
              <w:numPr>
                <w:ilvl w:val="0"/>
                <w:numId w:val="13"/>
              </w:numPr>
              <w:contextualSpacing/>
              <w:rPr>
                <w:sz w:val="20"/>
                <w:szCs w:val="20"/>
              </w:rPr>
            </w:pPr>
            <w:r w:rsidRPr="00FD498F">
              <w:rPr>
                <w:sz w:val="20"/>
                <w:szCs w:val="20"/>
              </w:rPr>
              <w:t xml:space="preserve">Examples of point(s) of view or cultural experience in literature </w:t>
            </w:r>
            <w:r w:rsidR="007D5736">
              <w:rPr>
                <w:sz w:val="20"/>
                <w:szCs w:val="20"/>
              </w:rPr>
              <w:t xml:space="preserve">from outside the United States </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D498F" w:rsidRDefault="00FD498F" w:rsidP="00FD498F">
            <w:pPr>
              <w:numPr>
                <w:ilvl w:val="0"/>
                <w:numId w:val="2"/>
              </w:numPr>
              <w:rPr>
                <w:sz w:val="20"/>
                <w:szCs w:val="20"/>
              </w:rPr>
            </w:pPr>
            <w:r w:rsidRPr="00FD498F">
              <w:rPr>
                <w:sz w:val="20"/>
                <w:szCs w:val="20"/>
              </w:rPr>
              <w:t>Integrate information from different sources to re</w:t>
            </w:r>
            <w:r w:rsidR="007D5736">
              <w:rPr>
                <w:sz w:val="20"/>
                <w:szCs w:val="20"/>
              </w:rPr>
              <w:t xml:space="preserve">search and complete a project. </w:t>
            </w:r>
          </w:p>
          <w:p w:rsidR="00FD498F" w:rsidRPr="007D5736" w:rsidRDefault="00FD498F" w:rsidP="007D5736">
            <w:pPr>
              <w:numPr>
                <w:ilvl w:val="0"/>
                <w:numId w:val="2"/>
              </w:numPr>
              <w:rPr>
                <w:sz w:val="20"/>
                <w:szCs w:val="20"/>
              </w:rPr>
            </w:pPr>
            <w:r w:rsidRPr="00FD498F">
              <w:rPr>
                <w:sz w:val="20"/>
                <w:szCs w:val="20"/>
              </w:rPr>
              <w:t xml:space="preserve">Initiate and participate effectively in a range of collaborative discussions (one-on-one, group, and teacher-led) with diverse partners on grades 9-10 topics, texts, and issues, building on others’ ideas and expressing their </w:t>
            </w:r>
            <w:r w:rsidR="007D5736">
              <w:rPr>
                <w:sz w:val="20"/>
                <w:szCs w:val="20"/>
              </w:rPr>
              <w:t xml:space="preserve">own clearly and persuasively.  </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lastRenderedPageBreak/>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D498F" w:rsidRDefault="00FD498F" w:rsidP="00FD498F">
            <w:pPr>
              <w:ind w:left="0" w:firstLine="0"/>
              <w:rPr>
                <w:sz w:val="20"/>
                <w:szCs w:val="20"/>
              </w:rPr>
            </w:pPr>
            <w:r w:rsidRPr="00FD498F">
              <w:rPr>
                <w:sz w:val="20"/>
                <w:szCs w:val="20"/>
              </w:rPr>
              <w:t>Analysis, central idea, theme, perspective, compare/contrast, social perspective, cultural perspective</w:t>
            </w:r>
          </w:p>
        </w:tc>
      </w:tr>
    </w:tbl>
    <w:p w:rsidR="00795612" w:rsidRDefault="00795612">
      <w:pPr>
        <w:rPr>
          <w:sz w:val="20"/>
          <w:szCs w:val="20"/>
        </w:rPr>
      </w:pPr>
    </w:p>
    <w:p w:rsidR="00FD498F" w:rsidRDefault="00FD498F"/>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FD498F" w:rsidRPr="00FE2448"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 xml:space="preserve">Learning Experience # 3 </w:t>
            </w:r>
          </w:p>
        </w:tc>
      </w:tr>
      <w:tr w:rsidR="00FD498F" w:rsidRPr="00FE2448"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 xml:space="preserve">Task Description:  </w:t>
            </w:r>
          </w:p>
          <w:p w:rsidR="00FD498F" w:rsidRPr="00FE2448" w:rsidRDefault="00FD498F" w:rsidP="00551920">
            <w:pPr>
              <w:rPr>
                <w:rFonts w:asciiTheme="minorHAnsi" w:hAnsiTheme="minorHAnsi"/>
                <w:b/>
                <w:i/>
                <w:sz w:val="20"/>
                <w:szCs w:val="20"/>
              </w:rPr>
            </w:pPr>
            <w:r w:rsidRPr="00FE2448">
              <w:rPr>
                <w:rFonts w:asciiTheme="minorHAnsi" w:hAnsiTheme="minorHAnsi"/>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E2448" w:rsidRDefault="00FD498F" w:rsidP="00CD422C">
            <w:pPr>
              <w:ind w:left="360"/>
              <w:contextualSpacing/>
              <w:rPr>
                <w:rFonts w:asciiTheme="minorHAnsi" w:hAnsiTheme="minorHAnsi"/>
                <w:sz w:val="20"/>
                <w:szCs w:val="20"/>
              </w:rPr>
            </w:pPr>
            <w:r w:rsidRPr="00FE2448">
              <w:rPr>
                <w:rFonts w:asciiTheme="minorHAnsi" w:hAnsiTheme="minorHAnsi"/>
                <w:sz w:val="20"/>
                <w:szCs w:val="20"/>
              </w:rPr>
              <w:t xml:space="preserve">The teacher may </w:t>
            </w:r>
            <w:r w:rsidR="007D5736">
              <w:rPr>
                <w:rFonts w:asciiTheme="minorHAnsi" w:hAnsiTheme="minorHAnsi"/>
                <w:sz w:val="20"/>
                <w:szCs w:val="20"/>
              </w:rPr>
              <w:t>model research strategies</w:t>
            </w:r>
            <w:r w:rsidRPr="00FE2448">
              <w:rPr>
                <w:rFonts w:asciiTheme="minorHAnsi" w:hAnsiTheme="minorHAnsi"/>
                <w:sz w:val="20"/>
                <w:szCs w:val="20"/>
              </w:rPr>
              <w:t xml:space="preserve"> </w:t>
            </w:r>
            <w:r w:rsidR="00CD422C">
              <w:rPr>
                <w:rFonts w:asciiTheme="minorHAnsi" w:hAnsiTheme="minorHAnsi"/>
                <w:sz w:val="20"/>
                <w:szCs w:val="20"/>
              </w:rPr>
              <w:t xml:space="preserve">(e.g. developing inquiry questions, keyword searches) </w:t>
            </w:r>
            <w:r w:rsidRPr="00FE2448">
              <w:rPr>
                <w:rFonts w:asciiTheme="minorHAnsi" w:hAnsiTheme="minorHAnsi"/>
                <w:sz w:val="20"/>
                <w:szCs w:val="20"/>
              </w:rPr>
              <w:t>so th</w:t>
            </w:r>
            <w:r w:rsidR="00CD422C">
              <w:rPr>
                <w:rFonts w:asciiTheme="minorHAnsi" w:hAnsiTheme="minorHAnsi"/>
                <w:sz w:val="20"/>
                <w:szCs w:val="20"/>
              </w:rPr>
              <w:t>at</w:t>
            </w:r>
            <w:r w:rsidRPr="00FE2448">
              <w:rPr>
                <w:rFonts w:asciiTheme="minorHAnsi" w:hAnsiTheme="minorHAnsi"/>
                <w:sz w:val="20"/>
                <w:szCs w:val="20"/>
              </w:rPr>
              <w:t xml:space="preserve"> students can learn to u</w:t>
            </w:r>
            <w:r w:rsidR="007D5736">
              <w:rPr>
                <w:rFonts w:asciiTheme="minorHAnsi" w:hAnsiTheme="minorHAnsi"/>
                <w:sz w:val="20"/>
                <w:szCs w:val="20"/>
              </w:rPr>
              <w:t>se</w:t>
            </w:r>
            <w:r w:rsidRPr="00FE2448">
              <w:rPr>
                <w:rFonts w:asciiTheme="minorHAnsi" w:hAnsiTheme="minorHAnsi"/>
                <w:sz w:val="20"/>
                <w:szCs w:val="20"/>
              </w:rPr>
              <w:t xml:space="preserve"> research skills </w:t>
            </w:r>
            <w:r w:rsidR="007D5736">
              <w:rPr>
                <w:rFonts w:asciiTheme="minorHAnsi" w:hAnsiTheme="minorHAnsi"/>
                <w:sz w:val="20"/>
                <w:szCs w:val="20"/>
              </w:rPr>
              <w:t xml:space="preserve">to </w:t>
            </w:r>
            <w:r w:rsidRPr="00FE2448">
              <w:rPr>
                <w:rFonts w:asciiTheme="minorHAnsi" w:hAnsiTheme="minorHAnsi"/>
                <w:sz w:val="20"/>
                <w:szCs w:val="20"/>
              </w:rPr>
              <w:t>integrate</w:t>
            </w:r>
            <w:r w:rsidR="007D5736">
              <w:rPr>
                <w:rFonts w:asciiTheme="minorHAnsi" w:hAnsiTheme="minorHAnsi"/>
                <w:sz w:val="20"/>
                <w:szCs w:val="20"/>
              </w:rPr>
              <w:t>/synthesize</w:t>
            </w:r>
            <w:r w:rsidRPr="00FE2448">
              <w:rPr>
                <w:rFonts w:asciiTheme="minorHAnsi" w:hAnsiTheme="minorHAnsi"/>
                <w:sz w:val="20"/>
                <w:szCs w:val="20"/>
              </w:rPr>
              <w:t xml:space="preserve"> sources while they </w:t>
            </w:r>
            <w:r w:rsidR="007D5736">
              <w:rPr>
                <w:rFonts w:asciiTheme="minorHAnsi" w:hAnsiTheme="minorHAnsi"/>
                <w:sz w:val="20"/>
                <w:szCs w:val="20"/>
              </w:rPr>
              <w:t>analyze</w:t>
            </w:r>
            <w:r w:rsidRPr="00FE2448">
              <w:rPr>
                <w:rFonts w:asciiTheme="minorHAnsi" w:hAnsiTheme="minorHAnsi"/>
                <w:sz w:val="20"/>
                <w:szCs w:val="20"/>
              </w:rPr>
              <w:t xml:space="preserve"> historical</w:t>
            </w:r>
            <w:r w:rsidR="007D5736">
              <w:rPr>
                <w:rFonts w:asciiTheme="minorHAnsi" w:hAnsiTheme="minorHAnsi"/>
                <w:sz w:val="20"/>
                <w:szCs w:val="20"/>
              </w:rPr>
              <w:t xml:space="preserve"> context for the anchor text. [</w:t>
            </w:r>
            <w:r w:rsidR="007D5736" w:rsidRPr="007D5736">
              <w:rPr>
                <w:rFonts w:asciiTheme="minorHAnsi" w:hAnsiTheme="minorHAnsi"/>
                <w:i/>
                <w:sz w:val="20"/>
                <w:szCs w:val="20"/>
              </w:rPr>
              <w:t>Understanding text, P</w:t>
            </w:r>
            <w:r w:rsidRPr="007D5736">
              <w:rPr>
                <w:rFonts w:asciiTheme="minorHAnsi" w:hAnsiTheme="minorHAnsi"/>
                <w:i/>
                <w:sz w:val="20"/>
                <w:szCs w:val="20"/>
              </w:rPr>
              <w:t>roducing text</w:t>
            </w:r>
            <w:r w:rsidRPr="00FE2448">
              <w:rPr>
                <w:rFonts w:asciiTheme="minorHAnsi" w:hAnsiTheme="minorHAnsi"/>
                <w:sz w:val="20"/>
                <w:szCs w:val="20"/>
              </w:rPr>
              <w:t>]</w:t>
            </w:r>
          </w:p>
        </w:tc>
      </w:tr>
      <w:tr w:rsidR="00FD498F" w:rsidRPr="00FE2448"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E2448" w:rsidRDefault="00FD498F" w:rsidP="00551920">
            <w:pPr>
              <w:ind w:left="288" w:hanging="288"/>
              <w:rPr>
                <w:rFonts w:asciiTheme="minorHAnsi" w:hAnsiTheme="minorHAnsi"/>
                <w:sz w:val="20"/>
                <w:szCs w:val="20"/>
              </w:rPr>
            </w:pPr>
            <w:r w:rsidRPr="00FE2448">
              <w:rPr>
                <w:rFonts w:asciiTheme="minorHAnsi" w:hAnsiTheme="minorHAnsi"/>
                <w:sz w:val="20"/>
                <w:szCs w:val="20"/>
              </w:rPr>
              <w:t xml:space="preserve">Awareness of cultural and social perspectives leads to a better understanding of human experience and enhances students’ understanding of their own experiences. </w:t>
            </w:r>
          </w:p>
          <w:p w:rsidR="00FD498F" w:rsidRPr="00FE2448" w:rsidRDefault="00FD498F" w:rsidP="00AB4661">
            <w:pPr>
              <w:ind w:left="288" w:hanging="288"/>
              <w:rPr>
                <w:rFonts w:asciiTheme="minorHAnsi" w:hAnsiTheme="minorHAnsi"/>
                <w:sz w:val="20"/>
                <w:szCs w:val="20"/>
              </w:rPr>
            </w:pPr>
            <w:r w:rsidRPr="00FE2448">
              <w:rPr>
                <w:rFonts w:asciiTheme="minorHAnsi" w:hAnsiTheme="minorHAnsi"/>
                <w:sz w:val="20"/>
                <w:szCs w:val="20"/>
              </w:rPr>
              <w:t>Diverse media enhances the presentation of ideas and access to multiple audiences</w:t>
            </w:r>
          </w:p>
        </w:tc>
      </w:tr>
      <w:tr w:rsidR="00FD498F" w:rsidRPr="00FE2448"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AB4661" w:rsidRPr="00FD498F" w:rsidRDefault="005C0073" w:rsidP="00AB4661">
            <w:pPr>
              <w:ind w:left="0" w:firstLine="0"/>
              <w:rPr>
                <w:sz w:val="20"/>
                <w:szCs w:val="20"/>
              </w:rPr>
            </w:pPr>
            <w:hyperlink r:id="rId25" w:history="1">
              <w:r w:rsidR="00AB4661" w:rsidRPr="00FD498F">
                <w:rPr>
                  <w:color w:val="0000FF"/>
                  <w:sz w:val="20"/>
                  <w:szCs w:val="20"/>
                  <w:u w:val="single"/>
                </w:rPr>
                <w:t>http://www.biography.com/</w:t>
              </w:r>
            </w:hyperlink>
            <w:r w:rsidR="00AB4661" w:rsidRPr="00FD498F">
              <w:rPr>
                <w:sz w:val="20"/>
                <w:szCs w:val="20"/>
              </w:rPr>
              <w:t xml:space="preserve"> (list of biographies)</w:t>
            </w:r>
          </w:p>
          <w:p w:rsidR="00AB4661" w:rsidRPr="00FD498F" w:rsidRDefault="005C0073" w:rsidP="00AB4661">
            <w:pPr>
              <w:ind w:left="0" w:firstLine="0"/>
              <w:rPr>
                <w:sz w:val="20"/>
                <w:szCs w:val="20"/>
              </w:rPr>
            </w:pPr>
            <w:hyperlink r:id="rId26" w:history="1">
              <w:r w:rsidR="00AB4661" w:rsidRPr="00FD498F">
                <w:rPr>
                  <w:color w:val="0000FF"/>
                  <w:sz w:val="20"/>
                  <w:szCs w:val="20"/>
                  <w:u w:val="single"/>
                </w:rPr>
                <w:t>http://www.historyplace.com/</w:t>
              </w:r>
            </w:hyperlink>
            <w:r w:rsidR="00AB4661" w:rsidRPr="00FD498F">
              <w:rPr>
                <w:sz w:val="20"/>
                <w:szCs w:val="20"/>
              </w:rPr>
              <w:t xml:space="preserve"> (list of historical events)</w:t>
            </w:r>
          </w:p>
          <w:p w:rsidR="00AB4661" w:rsidRPr="00FD498F" w:rsidRDefault="005C0073" w:rsidP="00AB4661">
            <w:pPr>
              <w:ind w:left="0" w:firstLine="0"/>
              <w:rPr>
                <w:sz w:val="20"/>
                <w:szCs w:val="20"/>
              </w:rPr>
            </w:pPr>
            <w:hyperlink r:id="rId27" w:history="1">
              <w:r w:rsidR="00AB4661" w:rsidRPr="00FD498F">
                <w:rPr>
                  <w:color w:val="0000FF"/>
                  <w:sz w:val="20"/>
                  <w:szCs w:val="20"/>
                  <w:u w:val="single"/>
                </w:rPr>
                <w:t>http://www.history.com/</w:t>
              </w:r>
            </w:hyperlink>
            <w:r w:rsidR="00AB4661" w:rsidRPr="00FD498F">
              <w:rPr>
                <w:sz w:val="20"/>
                <w:szCs w:val="20"/>
              </w:rPr>
              <w:t xml:space="preserve"> (lists of historical events)</w:t>
            </w:r>
          </w:p>
          <w:p w:rsidR="00FD498F" w:rsidRPr="00AB4661" w:rsidRDefault="005C0073" w:rsidP="00AB4661">
            <w:pPr>
              <w:ind w:left="0" w:firstLine="0"/>
              <w:rPr>
                <w:sz w:val="20"/>
                <w:szCs w:val="20"/>
              </w:rPr>
            </w:pPr>
            <w:hyperlink r:id="rId28" w:history="1">
              <w:r w:rsidR="00AB4661" w:rsidRPr="00FD498F">
                <w:rPr>
                  <w:color w:val="0000FF"/>
                  <w:sz w:val="20"/>
                  <w:szCs w:val="20"/>
                  <w:u w:val="single"/>
                </w:rPr>
                <w:t>http://www.pbslearningmedia.org/</w:t>
              </w:r>
            </w:hyperlink>
            <w:r w:rsidR="00AB4661">
              <w:rPr>
                <w:sz w:val="20"/>
                <w:szCs w:val="20"/>
              </w:rPr>
              <w:t xml:space="preserve"> (media of historic events)</w:t>
            </w:r>
          </w:p>
        </w:tc>
      </w:tr>
      <w:tr w:rsidR="00FD498F" w:rsidRPr="00FE2448"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AB4661" w:rsidRPr="00FD498F" w:rsidRDefault="005C0073" w:rsidP="00AB4661">
            <w:pPr>
              <w:ind w:left="0" w:firstLine="0"/>
              <w:rPr>
                <w:sz w:val="20"/>
                <w:szCs w:val="20"/>
              </w:rPr>
            </w:pPr>
            <w:hyperlink r:id="rId29" w:history="1">
              <w:r w:rsidR="00AB4661" w:rsidRPr="00FD498F">
                <w:rPr>
                  <w:color w:val="0000FF"/>
                  <w:sz w:val="20"/>
                  <w:szCs w:val="20"/>
                  <w:u w:val="single"/>
                </w:rPr>
                <w:t>http://www.biography.com/</w:t>
              </w:r>
            </w:hyperlink>
            <w:r w:rsidR="00AB4661" w:rsidRPr="00FD498F">
              <w:rPr>
                <w:sz w:val="20"/>
                <w:szCs w:val="20"/>
              </w:rPr>
              <w:t xml:space="preserve"> (list of biographies)</w:t>
            </w:r>
          </w:p>
          <w:p w:rsidR="00AB4661" w:rsidRPr="00FD498F" w:rsidRDefault="005C0073" w:rsidP="00AB4661">
            <w:pPr>
              <w:ind w:left="0" w:firstLine="0"/>
              <w:rPr>
                <w:sz w:val="20"/>
                <w:szCs w:val="20"/>
              </w:rPr>
            </w:pPr>
            <w:hyperlink r:id="rId30" w:history="1">
              <w:r w:rsidR="00AB4661" w:rsidRPr="00FD498F">
                <w:rPr>
                  <w:color w:val="0000FF"/>
                  <w:sz w:val="20"/>
                  <w:szCs w:val="20"/>
                  <w:u w:val="single"/>
                </w:rPr>
                <w:t>http://www.historyplace.com/</w:t>
              </w:r>
            </w:hyperlink>
            <w:r w:rsidR="00AB4661" w:rsidRPr="00FD498F">
              <w:rPr>
                <w:sz w:val="20"/>
                <w:szCs w:val="20"/>
              </w:rPr>
              <w:t xml:space="preserve"> (list of historical events)</w:t>
            </w:r>
          </w:p>
          <w:p w:rsidR="00AB4661" w:rsidRPr="00FD498F" w:rsidRDefault="005C0073" w:rsidP="00AB4661">
            <w:pPr>
              <w:ind w:left="0" w:firstLine="0"/>
              <w:rPr>
                <w:sz w:val="20"/>
                <w:szCs w:val="20"/>
              </w:rPr>
            </w:pPr>
            <w:hyperlink r:id="rId31" w:history="1">
              <w:r w:rsidR="00AB4661" w:rsidRPr="00FD498F">
                <w:rPr>
                  <w:color w:val="0000FF"/>
                  <w:sz w:val="20"/>
                  <w:szCs w:val="20"/>
                  <w:u w:val="single"/>
                </w:rPr>
                <w:t>http://www.history.com/</w:t>
              </w:r>
            </w:hyperlink>
            <w:r w:rsidR="00AB4661" w:rsidRPr="00FD498F">
              <w:rPr>
                <w:sz w:val="20"/>
                <w:szCs w:val="20"/>
              </w:rPr>
              <w:t xml:space="preserve"> (lists of historical events)</w:t>
            </w:r>
          </w:p>
          <w:p w:rsidR="00FD498F" w:rsidRPr="00AB4661" w:rsidRDefault="005C0073" w:rsidP="00AB4661">
            <w:pPr>
              <w:ind w:left="0" w:firstLine="0"/>
              <w:rPr>
                <w:sz w:val="20"/>
                <w:szCs w:val="20"/>
              </w:rPr>
            </w:pPr>
            <w:hyperlink r:id="rId32" w:history="1">
              <w:r w:rsidR="00AB4661" w:rsidRPr="00FD498F">
                <w:rPr>
                  <w:color w:val="0000FF"/>
                  <w:sz w:val="20"/>
                  <w:szCs w:val="20"/>
                  <w:u w:val="single"/>
                </w:rPr>
                <w:t>http://www.pbslearningmedia.org/</w:t>
              </w:r>
            </w:hyperlink>
            <w:r w:rsidR="00AB4661">
              <w:rPr>
                <w:sz w:val="20"/>
                <w:szCs w:val="20"/>
              </w:rPr>
              <w:t xml:space="preserve"> (media of historic events)</w:t>
            </w:r>
          </w:p>
        </w:tc>
      </w:tr>
      <w:tr w:rsidR="00FD498F" w:rsidRPr="00FE2448"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E2448" w:rsidRDefault="00E112D5" w:rsidP="00AA2EF8">
            <w:pPr>
              <w:ind w:left="288" w:hanging="288"/>
              <w:rPr>
                <w:rFonts w:asciiTheme="minorHAnsi" w:hAnsiTheme="minorHAnsi"/>
                <w:sz w:val="20"/>
                <w:szCs w:val="20"/>
              </w:rPr>
            </w:pPr>
            <w:r>
              <w:rPr>
                <w:rFonts w:asciiTheme="minorHAnsi" w:hAnsiTheme="minorHAnsi"/>
                <w:sz w:val="20"/>
                <w:szCs w:val="20"/>
              </w:rPr>
              <w:t>Students may</w:t>
            </w:r>
            <w:r w:rsidR="00FD498F" w:rsidRPr="00FE2448">
              <w:rPr>
                <w:rFonts w:asciiTheme="minorHAnsi" w:hAnsiTheme="minorHAnsi"/>
                <w:sz w:val="20"/>
                <w:szCs w:val="20"/>
              </w:rPr>
              <w:t xml:space="preserve"> complete graphic organizer </w:t>
            </w:r>
            <w:r w:rsidR="00AA2EF8">
              <w:rPr>
                <w:rFonts w:asciiTheme="minorHAnsi" w:hAnsiTheme="minorHAnsi"/>
                <w:sz w:val="20"/>
                <w:szCs w:val="20"/>
              </w:rPr>
              <w:t>using multiple sources regarding</w:t>
            </w:r>
            <w:r w:rsidR="00FD498F" w:rsidRPr="00FE2448">
              <w:rPr>
                <w:rFonts w:asciiTheme="minorHAnsi" w:hAnsiTheme="minorHAnsi"/>
                <w:sz w:val="20"/>
                <w:szCs w:val="20"/>
              </w:rPr>
              <w:t xml:space="preserve"> the historical context o</w:t>
            </w:r>
            <w:r w:rsidR="00AA2EF8">
              <w:rPr>
                <w:rFonts w:asciiTheme="minorHAnsi" w:hAnsiTheme="minorHAnsi"/>
                <w:sz w:val="20"/>
                <w:szCs w:val="20"/>
              </w:rPr>
              <w:t>f</w:t>
            </w:r>
            <w:r w:rsidR="00FD498F" w:rsidRPr="00FE2448">
              <w:rPr>
                <w:rFonts w:asciiTheme="minorHAnsi" w:hAnsiTheme="minorHAnsi"/>
                <w:sz w:val="20"/>
                <w:szCs w:val="20"/>
              </w:rPr>
              <w:t xml:space="preserve"> the anchor text</w:t>
            </w:r>
          </w:p>
        </w:tc>
      </w:tr>
      <w:tr w:rsidR="00FD498F" w:rsidRPr="00FE2448"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Differentiation:</w:t>
            </w:r>
          </w:p>
          <w:p w:rsidR="00FD498F" w:rsidRPr="00FE2448" w:rsidRDefault="00FD498F" w:rsidP="00551920">
            <w:pPr>
              <w:rPr>
                <w:rFonts w:asciiTheme="minorHAnsi" w:hAnsiTheme="minorHAnsi"/>
                <w:bCs/>
                <w:sz w:val="20"/>
                <w:szCs w:val="20"/>
              </w:rPr>
            </w:pPr>
            <w:r w:rsidRPr="00FE2448">
              <w:rPr>
                <w:rFonts w:asciiTheme="minorHAnsi" w:hAnsiTheme="minorHAnsi"/>
                <w:sz w:val="20"/>
                <w:szCs w:val="20"/>
              </w:rPr>
              <w:t>(</w:t>
            </w:r>
            <w:r w:rsidRPr="00FE2448">
              <w:rPr>
                <w:rFonts w:asciiTheme="minorHAnsi" w:hAnsiTheme="minorHAnsi"/>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FE2448" w:rsidRDefault="00FD498F" w:rsidP="00551920">
            <w:pPr>
              <w:rPr>
                <w:rFonts w:asciiTheme="minorHAnsi" w:hAnsiTheme="minorHAnsi"/>
                <w:sz w:val="20"/>
                <w:szCs w:val="20"/>
              </w:rPr>
            </w:pPr>
            <w:r w:rsidRPr="00FE2448">
              <w:rPr>
                <w:rFonts w:asciiTheme="minorHAnsi" w:hAnsiTheme="minorHAnsi"/>
                <w:b/>
                <w:sz w:val="20"/>
                <w:szCs w:val="20"/>
              </w:rPr>
              <w:t>Access</w:t>
            </w:r>
            <w:r w:rsidRPr="00FE2448">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FE2448" w:rsidRDefault="00FD498F" w:rsidP="00551920">
            <w:pPr>
              <w:rPr>
                <w:rFonts w:asciiTheme="minorHAnsi" w:hAnsiTheme="minorHAnsi"/>
                <w:sz w:val="20"/>
                <w:szCs w:val="20"/>
              </w:rPr>
            </w:pPr>
            <w:r w:rsidRPr="00FE2448">
              <w:rPr>
                <w:rFonts w:asciiTheme="minorHAnsi" w:hAnsiTheme="minorHAnsi"/>
                <w:b/>
                <w:sz w:val="20"/>
                <w:szCs w:val="20"/>
              </w:rPr>
              <w:t>Expression</w:t>
            </w:r>
            <w:r w:rsidRPr="00FE2448">
              <w:rPr>
                <w:rFonts w:asciiTheme="minorHAnsi" w:hAnsiTheme="minorHAnsi"/>
                <w:sz w:val="20"/>
                <w:szCs w:val="20"/>
              </w:rPr>
              <w:t xml:space="preserve"> (Products and/or Performance)</w:t>
            </w:r>
          </w:p>
        </w:tc>
      </w:tr>
      <w:tr w:rsidR="00FD498F" w:rsidRPr="00FE2448"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FE2448" w:rsidRDefault="00FD498F" w:rsidP="00551920">
            <w:pPr>
              <w:rPr>
                <w:rFonts w:asciiTheme="minorHAnsi" w:hAnsiTheme="minorHAnsi"/>
                <w:bCs/>
                <w:sz w:val="20"/>
                <w:szCs w:val="20"/>
              </w:rPr>
            </w:pPr>
          </w:p>
        </w:tc>
        <w:tc>
          <w:tcPr>
            <w:tcW w:w="5318" w:type="dxa"/>
            <w:tcBorders>
              <w:top w:val="nil"/>
              <w:left w:val="single" w:sz="4" w:space="0" w:color="auto"/>
              <w:bottom w:val="single" w:sz="4" w:space="0" w:color="auto"/>
              <w:right w:val="single" w:sz="4" w:space="0" w:color="auto"/>
            </w:tcBorders>
          </w:tcPr>
          <w:p w:rsidR="00583BFE" w:rsidRDefault="00583BFE" w:rsidP="00551920">
            <w:pPr>
              <w:ind w:left="288" w:hanging="288"/>
              <w:rPr>
                <w:rFonts w:asciiTheme="minorHAnsi" w:hAnsiTheme="minorHAnsi"/>
                <w:sz w:val="20"/>
                <w:szCs w:val="20"/>
              </w:rPr>
            </w:pPr>
            <w:r>
              <w:rPr>
                <w:rFonts w:asciiTheme="minorHAnsi" w:hAnsiTheme="minorHAnsi"/>
                <w:sz w:val="20"/>
                <w:szCs w:val="20"/>
              </w:rPr>
              <w:t xml:space="preserve">Teacher may establish “research partners” </w:t>
            </w:r>
          </w:p>
          <w:p w:rsidR="00583BFE" w:rsidRDefault="00583BFE" w:rsidP="00551920">
            <w:pPr>
              <w:ind w:left="288" w:hanging="288"/>
              <w:rPr>
                <w:rFonts w:asciiTheme="minorHAnsi" w:hAnsiTheme="minorHAnsi"/>
                <w:sz w:val="20"/>
                <w:szCs w:val="20"/>
              </w:rPr>
            </w:pPr>
            <w:r>
              <w:rPr>
                <w:rFonts w:asciiTheme="minorHAnsi" w:hAnsiTheme="minorHAnsi"/>
                <w:sz w:val="20"/>
                <w:szCs w:val="20"/>
              </w:rPr>
              <w:t>Teacher may provide guided notes</w:t>
            </w:r>
          </w:p>
          <w:p w:rsidR="00FD498F" w:rsidRPr="00FE2448" w:rsidRDefault="00583BFE" w:rsidP="00583BFE">
            <w:pPr>
              <w:ind w:left="288" w:hanging="288"/>
              <w:rPr>
                <w:rFonts w:asciiTheme="minorHAnsi" w:hAnsiTheme="minorHAnsi"/>
                <w:sz w:val="20"/>
                <w:szCs w:val="20"/>
              </w:rPr>
            </w:pPr>
            <w:r>
              <w:rPr>
                <w:rFonts w:asciiTheme="minorHAnsi" w:hAnsiTheme="minorHAnsi"/>
                <w:sz w:val="20"/>
                <w:szCs w:val="20"/>
              </w:rPr>
              <w:t>Teacher may provide question stems</w:t>
            </w:r>
          </w:p>
        </w:tc>
        <w:tc>
          <w:tcPr>
            <w:tcW w:w="5753" w:type="dxa"/>
            <w:tcBorders>
              <w:top w:val="nil"/>
              <w:left w:val="single" w:sz="4" w:space="0" w:color="auto"/>
              <w:bottom w:val="single" w:sz="4" w:space="0" w:color="auto"/>
              <w:right w:val="single" w:sz="4" w:space="0" w:color="auto"/>
            </w:tcBorders>
          </w:tcPr>
          <w:p w:rsidR="00FD498F" w:rsidRPr="00FE2448" w:rsidRDefault="00583BFE" w:rsidP="00B73770">
            <w:pPr>
              <w:ind w:left="360"/>
              <w:contextualSpacing/>
              <w:rPr>
                <w:rFonts w:asciiTheme="minorHAnsi" w:hAnsiTheme="minorHAnsi"/>
                <w:sz w:val="20"/>
                <w:szCs w:val="20"/>
              </w:rPr>
            </w:pPr>
            <w:r>
              <w:rPr>
                <w:rFonts w:asciiTheme="minorHAnsi" w:hAnsiTheme="minorHAnsi"/>
                <w:sz w:val="20"/>
                <w:szCs w:val="20"/>
              </w:rPr>
              <w:t xml:space="preserve">Students </w:t>
            </w:r>
            <w:r w:rsidR="0066357A">
              <w:rPr>
                <w:rFonts w:asciiTheme="minorHAnsi" w:hAnsiTheme="minorHAnsi"/>
                <w:sz w:val="20"/>
                <w:szCs w:val="20"/>
              </w:rPr>
              <w:t>may</w:t>
            </w:r>
            <w:r>
              <w:rPr>
                <w:rFonts w:asciiTheme="minorHAnsi" w:hAnsiTheme="minorHAnsi"/>
                <w:sz w:val="20"/>
                <w:szCs w:val="20"/>
              </w:rPr>
              <w:t xml:space="preserve"> research with partners to find historical context for the anchor text</w:t>
            </w:r>
          </w:p>
        </w:tc>
      </w:tr>
      <w:tr w:rsidR="00FD498F" w:rsidRPr="00FE2448"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FE2448" w:rsidRDefault="00FD498F" w:rsidP="00551920">
            <w:pPr>
              <w:ind w:left="288" w:hanging="288"/>
              <w:rPr>
                <w:rFonts w:asciiTheme="minorHAnsi" w:hAnsiTheme="minorHAnsi"/>
                <w:sz w:val="20"/>
                <w:szCs w:val="20"/>
              </w:rPr>
            </w:pPr>
            <w:r w:rsidRPr="00FE2448">
              <w:rPr>
                <w:rFonts w:asciiTheme="minorHAnsi" w:hAnsiTheme="minorHAnsi"/>
                <w:b/>
                <w:sz w:val="20"/>
                <w:szCs w:val="20"/>
              </w:rPr>
              <w:t>Access</w:t>
            </w:r>
            <w:r w:rsidRPr="00FE2448">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FE2448" w:rsidRDefault="00FD498F" w:rsidP="00551920">
            <w:pPr>
              <w:ind w:left="288" w:hanging="288"/>
              <w:rPr>
                <w:rFonts w:asciiTheme="minorHAnsi" w:hAnsiTheme="minorHAnsi"/>
                <w:sz w:val="20"/>
                <w:szCs w:val="20"/>
              </w:rPr>
            </w:pPr>
            <w:r w:rsidRPr="00FE2448">
              <w:rPr>
                <w:rFonts w:asciiTheme="minorHAnsi" w:hAnsiTheme="minorHAnsi"/>
                <w:b/>
                <w:sz w:val="20"/>
                <w:szCs w:val="20"/>
              </w:rPr>
              <w:t>Expression</w:t>
            </w:r>
            <w:r w:rsidRPr="00FE2448">
              <w:rPr>
                <w:rFonts w:asciiTheme="minorHAnsi" w:hAnsiTheme="minorHAnsi"/>
                <w:sz w:val="20"/>
                <w:szCs w:val="20"/>
              </w:rPr>
              <w:t xml:space="preserve"> (Products and/or Performance)</w:t>
            </w:r>
          </w:p>
        </w:tc>
      </w:tr>
      <w:tr w:rsidR="00FD498F" w:rsidRPr="00FE2448"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FE2448" w:rsidRDefault="00FD498F" w:rsidP="00551920">
            <w:pPr>
              <w:rPr>
                <w:rFonts w:asciiTheme="minorHAnsi" w:hAnsiTheme="minorHAnsi"/>
                <w:b/>
                <w:sz w:val="20"/>
                <w:szCs w:val="20"/>
              </w:rPr>
            </w:pPr>
          </w:p>
        </w:tc>
        <w:tc>
          <w:tcPr>
            <w:tcW w:w="5318" w:type="dxa"/>
            <w:tcBorders>
              <w:top w:val="nil"/>
              <w:left w:val="single" w:sz="4" w:space="0" w:color="auto"/>
              <w:bottom w:val="single" w:sz="4" w:space="0" w:color="auto"/>
              <w:right w:val="single" w:sz="4" w:space="0" w:color="auto"/>
            </w:tcBorders>
          </w:tcPr>
          <w:p w:rsidR="00FD498F" w:rsidRPr="00FE2448" w:rsidRDefault="004B6303" w:rsidP="00551920">
            <w:pPr>
              <w:ind w:left="288" w:hanging="288"/>
              <w:rPr>
                <w:rFonts w:asciiTheme="minorHAnsi" w:hAnsiTheme="minorHAnsi"/>
                <w:sz w:val="20"/>
                <w:szCs w:val="20"/>
              </w:rPr>
            </w:pPr>
            <w:r>
              <w:rPr>
                <w:rFonts w:asciiTheme="minorHAnsi" w:hAnsiTheme="minorHAnsi"/>
                <w:sz w:val="20"/>
                <w:szCs w:val="20"/>
              </w:rPr>
              <w:t>N</w:t>
            </w:r>
            <w:r w:rsidR="00F61110">
              <w:rPr>
                <w:rFonts w:asciiTheme="minorHAnsi" w:hAnsiTheme="minorHAnsi"/>
                <w:sz w:val="20"/>
                <w:szCs w:val="20"/>
              </w:rPr>
              <w:t>/</w:t>
            </w:r>
            <w:r>
              <w:rPr>
                <w:rFonts w:asciiTheme="minorHAnsi" w:hAnsiTheme="minorHAnsi"/>
                <w:sz w:val="20"/>
                <w:szCs w:val="20"/>
              </w:rPr>
              <w:t>A</w:t>
            </w:r>
          </w:p>
        </w:tc>
        <w:tc>
          <w:tcPr>
            <w:tcW w:w="5753" w:type="dxa"/>
            <w:tcBorders>
              <w:top w:val="nil"/>
              <w:left w:val="single" w:sz="4" w:space="0" w:color="auto"/>
              <w:bottom w:val="single" w:sz="4" w:space="0" w:color="auto"/>
              <w:right w:val="single" w:sz="4" w:space="0" w:color="auto"/>
            </w:tcBorders>
          </w:tcPr>
          <w:p w:rsidR="00FD498F" w:rsidRPr="00FE2448" w:rsidRDefault="004B6303" w:rsidP="0066357A">
            <w:pPr>
              <w:ind w:left="288" w:hanging="288"/>
              <w:rPr>
                <w:rFonts w:asciiTheme="minorHAnsi" w:hAnsiTheme="minorHAnsi"/>
                <w:sz w:val="20"/>
                <w:szCs w:val="20"/>
              </w:rPr>
            </w:pPr>
            <w:r>
              <w:rPr>
                <w:rFonts w:asciiTheme="minorHAnsi" w:hAnsiTheme="minorHAnsi"/>
                <w:sz w:val="20"/>
                <w:szCs w:val="20"/>
              </w:rPr>
              <w:t xml:space="preserve">Students </w:t>
            </w:r>
            <w:r w:rsidR="0066357A">
              <w:rPr>
                <w:rFonts w:asciiTheme="minorHAnsi" w:hAnsiTheme="minorHAnsi"/>
                <w:sz w:val="20"/>
                <w:szCs w:val="20"/>
              </w:rPr>
              <w:t>may</w:t>
            </w:r>
            <w:r>
              <w:rPr>
                <w:rFonts w:asciiTheme="minorHAnsi" w:hAnsiTheme="minorHAnsi"/>
                <w:sz w:val="20"/>
                <w:szCs w:val="20"/>
              </w:rPr>
              <w:t xml:space="preserve"> expand the research to include author background and historical/cultural context</w:t>
            </w:r>
          </w:p>
        </w:tc>
      </w:tr>
      <w:tr w:rsidR="00FD498F" w:rsidRPr="00FE2448"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E2448" w:rsidRDefault="00FD498F" w:rsidP="00FD498F">
            <w:pPr>
              <w:pStyle w:val="ListParagraph"/>
              <w:numPr>
                <w:ilvl w:val="0"/>
                <w:numId w:val="2"/>
              </w:numPr>
              <w:spacing w:after="0" w:line="240" w:lineRule="auto"/>
              <w:contextualSpacing w:val="0"/>
              <w:rPr>
                <w:rFonts w:asciiTheme="minorHAnsi" w:hAnsiTheme="minorHAnsi"/>
                <w:sz w:val="20"/>
                <w:szCs w:val="20"/>
              </w:rPr>
            </w:pPr>
            <w:r w:rsidRPr="00FE2448">
              <w:rPr>
                <w:rFonts w:asciiTheme="minorHAnsi" w:hAnsiTheme="minorHAnsi"/>
                <w:sz w:val="20"/>
                <w:szCs w:val="20"/>
              </w:rPr>
              <w:t xml:space="preserve">Examples of point(s) of view or cultural experience in literature </w:t>
            </w:r>
            <w:r w:rsidR="00F61110">
              <w:rPr>
                <w:rFonts w:asciiTheme="minorHAnsi" w:hAnsiTheme="minorHAnsi"/>
                <w:sz w:val="20"/>
                <w:szCs w:val="20"/>
              </w:rPr>
              <w:t xml:space="preserve">from outside the United States </w:t>
            </w:r>
          </w:p>
          <w:p w:rsidR="00FD498F" w:rsidRPr="00FE2448" w:rsidRDefault="00FD498F" w:rsidP="00FD498F">
            <w:pPr>
              <w:pStyle w:val="ListParagraph"/>
              <w:numPr>
                <w:ilvl w:val="0"/>
                <w:numId w:val="2"/>
              </w:numPr>
              <w:spacing w:after="0" w:line="240" w:lineRule="auto"/>
              <w:contextualSpacing w:val="0"/>
              <w:rPr>
                <w:rFonts w:asciiTheme="minorHAnsi" w:hAnsiTheme="minorHAnsi"/>
                <w:sz w:val="20"/>
                <w:szCs w:val="20"/>
              </w:rPr>
            </w:pPr>
            <w:r w:rsidRPr="00FE2448">
              <w:rPr>
                <w:rFonts w:asciiTheme="minorHAnsi" w:hAnsiTheme="minorHAnsi"/>
                <w:sz w:val="20"/>
                <w:szCs w:val="20"/>
              </w:rPr>
              <w:t>The role of a central idea and  its development over the course of a</w:t>
            </w:r>
            <w:r w:rsidR="00F61110">
              <w:rPr>
                <w:rFonts w:asciiTheme="minorHAnsi" w:hAnsiTheme="minorHAnsi"/>
                <w:sz w:val="20"/>
                <w:szCs w:val="20"/>
              </w:rPr>
              <w:t xml:space="preserve"> text</w:t>
            </w:r>
          </w:p>
          <w:p w:rsidR="00FD498F" w:rsidRPr="00F61110" w:rsidRDefault="00FD498F" w:rsidP="00F61110">
            <w:pPr>
              <w:pStyle w:val="ListParagraph"/>
              <w:numPr>
                <w:ilvl w:val="0"/>
                <w:numId w:val="2"/>
              </w:numPr>
              <w:spacing w:after="0" w:line="240" w:lineRule="auto"/>
              <w:contextualSpacing w:val="0"/>
              <w:rPr>
                <w:rFonts w:asciiTheme="minorHAnsi" w:hAnsiTheme="minorHAnsi"/>
                <w:sz w:val="20"/>
                <w:szCs w:val="20"/>
              </w:rPr>
            </w:pPr>
            <w:r w:rsidRPr="00FE2448">
              <w:rPr>
                <w:rFonts w:asciiTheme="minorHAnsi" w:hAnsiTheme="minorHAnsi"/>
                <w:sz w:val="20"/>
                <w:szCs w:val="20"/>
              </w:rPr>
              <w:t>Technology to produce, publish, and update individ</w:t>
            </w:r>
            <w:r w:rsidR="00F61110">
              <w:rPr>
                <w:rFonts w:asciiTheme="minorHAnsi" w:hAnsiTheme="minorHAnsi"/>
                <w:sz w:val="20"/>
                <w:szCs w:val="20"/>
              </w:rPr>
              <w:t xml:space="preserve">ual or shared writing products </w:t>
            </w:r>
          </w:p>
        </w:tc>
      </w:tr>
      <w:tr w:rsidR="00FD498F" w:rsidRPr="00FE2448"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E2448" w:rsidRDefault="00FD498F" w:rsidP="00FD498F">
            <w:pPr>
              <w:pStyle w:val="ListParagraph"/>
              <w:numPr>
                <w:ilvl w:val="0"/>
                <w:numId w:val="2"/>
              </w:numPr>
              <w:spacing w:after="0" w:line="240" w:lineRule="auto"/>
              <w:contextualSpacing w:val="0"/>
              <w:rPr>
                <w:rFonts w:asciiTheme="minorHAnsi" w:hAnsiTheme="minorHAnsi"/>
                <w:sz w:val="20"/>
                <w:szCs w:val="20"/>
              </w:rPr>
            </w:pPr>
            <w:r w:rsidRPr="00FE2448">
              <w:rPr>
                <w:rFonts w:asciiTheme="minorHAnsi" w:hAnsiTheme="minorHAnsi"/>
                <w:sz w:val="20"/>
                <w:szCs w:val="20"/>
              </w:rPr>
              <w:t>Integrate information from different sources to re</w:t>
            </w:r>
            <w:r w:rsidR="00F61110">
              <w:rPr>
                <w:rFonts w:asciiTheme="minorHAnsi" w:hAnsiTheme="minorHAnsi"/>
                <w:sz w:val="20"/>
                <w:szCs w:val="20"/>
              </w:rPr>
              <w:t xml:space="preserve">search and complete a project. </w:t>
            </w:r>
          </w:p>
          <w:p w:rsidR="00FD498F" w:rsidRPr="00F61110" w:rsidRDefault="00FD498F" w:rsidP="00F61110">
            <w:pPr>
              <w:pStyle w:val="ListParagraph"/>
              <w:numPr>
                <w:ilvl w:val="0"/>
                <w:numId w:val="2"/>
              </w:numPr>
              <w:spacing w:after="0" w:line="240" w:lineRule="auto"/>
              <w:contextualSpacing w:val="0"/>
              <w:rPr>
                <w:rFonts w:asciiTheme="minorHAnsi" w:hAnsiTheme="minorHAnsi"/>
                <w:sz w:val="20"/>
                <w:szCs w:val="20"/>
              </w:rPr>
            </w:pPr>
            <w:r w:rsidRPr="00FE2448">
              <w:rPr>
                <w:rFonts w:asciiTheme="minorHAnsi" w:hAnsiTheme="minorHAnsi"/>
                <w:sz w:val="20"/>
                <w:szCs w:val="20"/>
              </w:rPr>
              <w:t>Make strategic use of digital media (e.g., textual, graphical, audio, visual, and interactive elements ( in presentations to enhance understanding of findings, reasoning, and</w:t>
            </w:r>
            <w:r w:rsidR="00F61110">
              <w:rPr>
                <w:rFonts w:asciiTheme="minorHAnsi" w:hAnsiTheme="minorHAnsi"/>
                <w:sz w:val="20"/>
                <w:szCs w:val="20"/>
              </w:rPr>
              <w:t xml:space="preserve"> evidence and to add interest. </w:t>
            </w:r>
          </w:p>
        </w:tc>
      </w:tr>
      <w:tr w:rsidR="00FD498F" w:rsidRPr="00FE2448"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E2448" w:rsidRDefault="00FD498F" w:rsidP="00551920">
            <w:pPr>
              <w:rPr>
                <w:rFonts w:asciiTheme="minorHAnsi" w:hAnsiTheme="minorHAnsi"/>
                <w:b/>
                <w:sz w:val="20"/>
                <w:szCs w:val="20"/>
              </w:rPr>
            </w:pPr>
            <w:r w:rsidRPr="00FE2448">
              <w:rPr>
                <w:rFonts w:asciiTheme="minorHAnsi" w:hAnsiTheme="minorHAnsi"/>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E2448" w:rsidRDefault="00FD498F" w:rsidP="00551920">
            <w:pPr>
              <w:rPr>
                <w:rFonts w:asciiTheme="minorHAnsi" w:hAnsiTheme="minorHAnsi"/>
                <w:sz w:val="20"/>
                <w:szCs w:val="20"/>
              </w:rPr>
            </w:pPr>
            <w:r w:rsidRPr="00FE2448">
              <w:rPr>
                <w:rFonts w:asciiTheme="minorHAnsi" w:hAnsiTheme="minorHAnsi"/>
                <w:sz w:val="20"/>
                <w:szCs w:val="20"/>
              </w:rPr>
              <w:t>Research, bias, sources, credibility</w:t>
            </w:r>
          </w:p>
        </w:tc>
      </w:tr>
    </w:tbl>
    <w:p w:rsidR="00D05594" w:rsidRDefault="00D05594" w:rsidP="00442424">
      <w:pPr>
        <w:ind w:left="0" w:firstLine="0"/>
        <w:rPr>
          <w:sz w:val="20"/>
          <w:szCs w:val="20"/>
        </w:rPr>
      </w:pPr>
    </w:p>
    <w:p w:rsidR="008039C2" w:rsidRDefault="008039C2"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FD498F" w:rsidRPr="00FD498F"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FD498F" w:rsidRPr="00FD498F" w:rsidRDefault="00FD498F" w:rsidP="00FD498F">
            <w:pPr>
              <w:ind w:left="0" w:firstLine="0"/>
              <w:rPr>
                <w:b/>
                <w:sz w:val="20"/>
                <w:szCs w:val="20"/>
              </w:rPr>
            </w:pPr>
            <w:r w:rsidRPr="00FD498F">
              <w:rPr>
                <w:b/>
                <w:sz w:val="20"/>
                <w:szCs w:val="20"/>
              </w:rPr>
              <w:t>Learning Experience # 4</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 xml:space="preserve">Task Description:  </w:t>
            </w:r>
          </w:p>
          <w:p w:rsidR="00FD498F" w:rsidRPr="00FD498F" w:rsidRDefault="00FD498F" w:rsidP="00FD498F">
            <w:pPr>
              <w:ind w:left="0" w:firstLine="0"/>
              <w:rPr>
                <w:b/>
                <w:i/>
                <w:sz w:val="20"/>
                <w:szCs w:val="20"/>
              </w:rPr>
            </w:pPr>
            <w:r w:rsidRPr="00FD498F">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FD498F" w:rsidP="000E5F8D">
            <w:pPr>
              <w:ind w:left="0" w:firstLine="0"/>
              <w:contextualSpacing/>
              <w:rPr>
                <w:sz w:val="20"/>
                <w:szCs w:val="20"/>
              </w:rPr>
            </w:pPr>
            <w:r w:rsidRPr="00FD498F">
              <w:rPr>
                <w:sz w:val="20"/>
                <w:szCs w:val="20"/>
              </w:rPr>
              <w:t xml:space="preserve">The teacher may </w:t>
            </w:r>
            <w:r w:rsidR="00CD422C">
              <w:rPr>
                <w:sz w:val="20"/>
                <w:szCs w:val="20"/>
              </w:rPr>
              <w:t>initiate discussion of the</w:t>
            </w:r>
            <w:r w:rsidRPr="00FD498F">
              <w:rPr>
                <w:sz w:val="20"/>
                <w:szCs w:val="20"/>
              </w:rPr>
              <w:t xml:space="preserve"> historical</w:t>
            </w:r>
            <w:r w:rsidR="008C4BB9">
              <w:rPr>
                <w:sz w:val="20"/>
                <w:szCs w:val="20"/>
              </w:rPr>
              <w:t xml:space="preserve"> and cultural</w:t>
            </w:r>
            <w:r w:rsidRPr="00FD498F">
              <w:rPr>
                <w:sz w:val="20"/>
                <w:szCs w:val="20"/>
              </w:rPr>
              <w:t xml:space="preserve"> context of </w:t>
            </w:r>
            <w:r w:rsidR="008C4BB9">
              <w:rPr>
                <w:sz w:val="20"/>
                <w:szCs w:val="20"/>
              </w:rPr>
              <w:t>the anchor text</w:t>
            </w:r>
            <w:r w:rsidR="00C1401A">
              <w:rPr>
                <w:sz w:val="20"/>
                <w:szCs w:val="20"/>
              </w:rPr>
              <w:t xml:space="preserve"> (e.g. </w:t>
            </w:r>
            <w:r w:rsidR="00C1401A">
              <w:rPr>
                <w:i/>
                <w:sz w:val="20"/>
                <w:szCs w:val="20"/>
              </w:rPr>
              <w:t>Master Harold … and the Boys)</w:t>
            </w:r>
            <w:r w:rsidR="008C4BB9">
              <w:rPr>
                <w:sz w:val="20"/>
                <w:szCs w:val="20"/>
              </w:rPr>
              <w:t xml:space="preserve"> so </w:t>
            </w:r>
            <w:r w:rsidR="000E5F8D">
              <w:rPr>
                <w:sz w:val="20"/>
                <w:szCs w:val="20"/>
              </w:rPr>
              <w:t xml:space="preserve">that </w:t>
            </w:r>
            <w:r w:rsidR="008C4BB9">
              <w:rPr>
                <w:sz w:val="20"/>
                <w:szCs w:val="20"/>
              </w:rPr>
              <w:t xml:space="preserve">students can </w:t>
            </w:r>
            <w:r w:rsidR="000E5F8D">
              <w:rPr>
                <w:sz w:val="20"/>
                <w:szCs w:val="20"/>
              </w:rPr>
              <w:t>explore</w:t>
            </w:r>
            <w:r w:rsidR="008C4BB9">
              <w:rPr>
                <w:sz w:val="20"/>
                <w:szCs w:val="20"/>
              </w:rPr>
              <w:t xml:space="preserve"> </w:t>
            </w:r>
            <w:r w:rsidR="000E5F8D">
              <w:rPr>
                <w:sz w:val="20"/>
                <w:szCs w:val="20"/>
              </w:rPr>
              <w:t>how</w:t>
            </w:r>
            <w:r w:rsidRPr="00FD498F">
              <w:rPr>
                <w:sz w:val="20"/>
                <w:szCs w:val="20"/>
              </w:rPr>
              <w:t xml:space="preserve"> cultural norms </w:t>
            </w:r>
            <w:r w:rsidR="007A7566">
              <w:rPr>
                <w:sz w:val="20"/>
                <w:szCs w:val="20"/>
              </w:rPr>
              <w:t>influence</w:t>
            </w:r>
            <w:r w:rsidR="008C4BB9">
              <w:rPr>
                <w:sz w:val="20"/>
                <w:szCs w:val="20"/>
              </w:rPr>
              <w:t>d</w:t>
            </w:r>
            <w:r w:rsidR="007A7566">
              <w:rPr>
                <w:sz w:val="20"/>
                <w:szCs w:val="20"/>
              </w:rPr>
              <w:t xml:space="preserve"> th</w:t>
            </w:r>
            <w:r w:rsidR="008C4BB9">
              <w:rPr>
                <w:sz w:val="20"/>
                <w:szCs w:val="20"/>
              </w:rPr>
              <w:t>e</w:t>
            </w:r>
            <w:r w:rsidR="007A7566">
              <w:rPr>
                <w:sz w:val="20"/>
                <w:szCs w:val="20"/>
              </w:rPr>
              <w:t xml:space="preserve"> perspectives</w:t>
            </w:r>
            <w:r w:rsidR="008C4BB9">
              <w:rPr>
                <w:sz w:val="20"/>
                <w:szCs w:val="20"/>
              </w:rPr>
              <w:t xml:space="preserve"> of the author and characters</w:t>
            </w:r>
            <w:r w:rsidR="007A7566">
              <w:rPr>
                <w:sz w:val="20"/>
                <w:szCs w:val="20"/>
              </w:rPr>
              <w:t>. [</w:t>
            </w:r>
            <w:r w:rsidR="007A7566" w:rsidRPr="00AE0E67">
              <w:rPr>
                <w:i/>
                <w:sz w:val="20"/>
                <w:szCs w:val="20"/>
              </w:rPr>
              <w:t>Understanding text, Responding to text, C</w:t>
            </w:r>
            <w:r w:rsidRPr="00AE0E67">
              <w:rPr>
                <w:i/>
                <w:sz w:val="20"/>
                <w:szCs w:val="20"/>
              </w:rPr>
              <w:t>ritiquing text</w:t>
            </w:r>
            <w:r w:rsidRPr="00FD498F">
              <w:rPr>
                <w:sz w:val="20"/>
                <w:szCs w:val="20"/>
              </w:rPr>
              <w:t xml:space="preserve">] </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FD498F" w:rsidP="008C4BB9">
            <w:pPr>
              <w:ind w:left="288" w:hanging="288"/>
              <w:rPr>
                <w:sz w:val="20"/>
                <w:szCs w:val="20"/>
              </w:rPr>
            </w:pPr>
            <w:r w:rsidRPr="00FD498F">
              <w:rPr>
                <w:sz w:val="20"/>
                <w:szCs w:val="20"/>
              </w:rPr>
              <w:t>Awareness of cultural and social perspectives leads to a better understanding of human experience and enhances students’ understan</w:t>
            </w:r>
            <w:r w:rsidR="008C4BB9">
              <w:rPr>
                <w:sz w:val="20"/>
                <w:szCs w:val="20"/>
              </w:rPr>
              <w:t xml:space="preserve">ding of their own experiences. </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5C0073" w:rsidP="00FD498F">
            <w:pPr>
              <w:ind w:left="0" w:firstLine="0"/>
              <w:rPr>
                <w:sz w:val="20"/>
                <w:szCs w:val="20"/>
              </w:rPr>
            </w:pPr>
            <w:hyperlink r:id="rId33" w:history="1">
              <w:r w:rsidR="00FD498F" w:rsidRPr="00FD498F">
                <w:rPr>
                  <w:color w:val="0000FF"/>
                  <w:sz w:val="20"/>
                  <w:szCs w:val="20"/>
                  <w:u w:val="single"/>
                </w:rPr>
                <w:t>http://www.biography.com/</w:t>
              </w:r>
            </w:hyperlink>
            <w:r w:rsidR="00FD498F" w:rsidRPr="00FD498F">
              <w:rPr>
                <w:sz w:val="20"/>
                <w:szCs w:val="20"/>
              </w:rPr>
              <w:t xml:space="preserve"> (list of biographies)</w:t>
            </w:r>
          </w:p>
          <w:p w:rsidR="00FD498F" w:rsidRPr="00FD498F" w:rsidRDefault="005C0073" w:rsidP="00FD498F">
            <w:pPr>
              <w:ind w:left="0" w:firstLine="0"/>
              <w:rPr>
                <w:sz w:val="20"/>
                <w:szCs w:val="20"/>
              </w:rPr>
            </w:pPr>
            <w:hyperlink r:id="rId34" w:history="1">
              <w:r w:rsidR="00FD498F" w:rsidRPr="00FD498F">
                <w:rPr>
                  <w:color w:val="0000FF"/>
                  <w:sz w:val="20"/>
                  <w:szCs w:val="20"/>
                  <w:u w:val="single"/>
                </w:rPr>
                <w:t>http://www.historyplace.com/</w:t>
              </w:r>
            </w:hyperlink>
            <w:r w:rsidR="00FD498F" w:rsidRPr="00FD498F">
              <w:rPr>
                <w:sz w:val="20"/>
                <w:szCs w:val="20"/>
              </w:rPr>
              <w:t xml:space="preserve"> (list of historical events)</w:t>
            </w:r>
          </w:p>
          <w:p w:rsidR="00FD498F" w:rsidRPr="00FD498F" w:rsidRDefault="005C0073" w:rsidP="00FD498F">
            <w:pPr>
              <w:ind w:left="0" w:firstLine="0"/>
              <w:rPr>
                <w:sz w:val="20"/>
                <w:szCs w:val="20"/>
              </w:rPr>
            </w:pPr>
            <w:hyperlink r:id="rId35" w:history="1">
              <w:r w:rsidR="00FD498F" w:rsidRPr="00FD498F">
                <w:rPr>
                  <w:color w:val="0000FF"/>
                  <w:sz w:val="20"/>
                  <w:szCs w:val="20"/>
                  <w:u w:val="single"/>
                </w:rPr>
                <w:t>http://www.history.com/</w:t>
              </w:r>
            </w:hyperlink>
            <w:r w:rsidR="00FD498F" w:rsidRPr="00FD498F">
              <w:rPr>
                <w:sz w:val="20"/>
                <w:szCs w:val="20"/>
              </w:rPr>
              <w:t xml:space="preserve"> (lists of historical events)</w:t>
            </w:r>
          </w:p>
          <w:p w:rsidR="00FD498F" w:rsidRPr="00FD498F" w:rsidRDefault="005C0073" w:rsidP="008C4BB9">
            <w:pPr>
              <w:ind w:left="0" w:firstLine="0"/>
              <w:rPr>
                <w:sz w:val="20"/>
                <w:szCs w:val="20"/>
              </w:rPr>
            </w:pPr>
            <w:hyperlink r:id="rId36" w:history="1">
              <w:r w:rsidR="00FD498F" w:rsidRPr="00FD498F">
                <w:rPr>
                  <w:color w:val="0000FF"/>
                  <w:sz w:val="20"/>
                  <w:szCs w:val="20"/>
                  <w:u w:val="single"/>
                </w:rPr>
                <w:t>http://www.pbslearningmedia.org/</w:t>
              </w:r>
            </w:hyperlink>
            <w:r w:rsidR="008C4BB9">
              <w:rPr>
                <w:sz w:val="20"/>
                <w:szCs w:val="20"/>
              </w:rPr>
              <w:t xml:space="preserve"> (media of historic events)</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5C0073" w:rsidP="00FD498F">
            <w:pPr>
              <w:ind w:left="0" w:firstLine="0"/>
              <w:rPr>
                <w:sz w:val="20"/>
                <w:szCs w:val="20"/>
              </w:rPr>
            </w:pPr>
            <w:hyperlink r:id="rId37" w:history="1">
              <w:r w:rsidR="00FD498F" w:rsidRPr="00FD498F">
                <w:rPr>
                  <w:color w:val="0000FF"/>
                  <w:sz w:val="20"/>
                  <w:szCs w:val="20"/>
                  <w:u w:val="single"/>
                </w:rPr>
                <w:t>http://www.biography.com/</w:t>
              </w:r>
            </w:hyperlink>
            <w:r w:rsidR="00FD498F" w:rsidRPr="00FD498F">
              <w:rPr>
                <w:sz w:val="20"/>
                <w:szCs w:val="20"/>
              </w:rPr>
              <w:t xml:space="preserve"> (list of biographies)</w:t>
            </w:r>
          </w:p>
          <w:p w:rsidR="00FD498F" w:rsidRPr="00FD498F" w:rsidRDefault="005C0073" w:rsidP="00FD498F">
            <w:pPr>
              <w:ind w:left="0" w:firstLine="0"/>
              <w:rPr>
                <w:sz w:val="20"/>
                <w:szCs w:val="20"/>
              </w:rPr>
            </w:pPr>
            <w:hyperlink r:id="rId38" w:history="1">
              <w:r w:rsidR="00FD498F" w:rsidRPr="00FD498F">
                <w:rPr>
                  <w:color w:val="0000FF"/>
                  <w:sz w:val="20"/>
                  <w:szCs w:val="20"/>
                  <w:u w:val="single"/>
                </w:rPr>
                <w:t>http://www.historyplace.com/</w:t>
              </w:r>
            </w:hyperlink>
            <w:r w:rsidR="00FD498F" w:rsidRPr="00FD498F">
              <w:rPr>
                <w:sz w:val="20"/>
                <w:szCs w:val="20"/>
              </w:rPr>
              <w:t xml:space="preserve"> (list of historical events)</w:t>
            </w:r>
          </w:p>
          <w:p w:rsidR="00FD498F" w:rsidRPr="00FD498F" w:rsidRDefault="005C0073" w:rsidP="00FD498F">
            <w:pPr>
              <w:ind w:left="0" w:firstLine="0"/>
              <w:rPr>
                <w:sz w:val="20"/>
                <w:szCs w:val="20"/>
              </w:rPr>
            </w:pPr>
            <w:hyperlink r:id="rId39" w:history="1">
              <w:r w:rsidR="00FD498F" w:rsidRPr="00FD498F">
                <w:rPr>
                  <w:color w:val="0000FF"/>
                  <w:sz w:val="20"/>
                  <w:szCs w:val="20"/>
                  <w:u w:val="single"/>
                </w:rPr>
                <w:t>http://www.history.com/</w:t>
              </w:r>
            </w:hyperlink>
            <w:r w:rsidR="00FD498F" w:rsidRPr="00FD498F">
              <w:rPr>
                <w:sz w:val="20"/>
                <w:szCs w:val="20"/>
              </w:rPr>
              <w:t xml:space="preserve"> (lists of historical events)</w:t>
            </w:r>
          </w:p>
          <w:p w:rsidR="00FD498F" w:rsidRPr="00FD498F" w:rsidRDefault="005C0073" w:rsidP="00FD498F">
            <w:pPr>
              <w:ind w:left="0" w:firstLine="0"/>
              <w:rPr>
                <w:sz w:val="20"/>
                <w:szCs w:val="20"/>
              </w:rPr>
            </w:pPr>
            <w:hyperlink r:id="rId40" w:history="1">
              <w:r w:rsidR="00FD498F" w:rsidRPr="00FD498F">
                <w:rPr>
                  <w:color w:val="0000FF"/>
                  <w:sz w:val="20"/>
                  <w:szCs w:val="20"/>
                  <w:u w:val="single"/>
                </w:rPr>
                <w:t>http://www.pbslearningmedia.org/</w:t>
              </w:r>
            </w:hyperlink>
            <w:r w:rsidR="00FD498F" w:rsidRPr="00FD498F">
              <w:rPr>
                <w:sz w:val="20"/>
                <w:szCs w:val="20"/>
              </w:rPr>
              <w:t xml:space="preserve"> (media of historic events)</w:t>
            </w:r>
          </w:p>
          <w:p w:rsidR="00FD498F" w:rsidRPr="00FD498F" w:rsidRDefault="005C0073" w:rsidP="00FD498F">
            <w:pPr>
              <w:spacing w:beforeLines="1" w:before="2" w:afterLines="1" w:after="2"/>
              <w:ind w:left="0" w:firstLine="0"/>
              <w:rPr>
                <w:rFonts w:eastAsia="Times"/>
                <w:color w:val="000000"/>
                <w:sz w:val="20"/>
                <w:szCs w:val="20"/>
              </w:rPr>
            </w:pPr>
            <w:hyperlink r:id="rId41" w:history="1">
              <w:r w:rsidR="00FD498F" w:rsidRPr="00FD498F">
                <w:rPr>
                  <w:rFonts w:eastAsia="Times"/>
                  <w:color w:val="0000FF"/>
                  <w:sz w:val="20"/>
                  <w:szCs w:val="20"/>
                  <w:u w:val="single"/>
                </w:rPr>
                <w:t>http://www.readwritethink.org/classroom-resources/printouts/chart-a-30226.html</w:t>
              </w:r>
            </w:hyperlink>
            <w:r w:rsidR="00FD498F" w:rsidRPr="00FD498F">
              <w:rPr>
                <w:rFonts w:eastAsia="Times"/>
                <w:color w:val="000000"/>
                <w:sz w:val="20"/>
                <w:szCs w:val="20"/>
              </w:rPr>
              <w:t xml:space="preserve"> (KWL chart)</w:t>
            </w:r>
          </w:p>
          <w:p w:rsidR="00FD498F" w:rsidRPr="00FD498F" w:rsidRDefault="005C0073" w:rsidP="00FD498F">
            <w:pPr>
              <w:ind w:left="288" w:hanging="288"/>
              <w:rPr>
                <w:sz w:val="20"/>
                <w:szCs w:val="20"/>
              </w:rPr>
            </w:pPr>
            <w:hyperlink r:id="rId42" w:history="1">
              <w:r w:rsidR="00FD498F" w:rsidRPr="00FD498F">
                <w:rPr>
                  <w:color w:val="0000FF"/>
                  <w:sz w:val="20"/>
                  <w:szCs w:val="20"/>
                  <w:u w:val="single"/>
                </w:rPr>
                <w:t>http://www.readwritethink.org/classroom-resources/printouts/concept-30699.html</w:t>
              </w:r>
            </w:hyperlink>
            <w:r w:rsidR="00FD498F" w:rsidRPr="00FD498F">
              <w:rPr>
                <w:color w:val="000000"/>
                <w:sz w:val="20"/>
                <w:szCs w:val="20"/>
              </w:rPr>
              <w:t xml:space="preserve"> (Concept Map)</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8F799E" w:rsidP="008F799E">
            <w:pPr>
              <w:ind w:left="288" w:hanging="288"/>
              <w:rPr>
                <w:sz w:val="20"/>
                <w:szCs w:val="20"/>
              </w:rPr>
            </w:pPr>
            <w:r>
              <w:rPr>
                <w:sz w:val="20"/>
                <w:szCs w:val="20"/>
              </w:rPr>
              <w:t>Students may complete a c</w:t>
            </w:r>
            <w:r w:rsidR="00FD498F" w:rsidRPr="00FD498F">
              <w:rPr>
                <w:sz w:val="20"/>
                <w:szCs w:val="20"/>
              </w:rPr>
              <w:t>oncept map that reflects how historical/social context influences perspectives voiced in the anchor text</w:t>
            </w:r>
          </w:p>
        </w:tc>
      </w:tr>
      <w:tr w:rsidR="00FD498F" w:rsidRPr="00FD498F"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Differentiation:</w:t>
            </w:r>
          </w:p>
          <w:p w:rsidR="00FD498F" w:rsidRPr="00FD498F" w:rsidRDefault="00FD498F" w:rsidP="00FD498F">
            <w:pPr>
              <w:ind w:left="0" w:firstLine="0"/>
              <w:rPr>
                <w:bCs/>
                <w:sz w:val="20"/>
                <w:szCs w:val="20"/>
              </w:rPr>
            </w:pPr>
            <w:r w:rsidRPr="00FD498F">
              <w:rPr>
                <w:sz w:val="20"/>
                <w:szCs w:val="20"/>
              </w:rPr>
              <w:t>(</w:t>
            </w:r>
            <w:r w:rsidRPr="00FD498F">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0" w:firstLine="0"/>
              <w:rPr>
                <w:sz w:val="20"/>
                <w:szCs w:val="20"/>
              </w:rPr>
            </w:pPr>
            <w:r w:rsidRPr="00FD498F">
              <w:rPr>
                <w:b/>
                <w:sz w:val="20"/>
                <w:szCs w:val="20"/>
              </w:rPr>
              <w:t>Access</w:t>
            </w:r>
            <w:r w:rsidRPr="00FD498F">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0" w:firstLine="0"/>
              <w:rPr>
                <w:sz w:val="20"/>
                <w:szCs w:val="20"/>
              </w:rPr>
            </w:pPr>
            <w:r w:rsidRPr="00FD498F">
              <w:rPr>
                <w:b/>
                <w:sz w:val="20"/>
                <w:szCs w:val="20"/>
              </w:rPr>
              <w:t>Expression</w:t>
            </w:r>
            <w:r w:rsidRPr="00FD498F">
              <w:rPr>
                <w:sz w:val="20"/>
                <w:szCs w:val="20"/>
              </w:rPr>
              <w:t xml:space="preserve"> (Products and/or Performance)</w:t>
            </w:r>
          </w:p>
        </w:tc>
      </w:tr>
      <w:tr w:rsidR="00FD498F" w:rsidRPr="00FD498F"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FD498F" w:rsidRDefault="00FD498F" w:rsidP="00FD498F">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8F799E" w:rsidRDefault="008F799E" w:rsidP="008F799E">
            <w:pPr>
              <w:ind w:left="288" w:hanging="288"/>
              <w:rPr>
                <w:sz w:val="20"/>
                <w:szCs w:val="20"/>
              </w:rPr>
            </w:pPr>
            <w:r>
              <w:rPr>
                <w:sz w:val="20"/>
                <w:szCs w:val="20"/>
              </w:rPr>
              <w:t xml:space="preserve">Teacher may provide </w:t>
            </w:r>
            <w:r w:rsidRPr="00FD498F">
              <w:rPr>
                <w:sz w:val="20"/>
                <w:szCs w:val="20"/>
              </w:rPr>
              <w:t>question stems</w:t>
            </w:r>
          </w:p>
          <w:p w:rsidR="00FD498F" w:rsidRPr="00FD498F" w:rsidRDefault="008F799E" w:rsidP="008F799E">
            <w:pPr>
              <w:ind w:left="288" w:hanging="288"/>
              <w:rPr>
                <w:sz w:val="20"/>
                <w:szCs w:val="20"/>
              </w:rPr>
            </w:pPr>
            <w:r>
              <w:rPr>
                <w:sz w:val="20"/>
                <w:szCs w:val="20"/>
              </w:rPr>
              <w:t>Teacher may provide a graphic organizer</w:t>
            </w:r>
          </w:p>
        </w:tc>
        <w:tc>
          <w:tcPr>
            <w:tcW w:w="5753" w:type="dxa"/>
            <w:tcBorders>
              <w:top w:val="nil"/>
              <w:left w:val="single" w:sz="4" w:space="0" w:color="auto"/>
              <w:bottom w:val="single" w:sz="4" w:space="0" w:color="auto"/>
              <w:right w:val="single" w:sz="4" w:space="0" w:color="auto"/>
            </w:tcBorders>
          </w:tcPr>
          <w:p w:rsidR="00FD498F" w:rsidRPr="00FD498F" w:rsidRDefault="008F799E" w:rsidP="008F799E">
            <w:pPr>
              <w:ind w:left="0" w:firstLine="0"/>
              <w:contextualSpacing/>
              <w:rPr>
                <w:sz w:val="20"/>
                <w:szCs w:val="20"/>
              </w:rPr>
            </w:pPr>
            <w:r>
              <w:rPr>
                <w:sz w:val="20"/>
                <w:szCs w:val="20"/>
              </w:rPr>
              <w:t>Students may answer question stems and c</w:t>
            </w:r>
            <w:r w:rsidR="00FD498F" w:rsidRPr="00FD498F">
              <w:rPr>
                <w:sz w:val="20"/>
                <w:szCs w:val="20"/>
              </w:rPr>
              <w:t>omplet</w:t>
            </w:r>
            <w:r>
              <w:rPr>
                <w:sz w:val="20"/>
                <w:szCs w:val="20"/>
              </w:rPr>
              <w:t>e</w:t>
            </w:r>
            <w:r w:rsidR="00FD498F" w:rsidRPr="00FD498F">
              <w:rPr>
                <w:sz w:val="20"/>
                <w:szCs w:val="20"/>
              </w:rPr>
              <w:t xml:space="preserve"> graphic organizer </w:t>
            </w:r>
            <w:r>
              <w:rPr>
                <w:sz w:val="20"/>
                <w:szCs w:val="20"/>
              </w:rPr>
              <w:t>individually or with a partner</w:t>
            </w:r>
          </w:p>
        </w:tc>
      </w:tr>
      <w:tr w:rsidR="00FD498F" w:rsidRPr="00FD498F"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288" w:hanging="288"/>
              <w:rPr>
                <w:sz w:val="20"/>
                <w:szCs w:val="20"/>
              </w:rPr>
            </w:pPr>
            <w:r w:rsidRPr="00FD498F">
              <w:rPr>
                <w:b/>
                <w:sz w:val="20"/>
                <w:szCs w:val="20"/>
              </w:rPr>
              <w:t>Access</w:t>
            </w:r>
            <w:r w:rsidRPr="00FD498F">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288" w:hanging="288"/>
              <w:rPr>
                <w:sz w:val="20"/>
                <w:szCs w:val="20"/>
              </w:rPr>
            </w:pPr>
            <w:r w:rsidRPr="00FD498F">
              <w:rPr>
                <w:b/>
                <w:sz w:val="20"/>
                <w:szCs w:val="20"/>
              </w:rPr>
              <w:t>Expression</w:t>
            </w:r>
            <w:r w:rsidRPr="00FD498F">
              <w:rPr>
                <w:sz w:val="20"/>
                <w:szCs w:val="20"/>
              </w:rPr>
              <w:t xml:space="preserve"> (Products and/or Performance)</w:t>
            </w:r>
          </w:p>
        </w:tc>
      </w:tr>
      <w:tr w:rsidR="00FD498F" w:rsidRPr="00FD498F"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FD498F" w:rsidRDefault="00FD498F" w:rsidP="00FD498F">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FD498F" w:rsidRPr="00FD498F" w:rsidRDefault="008F799E" w:rsidP="00FD498F">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FD498F" w:rsidRPr="00FD498F" w:rsidRDefault="008F799E" w:rsidP="00FD498F">
            <w:pPr>
              <w:ind w:left="288" w:hanging="288"/>
              <w:rPr>
                <w:sz w:val="20"/>
                <w:szCs w:val="20"/>
              </w:rPr>
            </w:pPr>
            <w:r>
              <w:rPr>
                <w:sz w:val="20"/>
                <w:szCs w:val="20"/>
              </w:rPr>
              <w:t>N/A</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D498F" w:rsidRDefault="00FD498F" w:rsidP="008F799E">
            <w:pPr>
              <w:numPr>
                <w:ilvl w:val="0"/>
                <w:numId w:val="2"/>
              </w:numPr>
              <w:spacing w:line="276" w:lineRule="auto"/>
              <w:rPr>
                <w:sz w:val="20"/>
                <w:szCs w:val="20"/>
              </w:rPr>
            </w:pPr>
            <w:r w:rsidRPr="00FD498F">
              <w:rPr>
                <w:sz w:val="20"/>
                <w:szCs w:val="20"/>
              </w:rPr>
              <w:t xml:space="preserve">Examples of point(s) of view or cultural experience in literature </w:t>
            </w:r>
            <w:r w:rsidR="008F799E">
              <w:rPr>
                <w:sz w:val="20"/>
                <w:szCs w:val="20"/>
              </w:rPr>
              <w:t xml:space="preserve">from outside the United States </w:t>
            </w:r>
          </w:p>
          <w:p w:rsidR="00FD498F" w:rsidRPr="00FD498F" w:rsidRDefault="00FD498F" w:rsidP="008F799E">
            <w:pPr>
              <w:numPr>
                <w:ilvl w:val="0"/>
                <w:numId w:val="2"/>
              </w:numPr>
              <w:spacing w:line="276" w:lineRule="auto"/>
              <w:rPr>
                <w:sz w:val="20"/>
                <w:szCs w:val="20"/>
              </w:rPr>
            </w:pPr>
            <w:r w:rsidRPr="00FD498F">
              <w:rPr>
                <w:sz w:val="20"/>
                <w:szCs w:val="20"/>
              </w:rPr>
              <w:t>The role of a central idea and  its develo</w:t>
            </w:r>
            <w:r w:rsidR="008F799E">
              <w:rPr>
                <w:sz w:val="20"/>
                <w:szCs w:val="20"/>
              </w:rPr>
              <w:t>pment over the course of a text</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D498F" w:rsidRDefault="00FD498F" w:rsidP="008F799E">
            <w:pPr>
              <w:numPr>
                <w:ilvl w:val="0"/>
                <w:numId w:val="2"/>
              </w:numPr>
              <w:spacing w:line="276" w:lineRule="auto"/>
              <w:rPr>
                <w:sz w:val="20"/>
                <w:szCs w:val="20"/>
              </w:rPr>
            </w:pPr>
            <w:r w:rsidRPr="00FD498F">
              <w:rPr>
                <w:sz w:val="20"/>
                <w:szCs w:val="20"/>
              </w:rPr>
              <w:t>Integrate information from different sources to re</w:t>
            </w:r>
            <w:r w:rsidR="008F799E">
              <w:rPr>
                <w:sz w:val="20"/>
                <w:szCs w:val="20"/>
              </w:rPr>
              <w:t xml:space="preserve">search and complete a project. </w:t>
            </w:r>
          </w:p>
          <w:p w:rsidR="00FD498F" w:rsidRPr="008F799E" w:rsidRDefault="00FD498F" w:rsidP="008F799E">
            <w:pPr>
              <w:numPr>
                <w:ilvl w:val="0"/>
                <w:numId w:val="2"/>
              </w:numPr>
              <w:spacing w:line="276" w:lineRule="auto"/>
              <w:rPr>
                <w:sz w:val="20"/>
                <w:szCs w:val="20"/>
              </w:rPr>
            </w:pPr>
            <w:r w:rsidRPr="00FD498F">
              <w:rPr>
                <w:sz w:val="20"/>
                <w:szCs w:val="20"/>
              </w:rPr>
              <w:t>Make strategic use of digital media (e.g., textual, graphical, audio, visual, and interactive elements ( in presentations to enhance understanding of findings, reasoning, and</w:t>
            </w:r>
            <w:r w:rsidR="008F799E">
              <w:rPr>
                <w:sz w:val="20"/>
                <w:szCs w:val="20"/>
              </w:rPr>
              <w:t xml:space="preserve"> evidence and to add interest. </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D498F" w:rsidRDefault="00FD498F" w:rsidP="00FD498F">
            <w:pPr>
              <w:ind w:left="0" w:firstLine="0"/>
              <w:rPr>
                <w:sz w:val="20"/>
                <w:szCs w:val="20"/>
              </w:rPr>
            </w:pPr>
            <w:r w:rsidRPr="00FD498F">
              <w:rPr>
                <w:sz w:val="20"/>
                <w:szCs w:val="20"/>
              </w:rPr>
              <w:t xml:space="preserve">Social norms, research, cultural assumptions, cultural perspectives, worldviews </w:t>
            </w:r>
          </w:p>
        </w:tc>
      </w:tr>
    </w:tbl>
    <w:p w:rsidR="00FD498F" w:rsidRDefault="00FD498F" w:rsidP="00442424">
      <w:pPr>
        <w:ind w:left="0" w:firstLine="0"/>
        <w:rPr>
          <w:sz w:val="20"/>
          <w:szCs w:val="20"/>
        </w:rPr>
      </w:pPr>
    </w:p>
    <w:p w:rsidR="008F799E" w:rsidRDefault="008F799E" w:rsidP="00442424">
      <w:pPr>
        <w:ind w:left="0" w:firstLine="0"/>
        <w:rPr>
          <w:sz w:val="20"/>
          <w:szCs w:val="20"/>
        </w:rPr>
      </w:pPr>
    </w:p>
    <w:p w:rsidR="008F799E" w:rsidRDefault="008F799E"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FD498F" w:rsidRPr="00FD498F"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FD498F" w:rsidRPr="00FD498F" w:rsidRDefault="00FD498F" w:rsidP="00FD498F">
            <w:pPr>
              <w:ind w:left="0" w:firstLine="0"/>
              <w:rPr>
                <w:b/>
                <w:sz w:val="20"/>
                <w:szCs w:val="20"/>
              </w:rPr>
            </w:pPr>
            <w:r w:rsidRPr="00FD498F">
              <w:rPr>
                <w:b/>
                <w:sz w:val="20"/>
                <w:szCs w:val="20"/>
              </w:rPr>
              <w:t>Learning Experience # 5</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 xml:space="preserve">Task Description:  </w:t>
            </w:r>
          </w:p>
          <w:p w:rsidR="00FD498F" w:rsidRPr="00FD498F" w:rsidRDefault="00FD498F" w:rsidP="00FD498F">
            <w:pPr>
              <w:ind w:left="0" w:firstLine="0"/>
              <w:rPr>
                <w:b/>
                <w:i/>
                <w:sz w:val="20"/>
                <w:szCs w:val="20"/>
              </w:rPr>
            </w:pPr>
            <w:r w:rsidRPr="00FD498F">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FD498F" w:rsidP="000E5F8D">
            <w:pPr>
              <w:ind w:left="0" w:firstLine="0"/>
              <w:contextualSpacing/>
              <w:rPr>
                <w:sz w:val="20"/>
                <w:szCs w:val="20"/>
              </w:rPr>
            </w:pPr>
            <w:r w:rsidRPr="00FD498F">
              <w:rPr>
                <w:sz w:val="20"/>
                <w:szCs w:val="20"/>
              </w:rPr>
              <w:t xml:space="preserve">The teacher may ask students to brainstorm stereotypes that exist in contemporary society </w:t>
            </w:r>
            <w:r w:rsidR="00B73770">
              <w:rPr>
                <w:sz w:val="20"/>
                <w:szCs w:val="20"/>
              </w:rPr>
              <w:t>so that students can</w:t>
            </w:r>
            <w:r w:rsidRPr="00FD498F">
              <w:rPr>
                <w:sz w:val="20"/>
                <w:szCs w:val="20"/>
              </w:rPr>
              <w:t xml:space="preserve"> </w:t>
            </w:r>
            <w:r w:rsidR="004B680C">
              <w:rPr>
                <w:sz w:val="20"/>
                <w:szCs w:val="20"/>
              </w:rPr>
              <w:t>identify</w:t>
            </w:r>
            <w:r w:rsidRPr="00FD498F">
              <w:rPr>
                <w:sz w:val="20"/>
                <w:szCs w:val="20"/>
              </w:rPr>
              <w:t xml:space="preserve"> </w:t>
            </w:r>
            <w:r w:rsidR="004B680C">
              <w:rPr>
                <w:sz w:val="20"/>
                <w:szCs w:val="20"/>
              </w:rPr>
              <w:t>stereotypes</w:t>
            </w:r>
            <w:r w:rsidRPr="00FD498F">
              <w:rPr>
                <w:sz w:val="20"/>
                <w:szCs w:val="20"/>
              </w:rPr>
              <w:t xml:space="preserve"> </w:t>
            </w:r>
            <w:r w:rsidR="004B680C">
              <w:rPr>
                <w:sz w:val="20"/>
                <w:szCs w:val="20"/>
              </w:rPr>
              <w:t>in</w:t>
            </w:r>
            <w:r w:rsidRPr="00FD498F">
              <w:rPr>
                <w:sz w:val="20"/>
                <w:szCs w:val="20"/>
              </w:rPr>
              <w:t xml:space="preserve"> their own lives and</w:t>
            </w:r>
            <w:r w:rsidR="004B680C">
              <w:rPr>
                <w:sz w:val="20"/>
                <w:szCs w:val="20"/>
              </w:rPr>
              <w:t xml:space="preserve"> analyze</w:t>
            </w:r>
            <w:r w:rsidRPr="00FD498F">
              <w:rPr>
                <w:sz w:val="20"/>
                <w:szCs w:val="20"/>
              </w:rPr>
              <w:t xml:space="preserve"> how stereotypes may be reinforced/refuted in the a</w:t>
            </w:r>
            <w:r w:rsidR="004B680C">
              <w:rPr>
                <w:sz w:val="20"/>
                <w:szCs w:val="20"/>
              </w:rPr>
              <w:t xml:space="preserve">nchor (e.g </w:t>
            </w:r>
            <w:r w:rsidR="004B680C">
              <w:rPr>
                <w:i/>
                <w:sz w:val="20"/>
                <w:szCs w:val="20"/>
              </w:rPr>
              <w:t>Master Harold…and the Boys)</w:t>
            </w:r>
            <w:r w:rsidR="004B680C">
              <w:rPr>
                <w:sz w:val="20"/>
                <w:szCs w:val="20"/>
              </w:rPr>
              <w:t xml:space="preserve"> and supplemental texts. [</w:t>
            </w:r>
            <w:r w:rsidR="004B680C" w:rsidRPr="004B680C">
              <w:rPr>
                <w:i/>
                <w:sz w:val="20"/>
                <w:szCs w:val="20"/>
              </w:rPr>
              <w:t>Understanding text, R</w:t>
            </w:r>
            <w:r w:rsidRPr="004B680C">
              <w:rPr>
                <w:i/>
                <w:sz w:val="20"/>
                <w:szCs w:val="20"/>
              </w:rPr>
              <w:t>esponding to</w:t>
            </w:r>
            <w:r w:rsidR="004B680C" w:rsidRPr="004B680C">
              <w:rPr>
                <w:i/>
                <w:sz w:val="20"/>
                <w:szCs w:val="20"/>
              </w:rPr>
              <w:t xml:space="preserve"> text, C</w:t>
            </w:r>
            <w:r w:rsidRPr="004B680C">
              <w:rPr>
                <w:i/>
                <w:sz w:val="20"/>
                <w:szCs w:val="20"/>
              </w:rPr>
              <w:t>ritiquing text</w:t>
            </w:r>
            <w:r w:rsidRPr="00FD498F">
              <w:rPr>
                <w:sz w:val="20"/>
                <w:szCs w:val="20"/>
              </w:rPr>
              <w:t xml:space="preserve">] </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FD498F" w:rsidP="00FD498F">
            <w:pPr>
              <w:ind w:left="288" w:hanging="288"/>
              <w:rPr>
                <w:sz w:val="20"/>
                <w:szCs w:val="20"/>
              </w:rPr>
            </w:pPr>
            <w:r w:rsidRPr="00FD498F">
              <w:rPr>
                <w:sz w:val="20"/>
                <w:szCs w:val="20"/>
              </w:rPr>
              <w:t xml:space="preserve">Collaboration with partners who hold diverse perspectives leads to the formation of new understandings and (possibly) unique ideas. </w:t>
            </w:r>
          </w:p>
          <w:p w:rsidR="00FD498F" w:rsidRPr="00FD498F" w:rsidRDefault="00FD498F" w:rsidP="00FD498F">
            <w:pPr>
              <w:ind w:left="288" w:hanging="288"/>
              <w:rPr>
                <w:sz w:val="20"/>
                <w:szCs w:val="20"/>
              </w:rPr>
            </w:pPr>
            <w:r w:rsidRPr="00FD498F">
              <w:rPr>
                <w:sz w:val="20"/>
                <w:szCs w:val="20"/>
              </w:rPr>
              <w:t>Awareness of cultural and social perspectives leads to a better understanding of human experience and enhances students’ understan</w:t>
            </w:r>
            <w:r w:rsidR="004B680C">
              <w:rPr>
                <w:sz w:val="20"/>
                <w:szCs w:val="20"/>
              </w:rPr>
              <w:t xml:space="preserve">ding of their own experiences. </w:t>
            </w:r>
          </w:p>
          <w:p w:rsidR="00FD498F" w:rsidRPr="00FD498F" w:rsidRDefault="00FD498F" w:rsidP="004B680C">
            <w:pPr>
              <w:ind w:left="288" w:hanging="288"/>
              <w:rPr>
                <w:sz w:val="20"/>
                <w:szCs w:val="20"/>
              </w:rPr>
            </w:pPr>
            <w:r w:rsidRPr="00FD498F">
              <w:rPr>
                <w:sz w:val="20"/>
                <w:szCs w:val="20"/>
              </w:rPr>
              <w:t>The identification of personally-held values, beliefs, and opinions helps individuals consider assumptions, judgments, and stereotypes</w:t>
            </w:r>
            <w:r w:rsidR="004B680C">
              <w:rPr>
                <w:sz w:val="20"/>
                <w:szCs w:val="20"/>
              </w:rPr>
              <w:t>.</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5C0073" w:rsidP="00FD498F">
            <w:pPr>
              <w:ind w:left="0" w:firstLine="0"/>
              <w:rPr>
                <w:sz w:val="20"/>
                <w:szCs w:val="20"/>
              </w:rPr>
            </w:pPr>
            <w:hyperlink r:id="rId43" w:history="1">
              <w:r w:rsidR="00FD498F" w:rsidRPr="00FD498F">
                <w:rPr>
                  <w:color w:val="0000FF"/>
                  <w:sz w:val="20"/>
                  <w:szCs w:val="20"/>
                  <w:u w:val="single"/>
                </w:rPr>
                <w:t>http://www.eduplace.com/graphicorganizer/</w:t>
              </w:r>
            </w:hyperlink>
            <w:r w:rsidR="00FD498F" w:rsidRPr="00FD498F">
              <w:rPr>
                <w:sz w:val="20"/>
                <w:szCs w:val="20"/>
              </w:rPr>
              <w:t xml:space="preserve"> (brainstorming graphic organizers)</w:t>
            </w:r>
          </w:p>
          <w:p w:rsidR="00FD498F" w:rsidRPr="00FD498F" w:rsidRDefault="005C0073" w:rsidP="00FD498F">
            <w:pPr>
              <w:ind w:left="0" w:firstLine="0"/>
              <w:rPr>
                <w:sz w:val="20"/>
                <w:szCs w:val="20"/>
              </w:rPr>
            </w:pPr>
            <w:hyperlink r:id="rId44" w:history="1">
              <w:r w:rsidR="00FD498F" w:rsidRPr="00FD498F">
                <w:rPr>
                  <w:color w:val="0000FF"/>
                  <w:sz w:val="20"/>
                  <w:szCs w:val="20"/>
                  <w:u w:val="single"/>
                </w:rPr>
                <w:t>http://www.readingrockets.org/strategies/think_alouds</w:t>
              </w:r>
            </w:hyperlink>
            <w:r w:rsidR="004B680C">
              <w:rPr>
                <w:sz w:val="20"/>
                <w:szCs w:val="20"/>
              </w:rPr>
              <w:t xml:space="preserve"> (Think a</w:t>
            </w:r>
            <w:r w:rsidR="00FD498F" w:rsidRPr="00FD498F">
              <w:rPr>
                <w:sz w:val="20"/>
                <w:szCs w:val="20"/>
              </w:rPr>
              <w:t>louds)</w:t>
            </w:r>
          </w:p>
          <w:p w:rsidR="00A95EB7" w:rsidRPr="00FD498F" w:rsidRDefault="005C0073" w:rsidP="004B680C">
            <w:pPr>
              <w:ind w:left="0" w:firstLine="0"/>
              <w:rPr>
                <w:sz w:val="20"/>
                <w:szCs w:val="20"/>
              </w:rPr>
            </w:pPr>
            <w:hyperlink r:id="rId45" w:history="1">
              <w:r w:rsidR="00FD498F" w:rsidRPr="00FD498F">
                <w:rPr>
                  <w:color w:val="0000FF"/>
                  <w:sz w:val="20"/>
                  <w:szCs w:val="20"/>
                  <w:u w:val="single"/>
                </w:rPr>
                <w:t>http://education-portal.com/academy/lesson/stereotypes.html</w:t>
              </w:r>
            </w:hyperlink>
            <w:r w:rsidR="004B680C">
              <w:rPr>
                <w:sz w:val="20"/>
                <w:szCs w:val="20"/>
              </w:rPr>
              <w:t xml:space="preserve"> (video on stereotypes)</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5C0073" w:rsidP="00FD498F">
            <w:pPr>
              <w:ind w:left="0" w:firstLine="0"/>
              <w:rPr>
                <w:sz w:val="20"/>
                <w:szCs w:val="20"/>
              </w:rPr>
            </w:pPr>
            <w:hyperlink r:id="rId46" w:history="1">
              <w:r w:rsidR="00FD498F" w:rsidRPr="00FD498F">
                <w:rPr>
                  <w:color w:val="0000FF"/>
                  <w:sz w:val="20"/>
                  <w:szCs w:val="20"/>
                  <w:u w:val="single"/>
                </w:rPr>
                <w:t>http://education-portal.com/academy/lesson/stereotypes.html</w:t>
              </w:r>
            </w:hyperlink>
            <w:r w:rsidR="00FD498F" w:rsidRPr="00FD498F">
              <w:rPr>
                <w:sz w:val="20"/>
                <w:szCs w:val="20"/>
              </w:rPr>
              <w:t xml:space="preserve"> (video on stereotypes)</w:t>
            </w:r>
          </w:p>
          <w:p w:rsidR="00A95EB7" w:rsidRPr="00C1401A" w:rsidRDefault="005C0073" w:rsidP="00A95EB7">
            <w:pPr>
              <w:ind w:left="0" w:firstLine="0"/>
              <w:rPr>
                <w:color w:val="000000"/>
                <w:sz w:val="20"/>
                <w:szCs w:val="20"/>
              </w:rPr>
            </w:pPr>
            <w:hyperlink r:id="rId47" w:history="1">
              <w:r w:rsidR="00FD498F" w:rsidRPr="00FD498F">
                <w:rPr>
                  <w:color w:val="0000FF"/>
                  <w:sz w:val="20"/>
                  <w:szCs w:val="20"/>
                  <w:u w:val="single"/>
                </w:rPr>
                <w:t>http://www.adlit.org/strategies/22091/</w:t>
              </w:r>
            </w:hyperlink>
            <w:r w:rsidR="004B680C">
              <w:rPr>
                <w:color w:val="000000"/>
                <w:sz w:val="20"/>
                <w:szCs w:val="20"/>
              </w:rPr>
              <w:t xml:space="preserve"> (</w:t>
            </w:r>
            <w:r w:rsidR="00FD498F" w:rsidRPr="00FD498F">
              <w:rPr>
                <w:color w:val="000000"/>
                <w:sz w:val="20"/>
                <w:szCs w:val="20"/>
              </w:rPr>
              <w:t>two column notes</w:t>
            </w:r>
            <w:r w:rsidR="004B680C">
              <w:rPr>
                <w:color w:val="000000"/>
                <w:sz w:val="20"/>
                <w:szCs w:val="20"/>
              </w:rPr>
              <w:t>)</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FD498F" w:rsidRDefault="00E112D5" w:rsidP="004B680C">
            <w:pPr>
              <w:ind w:left="288" w:hanging="288"/>
              <w:rPr>
                <w:sz w:val="20"/>
                <w:szCs w:val="20"/>
              </w:rPr>
            </w:pPr>
            <w:r>
              <w:rPr>
                <w:sz w:val="20"/>
                <w:szCs w:val="20"/>
              </w:rPr>
              <w:t>Students may</w:t>
            </w:r>
            <w:r w:rsidR="004B680C">
              <w:rPr>
                <w:sz w:val="20"/>
                <w:szCs w:val="20"/>
              </w:rPr>
              <w:t xml:space="preserve">  complete brainstorming with class participation and complete two column notes or other graphic organizer</w:t>
            </w:r>
          </w:p>
        </w:tc>
      </w:tr>
      <w:tr w:rsidR="00FD498F" w:rsidRPr="00FD498F"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Differentiation:</w:t>
            </w:r>
          </w:p>
          <w:p w:rsidR="00FD498F" w:rsidRPr="00FD498F" w:rsidRDefault="00FD498F" w:rsidP="00FD498F">
            <w:pPr>
              <w:ind w:left="0" w:firstLine="0"/>
              <w:rPr>
                <w:bCs/>
                <w:sz w:val="20"/>
                <w:szCs w:val="20"/>
              </w:rPr>
            </w:pPr>
            <w:r w:rsidRPr="00FD498F">
              <w:rPr>
                <w:sz w:val="20"/>
                <w:szCs w:val="20"/>
              </w:rPr>
              <w:t>(</w:t>
            </w:r>
            <w:r w:rsidRPr="00FD498F">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0" w:firstLine="0"/>
              <w:rPr>
                <w:sz w:val="20"/>
                <w:szCs w:val="20"/>
              </w:rPr>
            </w:pPr>
            <w:r w:rsidRPr="00FD498F">
              <w:rPr>
                <w:b/>
                <w:sz w:val="20"/>
                <w:szCs w:val="20"/>
              </w:rPr>
              <w:t>Access</w:t>
            </w:r>
            <w:r w:rsidRPr="00FD498F">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0" w:firstLine="0"/>
              <w:rPr>
                <w:sz w:val="20"/>
                <w:szCs w:val="20"/>
              </w:rPr>
            </w:pPr>
            <w:r w:rsidRPr="00FD498F">
              <w:rPr>
                <w:b/>
                <w:sz w:val="20"/>
                <w:szCs w:val="20"/>
              </w:rPr>
              <w:t>Expression</w:t>
            </w:r>
            <w:r w:rsidRPr="00FD498F">
              <w:rPr>
                <w:sz w:val="20"/>
                <w:szCs w:val="20"/>
              </w:rPr>
              <w:t xml:space="preserve"> (Products and/or Performance)</w:t>
            </w:r>
          </w:p>
        </w:tc>
      </w:tr>
      <w:tr w:rsidR="00FD498F" w:rsidRPr="00FD498F"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FD498F" w:rsidRDefault="00FD498F" w:rsidP="00FD498F">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FD498F" w:rsidRPr="00FD498F" w:rsidRDefault="004B680C" w:rsidP="00FD498F">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FD498F" w:rsidRPr="00FD498F" w:rsidRDefault="004B680C" w:rsidP="00FD498F">
            <w:pPr>
              <w:ind w:left="0" w:firstLine="0"/>
              <w:contextualSpacing/>
              <w:rPr>
                <w:sz w:val="20"/>
                <w:szCs w:val="20"/>
              </w:rPr>
            </w:pPr>
            <w:r>
              <w:rPr>
                <w:sz w:val="20"/>
                <w:szCs w:val="20"/>
              </w:rPr>
              <w:t>N/A</w:t>
            </w:r>
          </w:p>
        </w:tc>
      </w:tr>
      <w:tr w:rsidR="00FD498F" w:rsidRPr="00FD498F"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288" w:hanging="288"/>
              <w:rPr>
                <w:sz w:val="20"/>
                <w:szCs w:val="20"/>
              </w:rPr>
            </w:pPr>
            <w:r w:rsidRPr="00FD498F">
              <w:rPr>
                <w:b/>
                <w:sz w:val="20"/>
                <w:szCs w:val="20"/>
              </w:rPr>
              <w:t>Access</w:t>
            </w:r>
            <w:r w:rsidRPr="00FD498F">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FD498F" w:rsidRDefault="00FD498F" w:rsidP="00FD498F">
            <w:pPr>
              <w:ind w:left="288" w:hanging="288"/>
              <w:rPr>
                <w:sz w:val="20"/>
                <w:szCs w:val="20"/>
              </w:rPr>
            </w:pPr>
            <w:r w:rsidRPr="00FD498F">
              <w:rPr>
                <w:b/>
                <w:sz w:val="20"/>
                <w:szCs w:val="20"/>
              </w:rPr>
              <w:t>Expression</w:t>
            </w:r>
            <w:r w:rsidRPr="00FD498F">
              <w:rPr>
                <w:sz w:val="20"/>
                <w:szCs w:val="20"/>
              </w:rPr>
              <w:t xml:space="preserve"> (Products and/or Performance)</w:t>
            </w:r>
          </w:p>
        </w:tc>
      </w:tr>
      <w:tr w:rsidR="00FD498F" w:rsidRPr="00FD498F"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FD498F" w:rsidRDefault="00FD498F" w:rsidP="00FD498F">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FD498F" w:rsidRPr="00FD498F" w:rsidRDefault="004B680C" w:rsidP="00FD498F">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FD498F" w:rsidRPr="00FD498F" w:rsidRDefault="004B680C" w:rsidP="00FD498F">
            <w:pPr>
              <w:ind w:left="288" w:hanging="288"/>
              <w:rPr>
                <w:sz w:val="20"/>
                <w:szCs w:val="20"/>
              </w:rPr>
            </w:pPr>
            <w:r>
              <w:rPr>
                <w:sz w:val="20"/>
                <w:szCs w:val="20"/>
              </w:rPr>
              <w:t>N/A</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4B680C" w:rsidRDefault="00FD498F" w:rsidP="004B680C">
            <w:pPr>
              <w:numPr>
                <w:ilvl w:val="0"/>
                <w:numId w:val="2"/>
              </w:numPr>
              <w:spacing w:line="276" w:lineRule="auto"/>
              <w:rPr>
                <w:sz w:val="20"/>
                <w:szCs w:val="20"/>
              </w:rPr>
            </w:pPr>
            <w:r w:rsidRPr="004B680C">
              <w:rPr>
                <w:sz w:val="20"/>
                <w:szCs w:val="20"/>
              </w:rPr>
              <w:t xml:space="preserve">Variables (such as background knowledge, experiences, values, and beliefs) and their relationship to  communication </w:t>
            </w:r>
          </w:p>
          <w:p w:rsidR="00FD498F" w:rsidRPr="004B680C" w:rsidRDefault="00FD498F" w:rsidP="004B680C">
            <w:pPr>
              <w:numPr>
                <w:ilvl w:val="0"/>
                <w:numId w:val="2"/>
              </w:numPr>
              <w:spacing w:line="276" w:lineRule="auto"/>
              <w:rPr>
                <w:sz w:val="20"/>
                <w:szCs w:val="20"/>
              </w:rPr>
            </w:pPr>
            <w:r w:rsidRPr="004B680C">
              <w:rPr>
                <w:sz w:val="20"/>
                <w:szCs w:val="20"/>
              </w:rPr>
              <w:t>Examples of point(s) of view or cultural experience in literature from outside the United State</w:t>
            </w:r>
            <w:r w:rsidR="004B680C">
              <w:rPr>
                <w:sz w:val="20"/>
                <w:szCs w:val="20"/>
              </w:rPr>
              <w:t xml:space="preserve">s </w:t>
            </w:r>
          </w:p>
          <w:p w:rsidR="00FD498F" w:rsidRPr="00FD498F" w:rsidRDefault="00FD498F" w:rsidP="004B680C">
            <w:pPr>
              <w:numPr>
                <w:ilvl w:val="0"/>
                <w:numId w:val="2"/>
              </w:numPr>
              <w:spacing w:line="276" w:lineRule="auto"/>
              <w:rPr>
                <w:sz w:val="20"/>
                <w:szCs w:val="20"/>
              </w:rPr>
            </w:pPr>
            <w:r w:rsidRPr="00FD498F">
              <w:rPr>
                <w:sz w:val="20"/>
                <w:szCs w:val="20"/>
              </w:rPr>
              <w:t>The role of a central idea and  its develo</w:t>
            </w:r>
            <w:r w:rsidR="004B680C">
              <w:rPr>
                <w:sz w:val="20"/>
                <w:szCs w:val="20"/>
              </w:rPr>
              <w:t>pment over the course of a text</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D498F" w:rsidRDefault="00FD498F" w:rsidP="004B680C">
            <w:pPr>
              <w:numPr>
                <w:ilvl w:val="0"/>
                <w:numId w:val="2"/>
              </w:numPr>
              <w:spacing w:line="276" w:lineRule="auto"/>
              <w:rPr>
                <w:sz w:val="20"/>
                <w:szCs w:val="20"/>
              </w:rPr>
            </w:pPr>
            <w:r w:rsidRPr="00FD498F">
              <w:rPr>
                <w:sz w:val="20"/>
                <w:szCs w:val="20"/>
              </w:rPr>
              <w:t xml:space="preserve">Initiate and participate effectively in a range of collaborative discussions (one-on-one, group, and teacher-led) with diverse partners on grades 9-10 topics, texts, and issues, building on others’ ideas and expressing their </w:t>
            </w:r>
            <w:r w:rsidR="004B680C">
              <w:rPr>
                <w:sz w:val="20"/>
                <w:szCs w:val="20"/>
              </w:rPr>
              <w:t xml:space="preserve">own clearly and persuasively.  </w:t>
            </w:r>
          </w:p>
          <w:p w:rsidR="00FD498F" w:rsidRPr="004B680C" w:rsidRDefault="00FD498F" w:rsidP="004B680C">
            <w:pPr>
              <w:numPr>
                <w:ilvl w:val="0"/>
                <w:numId w:val="2"/>
              </w:numPr>
              <w:spacing w:line="276" w:lineRule="auto"/>
              <w:rPr>
                <w:sz w:val="20"/>
                <w:szCs w:val="20"/>
              </w:rPr>
            </w:pPr>
            <w:r w:rsidRPr="00FD498F">
              <w:rPr>
                <w:sz w:val="20"/>
                <w:szCs w:val="20"/>
              </w:rPr>
              <w:t>Assess strengths and weaknesses of their thinking and thinking of others by using criteria including relevance, clarity, accuracy, fairness, significance, depth, breadth, logic and precision</w:t>
            </w:r>
            <w:r w:rsidR="004B680C">
              <w:rPr>
                <w:sz w:val="20"/>
                <w:szCs w:val="20"/>
              </w:rPr>
              <w:t>.</w:t>
            </w:r>
          </w:p>
        </w:tc>
      </w:tr>
      <w:tr w:rsidR="00FD498F" w:rsidRPr="00FD498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FD498F" w:rsidRDefault="00FD498F" w:rsidP="00FD498F">
            <w:pPr>
              <w:ind w:left="0" w:firstLine="0"/>
              <w:rPr>
                <w:b/>
                <w:sz w:val="20"/>
                <w:szCs w:val="20"/>
              </w:rPr>
            </w:pPr>
            <w:r w:rsidRPr="00FD498F">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FD498F" w:rsidRDefault="00FD498F" w:rsidP="00FD498F">
            <w:pPr>
              <w:ind w:left="0" w:firstLine="0"/>
              <w:rPr>
                <w:sz w:val="20"/>
                <w:szCs w:val="20"/>
              </w:rPr>
            </w:pPr>
            <w:r w:rsidRPr="00FD498F">
              <w:rPr>
                <w:sz w:val="20"/>
                <w:szCs w:val="20"/>
              </w:rPr>
              <w:t>Brainstorm, stereotype, cultural norms, judgments, experiences, bias</w:t>
            </w:r>
          </w:p>
        </w:tc>
      </w:tr>
    </w:tbl>
    <w:p w:rsidR="00C03764" w:rsidRDefault="00C03764"/>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BA0FD6" w:rsidRPr="0043363B"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BA0FD6" w:rsidRPr="0043363B" w:rsidRDefault="00BA0FD6" w:rsidP="00551920">
            <w:pPr>
              <w:ind w:left="0" w:firstLine="0"/>
              <w:rPr>
                <w:b/>
                <w:sz w:val="20"/>
                <w:szCs w:val="20"/>
              </w:rPr>
            </w:pPr>
            <w:r>
              <w:rPr>
                <w:b/>
                <w:sz w:val="20"/>
                <w:szCs w:val="20"/>
              </w:rPr>
              <w:lastRenderedPageBreak/>
              <w:t>Learning Experience # 6</w:t>
            </w:r>
          </w:p>
        </w:tc>
      </w:tr>
      <w:tr w:rsidR="00BA0FD6" w:rsidRPr="0043363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t xml:space="preserve">Task Description:  </w:t>
            </w:r>
          </w:p>
          <w:p w:rsidR="00BA0FD6" w:rsidRPr="0043363B" w:rsidRDefault="00BA0FD6" w:rsidP="00551920">
            <w:pPr>
              <w:ind w:left="0" w:firstLine="0"/>
              <w:rPr>
                <w:b/>
                <w:i/>
                <w:sz w:val="20"/>
                <w:szCs w:val="20"/>
              </w:rPr>
            </w:pPr>
            <w:r w:rsidRPr="0043363B">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Pr="0043363B" w:rsidRDefault="00BA0FD6" w:rsidP="00BF1E13">
            <w:pPr>
              <w:spacing w:line="276" w:lineRule="auto"/>
              <w:ind w:left="0" w:firstLine="0"/>
              <w:contextualSpacing/>
              <w:rPr>
                <w:sz w:val="20"/>
                <w:szCs w:val="20"/>
              </w:rPr>
            </w:pPr>
            <w:r w:rsidRPr="0043363B">
              <w:rPr>
                <w:sz w:val="20"/>
                <w:szCs w:val="20"/>
              </w:rPr>
              <w:t xml:space="preserve">The teacher may </w:t>
            </w:r>
            <w:r w:rsidR="00C03764">
              <w:rPr>
                <w:sz w:val="20"/>
                <w:szCs w:val="20"/>
              </w:rPr>
              <w:t>use supplemental texts of different genres</w:t>
            </w:r>
            <w:r w:rsidRPr="0043363B">
              <w:rPr>
                <w:sz w:val="20"/>
                <w:szCs w:val="20"/>
              </w:rPr>
              <w:t xml:space="preserve"> so </w:t>
            </w:r>
            <w:r w:rsidR="00C03764">
              <w:rPr>
                <w:sz w:val="20"/>
                <w:szCs w:val="20"/>
              </w:rPr>
              <w:t xml:space="preserve">that </w:t>
            </w:r>
            <w:r w:rsidRPr="0043363B">
              <w:rPr>
                <w:sz w:val="20"/>
                <w:szCs w:val="20"/>
              </w:rPr>
              <w:t xml:space="preserve">students can </w:t>
            </w:r>
            <w:r w:rsidR="00C03764">
              <w:rPr>
                <w:sz w:val="20"/>
                <w:szCs w:val="20"/>
              </w:rPr>
              <w:t>use close reading strategies to</w:t>
            </w:r>
            <w:r w:rsidR="00BF1E13">
              <w:rPr>
                <w:sz w:val="20"/>
                <w:szCs w:val="20"/>
              </w:rPr>
              <w:t xml:space="preserve"> identify similarities and differences between the anchor text, supplementary texts, and their own lives.</w:t>
            </w:r>
            <w:r w:rsidR="00C1401A">
              <w:rPr>
                <w:sz w:val="20"/>
                <w:szCs w:val="20"/>
              </w:rPr>
              <w:t xml:space="preserve"> [</w:t>
            </w:r>
            <w:r w:rsidR="00C1401A" w:rsidRPr="0013205A">
              <w:rPr>
                <w:i/>
                <w:sz w:val="20"/>
                <w:szCs w:val="20"/>
              </w:rPr>
              <w:t>U</w:t>
            </w:r>
            <w:r w:rsidRPr="0013205A">
              <w:rPr>
                <w:i/>
                <w:sz w:val="20"/>
                <w:szCs w:val="20"/>
              </w:rPr>
              <w:t>nderstandi</w:t>
            </w:r>
            <w:r w:rsidR="00C1401A" w:rsidRPr="0013205A">
              <w:rPr>
                <w:i/>
                <w:sz w:val="20"/>
                <w:szCs w:val="20"/>
              </w:rPr>
              <w:t>ng text, R</w:t>
            </w:r>
            <w:r w:rsidRPr="0013205A">
              <w:rPr>
                <w:i/>
                <w:sz w:val="20"/>
                <w:szCs w:val="20"/>
              </w:rPr>
              <w:t>esponding to</w:t>
            </w:r>
            <w:r w:rsidR="00C1401A" w:rsidRPr="0013205A">
              <w:rPr>
                <w:i/>
                <w:sz w:val="20"/>
                <w:szCs w:val="20"/>
              </w:rPr>
              <w:t xml:space="preserve"> text, C</w:t>
            </w:r>
            <w:r w:rsidRPr="0013205A">
              <w:rPr>
                <w:i/>
                <w:sz w:val="20"/>
                <w:szCs w:val="20"/>
              </w:rPr>
              <w:t>ritiquing text</w:t>
            </w:r>
            <w:r w:rsidRPr="0043363B">
              <w:rPr>
                <w:sz w:val="20"/>
                <w:szCs w:val="20"/>
              </w:rPr>
              <w:t xml:space="preserve">] </w:t>
            </w:r>
          </w:p>
        </w:tc>
      </w:tr>
      <w:tr w:rsidR="00BA0FD6" w:rsidRPr="0043363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Pr="0043363B" w:rsidRDefault="00BA0FD6" w:rsidP="00551920">
            <w:pPr>
              <w:ind w:left="288" w:hanging="288"/>
              <w:rPr>
                <w:sz w:val="20"/>
                <w:szCs w:val="20"/>
              </w:rPr>
            </w:pPr>
            <w:r w:rsidRPr="0043363B">
              <w:rPr>
                <w:sz w:val="20"/>
                <w:szCs w:val="20"/>
              </w:rPr>
              <w:t>Awareness of cultural and social perspectives leads to a better understanding of human experience and enhances students’ understanding of their own experiences. (RWC10-GR.9-S.2-GLE.1.EO.d) and (RWC10-GR.9-S.1.GLE.2.EO.f) and (RWC10-GR.9-S.3.GLE.2.EO.v) and (RWC10-GR.9-S.4-GLE.1.EO.b)</w:t>
            </w:r>
          </w:p>
        </w:tc>
      </w:tr>
      <w:tr w:rsidR="00BA0FD6" w:rsidRPr="0043363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Pr="0043363B" w:rsidRDefault="005C0073" w:rsidP="00551920">
            <w:pPr>
              <w:spacing w:line="276" w:lineRule="auto"/>
              <w:ind w:left="0" w:firstLine="0"/>
              <w:rPr>
                <w:sz w:val="20"/>
                <w:szCs w:val="20"/>
              </w:rPr>
            </w:pPr>
            <w:hyperlink r:id="rId48" w:history="1">
              <w:r w:rsidR="00BA0FD6" w:rsidRPr="0043363B">
                <w:rPr>
                  <w:color w:val="0000FF"/>
                  <w:sz w:val="20"/>
                  <w:szCs w:val="20"/>
                  <w:u w:val="single"/>
                </w:rPr>
                <w:t>http://www.readwritethink.org/professional-development/strategy-guides/using-jigsaw-cooperative-learning-30599.html</w:t>
              </w:r>
            </w:hyperlink>
            <w:r w:rsidR="00BA0FD6" w:rsidRPr="0043363B">
              <w:rPr>
                <w:color w:val="000000"/>
                <w:sz w:val="20"/>
                <w:szCs w:val="20"/>
              </w:rPr>
              <w:t xml:space="preserve"> (Jigsaw strategy explained)</w:t>
            </w:r>
          </w:p>
          <w:p w:rsidR="00BA0FD6" w:rsidRPr="0043363B" w:rsidRDefault="005C0073" w:rsidP="00551920">
            <w:pPr>
              <w:spacing w:line="276" w:lineRule="auto"/>
              <w:ind w:left="0" w:firstLine="0"/>
              <w:rPr>
                <w:sz w:val="20"/>
                <w:szCs w:val="20"/>
              </w:rPr>
            </w:pPr>
            <w:hyperlink r:id="rId49" w:history="1">
              <w:r w:rsidR="00BA0FD6" w:rsidRPr="0043363B">
                <w:rPr>
                  <w:color w:val="0000FF"/>
                  <w:sz w:val="20"/>
                  <w:szCs w:val="20"/>
                  <w:u w:val="single"/>
                </w:rPr>
                <w:t>http://www.litcircles.org/Overview/overview.html</w:t>
              </w:r>
            </w:hyperlink>
            <w:r w:rsidR="00BA0FD6" w:rsidRPr="0043363B">
              <w:rPr>
                <w:sz w:val="20"/>
                <w:szCs w:val="20"/>
              </w:rPr>
              <w:t xml:space="preserve"> (literature circles)</w:t>
            </w:r>
          </w:p>
          <w:p w:rsidR="00C1401A" w:rsidRDefault="005C0073" w:rsidP="00C1401A">
            <w:pPr>
              <w:ind w:left="0" w:firstLine="0"/>
              <w:rPr>
                <w:sz w:val="20"/>
                <w:szCs w:val="20"/>
              </w:rPr>
            </w:pPr>
            <w:hyperlink r:id="rId50" w:history="1">
              <w:r w:rsidR="00C1401A" w:rsidRPr="00F0695B">
                <w:rPr>
                  <w:rStyle w:val="Hyperlink"/>
                  <w:sz w:val="20"/>
                  <w:szCs w:val="20"/>
                </w:rPr>
                <w:t>http://www.poets.org/poetsorg/poem/i-too</w:t>
              </w:r>
            </w:hyperlink>
            <w:r w:rsidR="00C1401A">
              <w:rPr>
                <w:sz w:val="20"/>
                <w:szCs w:val="20"/>
              </w:rPr>
              <w:t xml:space="preserve"> (“I, too” by Langston Hughes)</w:t>
            </w:r>
          </w:p>
          <w:p w:rsidR="00C1401A" w:rsidRDefault="005C0073" w:rsidP="00C1401A">
            <w:pPr>
              <w:ind w:left="0" w:firstLine="0"/>
              <w:rPr>
                <w:sz w:val="20"/>
                <w:szCs w:val="20"/>
              </w:rPr>
            </w:pPr>
            <w:hyperlink r:id="rId51" w:history="1">
              <w:r w:rsidR="00C1401A" w:rsidRPr="00F0695B">
                <w:rPr>
                  <w:rStyle w:val="Hyperlink"/>
                  <w:sz w:val="20"/>
                  <w:szCs w:val="20"/>
                </w:rPr>
                <w:t>http://www.poetryfoundation.org/poem/175884</w:t>
              </w:r>
            </w:hyperlink>
            <w:r w:rsidR="00C1401A">
              <w:rPr>
                <w:sz w:val="20"/>
                <w:szCs w:val="20"/>
              </w:rPr>
              <w:t xml:space="preserve"> (“Harlem” by Langston Hughes)</w:t>
            </w:r>
          </w:p>
          <w:p w:rsidR="00BA0FD6" w:rsidRPr="0043363B" w:rsidRDefault="005C0073" w:rsidP="00C1401A">
            <w:pPr>
              <w:ind w:left="288" w:hanging="288"/>
              <w:rPr>
                <w:sz w:val="20"/>
                <w:szCs w:val="20"/>
              </w:rPr>
            </w:pPr>
            <w:hyperlink r:id="rId52" w:history="1">
              <w:r w:rsidR="00C1401A" w:rsidRPr="00F0695B">
                <w:rPr>
                  <w:rStyle w:val="Hyperlink"/>
                  <w:sz w:val="20"/>
                  <w:szCs w:val="20"/>
                </w:rPr>
                <w:t>http://www.poemhunter.com/poem/incident/</w:t>
              </w:r>
            </w:hyperlink>
            <w:r w:rsidR="00C1401A">
              <w:rPr>
                <w:sz w:val="20"/>
                <w:szCs w:val="20"/>
              </w:rPr>
              <w:t xml:space="preserve"> (“Incident” by Countee Cullen)</w:t>
            </w:r>
          </w:p>
        </w:tc>
      </w:tr>
      <w:tr w:rsidR="00BA0FD6" w:rsidRPr="0043363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Pr="0043363B" w:rsidRDefault="005C0073" w:rsidP="00551920">
            <w:pPr>
              <w:spacing w:line="276" w:lineRule="auto"/>
              <w:ind w:left="0" w:firstLine="0"/>
              <w:rPr>
                <w:sz w:val="20"/>
                <w:szCs w:val="20"/>
              </w:rPr>
            </w:pPr>
            <w:hyperlink r:id="rId53" w:history="1">
              <w:r w:rsidR="00BA0FD6" w:rsidRPr="0043363B">
                <w:rPr>
                  <w:color w:val="0000FF"/>
                  <w:sz w:val="20"/>
                  <w:szCs w:val="20"/>
                  <w:u w:val="single"/>
                </w:rPr>
                <w:t>http://www.eduplace.com/ss/socsci/books/content/gfxorganizers/graph_3-col.pdf</w:t>
              </w:r>
            </w:hyperlink>
            <w:r w:rsidR="00BA0FD6" w:rsidRPr="0043363B">
              <w:rPr>
                <w:sz w:val="20"/>
                <w:szCs w:val="20"/>
              </w:rPr>
              <w:t xml:space="preserve"> (Three column notes)</w:t>
            </w:r>
          </w:p>
          <w:p w:rsidR="00BA0FD6" w:rsidRPr="0043363B" w:rsidRDefault="005C0073" w:rsidP="00551920">
            <w:pPr>
              <w:spacing w:line="276" w:lineRule="auto"/>
              <w:ind w:left="0" w:firstLine="0"/>
              <w:rPr>
                <w:sz w:val="20"/>
                <w:szCs w:val="20"/>
              </w:rPr>
            </w:pPr>
            <w:hyperlink r:id="rId54" w:history="1">
              <w:r w:rsidR="00BA0FD6" w:rsidRPr="0043363B">
                <w:rPr>
                  <w:color w:val="0000FF"/>
                  <w:sz w:val="20"/>
                  <w:szCs w:val="20"/>
                  <w:u w:val="single"/>
                </w:rPr>
                <w:t>http://www.eduplace.com/graphicorganizer/pdf/venn.pdf</w:t>
              </w:r>
            </w:hyperlink>
            <w:r w:rsidR="00C1401A">
              <w:rPr>
                <w:sz w:val="20"/>
                <w:szCs w:val="20"/>
              </w:rPr>
              <w:t xml:space="preserve"> (V</w:t>
            </w:r>
            <w:r w:rsidR="00BA0FD6" w:rsidRPr="0043363B">
              <w:rPr>
                <w:sz w:val="20"/>
                <w:szCs w:val="20"/>
              </w:rPr>
              <w:t>enn diagram)</w:t>
            </w:r>
          </w:p>
          <w:p w:rsidR="00BA0FD6" w:rsidRPr="0043363B" w:rsidRDefault="00BA0FD6" w:rsidP="00551920">
            <w:pPr>
              <w:spacing w:beforeLines="1" w:before="2" w:afterLines="1" w:after="2"/>
              <w:ind w:left="0" w:firstLine="0"/>
              <w:rPr>
                <w:rFonts w:eastAsia="Times"/>
                <w:sz w:val="20"/>
                <w:szCs w:val="20"/>
              </w:rPr>
            </w:pPr>
            <w:r w:rsidRPr="0043363B">
              <w:rPr>
                <w:rFonts w:eastAsia="Times"/>
                <w:color w:val="0000FF"/>
                <w:sz w:val="20"/>
                <w:szCs w:val="20"/>
              </w:rPr>
              <w:t xml:space="preserve">http://www.readwritethink.org/classroom-resources/printouts/double-entry-journal- 30660.html </w:t>
            </w:r>
            <w:r w:rsidRPr="0043363B">
              <w:rPr>
                <w:rFonts w:eastAsia="Times"/>
                <w:sz w:val="20"/>
                <w:szCs w:val="20"/>
              </w:rPr>
              <w:t xml:space="preserve">(Double entry journals) </w:t>
            </w:r>
          </w:p>
          <w:p w:rsidR="00BA0FD6" w:rsidRPr="0043363B" w:rsidRDefault="00BA0FD6" w:rsidP="00551920">
            <w:pPr>
              <w:spacing w:beforeLines="1" w:before="2" w:afterLines="1" w:after="2"/>
              <w:ind w:left="0" w:firstLine="0"/>
              <w:rPr>
                <w:rFonts w:eastAsia="Times"/>
                <w:sz w:val="20"/>
                <w:szCs w:val="20"/>
              </w:rPr>
            </w:pPr>
            <w:r w:rsidRPr="0043363B">
              <w:rPr>
                <w:rFonts w:eastAsia="Times"/>
                <w:color w:val="0000FF"/>
                <w:sz w:val="20"/>
                <w:szCs w:val="20"/>
              </w:rPr>
              <w:t xml:space="preserve">http://www.asdk12.org/MiddleLink/HighFive/TwoColumn/ </w:t>
            </w:r>
            <w:r w:rsidRPr="0043363B">
              <w:rPr>
                <w:rFonts w:eastAsia="Times"/>
                <w:sz w:val="20"/>
                <w:szCs w:val="20"/>
              </w:rPr>
              <w:t xml:space="preserve">(Two-column notes) </w:t>
            </w:r>
          </w:p>
          <w:p w:rsidR="00BA0FD6" w:rsidRPr="0043363B" w:rsidRDefault="00BA0FD6" w:rsidP="00551920">
            <w:pPr>
              <w:spacing w:line="276" w:lineRule="auto"/>
              <w:ind w:left="0" w:firstLine="0"/>
              <w:rPr>
                <w:sz w:val="20"/>
                <w:szCs w:val="20"/>
              </w:rPr>
            </w:pPr>
            <w:r w:rsidRPr="0043363B">
              <w:rPr>
                <w:color w:val="0000FF"/>
                <w:sz w:val="20"/>
                <w:szCs w:val="20"/>
              </w:rPr>
              <w:t xml:space="preserve">http://www.adlit.org/strategies/22091/ </w:t>
            </w:r>
            <w:r w:rsidRPr="0043363B">
              <w:rPr>
                <w:sz w:val="20"/>
                <w:szCs w:val="20"/>
              </w:rPr>
              <w:t>(Double entry journals)</w:t>
            </w:r>
          </w:p>
          <w:p w:rsidR="00BA0FD6" w:rsidRDefault="005C0073" w:rsidP="00C1401A">
            <w:pPr>
              <w:spacing w:line="276" w:lineRule="auto"/>
              <w:ind w:left="0" w:firstLine="0"/>
              <w:rPr>
                <w:sz w:val="20"/>
                <w:szCs w:val="20"/>
              </w:rPr>
            </w:pPr>
            <w:hyperlink r:id="rId55" w:anchor="tabs" w:history="1">
              <w:r w:rsidR="00BA0FD6" w:rsidRPr="0043363B">
                <w:rPr>
                  <w:color w:val="0000FF"/>
                  <w:sz w:val="20"/>
                  <w:szCs w:val="20"/>
                  <w:u w:val="single"/>
                </w:rPr>
                <w:t>http://www.readwritethink.org/classroom-resources/student-interactives/compare-contrast-30066.html?tab=5#tabs</w:t>
              </w:r>
            </w:hyperlink>
            <w:r w:rsidR="00C1401A">
              <w:rPr>
                <w:sz w:val="20"/>
                <w:szCs w:val="20"/>
              </w:rPr>
              <w:t xml:space="preserve"> (I</w:t>
            </w:r>
            <w:r w:rsidR="00BA0FD6" w:rsidRPr="0043363B">
              <w:rPr>
                <w:sz w:val="20"/>
                <w:szCs w:val="20"/>
              </w:rPr>
              <w:t>ntera</w:t>
            </w:r>
            <w:r w:rsidR="00C1401A">
              <w:rPr>
                <w:sz w:val="20"/>
                <w:szCs w:val="20"/>
              </w:rPr>
              <w:t>ctive compare and contrast map)</w:t>
            </w:r>
          </w:p>
          <w:p w:rsidR="00C1401A" w:rsidRDefault="005C0073" w:rsidP="00C1401A">
            <w:pPr>
              <w:ind w:left="0" w:firstLine="0"/>
              <w:rPr>
                <w:sz w:val="20"/>
                <w:szCs w:val="20"/>
              </w:rPr>
            </w:pPr>
            <w:hyperlink r:id="rId56" w:history="1">
              <w:r w:rsidR="00C1401A" w:rsidRPr="00F0695B">
                <w:rPr>
                  <w:rStyle w:val="Hyperlink"/>
                  <w:sz w:val="20"/>
                  <w:szCs w:val="20"/>
                </w:rPr>
                <w:t>http://www.poets.org/poetsorg/poem/i-too</w:t>
              </w:r>
            </w:hyperlink>
            <w:r w:rsidR="00C1401A">
              <w:rPr>
                <w:sz w:val="20"/>
                <w:szCs w:val="20"/>
              </w:rPr>
              <w:t xml:space="preserve"> (“I, too” by Langston Hughes)</w:t>
            </w:r>
          </w:p>
          <w:p w:rsidR="00C1401A" w:rsidRDefault="005C0073" w:rsidP="00C1401A">
            <w:pPr>
              <w:ind w:left="0" w:firstLine="0"/>
              <w:rPr>
                <w:sz w:val="20"/>
                <w:szCs w:val="20"/>
              </w:rPr>
            </w:pPr>
            <w:hyperlink r:id="rId57" w:history="1">
              <w:r w:rsidR="00C1401A" w:rsidRPr="00F0695B">
                <w:rPr>
                  <w:rStyle w:val="Hyperlink"/>
                  <w:sz w:val="20"/>
                  <w:szCs w:val="20"/>
                </w:rPr>
                <w:t>http://www.poetryfoundation.org/poem/175884</w:t>
              </w:r>
            </w:hyperlink>
            <w:r w:rsidR="00C1401A">
              <w:rPr>
                <w:sz w:val="20"/>
                <w:szCs w:val="20"/>
              </w:rPr>
              <w:t xml:space="preserve"> (“Harlem” by Langston Hughes)</w:t>
            </w:r>
          </w:p>
          <w:p w:rsidR="00C1401A" w:rsidRPr="0043363B" w:rsidRDefault="005C0073" w:rsidP="00C1401A">
            <w:pPr>
              <w:spacing w:line="276" w:lineRule="auto"/>
              <w:ind w:left="0" w:firstLine="0"/>
              <w:rPr>
                <w:sz w:val="20"/>
                <w:szCs w:val="20"/>
              </w:rPr>
            </w:pPr>
            <w:hyperlink r:id="rId58" w:history="1">
              <w:r w:rsidR="00C1401A" w:rsidRPr="00F0695B">
                <w:rPr>
                  <w:rStyle w:val="Hyperlink"/>
                  <w:sz w:val="20"/>
                  <w:szCs w:val="20"/>
                </w:rPr>
                <w:t>http://www.poemhunter.com/poem/incident/</w:t>
              </w:r>
            </w:hyperlink>
            <w:r w:rsidR="00C1401A">
              <w:rPr>
                <w:sz w:val="20"/>
                <w:szCs w:val="20"/>
              </w:rPr>
              <w:t xml:space="preserve"> (“Incident” by Countee Cullen)</w:t>
            </w:r>
          </w:p>
        </w:tc>
      </w:tr>
      <w:tr w:rsidR="00BA0FD6" w:rsidRPr="0043363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Pr="0043363B" w:rsidRDefault="00E112D5" w:rsidP="00551920">
            <w:pPr>
              <w:ind w:left="288" w:hanging="288"/>
              <w:rPr>
                <w:sz w:val="20"/>
                <w:szCs w:val="20"/>
              </w:rPr>
            </w:pPr>
            <w:r>
              <w:rPr>
                <w:sz w:val="20"/>
                <w:szCs w:val="20"/>
              </w:rPr>
              <w:t>Students may</w:t>
            </w:r>
            <w:r w:rsidR="00C1401A">
              <w:rPr>
                <w:sz w:val="20"/>
                <w:szCs w:val="20"/>
              </w:rPr>
              <w:t xml:space="preserve"> complete graphic organizers to compare perspectives in different pieces of literature</w:t>
            </w:r>
          </w:p>
        </w:tc>
      </w:tr>
      <w:tr w:rsidR="00BA0FD6" w:rsidRPr="0043363B"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t>Differentiation:</w:t>
            </w:r>
          </w:p>
          <w:p w:rsidR="00BA0FD6" w:rsidRPr="0043363B" w:rsidRDefault="00BA0FD6" w:rsidP="00551920">
            <w:pPr>
              <w:ind w:left="0" w:firstLine="0"/>
              <w:rPr>
                <w:bCs/>
                <w:sz w:val="20"/>
                <w:szCs w:val="20"/>
              </w:rPr>
            </w:pPr>
            <w:r w:rsidRPr="0043363B">
              <w:rPr>
                <w:sz w:val="20"/>
                <w:szCs w:val="20"/>
              </w:rPr>
              <w:t>(</w:t>
            </w:r>
            <w:r w:rsidRPr="0043363B">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BA0FD6" w:rsidRPr="0043363B" w:rsidRDefault="00BA0FD6" w:rsidP="00551920">
            <w:pPr>
              <w:ind w:left="0" w:firstLine="0"/>
              <w:rPr>
                <w:sz w:val="20"/>
                <w:szCs w:val="20"/>
              </w:rPr>
            </w:pPr>
            <w:r w:rsidRPr="0043363B">
              <w:rPr>
                <w:b/>
                <w:sz w:val="20"/>
                <w:szCs w:val="20"/>
              </w:rPr>
              <w:t>Access</w:t>
            </w:r>
            <w:r w:rsidRPr="0043363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BA0FD6" w:rsidRPr="0043363B" w:rsidRDefault="00BA0FD6" w:rsidP="00551920">
            <w:pPr>
              <w:ind w:left="0" w:firstLine="0"/>
              <w:rPr>
                <w:sz w:val="20"/>
                <w:szCs w:val="20"/>
              </w:rPr>
            </w:pPr>
            <w:r w:rsidRPr="0043363B">
              <w:rPr>
                <w:b/>
                <w:sz w:val="20"/>
                <w:szCs w:val="20"/>
              </w:rPr>
              <w:t>Expression</w:t>
            </w:r>
            <w:r w:rsidRPr="0043363B">
              <w:rPr>
                <w:sz w:val="20"/>
                <w:szCs w:val="20"/>
              </w:rPr>
              <w:t xml:space="preserve"> (Products and/or Performance)</w:t>
            </w:r>
          </w:p>
        </w:tc>
      </w:tr>
      <w:tr w:rsidR="00BA0FD6" w:rsidRPr="0043363B"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BA0FD6" w:rsidRPr="0043363B" w:rsidRDefault="00BA0FD6" w:rsidP="00551920">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BA0FD6" w:rsidRDefault="003679F2" w:rsidP="003679F2">
            <w:pPr>
              <w:ind w:left="288" w:hanging="288"/>
              <w:rPr>
                <w:sz w:val="20"/>
                <w:szCs w:val="20"/>
              </w:rPr>
            </w:pPr>
            <w:r>
              <w:rPr>
                <w:sz w:val="20"/>
                <w:szCs w:val="20"/>
              </w:rPr>
              <w:t xml:space="preserve">Teacher may provide three column notes and </w:t>
            </w:r>
            <w:r w:rsidR="00BA0FD6" w:rsidRPr="0043363B">
              <w:rPr>
                <w:sz w:val="20"/>
                <w:szCs w:val="20"/>
              </w:rPr>
              <w:t>Venn Diagram</w:t>
            </w:r>
          </w:p>
          <w:p w:rsidR="003679F2" w:rsidRPr="0043363B" w:rsidRDefault="003679F2" w:rsidP="003679F2">
            <w:pPr>
              <w:ind w:left="288" w:hanging="288"/>
              <w:rPr>
                <w:sz w:val="20"/>
                <w:szCs w:val="20"/>
              </w:rPr>
            </w:pPr>
            <w:r>
              <w:rPr>
                <w:sz w:val="20"/>
                <w:szCs w:val="20"/>
              </w:rPr>
              <w:t>Teacher may provide guided questions for students to focus their comparison</w:t>
            </w:r>
          </w:p>
        </w:tc>
        <w:tc>
          <w:tcPr>
            <w:tcW w:w="5753" w:type="dxa"/>
            <w:tcBorders>
              <w:top w:val="nil"/>
              <w:left w:val="single" w:sz="4" w:space="0" w:color="auto"/>
              <w:bottom w:val="single" w:sz="4" w:space="0" w:color="auto"/>
              <w:right w:val="single" w:sz="4" w:space="0" w:color="auto"/>
            </w:tcBorders>
          </w:tcPr>
          <w:p w:rsidR="00BA0FD6" w:rsidRPr="0043363B" w:rsidRDefault="003679F2" w:rsidP="003679F2">
            <w:pPr>
              <w:spacing w:line="276" w:lineRule="auto"/>
              <w:ind w:left="0" w:firstLine="0"/>
              <w:contextualSpacing/>
              <w:rPr>
                <w:sz w:val="20"/>
                <w:szCs w:val="20"/>
              </w:rPr>
            </w:pPr>
            <w:r>
              <w:rPr>
                <w:sz w:val="20"/>
                <w:szCs w:val="20"/>
              </w:rPr>
              <w:t xml:space="preserve">Students may complete </w:t>
            </w:r>
            <w:r w:rsidR="00BA0FD6" w:rsidRPr="0043363B">
              <w:rPr>
                <w:sz w:val="20"/>
                <w:szCs w:val="20"/>
              </w:rPr>
              <w:t>compare/contrast of perspectives between texts</w:t>
            </w:r>
            <w:r>
              <w:rPr>
                <w:sz w:val="20"/>
                <w:szCs w:val="20"/>
              </w:rPr>
              <w:t xml:space="preserve"> either individually or with partner</w:t>
            </w:r>
          </w:p>
        </w:tc>
      </w:tr>
      <w:tr w:rsidR="00BA0FD6" w:rsidRPr="0043363B"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BA0FD6" w:rsidRPr="0043363B" w:rsidRDefault="00BA0FD6" w:rsidP="00551920">
            <w:pPr>
              <w:ind w:left="288" w:hanging="288"/>
              <w:rPr>
                <w:sz w:val="20"/>
                <w:szCs w:val="20"/>
              </w:rPr>
            </w:pPr>
            <w:r w:rsidRPr="0043363B">
              <w:rPr>
                <w:b/>
                <w:sz w:val="20"/>
                <w:szCs w:val="20"/>
              </w:rPr>
              <w:t>Access</w:t>
            </w:r>
            <w:r w:rsidRPr="0043363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BA0FD6" w:rsidRPr="0043363B" w:rsidRDefault="00BA0FD6" w:rsidP="00551920">
            <w:pPr>
              <w:ind w:left="288" w:hanging="288"/>
              <w:rPr>
                <w:sz w:val="20"/>
                <w:szCs w:val="20"/>
              </w:rPr>
            </w:pPr>
            <w:r w:rsidRPr="0043363B">
              <w:rPr>
                <w:b/>
                <w:sz w:val="20"/>
                <w:szCs w:val="20"/>
              </w:rPr>
              <w:t>Expression</w:t>
            </w:r>
            <w:r w:rsidRPr="0043363B">
              <w:rPr>
                <w:sz w:val="20"/>
                <w:szCs w:val="20"/>
              </w:rPr>
              <w:t xml:space="preserve"> (Products and/or Performance)</w:t>
            </w:r>
          </w:p>
        </w:tc>
      </w:tr>
      <w:tr w:rsidR="00BA0FD6" w:rsidRPr="0043363B"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BA0FD6" w:rsidRPr="0043363B" w:rsidRDefault="00BA0FD6" w:rsidP="00551920">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BA0FD6" w:rsidRPr="0043363B" w:rsidRDefault="003679F2" w:rsidP="00551920">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BA0FD6" w:rsidRPr="0043363B" w:rsidRDefault="003679F2" w:rsidP="00551920">
            <w:pPr>
              <w:ind w:left="288" w:hanging="288"/>
              <w:rPr>
                <w:sz w:val="20"/>
                <w:szCs w:val="20"/>
              </w:rPr>
            </w:pPr>
            <w:r>
              <w:rPr>
                <w:sz w:val="20"/>
                <w:szCs w:val="20"/>
              </w:rPr>
              <w:t>N/A</w:t>
            </w:r>
          </w:p>
        </w:tc>
      </w:tr>
      <w:tr w:rsidR="00BA0FD6" w:rsidRPr="0043363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BA0FD6" w:rsidRPr="003679F2" w:rsidRDefault="00BA0FD6" w:rsidP="00551920">
            <w:pPr>
              <w:numPr>
                <w:ilvl w:val="0"/>
                <w:numId w:val="2"/>
              </w:numPr>
              <w:spacing w:after="200" w:line="276" w:lineRule="auto"/>
              <w:rPr>
                <w:sz w:val="20"/>
                <w:szCs w:val="20"/>
              </w:rPr>
            </w:pPr>
            <w:r w:rsidRPr="003679F2">
              <w:rPr>
                <w:sz w:val="20"/>
                <w:szCs w:val="20"/>
              </w:rPr>
              <w:t xml:space="preserve">Variables (such as background knowledge, experiences, values, and beliefs) and their relationship to  communication Examples </w:t>
            </w:r>
            <w:r w:rsidRPr="003679F2">
              <w:rPr>
                <w:sz w:val="20"/>
                <w:szCs w:val="20"/>
              </w:rPr>
              <w:lastRenderedPageBreak/>
              <w:t xml:space="preserve">of point(s) of view or cultural experience in literature </w:t>
            </w:r>
            <w:r w:rsidR="003679F2">
              <w:rPr>
                <w:sz w:val="20"/>
                <w:szCs w:val="20"/>
              </w:rPr>
              <w:t xml:space="preserve">from outside the United States </w:t>
            </w:r>
          </w:p>
          <w:p w:rsidR="00BA0FD6" w:rsidRPr="0043363B" w:rsidRDefault="00BA0FD6" w:rsidP="00551920">
            <w:pPr>
              <w:ind w:left="288" w:firstLine="0"/>
              <w:rPr>
                <w:sz w:val="20"/>
                <w:szCs w:val="20"/>
              </w:rPr>
            </w:pPr>
          </w:p>
        </w:tc>
      </w:tr>
      <w:tr w:rsidR="00BA0FD6" w:rsidRPr="0043363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lastRenderedPageBreak/>
              <w:t>Key Skills:</w:t>
            </w:r>
          </w:p>
        </w:tc>
        <w:tc>
          <w:tcPr>
            <w:tcW w:w="11071" w:type="dxa"/>
            <w:gridSpan w:val="2"/>
            <w:tcBorders>
              <w:top w:val="single" w:sz="4" w:space="0" w:color="auto"/>
              <w:left w:val="single" w:sz="4" w:space="0" w:color="auto"/>
              <w:bottom w:val="single" w:sz="4" w:space="0" w:color="auto"/>
              <w:right w:val="single" w:sz="4" w:space="0" w:color="auto"/>
            </w:tcBorders>
          </w:tcPr>
          <w:p w:rsidR="00BA0FD6" w:rsidRPr="0043363B" w:rsidRDefault="00BA0FD6" w:rsidP="003679F2">
            <w:pPr>
              <w:numPr>
                <w:ilvl w:val="0"/>
                <w:numId w:val="2"/>
              </w:numPr>
              <w:spacing w:line="276" w:lineRule="auto"/>
              <w:rPr>
                <w:sz w:val="20"/>
                <w:szCs w:val="20"/>
              </w:rPr>
            </w:pPr>
            <w:r w:rsidRPr="0043363B">
              <w:rPr>
                <w:sz w:val="20"/>
                <w:szCs w:val="20"/>
              </w:rPr>
              <w:t>Integrate information from different sources to re</w:t>
            </w:r>
            <w:r w:rsidR="003679F2">
              <w:rPr>
                <w:sz w:val="20"/>
                <w:szCs w:val="20"/>
              </w:rPr>
              <w:t xml:space="preserve">search and complete a project. </w:t>
            </w:r>
          </w:p>
          <w:p w:rsidR="00BA0FD6" w:rsidRPr="003679F2" w:rsidRDefault="00BA0FD6" w:rsidP="003679F2">
            <w:pPr>
              <w:numPr>
                <w:ilvl w:val="0"/>
                <w:numId w:val="2"/>
              </w:numPr>
              <w:spacing w:line="276" w:lineRule="auto"/>
              <w:rPr>
                <w:sz w:val="20"/>
                <w:szCs w:val="20"/>
              </w:rPr>
            </w:pPr>
            <w:r w:rsidRPr="0043363B">
              <w:rPr>
                <w:sz w:val="20"/>
                <w:szCs w:val="20"/>
              </w:rPr>
              <w:t>Assess strengths and weaknesses of their thinking and thinking of others by using criteria including relevance, clarity, accuracy, fairness, significance, depth,</w:t>
            </w:r>
            <w:r w:rsidR="003679F2">
              <w:rPr>
                <w:sz w:val="20"/>
                <w:szCs w:val="20"/>
              </w:rPr>
              <w:t xml:space="preserve"> breadth, logic and precision. </w:t>
            </w:r>
          </w:p>
        </w:tc>
      </w:tr>
      <w:tr w:rsidR="00BA0FD6" w:rsidRPr="0043363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3363B" w:rsidRDefault="00BA0FD6" w:rsidP="00551920">
            <w:pPr>
              <w:ind w:left="0" w:firstLine="0"/>
              <w:rPr>
                <w:b/>
                <w:sz w:val="20"/>
                <w:szCs w:val="20"/>
              </w:rPr>
            </w:pPr>
            <w:r w:rsidRPr="0043363B">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BA0FD6" w:rsidRPr="0043363B" w:rsidRDefault="00BA0FD6" w:rsidP="00551920">
            <w:pPr>
              <w:ind w:left="0" w:firstLine="0"/>
              <w:rPr>
                <w:sz w:val="20"/>
                <w:szCs w:val="20"/>
              </w:rPr>
            </w:pPr>
            <w:r w:rsidRPr="0043363B">
              <w:rPr>
                <w:sz w:val="20"/>
                <w:szCs w:val="20"/>
              </w:rPr>
              <w:t>Perspective, bias, point of view, cultural perspective, social perspective, historical context, evidence</w:t>
            </w:r>
          </w:p>
        </w:tc>
      </w:tr>
    </w:tbl>
    <w:p w:rsidR="00BA0FD6" w:rsidRDefault="00BA0FD6" w:rsidP="00442424">
      <w:pPr>
        <w:ind w:left="0" w:firstLine="0"/>
        <w:rPr>
          <w:sz w:val="20"/>
          <w:szCs w:val="20"/>
        </w:rPr>
      </w:pPr>
    </w:p>
    <w:p w:rsidR="00BA0FD6" w:rsidRDefault="00BA0FD6"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B73770" w:rsidRPr="00B73770"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FD498F" w:rsidRPr="00B73770" w:rsidRDefault="00BA0FD6" w:rsidP="00FD498F">
            <w:pPr>
              <w:ind w:left="0" w:firstLine="0"/>
              <w:rPr>
                <w:b/>
                <w:sz w:val="20"/>
                <w:szCs w:val="20"/>
              </w:rPr>
            </w:pPr>
            <w:r w:rsidRPr="00B73770">
              <w:rPr>
                <w:b/>
                <w:sz w:val="20"/>
                <w:szCs w:val="20"/>
              </w:rPr>
              <w:t>Learning Experience # 7</w:t>
            </w:r>
          </w:p>
        </w:tc>
      </w:tr>
      <w:tr w:rsidR="00B73770" w:rsidRPr="00B73770"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t xml:space="preserve">Task Description:  </w:t>
            </w:r>
          </w:p>
          <w:p w:rsidR="00FD498F" w:rsidRPr="00B73770" w:rsidRDefault="00FD498F" w:rsidP="00FD498F">
            <w:pPr>
              <w:ind w:left="0" w:firstLine="0"/>
              <w:rPr>
                <w:b/>
                <w:i/>
                <w:sz w:val="20"/>
                <w:szCs w:val="20"/>
              </w:rPr>
            </w:pPr>
            <w:r w:rsidRPr="00B73770">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B73770" w:rsidRDefault="00FD498F" w:rsidP="00B73770">
            <w:pPr>
              <w:ind w:left="0" w:firstLine="0"/>
              <w:contextualSpacing/>
              <w:rPr>
                <w:sz w:val="20"/>
                <w:szCs w:val="20"/>
              </w:rPr>
            </w:pPr>
            <w:r w:rsidRPr="00B73770">
              <w:rPr>
                <w:sz w:val="20"/>
                <w:szCs w:val="20"/>
              </w:rPr>
              <w:t>The teacher may supply supplementary texts of different genres (non-fiction, poems, speeches) centered around the same context/theme as the anchor text</w:t>
            </w:r>
            <w:r w:rsidR="00E7646F" w:rsidRPr="00B73770">
              <w:rPr>
                <w:sz w:val="20"/>
                <w:szCs w:val="20"/>
              </w:rPr>
              <w:t xml:space="preserve"> (e.g. </w:t>
            </w:r>
            <w:r w:rsidR="00E7646F" w:rsidRPr="00B73770">
              <w:rPr>
                <w:i/>
                <w:sz w:val="20"/>
                <w:szCs w:val="20"/>
              </w:rPr>
              <w:t>Master Harold … and the Boys)</w:t>
            </w:r>
            <w:r w:rsidRPr="00B73770">
              <w:rPr>
                <w:sz w:val="20"/>
                <w:szCs w:val="20"/>
              </w:rPr>
              <w:t xml:space="preserve"> </w:t>
            </w:r>
            <w:r w:rsidR="00B73770">
              <w:rPr>
                <w:sz w:val="20"/>
                <w:szCs w:val="20"/>
              </w:rPr>
              <w:t>so that students can</w:t>
            </w:r>
            <w:r w:rsidRPr="00B73770">
              <w:rPr>
                <w:sz w:val="20"/>
                <w:szCs w:val="20"/>
              </w:rPr>
              <w:t xml:space="preserve"> identify similarities and differences </w:t>
            </w:r>
            <w:r w:rsidR="00B73770">
              <w:rPr>
                <w:sz w:val="20"/>
                <w:szCs w:val="20"/>
              </w:rPr>
              <w:t xml:space="preserve">in how authors treat a theme by comparing </w:t>
            </w:r>
            <w:r w:rsidRPr="00B73770">
              <w:rPr>
                <w:sz w:val="20"/>
                <w:szCs w:val="20"/>
              </w:rPr>
              <w:t>the anchor</w:t>
            </w:r>
            <w:r w:rsidR="00E7646F" w:rsidRPr="00B73770">
              <w:rPr>
                <w:sz w:val="20"/>
                <w:szCs w:val="20"/>
              </w:rPr>
              <w:t xml:space="preserve"> text,</w:t>
            </w:r>
            <w:r w:rsidRPr="00B73770">
              <w:rPr>
                <w:sz w:val="20"/>
                <w:szCs w:val="20"/>
              </w:rPr>
              <w:t xml:space="preserve"> </w:t>
            </w:r>
            <w:r w:rsidR="007C3728" w:rsidRPr="00B73770">
              <w:rPr>
                <w:sz w:val="20"/>
                <w:szCs w:val="20"/>
              </w:rPr>
              <w:t xml:space="preserve">the </w:t>
            </w:r>
            <w:r w:rsidRPr="00B73770">
              <w:rPr>
                <w:sz w:val="20"/>
                <w:szCs w:val="20"/>
              </w:rPr>
              <w:t>supplementary texts</w:t>
            </w:r>
            <w:r w:rsidR="007C3728" w:rsidRPr="00B73770">
              <w:rPr>
                <w:sz w:val="20"/>
                <w:szCs w:val="20"/>
              </w:rPr>
              <w:t>,</w:t>
            </w:r>
            <w:r w:rsidRPr="00B73770">
              <w:rPr>
                <w:sz w:val="20"/>
                <w:szCs w:val="20"/>
              </w:rPr>
              <w:t xml:space="preserve"> and</w:t>
            </w:r>
            <w:r w:rsidR="00B73770">
              <w:rPr>
                <w:sz w:val="20"/>
                <w:szCs w:val="20"/>
              </w:rPr>
              <w:t xml:space="preserve"> in</w:t>
            </w:r>
            <w:r w:rsidRPr="00B73770">
              <w:rPr>
                <w:sz w:val="20"/>
                <w:szCs w:val="20"/>
              </w:rPr>
              <w:t xml:space="preserve"> their own lives. [</w:t>
            </w:r>
            <w:r w:rsidR="007C3728" w:rsidRPr="00B73770">
              <w:rPr>
                <w:i/>
                <w:sz w:val="20"/>
                <w:szCs w:val="20"/>
              </w:rPr>
              <w:t>U</w:t>
            </w:r>
            <w:r w:rsidRPr="00B73770">
              <w:rPr>
                <w:i/>
                <w:sz w:val="20"/>
                <w:szCs w:val="20"/>
              </w:rPr>
              <w:t>nderstanding text</w:t>
            </w:r>
            <w:r w:rsidR="007C3728" w:rsidRPr="00B73770">
              <w:rPr>
                <w:i/>
                <w:sz w:val="20"/>
                <w:szCs w:val="20"/>
              </w:rPr>
              <w:t>, Responding to text</w:t>
            </w:r>
            <w:r w:rsidRPr="00B73770">
              <w:rPr>
                <w:sz w:val="20"/>
                <w:szCs w:val="20"/>
              </w:rPr>
              <w:t xml:space="preserve">] </w:t>
            </w:r>
          </w:p>
        </w:tc>
      </w:tr>
      <w:tr w:rsidR="00B73770" w:rsidRPr="00B73770"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B73770" w:rsidRDefault="00FD498F" w:rsidP="00FD498F">
            <w:pPr>
              <w:ind w:left="288" w:hanging="288"/>
              <w:rPr>
                <w:sz w:val="20"/>
                <w:szCs w:val="20"/>
              </w:rPr>
            </w:pPr>
            <w:r w:rsidRPr="00B73770">
              <w:rPr>
                <w:sz w:val="20"/>
                <w:szCs w:val="20"/>
              </w:rPr>
              <w:t xml:space="preserve">Awareness of cultural and social perspectives leads to a better understanding of human experience and enhances students’ understanding of their own experiences. </w:t>
            </w:r>
          </w:p>
        </w:tc>
      </w:tr>
      <w:tr w:rsidR="00B73770" w:rsidRPr="00B73770"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B73770" w:rsidRDefault="005C0073" w:rsidP="00FD498F">
            <w:pPr>
              <w:ind w:left="0" w:firstLine="0"/>
              <w:rPr>
                <w:sz w:val="20"/>
                <w:szCs w:val="20"/>
              </w:rPr>
            </w:pPr>
            <w:hyperlink r:id="rId59" w:history="1">
              <w:r w:rsidR="00FD498F" w:rsidRPr="00B73770">
                <w:rPr>
                  <w:sz w:val="20"/>
                  <w:szCs w:val="20"/>
                  <w:u w:val="single"/>
                </w:rPr>
                <w:t>http://www.historyplace.com/speeches/previous.htm</w:t>
              </w:r>
            </w:hyperlink>
            <w:r w:rsidR="00FD498F" w:rsidRPr="00B73770">
              <w:rPr>
                <w:sz w:val="20"/>
                <w:szCs w:val="20"/>
              </w:rPr>
              <w:t xml:space="preserve"> (Speeches)</w:t>
            </w:r>
          </w:p>
          <w:p w:rsidR="00FD498F" w:rsidRPr="00B73770" w:rsidRDefault="005C0073" w:rsidP="00FD498F">
            <w:pPr>
              <w:ind w:left="0" w:firstLine="0"/>
              <w:rPr>
                <w:sz w:val="20"/>
                <w:szCs w:val="20"/>
              </w:rPr>
            </w:pPr>
            <w:hyperlink r:id="rId60" w:history="1">
              <w:r w:rsidR="00FD498F" w:rsidRPr="00B73770">
                <w:rPr>
                  <w:sz w:val="20"/>
                  <w:szCs w:val="20"/>
                  <w:u w:val="single"/>
                </w:rPr>
                <w:t>http://famouspoetsandpoems.com/</w:t>
              </w:r>
            </w:hyperlink>
            <w:r w:rsidR="00FD498F" w:rsidRPr="00B73770">
              <w:rPr>
                <w:sz w:val="20"/>
                <w:szCs w:val="20"/>
              </w:rPr>
              <w:t xml:space="preserve"> (Poems)</w:t>
            </w:r>
          </w:p>
          <w:p w:rsidR="00FD498F" w:rsidRPr="00B73770" w:rsidRDefault="005C0073" w:rsidP="00FD498F">
            <w:pPr>
              <w:ind w:left="0" w:firstLine="0"/>
              <w:rPr>
                <w:sz w:val="20"/>
                <w:szCs w:val="20"/>
              </w:rPr>
            </w:pPr>
            <w:hyperlink r:id="rId61" w:history="1">
              <w:r w:rsidR="00FD498F" w:rsidRPr="00B73770">
                <w:rPr>
                  <w:sz w:val="20"/>
                  <w:szCs w:val="20"/>
                  <w:u w:val="single"/>
                </w:rPr>
                <w:t>http://www.opposingviews.com/</w:t>
              </w:r>
            </w:hyperlink>
            <w:r w:rsidR="00E7646F" w:rsidRPr="00B73770">
              <w:rPr>
                <w:sz w:val="20"/>
                <w:szCs w:val="20"/>
              </w:rPr>
              <w:t xml:space="preserve"> (A</w:t>
            </w:r>
            <w:r w:rsidR="00FD498F" w:rsidRPr="00B73770">
              <w:rPr>
                <w:sz w:val="20"/>
                <w:szCs w:val="20"/>
              </w:rPr>
              <w:t>rticles)</w:t>
            </w:r>
          </w:p>
          <w:p w:rsidR="00FD498F" w:rsidRPr="00B73770" w:rsidRDefault="005C0073" w:rsidP="00FD498F">
            <w:pPr>
              <w:ind w:left="0" w:firstLine="0"/>
              <w:rPr>
                <w:sz w:val="20"/>
                <w:szCs w:val="20"/>
              </w:rPr>
            </w:pPr>
            <w:hyperlink r:id="rId62" w:history="1">
              <w:r w:rsidR="00FD498F" w:rsidRPr="00B73770">
                <w:rPr>
                  <w:sz w:val="20"/>
                  <w:szCs w:val="20"/>
                  <w:u w:val="single"/>
                </w:rPr>
                <w:t>http://www.nytimes.com/roomfordebate</w:t>
              </w:r>
            </w:hyperlink>
            <w:r w:rsidR="00E7646F" w:rsidRPr="00B73770">
              <w:rPr>
                <w:sz w:val="20"/>
                <w:szCs w:val="20"/>
              </w:rPr>
              <w:t xml:space="preserve"> (A</w:t>
            </w:r>
            <w:r w:rsidR="00FD498F" w:rsidRPr="00B73770">
              <w:rPr>
                <w:sz w:val="20"/>
                <w:szCs w:val="20"/>
              </w:rPr>
              <w:t>rticles)</w:t>
            </w:r>
          </w:p>
          <w:p w:rsidR="00FD498F" w:rsidRPr="00B73770" w:rsidRDefault="005C0073" w:rsidP="00E7646F">
            <w:pPr>
              <w:ind w:left="0" w:firstLine="0"/>
              <w:rPr>
                <w:sz w:val="20"/>
                <w:szCs w:val="20"/>
              </w:rPr>
            </w:pPr>
            <w:hyperlink r:id="rId63" w:history="1">
              <w:r w:rsidR="00FD498F" w:rsidRPr="00B73770">
                <w:rPr>
                  <w:sz w:val="20"/>
                  <w:szCs w:val="20"/>
                  <w:u w:val="single"/>
                </w:rPr>
                <w:t>http://www.readwritethink.org/classroom-resources/lesson-plans/teaching-student-annotation-constructing-1132.html</w:t>
              </w:r>
            </w:hyperlink>
            <w:r w:rsidR="00E7646F" w:rsidRPr="00B73770">
              <w:rPr>
                <w:sz w:val="20"/>
                <w:szCs w:val="20"/>
              </w:rPr>
              <w:t xml:space="preserve"> (Resource on annotating text)</w:t>
            </w:r>
          </w:p>
          <w:p w:rsidR="00C417A2" w:rsidRPr="00B73770" w:rsidRDefault="005C0073" w:rsidP="00E7646F">
            <w:pPr>
              <w:ind w:left="0" w:firstLine="0"/>
              <w:rPr>
                <w:sz w:val="20"/>
                <w:szCs w:val="20"/>
              </w:rPr>
            </w:pPr>
            <w:hyperlink r:id="rId64" w:history="1">
              <w:r w:rsidR="00C417A2" w:rsidRPr="00B73770">
                <w:rPr>
                  <w:rStyle w:val="Hyperlink"/>
                  <w:color w:val="auto"/>
                  <w:sz w:val="20"/>
                  <w:szCs w:val="20"/>
                </w:rPr>
                <w:t>http://www.toursoweto.com/tours/short-stories-of-apartheid-forward.htm</w:t>
              </w:r>
            </w:hyperlink>
            <w:r w:rsidR="00C417A2" w:rsidRPr="00B73770">
              <w:rPr>
                <w:sz w:val="20"/>
                <w:szCs w:val="20"/>
              </w:rPr>
              <w:t xml:space="preserve"> (Forward to a collection of short stories on apartheid)</w:t>
            </w:r>
          </w:p>
          <w:p w:rsidR="00C417A2" w:rsidRPr="00B73770" w:rsidRDefault="005C0073" w:rsidP="00E7646F">
            <w:pPr>
              <w:ind w:left="0" w:firstLine="0"/>
              <w:rPr>
                <w:sz w:val="20"/>
                <w:szCs w:val="20"/>
              </w:rPr>
            </w:pPr>
            <w:hyperlink r:id="rId65" w:history="1">
              <w:r w:rsidR="007256DC" w:rsidRPr="00B73770">
                <w:rPr>
                  <w:rStyle w:val="Hyperlink"/>
                  <w:color w:val="auto"/>
                  <w:sz w:val="20"/>
                  <w:szCs w:val="20"/>
                </w:rPr>
                <w:t>http://www.historicalpapers.wits.ac.za/?inventory/U/collections&amp;c=AG3275/R</w:t>
              </w:r>
            </w:hyperlink>
            <w:r w:rsidR="007256DC" w:rsidRPr="00B73770">
              <w:rPr>
                <w:sz w:val="20"/>
                <w:szCs w:val="20"/>
              </w:rPr>
              <w:t xml:space="preserve"> (Collection of personal stories from The Apartheid Archive Project)</w:t>
            </w:r>
          </w:p>
          <w:p w:rsidR="007F1DBD" w:rsidRPr="00B73770" w:rsidRDefault="005C0073" w:rsidP="00E7646F">
            <w:pPr>
              <w:ind w:left="0" w:firstLine="0"/>
              <w:rPr>
                <w:sz w:val="20"/>
                <w:szCs w:val="20"/>
              </w:rPr>
            </w:pPr>
            <w:hyperlink r:id="rId66" w:history="1">
              <w:r w:rsidR="007F1DBD" w:rsidRPr="00B73770">
                <w:rPr>
                  <w:rStyle w:val="Hyperlink"/>
                  <w:color w:val="auto"/>
                  <w:sz w:val="20"/>
                  <w:szCs w:val="20"/>
                </w:rPr>
                <w:t>http://www.muthalnaidoo.co.za/poems-othermenu-88/80-apartheid-poems-</w:t>
              </w:r>
            </w:hyperlink>
            <w:r w:rsidR="007F1DBD" w:rsidRPr="00B73770">
              <w:rPr>
                <w:sz w:val="20"/>
                <w:szCs w:val="20"/>
              </w:rPr>
              <w:t xml:space="preserve"> (Poems on apartheid)</w:t>
            </w:r>
          </w:p>
        </w:tc>
      </w:tr>
      <w:tr w:rsidR="00B73770" w:rsidRPr="00B73770"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B73770" w:rsidRDefault="005C0073" w:rsidP="00FD498F">
            <w:pPr>
              <w:ind w:left="0" w:firstLine="0"/>
              <w:rPr>
                <w:sz w:val="20"/>
                <w:szCs w:val="20"/>
              </w:rPr>
            </w:pPr>
            <w:hyperlink r:id="rId67" w:history="1">
              <w:r w:rsidR="00FD498F" w:rsidRPr="00B73770">
                <w:rPr>
                  <w:sz w:val="20"/>
                  <w:szCs w:val="20"/>
                  <w:u w:val="single"/>
                </w:rPr>
                <w:t>http://www.eduplace.com/ss/socsci/books/content/gfxorganizers/graph_3-col.pdf</w:t>
              </w:r>
            </w:hyperlink>
            <w:r w:rsidR="00FD498F" w:rsidRPr="00B73770">
              <w:rPr>
                <w:sz w:val="20"/>
                <w:szCs w:val="20"/>
              </w:rPr>
              <w:t xml:space="preserve"> (Three column notes)</w:t>
            </w:r>
          </w:p>
          <w:p w:rsidR="00FD498F" w:rsidRPr="00B73770" w:rsidRDefault="005C0073" w:rsidP="00FD498F">
            <w:pPr>
              <w:ind w:left="0" w:firstLine="0"/>
              <w:rPr>
                <w:sz w:val="20"/>
                <w:szCs w:val="20"/>
              </w:rPr>
            </w:pPr>
            <w:hyperlink r:id="rId68" w:history="1">
              <w:r w:rsidR="00FD498F" w:rsidRPr="00B73770">
                <w:rPr>
                  <w:sz w:val="20"/>
                  <w:szCs w:val="20"/>
                  <w:u w:val="single"/>
                </w:rPr>
                <w:t>http://www.eduplace.com/graphicorganizer/pdf/venn.pdf</w:t>
              </w:r>
            </w:hyperlink>
            <w:r w:rsidR="00E7646F" w:rsidRPr="00B73770">
              <w:rPr>
                <w:sz w:val="20"/>
                <w:szCs w:val="20"/>
              </w:rPr>
              <w:t xml:space="preserve"> (V</w:t>
            </w:r>
            <w:r w:rsidR="00FD498F" w:rsidRPr="00B73770">
              <w:rPr>
                <w:sz w:val="20"/>
                <w:szCs w:val="20"/>
              </w:rPr>
              <w:t>enn diagram)</w:t>
            </w:r>
          </w:p>
          <w:p w:rsidR="007F1DBD" w:rsidRPr="00B73770" w:rsidRDefault="005C0073" w:rsidP="007F1DBD">
            <w:pPr>
              <w:ind w:left="0" w:firstLine="0"/>
              <w:rPr>
                <w:sz w:val="20"/>
                <w:szCs w:val="20"/>
              </w:rPr>
            </w:pPr>
            <w:hyperlink r:id="rId69" w:history="1">
              <w:r w:rsidR="007F1DBD" w:rsidRPr="00B73770">
                <w:rPr>
                  <w:sz w:val="20"/>
                  <w:szCs w:val="20"/>
                  <w:u w:val="single"/>
                </w:rPr>
                <w:t>http://www.historyplace.com/speeches/previous.htm</w:t>
              </w:r>
            </w:hyperlink>
            <w:r w:rsidR="007F1DBD" w:rsidRPr="00B73770">
              <w:rPr>
                <w:sz w:val="20"/>
                <w:szCs w:val="20"/>
              </w:rPr>
              <w:t xml:space="preserve"> (Speeches)</w:t>
            </w:r>
          </w:p>
          <w:p w:rsidR="007F1DBD" w:rsidRPr="00B73770" w:rsidRDefault="005C0073" w:rsidP="007F1DBD">
            <w:pPr>
              <w:ind w:left="0" w:firstLine="0"/>
              <w:rPr>
                <w:sz w:val="20"/>
                <w:szCs w:val="20"/>
              </w:rPr>
            </w:pPr>
            <w:hyperlink r:id="rId70" w:history="1">
              <w:r w:rsidR="007F1DBD" w:rsidRPr="00B73770">
                <w:rPr>
                  <w:sz w:val="20"/>
                  <w:szCs w:val="20"/>
                  <w:u w:val="single"/>
                </w:rPr>
                <w:t>http://famouspoetsandpoems.com/</w:t>
              </w:r>
            </w:hyperlink>
            <w:r w:rsidR="007F1DBD" w:rsidRPr="00B73770">
              <w:rPr>
                <w:sz w:val="20"/>
                <w:szCs w:val="20"/>
              </w:rPr>
              <w:t xml:space="preserve"> (Poems)</w:t>
            </w:r>
          </w:p>
          <w:p w:rsidR="007F1DBD" w:rsidRPr="00B73770" w:rsidRDefault="005C0073" w:rsidP="007F1DBD">
            <w:pPr>
              <w:ind w:left="0" w:firstLine="0"/>
              <w:rPr>
                <w:sz w:val="20"/>
                <w:szCs w:val="20"/>
              </w:rPr>
            </w:pPr>
            <w:hyperlink r:id="rId71" w:history="1">
              <w:r w:rsidR="007F1DBD" w:rsidRPr="00B73770">
                <w:rPr>
                  <w:sz w:val="20"/>
                  <w:szCs w:val="20"/>
                  <w:u w:val="single"/>
                </w:rPr>
                <w:t>http://www.opposingviews.com/</w:t>
              </w:r>
            </w:hyperlink>
            <w:r w:rsidR="007F1DBD" w:rsidRPr="00B73770">
              <w:rPr>
                <w:sz w:val="20"/>
                <w:szCs w:val="20"/>
              </w:rPr>
              <w:t xml:space="preserve"> (Articles)</w:t>
            </w:r>
          </w:p>
          <w:p w:rsidR="007F1DBD" w:rsidRPr="00B73770" w:rsidRDefault="005C0073" w:rsidP="007F1DBD">
            <w:pPr>
              <w:ind w:left="0" w:firstLine="0"/>
              <w:rPr>
                <w:sz w:val="20"/>
                <w:szCs w:val="20"/>
              </w:rPr>
            </w:pPr>
            <w:hyperlink r:id="rId72" w:history="1">
              <w:r w:rsidR="007F1DBD" w:rsidRPr="00B73770">
                <w:rPr>
                  <w:sz w:val="20"/>
                  <w:szCs w:val="20"/>
                  <w:u w:val="single"/>
                </w:rPr>
                <w:t>http://www.nytimes.com/roomfordebate</w:t>
              </w:r>
            </w:hyperlink>
            <w:r w:rsidR="007F1DBD" w:rsidRPr="00B73770">
              <w:rPr>
                <w:sz w:val="20"/>
                <w:szCs w:val="20"/>
              </w:rPr>
              <w:t xml:space="preserve"> (Articles)</w:t>
            </w:r>
          </w:p>
          <w:p w:rsidR="007F1DBD" w:rsidRPr="00B73770" w:rsidRDefault="005C0073" w:rsidP="007F1DBD">
            <w:pPr>
              <w:ind w:left="0" w:firstLine="0"/>
              <w:rPr>
                <w:sz w:val="20"/>
                <w:szCs w:val="20"/>
              </w:rPr>
            </w:pPr>
            <w:hyperlink r:id="rId73" w:history="1">
              <w:r w:rsidR="007F1DBD" w:rsidRPr="00B73770">
                <w:rPr>
                  <w:sz w:val="20"/>
                  <w:szCs w:val="20"/>
                  <w:u w:val="single"/>
                </w:rPr>
                <w:t>http://www.readwritethink.org/classroom-resources/lesson-plans/teaching-student-annotation-constructing-1132.html</w:t>
              </w:r>
            </w:hyperlink>
            <w:r w:rsidR="007F1DBD" w:rsidRPr="00B73770">
              <w:rPr>
                <w:sz w:val="20"/>
                <w:szCs w:val="20"/>
              </w:rPr>
              <w:t xml:space="preserve"> (Resource on annotating text)</w:t>
            </w:r>
          </w:p>
          <w:p w:rsidR="007F1DBD" w:rsidRPr="00B73770" w:rsidRDefault="005C0073" w:rsidP="007F1DBD">
            <w:pPr>
              <w:ind w:left="0" w:firstLine="0"/>
              <w:rPr>
                <w:sz w:val="20"/>
                <w:szCs w:val="20"/>
              </w:rPr>
            </w:pPr>
            <w:hyperlink r:id="rId74" w:history="1">
              <w:r w:rsidR="007F1DBD" w:rsidRPr="00B73770">
                <w:rPr>
                  <w:rStyle w:val="Hyperlink"/>
                  <w:color w:val="auto"/>
                  <w:sz w:val="20"/>
                  <w:szCs w:val="20"/>
                </w:rPr>
                <w:t>http://www.toursoweto.com/tours/short-stories-of-apartheid-forward.htm</w:t>
              </w:r>
            </w:hyperlink>
            <w:r w:rsidR="007F1DBD" w:rsidRPr="00B73770">
              <w:rPr>
                <w:sz w:val="20"/>
                <w:szCs w:val="20"/>
              </w:rPr>
              <w:t xml:space="preserve"> (Forward to a collection of short stories on apartheid)</w:t>
            </w:r>
          </w:p>
          <w:p w:rsidR="007F1DBD" w:rsidRPr="00B73770" w:rsidRDefault="005C0073" w:rsidP="007F1DBD">
            <w:pPr>
              <w:ind w:left="0" w:firstLine="0"/>
              <w:rPr>
                <w:sz w:val="20"/>
                <w:szCs w:val="20"/>
              </w:rPr>
            </w:pPr>
            <w:hyperlink r:id="rId75" w:history="1">
              <w:r w:rsidR="007F1DBD" w:rsidRPr="00B73770">
                <w:rPr>
                  <w:rStyle w:val="Hyperlink"/>
                  <w:color w:val="auto"/>
                  <w:sz w:val="20"/>
                  <w:szCs w:val="20"/>
                </w:rPr>
                <w:t>http://www.historicalpapers.wits.ac.za/?inventory/U/collections&amp;c=AG3275/R</w:t>
              </w:r>
            </w:hyperlink>
            <w:r w:rsidR="007F1DBD" w:rsidRPr="00B73770">
              <w:rPr>
                <w:sz w:val="20"/>
                <w:szCs w:val="20"/>
              </w:rPr>
              <w:t xml:space="preserve"> (Collection of personal stories from The Apartheid Archive Project)</w:t>
            </w:r>
          </w:p>
          <w:p w:rsidR="007F1DBD" w:rsidRPr="00B73770" w:rsidRDefault="005C0073" w:rsidP="007F1DBD">
            <w:pPr>
              <w:ind w:left="0" w:firstLine="0"/>
              <w:rPr>
                <w:sz w:val="20"/>
                <w:szCs w:val="20"/>
              </w:rPr>
            </w:pPr>
            <w:hyperlink r:id="rId76" w:history="1">
              <w:r w:rsidR="007F1DBD" w:rsidRPr="00B73770">
                <w:rPr>
                  <w:rStyle w:val="Hyperlink"/>
                  <w:color w:val="auto"/>
                  <w:sz w:val="20"/>
                  <w:szCs w:val="20"/>
                </w:rPr>
                <w:t>http://www.muthalnaidoo.co.za/poems-othermenu-88/80-apartheid-poems-</w:t>
              </w:r>
            </w:hyperlink>
            <w:r w:rsidR="007F1DBD" w:rsidRPr="00B73770">
              <w:rPr>
                <w:sz w:val="20"/>
                <w:szCs w:val="20"/>
              </w:rPr>
              <w:t xml:space="preserve"> (Poems on apartheid)</w:t>
            </w:r>
          </w:p>
        </w:tc>
      </w:tr>
      <w:tr w:rsidR="00B73770" w:rsidRPr="00B73770"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FD498F" w:rsidRPr="00B73770" w:rsidRDefault="00E112D5" w:rsidP="005B4515">
            <w:pPr>
              <w:ind w:left="288" w:hanging="288"/>
              <w:rPr>
                <w:sz w:val="20"/>
                <w:szCs w:val="20"/>
              </w:rPr>
            </w:pPr>
            <w:r w:rsidRPr="00B73770">
              <w:rPr>
                <w:sz w:val="20"/>
                <w:szCs w:val="20"/>
              </w:rPr>
              <w:t>Students may</w:t>
            </w:r>
            <w:r w:rsidR="005B4515" w:rsidRPr="00B73770">
              <w:rPr>
                <w:sz w:val="20"/>
                <w:szCs w:val="20"/>
              </w:rPr>
              <w:t xml:space="preserve"> complete an o</w:t>
            </w:r>
            <w:r w:rsidR="00FD498F" w:rsidRPr="00B73770">
              <w:rPr>
                <w:sz w:val="20"/>
                <w:szCs w:val="20"/>
              </w:rPr>
              <w:t xml:space="preserve">rganized compare/contrast </w:t>
            </w:r>
            <w:r w:rsidR="005B4515" w:rsidRPr="00B73770">
              <w:rPr>
                <w:sz w:val="20"/>
                <w:szCs w:val="20"/>
              </w:rPr>
              <w:t xml:space="preserve">graphic organizer </w:t>
            </w:r>
            <w:r w:rsidR="00FD498F" w:rsidRPr="00B73770">
              <w:rPr>
                <w:sz w:val="20"/>
                <w:szCs w:val="20"/>
              </w:rPr>
              <w:t>of perspectives between texts with textual evidence to support the varying perspectives</w:t>
            </w:r>
          </w:p>
        </w:tc>
      </w:tr>
      <w:tr w:rsidR="00B73770" w:rsidRPr="00B73770"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t>Differentiation:</w:t>
            </w:r>
          </w:p>
          <w:p w:rsidR="00FD498F" w:rsidRPr="00B73770" w:rsidRDefault="00FD498F" w:rsidP="00FD498F">
            <w:pPr>
              <w:ind w:left="0" w:firstLine="0"/>
              <w:rPr>
                <w:bCs/>
                <w:sz w:val="20"/>
                <w:szCs w:val="20"/>
              </w:rPr>
            </w:pPr>
            <w:r w:rsidRPr="00B73770">
              <w:rPr>
                <w:sz w:val="20"/>
                <w:szCs w:val="20"/>
              </w:rPr>
              <w:t>(</w:t>
            </w:r>
            <w:r w:rsidRPr="00B73770">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B73770" w:rsidRDefault="00FD498F" w:rsidP="00FD498F">
            <w:pPr>
              <w:ind w:left="0" w:firstLine="0"/>
              <w:rPr>
                <w:sz w:val="20"/>
                <w:szCs w:val="20"/>
              </w:rPr>
            </w:pPr>
            <w:r w:rsidRPr="00B73770">
              <w:rPr>
                <w:b/>
                <w:sz w:val="20"/>
                <w:szCs w:val="20"/>
              </w:rPr>
              <w:t>Access</w:t>
            </w:r>
            <w:r w:rsidRPr="00B73770">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B73770" w:rsidRDefault="00FD498F" w:rsidP="00FD498F">
            <w:pPr>
              <w:ind w:left="0" w:firstLine="0"/>
              <w:rPr>
                <w:sz w:val="20"/>
                <w:szCs w:val="20"/>
              </w:rPr>
            </w:pPr>
            <w:r w:rsidRPr="00B73770">
              <w:rPr>
                <w:b/>
                <w:sz w:val="20"/>
                <w:szCs w:val="20"/>
              </w:rPr>
              <w:t>Expression</w:t>
            </w:r>
            <w:r w:rsidRPr="00B73770">
              <w:rPr>
                <w:sz w:val="20"/>
                <w:szCs w:val="20"/>
              </w:rPr>
              <w:t xml:space="preserve"> (Products and/or Performance)</w:t>
            </w:r>
          </w:p>
        </w:tc>
      </w:tr>
      <w:tr w:rsidR="00B73770" w:rsidRPr="00B73770"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B73770" w:rsidRDefault="00FD498F" w:rsidP="00FD498F">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FD498F" w:rsidRPr="00B73770" w:rsidRDefault="00E112D5" w:rsidP="005B4515">
            <w:pPr>
              <w:ind w:left="288" w:hanging="288"/>
              <w:rPr>
                <w:sz w:val="20"/>
                <w:szCs w:val="20"/>
              </w:rPr>
            </w:pPr>
            <w:r w:rsidRPr="00B73770">
              <w:rPr>
                <w:sz w:val="20"/>
                <w:szCs w:val="20"/>
              </w:rPr>
              <w:t>Teacher may</w:t>
            </w:r>
            <w:r w:rsidR="005B4515" w:rsidRPr="00B73770">
              <w:rPr>
                <w:sz w:val="20"/>
                <w:szCs w:val="20"/>
              </w:rPr>
              <w:t xml:space="preserve"> provide three column notes or </w:t>
            </w:r>
            <w:r w:rsidR="00FD498F" w:rsidRPr="00B73770">
              <w:rPr>
                <w:sz w:val="20"/>
                <w:szCs w:val="20"/>
              </w:rPr>
              <w:t>Venn Diagram</w:t>
            </w:r>
            <w:r w:rsidR="005B4515" w:rsidRPr="00B73770">
              <w:rPr>
                <w:sz w:val="20"/>
                <w:szCs w:val="20"/>
              </w:rPr>
              <w:t xml:space="preserve"> graphic organizers</w:t>
            </w:r>
          </w:p>
        </w:tc>
        <w:tc>
          <w:tcPr>
            <w:tcW w:w="5753" w:type="dxa"/>
            <w:tcBorders>
              <w:top w:val="nil"/>
              <w:left w:val="single" w:sz="4" w:space="0" w:color="auto"/>
              <w:bottom w:val="single" w:sz="4" w:space="0" w:color="auto"/>
              <w:right w:val="single" w:sz="4" w:space="0" w:color="auto"/>
            </w:tcBorders>
          </w:tcPr>
          <w:p w:rsidR="00FD498F" w:rsidRPr="00B73770" w:rsidRDefault="00E112D5" w:rsidP="005B4515">
            <w:pPr>
              <w:ind w:left="0" w:firstLine="0"/>
              <w:contextualSpacing/>
              <w:rPr>
                <w:sz w:val="20"/>
                <w:szCs w:val="20"/>
              </w:rPr>
            </w:pPr>
            <w:r w:rsidRPr="00B73770">
              <w:rPr>
                <w:sz w:val="20"/>
                <w:szCs w:val="20"/>
              </w:rPr>
              <w:t>Students may</w:t>
            </w:r>
            <w:r w:rsidR="005B4515" w:rsidRPr="00B73770">
              <w:rPr>
                <w:sz w:val="20"/>
                <w:szCs w:val="20"/>
              </w:rPr>
              <w:t xml:space="preserve"> complete organized comparison</w:t>
            </w:r>
            <w:r w:rsidR="00FD498F" w:rsidRPr="00B73770">
              <w:rPr>
                <w:sz w:val="20"/>
                <w:szCs w:val="20"/>
              </w:rPr>
              <w:t>/contrast of perspectives between texts</w:t>
            </w:r>
          </w:p>
        </w:tc>
      </w:tr>
      <w:tr w:rsidR="00B73770" w:rsidRPr="00B73770"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FD498F" w:rsidRPr="00B73770" w:rsidRDefault="00FD498F" w:rsidP="00FD498F">
            <w:pPr>
              <w:ind w:left="288" w:hanging="288"/>
              <w:rPr>
                <w:sz w:val="20"/>
                <w:szCs w:val="20"/>
              </w:rPr>
            </w:pPr>
            <w:r w:rsidRPr="00B73770">
              <w:rPr>
                <w:b/>
                <w:sz w:val="20"/>
                <w:szCs w:val="20"/>
              </w:rPr>
              <w:t>Access</w:t>
            </w:r>
            <w:r w:rsidRPr="00B73770">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FD498F" w:rsidRPr="00B73770" w:rsidRDefault="00FD498F" w:rsidP="00FD498F">
            <w:pPr>
              <w:ind w:left="288" w:hanging="288"/>
              <w:rPr>
                <w:sz w:val="20"/>
                <w:szCs w:val="20"/>
              </w:rPr>
            </w:pPr>
            <w:r w:rsidRPr="00B73770">
              <w:rPr>
                <w:b/>
                <w:sz w:val="20"/>
                <w:szCs w:val="20"/>
              </w:rPr>
              <w:t>Expression</w:t>
            </w:r>
            <w:r w:rsidRPr="00B73770">
              <w:rPr>
                <w:sz w:val="20"/>
                <w:szCs w:val="20"/>
              </w:rPr>
              <w:t xml:space="preserve"> (Products and/or Performance)</w:t>
            </w:r>
          </w:p>
        </w:tc>
      </w:tr>
      <w:tr w:rsidR="00B73770" w:rsidRPr="00B73770"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FD498F" w:rsidRPr="00B73770" w:rsidRDefault="00FD498F" w:rsidP="00FD498F">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FD498F" w:rsidRPr="00B73770" w:rsidRDefault="005B4515" w:rsidP="00FD498F">
            <w:pPr>
              <w:ind w:left="288" w:hanging="288"/>
              <w:rPr>
                <w:sz w:val="20"/>
                <w:szCs w:val="20"/>
              </w:rPr>
            </w:pPr>
            <w:r w:rsidRPr="00B73770">
              <w:rPr>
                <w:sz w:val="20"/>
                <w:szCs w:val="20"/>
              </w:rPr>
              <w:t>N/A</w:t>
            </w:r>
          </w:p>
        </w:tc>
        <w:tc>
          <w:tcPr>
            <w:tcW w:w="5753" w:type="dxa"/>
            <w:tcBorders>
              <w:top w:val="nil"/>
              <w:left w:val="single" w:sz="4" w:space="0" w:color="auto"/>
              <w:bottom w:val="single" w:sz="4" w:space="0" w:color="auto"/>
              <w:right w:val="single" w:sz="4" w:space="0" w:color="auto"/>
            </w:tcBorders>
          </w:tcPr>
          <w:p w:rsidR="00FD498F" w:rsidRPr="00B73770" w:rsidRDefault="005B4515" w:rsidP="00FD498F">
            <w:pPr>
              <w:ind w:left="288" w:hanging="288"/>
              <w:rPr>
                <w:sz w:val="20"/>
                <w:szCs w:val="20"/>
              </w:rPr>
            </w:pPr>
            <w:r w:rsidRPr="00B73770">
              <w:rPr>
                <w:sz w:val="20"/>
                <w:szCs w:val="20"/>
              </w:rPr>
              <w:t>N/A</w:t>
            </w:r>
          </w:p>
        </w:tc>
      </w:tr>
      <w:tr w:rsidR="00B73770" w:rsidRPr="00B73770"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B73770" w:rsidRDefault="00FD498F" w:rsidP="00C417A2">
            <w:pPr>
              <w:numPr>
                <w:ilvl w:val="0"/>
                <w:numId w:val="2"/>
              </w:numPr>
              <w:spacing w:line="276" w:lineRule="auto"/>
              <w:rPr>
                <w:sz w:val="20"/>
                <w:szCs w:val="20"/>
              </w:rPr>
            </w:pPr>
            <w:r w:rsidRPr="00B73770">
              <w:rPr>
                <w:sz w:val="20"/>
                <w:szCs w:val="20"/>
              </w:rPr>
              <w:t xml:space="preserve">Examples of point(s) of view or cultural experience in literature from outside the United States </w:t>
            </w:r>
          </w:p>
          <w:p w:rsidR="00FD498F" w:rsidRPr="00B73770" w:rsidRDefault="00FD498F" w:rsidP="00C417A2">
            <w:pPr>
              <w:numPr>
                <w:ilvl w:val="0"/>
                <w:numId w:val="2"/>
              </w:numPr>
              <w:spacing w:line="276" w:lineRule="auto"/>
              <w:rPr>
                <w:sz w:val="20"/>
                <w:szCs w:val="20"/>
              </w:rPr>
            </w:pPr>
            <w:r w:rsidRPr="00B73770">
              <w:rPr>
                <w:sz w:val="20"/>
                <w:szCs w:val="20"/>
              </w:rPr>
              <w:t>The role of a central idea and its develo</w:t>
            </w:r>
            <w:r w:rsidR="00C417A2" w:rsidRPr="00B73770">
              <w:rPr>
                <w:sz w:val="20"/>
                <w:szCs w:val="20"/>
              </w:rPr>
              <w:t>pment over the course of a text</w:t>
            </w:r>
          </w:p>
        </w:tc>
      </w:tr>
      <w:tr w:rsidR="00B73770" w:rsidRPr="00B73770"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B73770" w:rsidRDefault="00FD498F" w:rsidP="005362E0">
            <w:pPr>
              <w:numPr>
                <w:ilvl w:val="0"/>
                <w:numId w:val="2"/>
              </w:numPr>
              <w:spacing w:line="276" w:lineRule="auto"/>
              <w:rPr>
                <w:sz w:val="20"/>
                <w:szCs w:val="20"/>
              </w:rPr>
            </w:pPr>
            <w:r w:rsidRPr="00B73770">
              <w:rPr>
                <w:sz w:val="20"/>
                <w:szCs w:val="20"/>
              </w:rPr>
              <w:t>Assess strengths and weaknesses of their thinking and thinking of others by using criteria including relevance, clarity, accuracy, fairness, significance, depth,</w:t>
            </w:r>
            <w:r w:rsidR="005362E0" w:rsidRPr="00B73770">
              <w:rPr>
                <w:sz w:val="20"/>
                <w:szCs w:val="20"/>
              </w:rPr>
              <w:t xml:space="preserve"> breadth, logic and precision. </w:t>
            </w:r>
          </w:p>
          <w:p w:rsidR="00FD498F" w:rsidRPr="00B73770" w:rsidRDefault="00FD498F" w:rsidP="005362E0">
            <w:pPr>
              <w:numPr>
                <w:ilvl w:val="0"/>
                <w:numId w:val="2"/>
              </w:numPr>
              <w:spacing w:line="276" w:lineRule="auto"/>
              <w:rPr>
                <w:sz w:val="20"/>
                <w:szCs w:val="20"/>
              </w:rPr>
            </w:pPr>
            <w:r w:rsidRPr="00B73770">
              <w:rPr>
                <w:sz w:val="20"/>
                <w:szCs w:val="20"/>
              </w:rPr>
              <w:t xml:space="preserve">Adapt speech to a variety of contexts and tasks, demonstrating command of formal English </w:t>
            </w:r>
            <w:r w:rsidR="005362E0" w:rsidRPr="00B73770">
              <w:rPr>
                <w:sz w:val="20"/>
                <w:szCs w:val="20"/>
              </w:rPr>
              <w:t xml:space="preserve">when indicated or appropriate. </w:t>
            </w:r>
          </w:p>
        </w:tc>
      </w:tr>
      <w:tr w:rsidR="00B73770" w:rsidRPr="00B73770"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FD498F" w:rsidRPr="00B73770" w:rsidRDefault="00FD498F" w:rsidP="00FD498F">
            <w:pPr>
              <w:ind w:left="0" w:firstLine="0"/>
              <w:rPr>
                <w:b/>
                <w:sz w:val="20"/>
                <w:szCs w:val="20"/>
              </w:rPr>
            </w:pPr>
            <w:r w:rsidRPr="00B73770">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FD498F" w:rsidRPr="00B73770" w:rsidRDefault="00FD498F" w:rsidP="00FD498F">
            <w:pPr>
              <w:ind w:left="0" w:firstLine="0"/>
              <w:rPr>
                <w:sz w:val="20"/>
                <w:szCs w:val="20"/>
              </w:rPr>
            </w:pPr>
            <w:r w:rsidRPr="00B73770">
              <w:rPr>
                <w:sz w:val="20"/>
                <w:szCs w:val="20"/>
              </w:rPr>
              <w:t>Perspective, bias, point of view, cultural perspective, social perspective, historical context, evidence</w:t>
            </w:r>
          </w:p>
        </w:tc>
      </w:tr>
    </w:tbl>
    <w:p w:rsidR="00FD498F" w:rsidRDefault="00FD498F" w:rsidP="00442424">
      <w:pPr>
        <w:ind w:left="0" w:firstLine="0"/>
        <w:rPr>
          <w:sz w:val="20"/>
          <w:szCs w:val="20"/>
        </w:rPr>
      </w:pPr>
    </w:p>
    <w:p w:rsidR="00FD498F" w:rsidRDefault="00FD498F"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47356B" w:rsidRPr="0047356B"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47356B" w:rsidRPr="0047356B" w:rsidRDefault="00BF1E13" w:rsidP="0047356B">
            <w:pPr>
              <w:ind w:left="0" w:firstLine="0"/>
              <w:rPr>
                <w:b/>
                <w:sz w:val="20"/>
                <w:szCs w:val="20"/>
              </w:rPr>
            </w:pPr>
            <w:r>
              <w:rPr>
                <w:b/>
                <w:sz w:val="20"/>
                <w:szCs w:val="20"/>
              </w:rPr>
              <w:t>Learning Experience # 7</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 xml:space="preserve">Task Description:  </w:t>
            </w:r>
          </w:p>
          <w:p w:rsidR="0047356B" w:rsidRPr="0047356B" w:rsidRDefault="0047356B" w:rsidP="0047356B">
            <w:pPr>
              <w:ind w:left="0" w:firstLine="0"/>
              <w:rPr>
                <w:b/>
                <w:i/>
                <w:sz w:val="20"/>
                <w:szCs w:val="20"/>
              </w:rPr>
            </w:pPr>
            <w:r w:rsidRPr="0047356B">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47356B" w:rsidRDefault="0047356B" w:rsidP="00BF1E13">
            <w:pPr>
              <w:spacing w:line="276" w:lineRule="auto"/>
              <w:ind w:left="0" w:firstLine="0"/>
              <w:contextualSpacing/>
              <w:rPr>
                <w:sz w:val="20"/>
                <w:szCs w:val="20"/>
              </w:rPr>
            </w:pPr>
            <w:r w:rsidRPr="0047356B">
              <w:rPr>
                <w:sz w:val="20"/>
                <w:szCs w:val="20"/>
              </w:rPr>
              <w:t xml:space="preserve">The teacher may introduce the idea of the rhetorical triangle (author, speaker, purpose, content) so that students </w:t>
            </w:r>
            <w:r w:rsidR="00BF1E13">
              <w:rPr>
                <w:sz w:val="20"/>
                <w:szCs w:val="20"/>
              </w:rPr>
              <w:t>analyze</w:t>
            </w:r>
            <w:r w:rsidRPr="0047356B">
              <w:rPr>
                <w:sz w:val="20"/>
                <w:szCs w:val="20"/>
              </w:rPr>
              <w:t xml:space="preserve"> how effective language/communicati</w:t>
            </w:r>
            <w:r w:rsidR="00BF1E13">
              <w:rPr>
                <w:sz w:val="20"/>
                <w:szCs w:val="20"/>
              </w:rPr>
              <w:t xml:space="preserve">on in the anchor and supplemental texts </w:t>
            </w:r>
            <w:r w:rsidR="00D55539">
              <w:rPr>
                <w:sz w:val="20"/>
                <w:szCs w:val="20"/>
              </w:rPr>
              <w:t xml:space="preserve">is connected to the </w:t>
            </w:r>
            <w:r w:rsidR="00BF1E13">
              <w:rPr>
                <w:sz w:val="20"/>
                <w:szCs w:val="20"/>
              </w:rPr>
              <w:t xml:space="preserve">intended </w:t>
            </w:r>
            <w:r w:rsidR="00D55539">
              <w:rPr>
                <w:sz w:val="20"/>
                <w:szCs w:val="20"/>
              </w:rPr>
              <w:t>audience.</w:t>
            </w:r>
            <w:r w:rsidRPr="0047356B">
              <w:rPr>
                <w:sz w:val="20"/>
                <w:szCs w:val="20"/>
              </w:rPr>
              <w:t xml:space="preserve"> [</w:t>
            </w:r>
            <w:r w:rsidR="00D55539" w:rsidRPr="00D55539">
              <w:rPr>
                <w:i/>
                <w:sz w:val="20"/>
                <w:szCs w:val="20"/>
              </w:rPr>
              <w:t>Understanding text, R</w:t>
            </w:r>
            <w:r w:rsidRPr="00D55539">
              <w:rPr>
                <w:i/>
                <w:sz w:val="20"/>
                <w:szCs w:val="20"/>
              </w:rPr>
              <w:t>esponding to</w:t>
            </w:r>
            <w:r w:rsidR="00D55539" w:rsidRPr="00D55539">
              <w:rPr>
                <w:i/>
                <w:sz w:val="20"/>
                <w:szCs w:val="20"/>
              </w:rPr>
              <w:t xml:space="preserve"> text, C</w:t>
            </w:r>
            <w:r w:rsidRPr="00D55539">
              <w:rPr>
                <w:i/>
                <w:sz w:val="20"/>
                <w:szCs w:val="20"/>
              </w:rPr>
              <w:t>ritiquing text</w:t>
            </w:r>
            <w:r w:rsidRPr="0047356B">
              <w:rPr>
                <w:sz w:val="20"/>
                <w:szCs w:val="20"/>
              </w:rPr>
              <w:t xml:space="preserve">] </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47356B" w:rsidRDefault="0047356B" w:rsidP="0047356B">
            <w:pPr>
              <w:ind w:left="288" w:hanging="288"/>
              <w:rPr>
                <w:sz w:val="20"/>
                <w:szCs w:val="20"/>
              </w:rPr>
            </w:pPr>
            <w:r w:rsidRPr="0047356B">
              <w:rPr>
                <w:sz w:val="20"/>
                <w:szCs w:val="20"/>
              </w:rPr>
              <w:t>Awareness of cultural and social perspectives leads to a better understanding of human experience and enhances students’ understan</w:t>
            </w:r>
            <w:r w:rsidR="00D55539">
              <w:rPr>
                <w:sz w:val="20"/>
                <w:szCs w:val="20"/>
              </w:rPr>
              <w:t xml:space="preserve">ding of their own experiences. </w:t>
            </w:r>
          </w:p>
          <w:p w:rsidR="0047356B" w:rsidRPr="0047356B" w:rsidRDefault="0047356B" w:rsidP="0047356B">
            <w:pPr>
              <w:ind w:left="288" w:hanging="288"/>
              <w:rPr>
                <w:sz w:val="20"/>
                <w:szCs w:val="20"/>
              </w:rPr>
            </w:pPr>
            <w:r w:rsidRPr="0047356B">
              <w:rPr>
                <w:sz w:val="20"/>
                <w:szCs w:val="20"/>
              </w:rPr>
              <w:t>The identification of personally-held values, beliefs, and opinions helps individuals consider assumption</w:t>
            </w:r>
            <w:r w:rsidR="00D55539">
              <w:rPr>
                <w:sz w:val="20"/>
                <w:szCs w:val="20"/>
              </w:rPr>
              <w:t xml:space="preserve">s, judgments, and stereotypes. </w:t>
            </w:r>
          </w:p>
          <w:p w:rsidR="0047356B" w:rsidRPr="0047356B" w:rsidRDefault="0047356B" w:rsidP="00D55539">
            <w:pPr>
              <w:ind w:left="288" w:hanging="288"/>
              <w:rPr>
                <w:sz w:val="20"/>
                <w:szCs w:val="20"/>
              </w:rPr>
            </w:pPr>
            <w:r w:rsidRPr="0047356B">
              <w:rPr>
                <w:sz w:val="20"/>
                <w:szCs w:val="20"/>
              </w:rPr>
              <w:t xml:space="preserve">Writers attend to the conventions of language so as to establish credibility and more effectively persuade an audience. </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Default="005C0073" w:rsidP="0047356B">
            <w:pPr>
              <w:spacing w:line="276" w:lineRule="auto"/>
              <w:ind w:left="0" w:firstLine="0"/>
              <w:rPr>
                <w:sz w:val="20"/>
                <w:szCs w:val="20"/>
              </w:rPr>
            </w:pPr>
            <w:hyperlink r:id="rId77" w:history="1">
              <w:r w:rsidR="0047356B" w:rsidRPr="0047356B">
                <w:rPr>
                  <w:color w:val="0000FF"/>
                  <w:sz w:val="20"/>
                  <w:szCs w:val="20"/>
                  <w:u w:val="single"/>
                </w:rPr>
                <w:t>http://www.occc.edu/comlab/pdf/handouts/Rhetorical.pdf</w:t>
              </w:r>
            </w:hyperlink>
            <w:r w:rsidR="0047356B" w:rsidRPr="0047356B">
              <w:rPr>
                <w:sz w:val="20"/>
                <w:szCs w:val="20"/>
              </w:rPr>
              <w:t xml:space="preserve"> (Rhetorical triangle)</w:t>
            </w:r>
          </w:p>
          <w:p w:rsidR="00D55539" w:rsidRPr="0047356B" w:rsidRDefault="005C0073" w:rsidP="00D55539">
            <w:pPr>
              <w:ind w:left="0" w:firstLine="0"/>
              <w:rPr>
                <w:sz w:val="20"/>
                <w:szCs w:val="20"/>
              </w:rPr>
            </w:pPr>
            <w:hyperlink r:id="rId78" w:history="1">
              <w:r w:rsidR="00D55539" w:rsidRPr="00F0695B">
                <w:rPr>
                  <w:rStyle w:val="Hyperlink"/>
                  <w:sz w:val="20"/>
                  <w:szCs w:val="20"/>
                </w:rPr>
                <w:t>https://www.washingtonpost.com/blogs/worldviews/wp/2013/12/05/read-the-most-important-speech-nelson-mandela-ever-gave/</w:t>
              </w:r>
            </w:hyperlink>
            <w:r w:rsidR="00D55539">
              <w:rPr>
                <w:sz w:val="20"/>
                <w:szCs w:val="20"/>
              </w:rPr>
              <w:t xml:space="preserve"> (Nelson Mandela speech on apartheid)</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Default="005C0073" w:rsidP="0047356B">
            <w:pPr>
              <w:spacing w:line="276" w:lineRule="auto"/>
              <w:ind w:left="0" w:firstLine="0"/>
              <w:rPr>
                <w:sz w:val="20"/>
                <w:szCs w:val="20"/>
              </w:rPr>
            </w:pPr>
            <w:hyperlink r:id="rId79" w:history="1">
              <w:r w:rsidR="0047356B" w:rsidRPr="0047356B">
                <w:rPr>
                  <w:color w:val="0000FF"/>
                  <w:sz w:val="20"/>
                  <w:szCs w:val="20"/>
                  <w:u w:val="single"/>
                </w:rPr>
                <w:t>http://www.occc.edu/comlab/pdf/handouts/Rhetorical.pdf</w:t>
              </w:r>
            </w:hyperlink>
            <w:r w:rsidR="0047356B" w:rsidRPr="0047356B">
              <w:rPr>
                <w:sz w:val="20"/>
                <w:szCs w:val="20"/>
              </w:rPr>
              <w:t xml:space="preserve"> (Rhetorical triangle)</w:t>
            </w:r>
          </w:p>
          <w:p w:rsidR="00D55539" w:rsidRPr="0047356B" w:rsidRDefault="005C0073" w:rsidP="00D55539">
            <w:pPr>
              <w:ind w:left="0" w:firstLine="0"/>
              <w:rPr>
                <w:sz w:val="20"/>
                <w:szCs w:val="20"/>
              </w:rPr>
            </w:pPr>
            <w:hyperlink r:id="rId80" w:history="1">
              <w:r w:rsidR="00D55539" w:rsidRPr="00F0695B">
                <w:rPr>
                  <w:rStyle w:val="Hyperlink"/>
                  <w:sz w:val="20"/>
                  <w:szCs w:val="20"/>
                </w:rPr>
                <w:t>https://www.washingtonpost.com/blogs/worldviews/wp/2013/12/05/read-the-most-important-speech-nelson-mandela-ever-gave/</w:t>
              </w:r>
            </w:hyperlink>
            <w:r w:rsidR="00D55539">
              <w:rPr>
                <w:sz w:val="20"/>
                <w:szCs w:val="20"/>
              </w:rPr>
              <w:t xml:space="preserve"> (Nelson Mandela speech on apartheid)</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47356B" w:rsidRDefault="00E112D5" w:rsidP="00D55539">
            <w:pPr>
              <w:ind w:left="288" w:hanging="288"/>
              <w:rPr>
                <w:sz w:val="20"/>
                <w:szCs w:val="20"/>
              </w:rPr>
            </w:pPr>
            <w:r>
              <w:rPr>
                <w:sz w:val="20"/>
                <w:szCs w:val="20"/>
              </w:rPr>
              <w:t>Students may</w:t>
            </w:r>
            <w:r w:rsidR="00D55539">
              <w:rPr>
                <w:sz w:val="20"/>
                <w:szCs w:val="20"/>
              </w:rPr>
              <w:t xml:space="preserve"> use the rhetorical triangle to e</w:t>
            </w:r>
            <w:r w:rsidR="0047356B" w:rsidRPr="0047356B">
              <w:rPr>
                <w:sz w:val="20"/>
                <w:szCs w:val="20"/>
              </w:rPr>
              <w:t>xpla</w:t>
            </w:r>
            <w:r w:rsidR="00D55539">
              <w:rPr>
                <w:sz w:val="20"/>
                <w:szCs w:val="20"/>
              </w:rPr>
              <w:t>in (with textual evidence)</w:t>
            </w:r>
            <w:r w:rsidR="0047356B" w:rsidRPr="0047356B">
              <w:rPr>
                <w:sz w:val="20"/>
                <w:szCs w:val="20"/>
              </w:rPr>
              <w:t xml:space="preserve"> </w:t>
            </w:r>
            <w:r w:rsidR="00D55539">
              <w:rPr>
                <w:sz w:val="20"/>
                <w:szCs w:val="20"/>
              </w:rPr>
              <w:t>how the writer/speakers use different strategies for his purpose and audience</w:t>
            </w:r>
          </w:p>
        </w:tc>
      </w:tr>
      <w:tr w:rsidR="0047356B" w:rsidRPr="0047356B"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Differentiation:</w:t>
            </w:r>
          </w:p>
          <w:p w:rsidR="0047356B" w:rsidRPr="0047356B" w:rsidRDefault="0047356B" w:rsidP="0047356B">
            <w:pPr>
              <w:ind w:left="0" w:firstLine="0"/>
              <w:rPr>
                <w:bCs/>
                <w:sz w:val="20"/>
                <w:szCs w:val="20"/>
              </w:rPr>
            </w:pPr>
            <w:r w:rsidRPr="0047356B">
              <w:rPr>
                <w:sz w:val="20"/>
                <w:szCs w:val="20"/>
              </w:rPr>
              <w:t>(</w:t>
            </w:r>
            <w:r w:rsidRPr="0047356B">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0" w:firstLine="0"/>
              <w:rPr>
                <w:sz w:val="20"/>
                <w:szCs w:val="20"/>
              </w:rPr>
            </w:pPr>
            <w:r w:rsidRPr="0047356B">
              <w:rPr>
                <w:b/>
                <w:sz w:val="20"/>
                <w:szCs w:val="20"/>
              </w:rPr>
              <w:t>Access</w:t>
            </w:r>
            <w:r w:rsidRPr="0047356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0" w:firstLine="0"/>
              <w:rPr>
                <w:sz w:val="20"/>
                <w:szCs w:val="20"/>
              </w:rPr>
            </w:pPr>
            <w:r w:rsidRPr="0047356B">
              <w:rPr>
                <w:b/>
                <w:sz w:val="20"/>
                <w:szCs w:val="20"/>
              </w:rPr>
              <w:t>Expression</w:t>
            </w:r>
            <w:r w:rsidRPr="0047356B">
              <w:rPr>
                <w:sz w:val="20"/>
                <w:szCs w:val="20"/>
              </w:rPr>
              <w:t xml:space="preserve"> (Products and/or Performance)</w:t>
            </w:r>
          </w:p>
        </w:tc>
      </w:tr>
      <w:tr w:rsidR="0047356B" w:rsidRPr="0047356B"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47356B" w:rsidRDefault="0047356B" w:rsidP="0047356B">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47356B" w:rsidRPr="0047356B" w:rsidRDefault="00C70FF9" w:rsidP="0047356B">
            <w:pPr>
              <w:ind w:left="288" w:hanging="288"/>
              <w:rPr>
                <w:sz w:val="20"/>
                <w:szCs w:val="20"/>
              </w:rPr>
            </w:pPr>
            <w:r>
              <w:rPr>
                <w:sz w:val="20"/>
                <w:szCs w:val="20"/>
              </w:rPr>
              <w:t>Teacher may provide a modified or pre-populated rhetorical triangle</w:t>
            </w:r>
            <w:r w:rsidR="0047356B" w:rsidRPr="0047356B">
              <w:rPr>
                <w:sz w:val="20"/>
                <w:szCs w:val="20"/>
              </w:rPr>
              <w:t xml:space="preserve"> </w:t>
            </w:r>
          </w:p>
        </w:tc>
        <w:tc>
          <w:tcPr>
            <w:tcW w:w="5753" w:type="dxa"/>
            <w:tcBorders>
              <w:top w:val="nil"/>
              <w:left w:val="single" w:sz="4" w:space="0" w:color="auto"/>
              <w:bottom w:val="single" w:sz="4" w:space="0" w:color="auto"/>
              <w:right w:val="single" w:sz="4" w:space="0" w:color="auto"/>
            </w:tcBorders>
          </w:tcPr>
          <w:p w:rsidR="0047356B" w:rsidRPr="0047356B" w:rsidRDefault="00E112D5" w:rsidP="0047356B">
            <w:pPr>
              <w:spacing w:line="276" w:lineRule="auto"/>
              <w:ind w:left="0" w:firstLine="0"/>
              <w:contextualSpacing/>
              <w:rPr>
                <w:sz w:val="20"/>
                <w:szCs w:val="20"/>
              </w:rPr>
            </w:pPr>
            <w:r>
              <w:rPr>
                <w:sz w:val="20"/>
                <w:szCs w:val="20"/>
              </w:rPr>
              <w:t>Students may</w:t>
            </w:r>
            <w:r w:rsidR="00C70FF9">
              <w:rPr>
                <w:sz w:val="20"/>
                <w:szCs w:val="20"/>
              </w:rPr>
              <w:t xml:space="preserve"> complete the rhetorical triangle graphic organizer</w:t>
            </w:r>
          </w:p>
        </w:tc>
      </w:tr>
      <w:tr w:rsidR="0047356B" w:rsidRPr="0047356B"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288" w:hanging="288"/>
              <w:rPr>
                <w:sz w:val="20"/>
                <w:szCs w:val="20"/>
              </w:rPr>
            </w:pPr>
            <w:r w:rsidRPr="0047356B">
              <w:rPr>
                <w:b/>
                <w:sz w:val="20"/>
                <w:szCs w:val="20"/>
              </w:rPr>
              <w:t>Access</w:t>
            </w:r>
            <w:r w:rsidRPr="0047356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288" w:hanging="288"/>
              <w:rPr>
                <w:sz w:val="20"/>
                <w:szCs w:val="20"/>
              </w:rPr>
            </w:pPr>
            <w:r w:rsidRPr="0047356B">
              <w:rPr>
                <w:b/>
                <w:sz w:val="20"/>
                <w:szCs w:val="20"/>
              </w:rPr>
              <w:t>Expression</w:t>
            </w:r>
            <w:r w:rsidRPr="0047356B">
              <w:rPr>
                <w:sz w:val="20"/>
                <w:szCs w:val="20"/>
              </w:rPr>
              <w:t xml:space="preserve"> (Products and/or Performance)</w:t>
            </w:r>
          </w:p>
        </w:tc>
      </w:tr>
      <w:tr w:rsidR="0047356B" w:rsidRPr="0047356B"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47356B" w:rsidRDefault="0047356B" w:rsidP="0047356B">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47356B" w:rsidRPr="0047356B" w:rsidRDefault="00C70FF9" w:rsidP="0047356B">
            <w:pPr>
              <w:ind w:left="288" w:hanging="288"/>
              <w:rPr>
                <w:sz w:val="20"/>
                <w:szCs w:val="20"/>
              </w:rPr>
            </w:pPr>
            <w:r>
              <w:rPr>
                <w:sz w:val="20"/>
                <w:szCs w:val="20"/>
              </w:rPr>
              <w:t>Teacher may model how to challenge a writer or speaker’s argument</w:t>
            </w:r>
          </w:p>
        </w:tc>
        <w:tc>
          <w:tcPr>
            <w:tcW w:w="5753" w:type="dxa"/>
            <w:tcBorders>
              <w:top w:val="nil"/>
              <w:left w:val="single" w:sz="4" w:space="0" w:color="auto"/>
              <w:bottom w:val="single" w:sz="4" w:space="0" w:color="auto"/>
              <w:right w:val="single" w:sz="4" w:space="0" w:color="auto"/>
            </w:tcBorders>
          </w:tcPr>
          <w:p w:rsidR="0047356B" w:rsidRPr="0047356B" w:rsidRDefault="00C70FF9" w:rsidP="0047356B">
            <w:pPr>
              <w:ind w:left="288" w:hanging="288"/>
              <w:rPr>
                <w:sz w:val="20"/>
                <w:szCs w:val="20"/>
              </w:rPr>
            </w:pPr>
            <w:r>
              <w:rPr>
                <w:sz w:val="20"/>
                <w:szCs w:val="20"/>
              </w:rPr>
              <w:t>Students may draft counterarguments to the speech or argument</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C70FF9" w:rsidRDefault="0047356B" w:rsidP="007F1742">
            <w:pPr>
              <w:numPr>
                <w:ilvl w:val="0"/>
                <w:numId w:val="2"/>
              </w:numPr>
              <w:spacing w:line="276" w:lineRule="auto"/>
              <w:rPr>
                <w:sz w:val="20"/>
                <w:szCs w:val="20"/>
              </w:rPr>
            </w:pPr>
            <w:r w:rsidRPr="00C70FF9">
              <w:rPr>
                <w:sz w:val="20"/>
                <w:szCs w:val="20"/>
              </w:rPr>
              <w:t xml:space="preserve">Variables (such as background knowledge, experiences, values, and beliefs) and their relationship to  communication </w:t>
            </w:r>
          </w:p>
          <w:p w:rsidR="007F1742" w:rsidRDefault="0047356B" w:rsidP="007F1742">
            <w:pPr>
              <w:numPr>
                <w:ilvl w:val="0"/>
                <w:numId w:val="2"/>
              </w:numPr>
              <w:spacing w:line="276" w:lineRule="auto"/>
              <w:rPr>
                <w:sz w:val="20"/>
                <w:szCs w:val="20"/>
              </w:rPr>
            </w:pPr>
            <w:r w:rsidRPr="00C70FF9">
              <w:rPr>
                <w:sz w:val="20"/>
                <w:szCs w:val="20"/>
              </w:rPr>
              <w:t xml:space="preserve">Examples of point(s) of view or cultural experience in literature </w:t>
            </w:r>
            <w:r w:rsidR="00C70FF9">
              <w:rPr>
                <w:sz w:val="20"/>
                <w:szCs w:val="20"/>
              </w:rPr>
              <w:t xml:space="preserve">from outside the United States </w:t>
            </w:r>
          </w:p>
          <w:p w:rsidR="0047356B" w:rsidRPr="007F1742" w:rsidRDefault="0047356B" w:rsidP="007F1742">
            <w:pPr>
              <w:numPr>
                <w:ilvl w:val="0"/>
                <w:numId w:val="2"/>
              </w:numPr>
              <w:spacing w:line="276" w:lineRule="auto"/>
              <w:rPr>
                <w:sz w:val="20"/>
                <w:szCs w:val="20"/>
              </w:rPr>
            </w:pPr>
            <w:r w:rsidRPr="007F1742">
              <w:rPr>
                <w:sz w:val="20"/>
                <w:szCs w:val="20"/>
              </w:rPr>
              <w:t>The role of a central idea and  its develo</w:t>
            </w:r>
            <w:r w:rsidR="007F1742" w:rsidRPr="007F1742">
              <w:rPr>
                <w:sz w:val="20"/>
                <w:szCs w:val="20"/>
              </w:rPr>
              <w:t>pment over the course of a text</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47356B" w:rsidRDefault="0047356B" w:rsidP="007F1742">
            <w:pPr>
              <w:numPr>
                <w:ilvl w:val="0"/>
                <w:numId w:val="2"/>
              </w:numPr>
              <w:spacing w:line="276" w:lineRule="auto"/>
              <w:rPr>
                <w:sz w:val="20"/>
                <w:szCs w:val="20"/>
              </w:rPr>
            </w:pPr>
            <w:r w:rsidRPr="0047356B">
              <w:rPr>
                <w:sz w:val="20"/>
                <w:szCs w:val="20"/>
              </w:rPr>
              <w:t>Assess strengths and weaknesses of their thinking and thinking of others by using criteria including relevance, clarity, accuracy, fairness, significance, depth,</w:t>
            </w:r>
            <w:r w:rsidR="007F1742">
              <w:rPr>
                <w:sz w:val="20"/>
                <w:szCs w:val="20"/>
              </w:rPr>
              <w:t xml:space="preserve"> breadth, logic and precision. </w:t>
            </w:r>
          </w:p>
          <w:p w:rsidR="0047356B" w:rsidRPr="007F1742" w:rsidRDefault="0047356B" w:rsidP="007F1742">
            <w:pPr>
              <w:numPr>
                <w:ilvl w:val="0"/>
                <w:numId w:val="2"/>
              </w:numPr>
              <w:spacing w:line="276" w:lineRule="auto"/>
              <w:rPr>
                <w:sz w:val="20"/>
                <w:szCs w:val="20"/>
              </w:rPr>
            </w:pPr>
            <w:r w:rsidRPr="0047356B">
              <w:rPr>
                <w:sz w:val="20"/>
                <w:szCs w:val="20"/>
              </w:rPr>
              <w:t xml:space="preserve">Adapt speech to a variety of contexts and tasks, demonstrating command of formal English when indicated or appropriate. </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47356B" w:rsidRDefault="0047356B" w:rsidP="0047356B">
            <w:pPr>
              <w:ind w:left="0" w:firstLine="0"/>
              <w:rPr>
                <w:sz w:val="20"/>
                <w:szCs w:val="20"/>
              </w:rPr>
            </w:pPr>
            <w:r w:rsidRPr="0047356B">
              <w:rPr>
                <w:sz w:val="20"/>
                <w:szCs w:val="20"/>
              </w:rPr>
              <w:t>Rhetorical triangle, point of view, audience, bias, strategies, word choice, syntax</w:t>
            </w:r>
          </w:p>
        </w:tc>
      </w:tr>
    </w:tbl>
    <w:p w:rsidR="0043363B" w:rsidRDefault="0043363B"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47356B" w:rsidRPr="0047356B"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47356B" w:rsidRPr="0047356B" w:rsidRDefault="00C27B92" w:rsidP="0047356B">
            <w:pPr>
              <w:ind w:left="0" w:firstLine="0"/>
              <w:rPr>
                <w:b/>
                <w:sz w:val="20"/>
                <w:szCs w:val="20"/>
              </w:rPr>
            </w:pPr>
            <w:r>
              <w:rPr>
                <w:b/>
                <w:sz w:val="20"/>
                <w:szCs w:val="20"/>
              </w:rPr>
              <w:t>Learning Experience # 8</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 xml:space="preserve">Task Description:  </w:t>
            </w:r>
          </w:p>
          <w:p w:rsidR="0047356B" w:rsidRPr="0047356B" w:rsidRDefault="0047356B" w:rsidP="0047356B">
            <w:pPr>
              <w:ind w:left="0" w:firstLine="0"/>
              <w:rPr>
                <w:b/>
                <w:i/>
                <w:sz w:val="20"/>
                <w:szCs w:val="20"/>
              </w:rPr>
            </w:pPr>
            <w:r w:rsidRPr="0047356B">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47356B" w:rsidRDefault="0047356B" w:rsidP="00983663">
            <w:pPr>
              <w:ind w:left="0" w:firstLine="0"/>
              <w:contextualSpacing/>
              <w:rPr>
                <w:sz w:val="20"/>
                <w:szCs w:val="20"/>
              </w:rPr>
            </w:pPr>
            <w:r w:rsidRPr="0047356B">
              <w:rPr>
                <w:sz w:val="20"/>
                <w:szCs w:val="20"/>
              </w:rPr>
              <w:t xml:space="preserve">The teacher may model how an author adapts language </w:t>
            </w:r>
            <w:r w:rsidR="00983663">
              <w:rPr>
                <w:sz w:val="20"/>
                <w:szCs w:val="20"/>
              </w:rPr>
              <w:t>attentive to</w:t>
            </w:r>
            <w:r w:rsidRPr="0047356B">
              <w:rPr>
                <w:sz w:val="20"/>
                <w:szCs w:val="20"/>
              </w:rPr>
              <w:t xml:space="preserve"> </w:t>
            </w:r>
            <w:r w:rsidR="005022DC">
              <w:rPr>
                <w:sz w:val="20"/>
                <w:szCs w:val="20"/>
              </w:rPr>
              <w:t>audience</w:t>
            </w:r>
            <w:r w:rsidR="00983663">
              <w:rPr>
                <w:sz w:val="20"/>
                <w:szCs w:val="20"/>
              </w:rPr>
              <w:t xml:space="preserve"> needs</w:t>
            </w:r>
            <w:r w:rsidR="005022DC">
              <w:rPr>
                <w:sz w:val="20"/>
                <w:szCs w:val="20"/>
              </w:rPr>
              <w:t xml:space="preserve"> and intended </w:t>
            </w:r>
            <w:r w:rsidRPr="0047356B">
              <w:rPr>
                <w:sz w:val="20"/>
                <w:szCs w:val="20"/>
              </w:rPr>
              <w:t>purpose so</w:t>
            </w:r>
            <w:r w:rsidR="00C27B92">
              <w:rPr>
                <w:sz w:val="20"/>
                <w:szCs w:val="20"/>
              </w:rPr>
              <w:t xml:space="preserve"> that</w:t>
            </w:r>
            <w:r w:rsidRPr="0047356B">
              <w:rPr>
                <w:sz w:val="20"/>
                <w:szCs w:val="20"/>
              </w:rPr>
              <w:t xml:space="preserve"> students can </w:t>
            </w:r>
            <w:r w:rsidR="00983663">
              <w:rPr>
                <w:sz w:val="20"/>
                <w:szCs w:val="20"/>
              </w:rPr>
              <w:t>analyze</w:t>
            </w:r>
            <w:r w:rsidRPr="0047356B">
              <w:rPr>
                <w:sz w:val="20"/>
                <w:szCs w:val="20"/>
              </w:rPr>
              <w:t xml:space="preserve"> how audienc</w:t>
            </w:r>
            <w:r w:rsidR="00537C40">
              <w:rPr>
                <w:sz w:val="20"/>
                <w:szCs w:val="20"/>
              </w:rPr>
              <w:t>e informs an author’s choices. [</w:t>
            </w:r>
            <w:r w:rsidRPr="00537C40">
              <w:rPr>
                <w:i/>
                <w:sz w:val="20"/>
                <w:szCs w:val="20"/>
              </w:rPr>
              <w:t>Understanding</w:t>
            </w:r>
            <w:r w:rsidR="00537C40" w:rsidRPr="00537C40">
              <w:rPr>
                <w:i/>
                <w:sz w:val="20"/>
                <w:szCs w:val="20"/>
              </w:rPr>
              <w:t xml:space="preserve"> Text</w:t>
            </w:r>
            <w:r w:rsidR="00213781">
              <w:rPr>
                <w:i/>
                <w:sz w:val="20"/>
                <w:szCs w:val="20"/>
              </w:rPr>
              <w:t>, Producing text</w:t>
            </w:r>
            <w:r w:rsidR="00537C40">
              <w:rPr>
                <w:sz w:val="20"/>
                <w:szCs w:val="20"/>
              </w:rPr>
              <w:t>]</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537C40" w:rsidRDefault="0047356B" w:rsidP="00537C40">
            <w:pPr>
              <w:ind w:left="288" w:hanging="288"/>
              <w:rPr>
                <w:sz w:val="20"/>
                <w:szCs w:val="20"/>
              </w:rPr>
            </w:pPr>
            <w:r w:rsidRPr="0047356B">
              <w:rPr>
                <w:sz w:val="20"/>
                <w:szCs w:val="20"/>
              </w:rPr>
              <w:t xml:space="preserve">Diverse media enhances the presentation of ideas and access to multiple audiences. </w:t>
            </w:r>
          </w:p>
          <w:p w:rsidR="00537C40" w:rsidRPr="0047356B" w:rsidRDefault="0047356B" w:rsidP="00537C40">
            <w:pPr>
              <w:ind w:left="288" w:hanging="288"/>
              <w:rPr>
                <w:sz w:val="20"/>
                <w:szCs w:val="20"/>
              </w:rPr>
            </w:pPr>
            <w:r w:rsidRPr="0047356B">
              <w:rPr>
                <w:sz w:val="20"/>
                <w:szCs w:val="20"/>
              </w:rPr>
              <w:t xml:space="preserve">Writers attend to the conventions of language so as to establish credibility and more effectively persuade an audience. </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47356B" w:rsidRDefault="005C0073" w:rsidP="0047356B">
            <w:pPr>
              <w:ind w:left="0" w:firstLine="0"/>
              <w:rPr>
                <w:sz w:val="20"/>
                <w:szCs w:val="20"/>
              </w:rPr>
            </w:pPr>
            <w:hyperlink r:id="rId81" w:history="1">
              <w:r w:rsidR="0047356B" w:rsidRPr="0047356B">
                <w:rPr>
                  <w:color w:val="0000FF"/>
                  <w:sz w:val="20"/>
                  <w:szCs w:val="20"/>
                  <w:u w:val="single"/>
                </w:rPr>
                <w:t>https://www20.csueastbay.edu/library/scaa/files/pdf/purpose.audience.pdf</w:t>
              </w:r>
            </w:hyperlink>
            <w:r w:rsidR="0047356B" w:rsidRPr="0047356B">
              <w:rPr>
                <w:sz w:val="20"/>
                <w:szCs w:val="20"/>
              </w:rPr>
              <w:t xml:space="preserve"> (audience and purpose)</w:t>
            </w:r>
          </w:p>
          <w:p w:rsidR="0047356B" w:rsidRDefault="005C0073" w:rsidP="0047356B">
            <w:pPr>
              <w:ind w:left="0" w:firstLine="0"/>
              <w:rPr>
                <w:sz w:val="20"/>
                <w:szCs w:val="20"/>
              </w:rPr>
            </w:pPr>
            <w:hyperlink r:id="rId82" w:history="1">
              <w:r w:rsidR="0047356B" w:rsidRPr="0047356B">
                <w:rPr>
                  <w:color w:val="0000FF"/>
                  <w:sz w:val="20"/>
                  <w:szCs w:val="20"/>
                  <w:u w:val="single"/>
                </w:rPr>
                <w:t>http://www.teachit.co.uk/searchresults?resource=22447</w:t>
              </w:r>
            </w:hyperlink>
            <w:r w:rsidR="0047356B" w:rsidRPr="0047356B">
              <w:rPr>
                <w:sz w:val="20"/>
                <w:szCs w:val="20"/>
              </w:rPr>
              <w:t xml:space="preserve"> (rewriting for audience and purpose exercises) </w:t>
            </w:r>
          </w:p>
          <w:p w:rsidR="00537C40" w:rsidRDefault="005C0073" w:rsidP="00537C40">
            <w:pPr>
              <w:ind w:left="0" w:firstLine="0"/>
              <w:rPr>
                <w:sz w:val="20"/>
                <w:szCs w:val="20"/>
              </w:rPr>
            </w:pPr>
            <w:hyperlink r:id="rId83" w:history="1">
              <w:r w:rsidR="00537C40" w:rsidRPr="00FD498F">
                <w:rPr>
                  <w:color w:val="0000FF"/>
                  <w:sz w:val="20"/>
                  <w:szCs w:val="20"/>
                  <w:u w:val="single"/>
                </w:rPr>
                <w:t>http://www.readwritethink.org/classroom-resources/lesson-plans/teaching-student-annotation-constructing-1132.html</w:t>
              </w:r>
            </w:hyperlink>
            <w:r w:rsidR="00537C40">
              <w:rPr>
                <w:sz w:val="20"/>
                <w:szCs w:val="20"/>
              </w:rPr>
              <w:t xml:space="preserve"> (Resource on annotating text)</w:t>
            </w:r>
          </w:p>
          <w:p w:rsidR="00537C40" w:rsidRDefault="005C0073" w:rsidP="00537C40">
            <w:pPr>
              <w:ind w:left="0" w:firstLine="0"/>
              <w:rPr>
                <w:sz w:val="20"/>
                <w:szCs w:val="20"/>
              </w:rPr>
            </w:pPr>
            <w:hyperlink r:id="rId84" w:history="1">
              <w:r w:rsidR="00537C40" w:rsidRPr="00F0695B">
                <w:rPr>
                  <w:rStyle w:val="Hyperlink"/>
                  <w:sz w:val="20"/>
                  <w:szCs w:val="20"/>
                </w:rPr>
                <w:t>http://www.toursoweto.com/tours/short-stories-of-apartheid-forward.htm</w:t>
              </w:r>
            </w:hyperlink>
            <w:r w:rsidR="00537C40">
              <w:rPr>
                <w:sz w:val="20"/>
                <w:szCs w:val="20"/>
              </w:rPr>
              <w:t xml:space="preserve"> (Forward to a collection of short stories on apartheid)</w:t>
            </w:r>
          </w:p>
          <w:p w:rsidR="00537C40" w:rsidRPr="0047356B" w:rsidRDefault="005C0073" w:rsidP="0047356B">
            <w:pPr>
              <w:ind w:left="0" w:firstLine="0"/>
              <w:rPr>
                <w:sz w:val="20"/>
                <w:szCs w:val="20"/>
              </w:rPr>
            </w:pPr>
            <w:hyperlink r:id="rId85" w:history="1">
              <w:r w:rsidR="00537C40" w:rsidRPr="00F0695B">
                <w:rPr>
                  <w:rStyle w:val="Hyperlink"/>
                  <w:sz w:val="20"/>
                  <w:szCs w:val="20"/>
                </w:rPr>
                <w:t>https://www.washingtonpost.com/blogs/worldviews/wp/2013/12/05/read-the-most-important-speech-nelson-mandela-ever-gave/</w:t>
              </w:r>
            </w:hyperlink>
            <w:r w:rsidR="00537C40">
              <w:rPr>
                <w:sz w:val="20"/>
                <w:szCs w:val="20"/>
              </w:rPr>
              <w:t xml:space="preserve"> (Nelson Mandela speech on apartheid)</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Default="005C0073" w:rsidP="0047356B">
            <w:pPr>
              <w:ind w:left="0" w:firstLine="0"/>
              <w:rPr>
                <w:sz w:val="20"/>
                <w:szCs w:val="20"/>
              </w:rPr>
            </w:pPr>
            <w:hyperlink r:id="rId86" w:history="1">
              <w:r w:rsidR="0047356B" w:rsidRPr="0047356B">
                <w:rPr>
                  <w:color w:val="0000FF"/>
                  <w:sz w:val="20"/>
                  <w:szCs w:val="20"/>
                  <w:u w:val="single"/>
                </w:rPr>
                <w:t>http://www.teachit.co.uk/searchresults?resource=22447</w:t>
              </w:r>
            </w:hyperlink>
            <w:r w:rsidR="0047356B" w:rsidRPr="0047356B">
              <w:rPr>
                <w:sz w:val="20"/>
                <w:szCs w:val="20"/>
              </w:rPr>
              <w:t xml:space="preserve"> (rewriting for audience and purpose exercises) </w:t>
            </w:r>
          </w:p>
          <w:p w:rsidR="00537C40" w:rsidRDefault="005C0073" w:rsidP="00537C40">
            <w:pPr>
              <w:ind w:left="0" w:firstLine="0"/>
              <w:rPr>
                <w:sz w:val="20"/>
                <w:szCs w:val="20"/>
              </w:rPr>
            </w:pPr>
            <w:hyperlink r:id="rId87" w:history="1">
              <w:r w:rsidR="00537C40" w:rsidRPr="00FD498F">
                <w:rPr>
                  <w:color w:val="0000FF"/>
                  <w:sz w:val="20"/>
                  <w:szCs w:val="20"/>
                  <w:u w:val="single"/>
                </w:rPr>
                <w:t>http://www.readwritethink.org/classroom-resources/lesson-plans/teaching-student-annotation-constructing-1132.html</w:t>
              </w:r>
            </w:hyperlink>
            <w:r w:rsidR="00537C40">
              <w:rPr>
                <w:sz w:val="20"/>
                <w:szCs w:val="20"/>
              </w:rPr>
              <w:t xml:space="preserve"> (Resource on annotating text)</w:t>
            </w:r>
          </w:p>
          <w:p w:rsidR="00537C40" w:rsidRDefault="005C0073" w:rsidP="00537C40">
            <w:pPr>
              <w:ind w:left="0" w:firstLine="0"/>
              <w:rPr>
                <w:sz w:val="20"/>
                <w:szCs w:val="20"/>
              </w:rPr>
            </w:pPr>
            <w:hyperlink r:id="rId88" w:history="1">
              <w:r w:rsidR="00537C40" w:rsidRPr="00F0695B">
                <w:rPr>
                  <w:rStyle w:val="Hyperlink"/>
                  <w:sz w:val="20"/>
                  <w:szCs w:val="20"/>
                </w:rPr>
                <w:t>http://www.toursoweto.com/tours/short-stories-of-apartheid-forward.htm</w:t>
              </w:r>
            </w:hyperlink>
            <w:r w:rsidR="00537C40">
              <w:rPr>
                <w:sz w:val="20"/>
                <w:szCs w:val="20"/>
              </w:rPr>
              <w:t xml:space="preserve"> (Forward to a collection of short stories on apartheid)</w:t>
            </w:r>
          </w:p>
          <w:p w:rsidR="00537C40" w:rsidRDefault="005C0073" w:rsidP="00537C40">
            <w:pPr>
              <w:ind w:left="0" w:firstLine="0"/>
              <w:rPr>
                <w:sz w:val="20"/>
                <w:szCs w:val="20"/>
              </w:rPr>
            </w:pPr>
            <w:hyperlink r:id="rId89" w:history="1">
              <w:r w:rsidR="00537C40" w:rsidRPr="00F0695B">
                <w:rPr>
                  <w:rStyle w:val="Hyperlink"/>
                  <w:sz w:val="20"/>
                  <w:szCs w:val="20"/>
                </w:rPr>
                <w:t>https://www.washingtonpost.com/blogs/worldviews/wp/2013/12/05/read-the-most-important-speech-nelson-mandela-ever-gave/</w:t>
              </w:r>
            </w:hyperlink>
            <w:r w:rsidR="00537C40">
              <w:rPr>
                <w:sz w:val="20"/>
                <w:szCs w:val="20"/>
              </w:rPr>
              <w:t xml:space="preserve"> (Nelson Mandela speech on apartheid)</w:t>
            </w:r>
          </w:p>
          <w:p w:rsidR="00983663" w:rsidRPr="0047356B" w:rsidRDefault="005C0073" w:rsidP="00537C40">
            <w:pPr>
              <w:ind w:left="0" w:firstLine="0"/>
              <w:rPr>
                <w:sz w:val="20"/>
                <w:szCs w:val="20"/>
              </w:rPr>
            </w:pPr>
            <w:hyperlink r:id="rId90" w:history="1">
              <w:r w:rsidR="00983663" w:rsidRPr="0047356B">
                <w:rPr>
                  <w:color w:val="0000FF"/>
                  <w:sz w:val="20"/>
                  <w:szCs w:val="20"/>
                  <w:u w:val="single"/>
                </w:rPr>
                <w:t>http://www2.palomar.edu/users/kfritts/Documents/AAW.pdf</w:t>
              </w:r>
            </w:hyperlink>
            <w:r w:rsidR="00983663" w:rsidRPr="0047356B">
              <w:rPr>
                <w:sz w:val="20"/>
                <w:szCs w:val="20"/>
              </w:rPr>
              <w:t xml:space="preserve"> (Sample Adaptation analysis sheet)</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A23B62" w:rsidRDefault="00E112D5" w:rsidP="00A23B62">
            <w:pPr>
              <w:ind w:left="288" w:hanging="288"/>
              <w:rPr>
                <w:sz w:val="20"/>
                <w:szCs w:val="20"/>
              </w:rPr>
            </w:pPr>
            <w:r>
              <w:rPr>
                <w:sz w:val="20"/>
                <w:szCs w:val="20"/>
              </w:rPr>
              <w:t>Students may</w:t>
            </w:r>
            <w:r w:rsidR="00537C40">
              <w:rPr>
                <w:sz w:val="20"/>
                <w:szCs w:val="20"/>
              </w:rPr>
              <w:t xml:space="preserve"> </w:t>
            </w:r>
            <w:r w:rsidR="002B18DB">
              <w:rPr>
                <w:sz w:val="20"/>
                <w:szCs w:val="20"/>
              </w:rPr>
              <w:t xml:space="preserve">individually </w:t>
            </w:r>
            <w:r w:rsidR="00537C40">
              <w:rPr>
                <w:sz w:val="20"/>
                <w:szCs w:val="20"/>
              </w:rPr>
              <w:t>provide an a</w:t>
            </w:r>
            <w:r w:rsidR="0047356B" w:rsidRPr="0047356B">
              <w:rPr>
                <w:sz w:val="20"/>
                <w:szCs w:val="20"/>
              </w:rPr>
              <w:t xml:space="preserve">nnotation of a </w:t>
            </w:r>
            <w:r w:rsidR="00A23B62">
              <w:rPr>
                <w:sz w:val="20"/>
                <w:szCs w:val="20"/>
              </w:rPr>
              <w:t>text</w:t>
            </w:r>
            <w:r w:rsidR="0047356B" w:rsidRPr="0047356B">
              <w:rPr>
                <w:sz w:val="20"/>
                <w:szCs w:val="20"/>
              </w:rPr>
              <w:t xml:space="preserve"> </w:t>
            </w:r>
            <w:r w:rsidR="00537C40">
              <w:rPr>
                <w:sz w:val="20"/>
                <w:szCs w:val="20"/>
              </w:rPr>
              <w:t xml:space="preserve">to show how an author’s structure, word choice, </w:t>
            </w:r>
            <w:r w:rsidR="00A23B62">
              <w:rPr>
                <w:sz w:val="20"/>
                <w:szCs w:val="20"/>
              </w:rPr>
              <w:t xml:space="preserve">and </w:t>
            </w:r>
            <w:r w:rsidR="00537C40">
              <w:rPr>
                <w:sz w:val="20"/>
                <w:szCs w:val="20"/>
              </w:rPr>
              <w:t>language use impact an audience</w:t>
            </w:r>
            <w:r w:rsidR="002B18DB">
              <w:rPr>
                <w:sz w:val="20"/>
                <w:szCs w:val="20"/>
              </w:rPr>
              <w:t xml:space="preserve">.  </w:t>
            </w:r>
          </w:p>
          <w:p w:rsidR="0047356B" w:rsidRPr="0047356B" w:rsidRDefault="00E112D5" w:rsidP="00A23B62">
            <w:pPr>
              <w:ind w:left="288" w:hanging="288"/>
              <w:rPr>
                <w:sz w:val="20"/>
                <w:szCs w:val="20"/>
              </w:rPr>
            </w:pPr>
            <w:r>
              <w:rPr>
                <w:sz w:val="20"/>
                <w:szCs w:val="20"/>
              </w:rPr>
              <w:t>Students may</w:t>
            </w:r>
            <w:r w:rsidR="002B18DB">
              <w:rPr>
                <w:sz w:val="20"/>
                <w:szCs w:val="20"/>
              </w:rPr>
              <w:t xml:space="preserve"> collaboratively revise the language of one of the texts (e.g. Mandela’s speech or the forward) to more effectively communicate to an American audience in 2015.  </w:t>
            </w:r>
          </w:p>
        </w:tc>
      </w:tr>
      <w:tr w:rsidR="0047356B" w:rsidRPr="0047356B"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Differentiation:</w:t>
            </w:r>
          </w:p>
          <w:p w:rsidR="0047356B" w:rsidRPr="0047356B" w:rsidRDefault="0047356B" w:rsidP="0047356B">
            <w:pPr>
              <w:ind w:left="0" w:firstLine="0"/>
              <w:rPr>
                <w:bCs/>
                <w:sz w:val="20"/>
                <w:szCs w:val="20"/>
              </w:rPr>
            </w:pPr>
            <w:r w:rsidRPr="0047356B">
              <w:rPr>
                <w:sz w:val="20"/>
                <w:szCs w:val="20"/>
              </w:rPr>
              <w:t>(</w:t>
            </w:r>
            <w:r w:rsidRPr="0047356B">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0" w:firstLine="0"/>
              <w:rPr>
                <w:sz w:val="20"/>
                <w:szCs w:val="20"/>
              </w:rPr>
            </w:pPr>
            <w:r w:rsidRPr="0047356B">
              <w:rPr>
                <w:b/>
                <w:sz w:val="20"/>
                <w:szCs w:val="20"/>
              </w:rPr>
              <w:t>Access</w:t>
            </w:r>
            <w:r w:rsidRPr="0047356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0" w:firstLine="0"/>
              <w:rPr>
                <w:sz w:val="20"/>
                <w:szCs w:val="20"/>
              </w:rPr>
            </w:pPr>
            <w:r w:rsidRPr="0047356B">
              <w:rPr>
                <w:b/>
                <w:sz w:val="20"/>
                <w:szCs w:val="20"/>
              </w:rPr>
              <w:t>Expression</w:t>
            </w:r>
            <w:r w:rsidRPr="0047356B">
              <w:rPr>
                <w:sz w:val="20"/>
                <w:szCs w:val="20"/>
              </w:rPr>
              <w:t xml:space="preserve"> (Products and/or Performance)</w:t>
            </w:r>
          </w:p>
        </w:tc>
      </w:tr>
      <w:tr w:rsidR="0047356B" w:rsidRPr="0047356B"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47356B" w:rsidRDefault="0047356B" w:rsidP="0047356B">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47356B" w:rsidRPr="0047356B" w:rsidRDefault="002B18DB" w:rsidP="002B18DB">
            <w:pPr>
              <w:ind w:left="288" w:hanging="288"/>
              <w:rPr>
                <w:sz w:val="20"/>
                <w:szCs w:val="20"/>
              </w:rPr>
            </w:pPr>
            <w:r>
              <w:rPr>
                <w:sz w:val="20"/>
                <w:szCs w:val="20"/>
              </w:rPr>
              <w:t>Teacher may provide questions to guide annotation process (questions about structure, word choice, language)</w:t>
            </w:r>
            <w:r w:rsidR="0047356B" w:rsidRPr="0047356B">
              <w:rPr>
                <w:sz w:val="20"/>
                <w:szCs w:val="20"/>
              </w:rPr>
              <w:t xml:space="preserve"> </w:t>
            </w:r>
            <w:r>
              <w:rPr>
                <w:sz w:val="20"/>
                <w:szCs w:val="20"/>
              </w:rPr>
              <w:t>that move students through the text</w:t>
            </w:r>
          </w:p>
        </w:tc>
        <w:tc>
          <w:tcPr>
            <w:tcW w:w="5753" w:type="dxa"/>
            <w:tcBorders>
              <w:top w:val="nil"/>
              <w:left w:val="single" w:sz="4" w:space="0" w:color="auto"/>
              <w:bottom w:val="single" w:sz="4" w:space="0" w:color="auto"/>
              <w:right w:val="single" w:sz="4" w:space="0" w:color="auto"/>
            </w:tcBorders>
          </w:tcPr>
          <w:p w:rsidR="0047356B" w:rsidRDefault="002B18DB" w:rsidP="0047356B">
            <w:pPr>
              <w:ind w:left="0" w:firstLine="0"/>
              <w:contextualSpacing/>
              <w:rPr>
                <w:sz w:val="20"/>
                <w:szCs w:val="20"/>
              </w:rPr>
            </w:pPr>
            <w:r>
              <w:rPr>
                <w:sz w:val="20"/>
                <w:szCs w:val="20"/>
              </w:rPr>
              <w:t>Students</w:t>
            </w:r>
            <w:r w:rsidR="0047356B" w:rsidRPr="0047356B">
              <w:rPr>
                <w:sz w:val="20"/>
                <w:szCs w:val="20"/>
              </w:rPr>
              <w:t xml:space="preserve"> </w:t>
            </w:r>
            <w:r>
              <w:rPr>
                <w:sz w:val="20"/>
                <w:szCs w:val="20"/>
              </w:rPr>
              <w:t>may complete the annotation individually and with a partner.</w:t>
            </w:r>
          </w:p>
          <w:p w:rsidR="006224CC" w:rsidRPr="0047356B" w:rsidRDefault="006224CC" w:rsidP="0047356B">
            <w:pPr>
              <w:ind w:left="0" w:firstLine="0"/>
              <w:contextualSpacing/>
              <w:rPr>
                <w:sz w:val="20"/>
                <w:szCs w:val="20"/>
              </w:rPr>
            </w:pPr>
            <w:r>
              <w:rPr>
                <w:sz w:val="20"/>
                <w:szCs w:val="20"/>
              </w:rPr>
              <w:t>Students may be assigned certain sections of the original text to revise.</w:t>
            </w:r>
          </w:p>
        </w:tc>
      </w:tr>
      <w:tr w:rsidR="0047356B" w:rsidRPr="0047356B"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288" w:hanging="288"/>
              <w:rPr>
                <w:sz w:val="20"/>
                <w:szCs w:val="20"/>
              </w:rPr>
            </w:pPr>
            <w:r w:rsidRPr="0047356B">
              <w:rPr>
                <w:b/>
                <w:sz w:val="20"/>
                <w:szCs w:val="20"/>
              </w:rPr>
              <w:t>Access</w:t>
            </w:r>
            <w:r w:rsidRPr="0047356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288" w:hanging="288"/>
              <w:rPr>
                <w:sz w:val="20"/>
                <w:szCs w:val="20"/>
              </w:rPr>
            </w:pPr>
            <w:r w:rsidRPr="0047356B">
              <w:rPr>
                <w:b/>
                <w:sz w:val="20"/>
                <w:szCs w:val="20"/>
              </w:rPr>
              <w:t>Expression</w:t>
            </w:r>
            <w:r w:rsidRPr="0047356B">
              <w:rPr>
                <w:sz w:val="20"/>
                <w:szCs w:val="20"/>
              </w:rPr>
              <w:t xml:space="preserve"> (Products and/or Performance)</w:t>
            </w:r>
          </w:p>
        </w:tc>
      </w:tr>
      <w:tr w:rsidR="0047356B" w:rsidRPr="0047356B"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47356B" w:rsidRDefault="0047356B" w:rsidP="0047356B">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47356B" w:rsidRPr="0047356B" w:rsidRDefault="002B18DB" w:rsidP="0047356B">
            <w:pPr>
              <w:ind w:left="288" w:hanging="288"/>
              <w:rPr>
                <w:sz w:val="20"/>
                <w:szCs w:val="20"/>
              </w:rPr>
            </w:pPr>
            <w:r>
              <w:rPr>
                <w:sz w:val="20"/>
                <w:szCs w:val="20"/>
              </w:rPr>
              <w:t>N/A</w:t>
            </w:r>
            <w:r w:rsidR="0047356B" w:rsidRPr="0047356B">
              <w:rPr>
                <w:sz w:val="20"/>
                <w:szCs w:val="20"/>
              </w:rPr>
              <w:t xml:space="preserve"> </w:t>
            </w:r>
          </w:p>
        </w:tc>
        <w:tc>
          <w:tcPr>
            <w:tcW w:w="5753" w:type="dxa"/>
            <w:tcBorders>
              <w:top w:val="nil"/>
              <w:left w:val="single" w:sz="4" w:space="0" w:color="auto"/>
              <w:bottom w:val="single" w:sz="4" w:space="0" w:color="auto"/>
              <w:right w:val="single" w:sz="4" w:space="0" w:color="auto"/>
            </w:tcBorders>
          </w:tcPr>
          <w:p w:rsidR="0047356B" w:rsidRPr="0047356B" w:rsidRDefault="006224CC" w:rsidP="0047356B">
            <w:pPr>
              <w:ind w:left="288" w:hanging="288"/>
              <w:rPr>
                <w:sz w:val="20"/>
                <w:szCs w:val="20"/>
              </w:rPr>
            </w:pPr>
            <w:r>
              <w:rPr>
                <w:sz w:val="20"/>
                <w:szCs w:val="20"/>
              </w:rPr>
              <w:t>N/A</w:t>
            </w:r>
            <w:r w:rsidR="002B18DB">
              <w:rPr>
                <w:sz w:val="20"/>
                <w:szCs w:val="20"/>
              </w:rPr>
              <w:t>.</w:t>
            </w:r>
            <w:r w:rsidR="0047356B" w:rsidRPr="0047356B">
              <w:rPr>
                <w:sz w:val="20"/>
                <w:szCs w:val="20"/>
              </w:rPr>
              <w:t xml:space="preserve"> </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2B18DB" w:rsidRDefault="0047356B" w:rsidP="002B18DB">
            <w:pPr>
              <w:numPr>
                <w:ilvl w:val="0"/>
                <w:numId w:val="2"/>
              </w:numPr>
              <w:spacing w:line="276" w:lineRule="auto"/>
              <w:rPr>
                <w:sz w:val="20"/>
                <w:szCs w:val="20"/>
              </w:rPr>
            </w:pPr>
            <w:r w:rsidRPr="002B18DB">
              <w:rPr>
                <w:sz w:val="20"/>
                <w:szCs w:val="20"/>
              </w:rPr>
              <w:t xml:space="preserve">Variables (such as background knowledge, experiences, values, and beliefs) and their relationship to communication </w:t>
            </w:r>
          </w:p>
          <w:p w:rsidR="0047356B" w:rsidRPr="002B18DB" w:rsidRDefault="0047356B" w:rsidP="002B18DB">
            <w:pPr>
              <w:numPr>
                <w:ilvl w:val="0"/>
                <w:numId w:val="2"/>
              </w:numPr>
              <w:spacing w:line="276" w:lineRule="auto"/>
              <w:rPr>
                <w:sz w:val="20"/>
                <w:szCs w:val="20"/>
              </w:rPr>
            </w:pPr>
            <w:r w:rsidRPr="002B18DB">
              <w:rPr>
                <w:sz w:val="20"/>
                <w:szCs w:val="20"/>
              </w:rPr>
              <w:t xml:space="preserve">Examples of point(s) of view or cultural experience in literature </w:t>
            </w:r>
            <w:r w:rsidR="002B18DB">
              <w:rPr>
                <w:sz w:val="20"/>
                <w:szCs w:val="20"/>
              </w:rPr>
              <w:t xml:space="preserve">from outside the United States </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47356B" w:rsidRDefault="0047356B" w:rsidP="002B18DB">
            <w:pPr>
              <w:ind w:left="288" w:firstLine="0"/>
              <w:rPr>
                <w:sz w:val="20"/>
                <w:szCs w:val="20"/>
              </w:rPr>
            </w:pPr>
            <w:r w:rsidRPr="0047356B">
              <w:rPr>
                <w:sz w:val="20"/>
                <w:szCs w:val="20"/>
              </w:rPr>
              <w:t xml:space="preserve">Adapt speech to a variety of contexts and tasks, demonstrating command of formal English </w:t>
            </w:r>
            <w:r w:rsidR="002B18DB">
              <w:rPr>
                <w:sz w:val="20"/>
                <w:szCs w:val="20"/>
              </w:rPr>
              <w:t xml:space="preserve">when indicated or appropriate. </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47356B" w:rsidRDefault="0047356B" w:rsidP="0047356B">
            <w:pPr>
              <w:ind w:left="0" w:firstLine="0"/>
              <w:rPr>
                <w:sz w:val="20"/>
                <w:szCs w:val="20"/>
              </w:rPr>
            </w:pPr>
            <w:r w:rsidRPr="0047356B">
              <w:rPr>
                <w:sz w:val="20"/>
                <w:szCs w:val="20"/>
              </w:rPr>
              <w:t>Rhetorical triangle, audience, purpose, speaker</w:t>
            </w:r>
          </w:p>
        </w:tc>
      </w:tr>
    </w:tbl>
    <w:p w:rsidR="0047356B" w:rsidRDefault="0047356B" w:rsidP="00442424">
      <w:pPr>
        <w:ind w:left="0" w:firstLine="0"/>
        <w:rPr>
          <w:sz w:val="20"/>
          <w:szCs w:val="20"/>
        </w:rPr>
      </w:pPr>
    </w:p>
    <w:p w:rsidR="00BA0FD6" w:rsidRDefault="00BA0FD6"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BA0FD6" w:rsidRPr="0047356B"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BA0FD6" w:rsidRPr="0047356B" w:rsidRDefault="00983663" w:rsidP="00C27B92">
            <w:pPr>
              <w:ind w:left="0" w:firstLine="0"/>
              <w:rPr>
                <w:b/>
                <w:sz w:val="20"/>
                <w:szCs w:val="20"/>
              </w:rPr>
            </w:pPr>
            <w:r>
              <w:rPr>
                <w:b/>
                <w:sz w:val="20"/>
                <w:szCs w:val="20"/>
              </w:rPr>
              <w:t xml:space="preserve">Learning Experience # </w:t>
            </w:r>
            <w:r w:rsidR="00C27B92">
              <w:rPr>
                <w:b/>
                <w:sz w:val="20"/>
                <w:szCs w:val="20"/>
              </w:rPr>
              <w:t>9</w:t>
            </w:r>
          </w:p>
        </w:tc>
      </w:tr>
      <w:tr w:rsidR="00BA0FD6"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t xml:space="preserve">Task Description:  </w:t>
            </w:r>
          </w:p>
          <w:p w:rsidR="00BA0FD6" w:rsidRPr="0047356B" w:rsidRDefault="00BA0FD6" w:rsidP="00551920">
            <w:pPr>
              <w:ind w:left="0" w:firstLine="0"/>
              <w:rPr>
                <w:b/>
                <w:i/>
                <w:sz w:val="20"/>
                <w:szCs w:val="20"/>
              </w:rPr>
            </w:pPr>
            <w:r w:rsidRPr="0047356B">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Pr="0047356B" w:rsidRDefault="00BA0FD6" w:rsidP="00F3490A">
            <w:pPr>
              <w:ind w:left="0" w:firstLine="0"/>
              <w:contextualSpacing/>
              <w:rPr>
                <w:sz w:val="20"/>
                <w:szCs w:val="20"/>
              </w:rPr>
            </w:pPr>
            <w:r w:rsidRPr="0047356B">
              <w:rPr>
                <w:sz w:val="20"/>
                <w:szCs w:val="20"/>
              </w:rPr>
              <w:t xml:space="preserve">The teacher may facilitate a conversation about </w:t>
            </w:r>
            <w:r w:rsidR="00C27B92">
              <w:rPr>
                <w:sz w:val="20"/>
                <w:szCs w:val="20"/>
              </w:rPr>
              <w:t>effective</w:t>
            </w:r>
            <w:r w:rsidRPr="0047356B">
              <w:rPr>
                <w:sz w:val="20"/>
                <w:szCs w:val="20"/>
              </w:rPr>
              <w:t xml:space="preserve"> collaboration so </w:t>
            </w:r>
            <w:r w:rsidR="00C27B92">
              <w:rPr>
                <w:sz w:val="20"/>
                <w:szCs w:val="20"/>
              </w:rPr>
              <w:t xml:space="preserve">that </w:t>
            </w:r>
            <w:r w:rsidRPr="0047356B">
              <w:rPr>
                <w:sz w:val="20"/>
                <w:szCs w:val="20"/>
              </w:rPr>
              <w:t xml:space="preserve">students can </w:t>
            </w:r>
            <w:r w:rsidR="00F3490A">
              <w:rPr>
                <w:sz w:val="20"/>
                <w:szCs w:val="20"/>
              </w:rPr>
              <w:t>understand how collaborative conversations contribute to learning</w:t>
            </w:r>
            <w:r w:rsidR="0005618D">
              <w:rPr>
                <w:sz w:val="20"/>
                <w:szCs w:val="20"/>
              </w:rPr>
              <w:t>. [</w:t>
            </w:r>
            <w:r w:rsidRPr="0005618D">
              <w:rPr>
                <w:i/>
                <w:sz w:val="20"/>
                <w:szCs w:val="20"/>
              </w:rPr>
              <w:t>Responding to</w:t>
            </w:r>
            <w:r w:rsidR="0005618D" w:rsidRPr="0005618D">
              <w:rPr>
                <w:i/>
                <w:sz w:val="20"/>
                <w:szCs w:val="20"/>
              </w:rPr>
              <w:t xml:space="preserve"> text,</w:t>
            </w:r>
            <w:r w:rsidRPr="0005618D">
              <w:rPr>
                <w:i/>
                <w:sz w:val="20"/>
                <w:szCs w:val="20"/>
              </w:rPr>
              <w:t xml:space="preserve"> Critiquing</w:t>
            </w:r>
            <w:r w:rsidR="0005618D" w:rsidRPr="0005618D">
              <w:rPr>
                <w:i/>
                <w:sz w:val="20"/>
                <w:szCs w:val="20"/>
              </w:rPr>
              <w:t xml:space="preserve"> text</w:t>
            </w:r>
            <w:r w:rsidR="0005618D">
              <w:rPr>
                <w:sz w:val="20"/>
                <w:szCs w:val="20"/>
              </w:rPr>
              <w:t>]</w:t>
            </w:r>
          </w:p>
        </w:tc>
      </w:tr>
      <w:tr w:rsidR="00BA0FD6"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Pr="0047356B" w:rsidRDefault="00BA0FD6" w:rsidP="00551920">
            <w:pPr>
              <w:ind w:left="0" w:firstLine="0"/>
              <w:rPr>
                <w:sz w:val="20"/>
                <w:szCs w:val="20"/>
              </w:rPr>
            </w:pPr>
            <w:r w:rsidRPr="0047356B">
              <w:rPr>
                <w:sz w:val="20"/>
                <w:szCs w:val="20"/>
              </w:rPr>
              <w:t>Collaboration with partners who hold diverse perspectives leads to the formation of new understanding</w:t>
            </w:r>
            <w:r w:rsidR="0005618D">
              <w:rPr>
                <w:sz w:val="20"/>
                <w:szCs w:val="20"/>
              </w:rPr>
              <w:t xml:space="preserve">s and (possibly) unique ideas. </w:t>
            </w:r>
          </w:p>
          <w:p w:rsidR="00BA0FD6" w:rsidRPr="0047356B" w:rsidRDefault="00BA0FD6" w:rsidP="0005618D">
            <w:pPr>
              <w:ind w:left="0" w:firstLine="0"/>
              <w:rPr>
                <w:sz w:val="20"/>
                <w:szCs w:val="20"/>
              </w:rPr>
            </w:pPr>
            <w:r w:rsidRPr="0047356B">
              <w:rPr>
                <w:sz w:val="20"/>
                <w:szCs w:val="20"/>
              </w:rPr>
              <w:t>The identification of personally-held values, beliefs, and opinions helps individuals consider assumption</w:t>
            </w:r>
            <w:r w:rsidR="0005618D">
              <w:rPr>
                <w:sz w:val="20"/>
                <w:szCs w:val="20"/>
              </w:rPr>
              <w:t xml:space="preserve">s, judgments, and stereotypes. </w:t>
            </w:r>
          </w:p>
        </w:tc>
      </w:tr>
      <w:tr w:rsidR="00BA0FD6"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Pr="0047356B" w:rsidRDefault="005C0073" w:rsidP="00551920">
            <w:pPr>
              <w:ind w:left="0" w:firstLine="0"/>
              <w:rPr>
                <w:sz w:val="20"/>
                <w:szCs w:val="20"/>
              </w:rPr>
            </w:pPr>
            <w:hyperlink r:id="rId91" w:history="1">
              <w:r w:rsidR="0005618D" w:rsidRPr="00F0695B">
                <w:rPr>
                  <w:rStyle w:val="Hyperlink"/>
                  <w:sz w:val="20"/>
                  <w:szCs w:val="20"/>
                </w:rPr>
                <w:t>http://www.edutopia.org/blog/deeper-learning-collaboration-key-rebecca-alber</w:t>
              </w:r>
            </w:hyperlink>
            <w:r w:rsidR="0005618D">
              <w:rPr>
                <w:sz w:val="20"/>
                <w:szCs w:val="20"/>
              </w:rPr>
              <w:t xml:space="preserve"> </w:t>
            </w:r>
            <w:r w:rsidR="00BA0FD6" w:rsidRPr="0047356B">
              <w:rPr>
                <w:sz w:val="20"/>
                <w:szCs w:val="20"/>
              </w:rPr>
              <w:t xml:space="preserve"> (Edutopia source for collaboration)</w:t>
            </w:r>
          </w:p>
          <w:p w:rsidR="00BA0FD6" w:rsidRPr="0047356B" w:rsidRDefault="005C0073" w:rsidP="00551920">
            <w:pPr>
              <w:ind w:left="0" w:firstLine="0"/>
              <w:rPr>
                <w:sz w:val="20"/>
                <w:szCs w:val="20"/>
              </w:rPr>
            </w:pPr>
            <w:hyperlink r:id="rId92" w:history="1">
              <w:r w:rsidR="0005618D" w:rsidRPr="00F0695B">
                <w:rPr>
                  <w:rStyle w:val="Hyperlink"/>
                  <w:sz w:val="20"/>
                  <w:szCs w:val="20"/>
                </w:rPr>
                <w:t>https://sites.google.com/site/collaborationskills/Web2collaboration/working-collaboration/garmston-wellman-seven-norms</w:t>
              </w:r>
            </w:hyperlink>
            <w:r w:rsidR="0005618D">
              <w:rPr>
                <w:sz w:val="20"/>
                <w:szCs w:val="20"/>
              </w:rPr>
              <w:t xml:space="preserve"> </w:t>
            </w:r>
            <w:r w:rsidR="00BA0FD6" w:rsidRPr="0047356B">
              <w:rPr>
                <w:sz w:val="20"/>
                <w:szCs w:val="20"/>
              </w:rPr>
              <w:t xml:space="preserve"> (Seven norms of collaboration) </w:t>
            </w:r>
          </w:p>
          <w:p w:rsidR="00BA0FD6" w:rsidRPr="0047356B" w:rsidRDefault="005C0073" w:rsidP="00551920">
            <w:pPr>
              <w:ind w:left="0" w:firstLine="0"/>
              <w:rPr>
                <w:sz w:val="20"/>
                <w:szCs w:val="20"/>
              </w:rPr>
            </w:pPr>
            <w:hyperlink r:id="rId93" w:history="1">
              <w:r w:rsidR="0005618D" w:rsidRPr="00F0695B">
                <w:rPr>
                  <w:rStyle w:val="Hyperlink"/>
                  <w:sz w:val="20"/>
                  <w:szCs w:val="20"/>
                </w:rPr>
                <w:t>http://www.thinkingcollaborative.com/norms-collaboration-toolkit/</w:t>
              </w:r>
            </w:hyperlink>
            <w:r w:rsidR="0005618D">
              <w:rPr>
                <w:sz w:val="20"/>
                <w:szCs w:val="20"/>
              </w:rPr>
              <w:t xml:space="preserve"> </w:t>
            </w:r>
            <w:r w:rsidR="00BA0FD6" w:rsidRPr="0047356B">
              <w:rPr>
                <w:sz w:val="20"/>
                <w:szCs w:val="20"/>
              </w:rPr>
              <w:t xml:space="preserve"> (Norms</w:t>
            </w:r>
            <w:r w:rsidR="0005618D">
              <w:rPr>
                <w:sz w:val="20"/>
                <w:szCs w:val="20"/>
              </w:rPr>
              <w:t xml:space="preserve"> of collaboration with rubrics)</w:t>
            </w:r>
          </w:p>
        </w:tc>
      </w:tr>
      <w:tr w:rsidR="00BA0FD6"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Default="005C0073" w:rsidP="00551920">
            <w:pPr>
              <w:ind w:left="0" w:firstLine="0"/>
              <w:rPr>
                <w:sz w:val="20"/>
                <w:szCs w:val="20"/>
              </w:rPr>
            </w:pPr>
            <w:hyperlink r:id="rId94" w:history="1">
              <w:r w:rsidR="0005618D" w:rsidRPr="00F0695B">
                <w:rPr>
                  <w:rStyle w:val="Hyperlink"/>
                  <w:sz w:val="20"/>
                  <w:szCs w:val="20"/>
                </w:rPr>
                <w:t>http://www.thinkingcollaborative.com/norms-collaboration-toolkit/</w:t>
              </w:r>
            </w:hyperlink>
            <w:r w:rsidR="0005618D">
              <w:rPr>
                <w:sz w:val="20"/>
                <w:szCs w:val="20"/>
              </w:rPr>
              <w:t xml:space="preserve"> </w:t>
            </w:r>
            <w:r w:rsidR="00BA0FD6" w:rsidRPr="0047356B">
              <w:rPr>
                <w:sz w:val="20"/>
                <w:szCs w:val="20"/>
              </w:rPr>
              <w:t xml:space="preserve"> (Norms of collaboration with rubrics)</w:t>
            </w:r>
          </w:p>
          <w:p w:rsidR="00BA0FD6" w:rsidRPr="0047356B" w:rsidRDefault="005C0073" w:rsidP="0005618D">
            <w:pPr>
              <w:ind w:left="0" w:firstLine="0"/>
              <w:rPr>
                <w:sz w:val="20"/>
                <w:szCs w:val="20"/>
              </w:rPr>
            </w:pPr>
            <w:hyperlink r:id="rId95" w:history="1">
              <w:r w:rsidR="0005618D" w:rsidRPr="00F0695B">
                <w:rPr>
                  <w:rStyle w:val="Hyperlink"/>
                  <w:sz w:val="20"/>
                  <w:szCs w:val="20"/>
                </w:rPr>
                <w:t>https://sites.google.com/site/collaborationskills/Web2collaboration/working-collaboration/garmston-wellman-seven-norms</w:t>
              </w:r>
            </w:hyperlink>
            <w:r w:rsidR="0005618D">
              <w:rPr>
                <w:sz w:val="20"/>
                <w:szCs w:val="20"/>
              </w:rPr>
              <w:t xml:space="preserve"> </w:t>
            </w:r>
            <w:r w:rsidR="0005618D" w:rsidRPr="0047356B">
              <w:rPr>
                <w:sz w:val="20"/>
                <w:szCs w:val="20"/>
              </w:rPr>
              <w:t xml:space="preserve"> (Seven </w:t>
            </w:r>
            <w:r w:rsidR="0005618D" w:rsidRPr="0047356B">
              <w:rPr>
                <w:sz w:val="20"/>
                <w:szCs w:val="20"/>
              </w:rPr>
              <w:lastRenderedPageBreak/>
              <w:t xml:space="preserve">norms of collaboration) </w:t>
            </w:r>
          </w:p>
        </w:tc>
      </w:tr>
      <w:tr w:rsidR="00BA0FD6"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BA0FD6" w:rsidRPr="0047356B" w:rsidRDefault="00E112D5" w:rsidP="00551920">
            <w:pPr>
              <w:ind w:left="288" w:hanging="288"/>
              <w:rPr>
                <w:sz w:val="20"/>
                <w:szCs w:val="20"/>
              </w:rPr>
            </w:pPr>
            <w:r>
              <w:rPr>
                <w:sz w:val="20"/>
                <w:szCs w:val="20"/>
              </w:rPr>
              <w:t>Students may</w:t>
            </w:r>
            <w:r w:rsidR="0005618D">
              <w:rPr>
                <w:sz w:val="20"/>
                <w:szCs w:val="20"/>
              </w:rPr>
              <w:t xml:space="preserve"> provide a list or poster of norms for collaborative project</w:t>
            </w:r>
          </w:p>
        </w:tc>
      </w:tr>
      <w:tr w:rsidR="00BA0FD6" w:rsidRPr="0047356B"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t>Differentiation:</w:t>
            </w:r>
          </w:p>
          <w:p w:rsidR="00BA0FD6" w:rsidRPr="0047356B" w:rsidRDefault="00BA0FD6" w:rsidP="00551920">
            <w:pPr>
              <w:ind w:left="0" w:firstLine="0"/>
              <w:rPr>
                <w:bCs/>
                <w:sz w:val="20"/>
                <w:szCs w:val="20"/>
              </w:rPr>
            </w:pPr>
            <w:r w:rsidRPr="0047356B">
              <w:rPr>
                <w:sz w:val="20"/>
                <w:szCs w:val="20"/>
              </w:rPr>
              <w:t>(</w:t>
            </w:r>
            <w:r w:rsidRPr="0047356B">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BA0FD6" w:rsidRPr="0047356B" w:rsidRDefault="00BA0FD6" w:rsidP="00551920">
            <w:pPr>
              <w:ind w:left="0" w:firstLine="0"/>
              <w:rPr>
                <w:sz w:val="20"/>
                <w:szCs w:val="20"/>
              </w:rPr>
            </w:pPr>
            <w:r w:rsidRPr="0047356B">
              <w:rPr>
                <w:b/>
                <w:sz w:val="20"/>
                <w:szCs w:val="20"/>
              </w:rPr>
              <w:t>Access</w:t>
            </w:r>
            <w:r w:rsidRPr="0047356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BA0FD6" w:rsidRPr="0047356B" w:rsidRDefault="00BA0FD6" w:rsidP="00551920">
            <w:pPr>
              <w:ind w:left="0" w:firstLine="0"/>
              <w:rPr>
                <w:sz w:val="20"/>
                <w:szCs w:val="20"/>
              </w:rPr>
            </w:pPr>
            <w:r w:rsidRPr="0047356B">
              <w:rPr>
                <w:b/>
                <w:sz w:val="20"/>
                <w:szCs w:val="20"/>
              </w:rPr>
              <w:t>Expression</w:t>
            </w:r>
            <w:r w:rsidRPr="0047356B">
              <w:rPr>
                <w:sz w:val="20"/>
                <w:szCs w:val="20"/>
              </w:rPr>
              <w:t xml:space="preserve"> (Products and/or Performance)</w:t>
            </w:r>
          </w:p>
        </w:tc>
      </w:tr>
      <w:tr w:rsidR="00BA0FD6" w:rsidRPr="0047356B"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BA0FD6" w:rsidRPr="0047356B" w:rsidRDefault="00BA0FD6" w:rsidP="00551920">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BA0FD6" w:rsidRPr="0047356B" w:rsidRDefault="0005618D" w:rsidP="00551920">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BA0FD6" w:rsidRPr="0047356B" w:rsidRDefault="0005618D" w:rsidP="00551920">
            <w:pPr>
              <w:ind w:left="0" w:firstLine="0"/>
              <w:contextualSpacing/>
              <w:rPr>
                <w:sz w:val="20"/>
                <w:szCs w:val="20"/>
              </w:rPr>
            </w:pPr>
            <w:r>
              <w:rPr>
                <w:sz w:val="20"/>
                <w:szCs w:val="20"/>
              </w:rPr>
              <w:t>N/A</w:t>
            </w:r>
          </w:p>
        </w:tc>
      </w:tr>
      <w:tr w:rsidR="00BA0FD6" w:rsidRPr="0047356B"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BA0FD6" w:rsidRPr="0047356B" w:rsidRDefault="00BA0FD6" w:rsidP="00551920">
            <w:pPr>
              <w:ind w:left="288" w:hanging="288"/>
              <w:rPr>
                <w:sz w:val="20"/>
                <w:szCs w:val="20"/>
              </w:rPr>
            </w:pPr>
            <w:r w:rsidRPr="0047356B">
              <w:rPr>
                <w:b/>
                <w:sz w:val="20"/>
                <w:szCs w:val="20"/>
              </w:rPr>
              <w:t>Access</w:t>
            </w:r>
            <w:r w:rsidRPr="0047356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BA0FD6" w:rsidRPr="0047356B" w:rsidRDefault="00BA0FD6" w:rsidP="00551920">
            <w:pPr>
              <w:ind w:left="288" w:hanging="288"/>
              <w:rPr>
                <w:sz w:val="20"/>
                <w:szCs w:val="20"/>
              </w:rPr>
            </w:pPr>
            <w:r w:rsidRPr="0047356B">
              <w:rPr>
                <w:b/>
                <w:sz w:val="20"/>
                <w:szCs w:val="20"/>
              </w:rPr>
              <w:t>Expression</w:t>
            </w:r>
            <w:r w:rsidRPr="0047356B">
              <w:rPr>
                <w:sz w:val="20"/>
                <w:szCs w:val="20"/>
              </w:rPr>
              <w:t xml:space="preserve"> (Products and/or Performance)</w:t>
            </w:r>
          </w:p>
        </w:tc>
      </w:tr>
      <w:tr w:rsidR="00BA0FD6" w:rsidRPr="0047356B"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BA0FD6" w:rsidRPr="0047356B" w:rsidRDefault="00BA0FD6" w:rsidP="00551920">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BA0FD6" w:rsidRPr="0047356B" w:rsidRDefault="0005618D" w:rsidP="00551920">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BA0FD6" w:rsidRPr="0047356B" w:rsidRDefault="0005618D" w:rsidP="00551920">
            <w:pPr>
              <w:ind w:left="288" w:hanging="288"/>
              <w:rPr>
                <w:sz w:val="20"/>
                <w:szCs w:val="20"/>
              </w:rPr>
            </w:pPr>
            <w:r>
              <w:rPr>
                <w:sz w:val="20"/>
                <w:szCs w:val="20"/>
              </w:rPr>
              <w:t>N/A</w:t>
            </w:r>
          </w:p>
        </w:tc>
      </w:tr>
      <w:tr w:rsidR="00BA0FD6"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BA0FD6" w:rsidRPr="0005618D" w:rsidRDefault="00BA0FD6" w:rsidP="0005618D">
            <w:pPr>
              <w:numPr>
                <w:ilvl w:val="0"/>
                <w:numId w:val="2"/>
              </w:numPr>
              <w:spacing w:after="200" w:line="276" w:lineRule="auto"/>
              <w:rPr>
                <w:sz w:val="20"/>
                <w:szCs w:val="20"/>
              </w:rPr>
            </w:pPr>
            <w:r w:rsidRPr="0047356B">
              <w:rPr>
                <w:sz w:val="20"/>
                <w:szCs w:val="20"/>
              </w:rPr>
              <w:t xml:space="preserve">Variables (such as background knowledge, experiences, values, and beliefs) and their relationship to  communication </w:t>
            </w:r>
          </w:p>
        </w:tc>
      </w:tr>
      <w:tr w:rsidR="00BA0FD6"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BA0FD6" w:rsidRPr="0047356B" w:rsidRDefault="00BA0FD6" w:rsidP="0005618D">
            <w:pPr>
              <w:numPr>
                <w:ilvl w:val="0"/>
                <w:numId w:val="2"/>
              </w:numPr>
              <w:spacing w:line="276" w:lineRule="auto"/>
              <w:rPr>
                <w:sz w:val="20"/>
                <w:szCs w:val="20"/>
              </w:rPr>
            </w:pPr>
            <w:r w:rsidRPr="0047356B">
              <w:rPr>
                <w:sz w:val="20"/>
                <w:szCs w:val="20"/>
              </w:rPr>
              <w:t xml:space="preserve">Initiate and participate effectively in a range of collaborative discussions (one-on-one, group, and teacher-led) with diverse partners on grades 9-10 topics, texts, and issues, building on others’ ideas and expressing their own clearly and persuasively.  </w:t>
            </w:r>
          </w:p>
          <w:p w:rsidR="00BA0FD6" w:rsidRPr="0005618D" w:rsidRDefault="00BA0FD6" w:rsidP="0005618D">
            <w:pPr>
              <w:numPr>
                <w:ilvl w:val="0"/>
                <w:numId w:val="2"/>
              </w:numPr>
              <w:spacing w:line="276" w:lineRule="auto"/>
              <w:rPr>
                <w:sz w:val="20"/>
                <w:szCs w:val="20"/>
              </w:rPr>
            </w:pPr>
            <w:r w:rsidRPr="0047356B">
              <w:rPr>
                <w:sz w:val="20"/>
                <w:szCs w:val="20"/>
              </w:rPr>
              <w:t>Assess strengths and weaknesses of their thinking and thinking of others by using criteria including relevance, clarity, accuracy, fairness, significance, depth,</w:t>
            </w:r>
            <w:r w:rsidR="0005618D">
              <w:rPr>
                <w:sz w:val="20"/>
                <w:szCs w:val="20"/>
              </w:rPr>
              <w:t xml:space="preserve"> breadth, logic and precision. </w:t>
            </w:r>
          </w:p>
        </w:tc>
      </w:tr>
      <w:tr w:rsidR="00BA0FD6"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BA0FD6" w:rsidRPr="0047356B" w:rsidRDefault="00BA0FD6" w:rsidP="00551920">
            <w:pPr>
              <w:ind w:left="0" w:firstLine="0"/>
              <w:rPr>
                <w:b/>
                <w:sz w:val="20"/>
                <w:szCs w:val="20"/>
              </w:rPr>
            </w:pPr>
            <w:r w:rsidRPr="0047356B">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BA0FD6" w:rsidRPr="0047356B" w:rsidRDefault="00BA0FD6" w:rsidP="00551920">
            <w:pPr>
              <w:ind w:left="0" w:firstLine="0"/>
              <w:rPr>
                <w:sz w:val="20"/>
                <w:szCs w:val="20"/>
              </w:rPr>
            </w:pPr>
            <w:r w:rsidRPr="0047356B">
              <w:rPr>
                <w:sz w:val="20"/>
                <w:szCs w:val="20"/>
              </w:rPr>
              <w:t>Collaboration, norms</w:t>
            </w:r>
          </w:p>
        </w:tc>
      </w:tr>
    </w:tbl>
    <w:p w:rsidR="00BA0FD6" w:rsidRDefault="00BA0FD6" w:rsidP="00442424">
      <w:pPr>
        <w:ind w:left="0" w:firstLine="0"/>
        <w:rPr>
          <w:sz w:val="20"/>
          <w:szCs w:val="20"/>
        </w:rPr>
      </w:pPr>
    </w:p>
    <w:p w:rsidR="00BA0FD6" w:rsidRDefault="00BA0FD6"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47356B" w:rsidRPr="0047356B"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47356B" w:rsidRPr="0047356B" w:rsidRDefault="0013205A" w:rsidP="0047356B">
            <w:pPr>
              <w:ind w:left="0" w:firstLine="0"/>
              <w:rPr>
                <w:b/>
                <w:sz w:val="20"/>
                <w:szCs w:val="20"/>
              </w:rPr>
            </w:pPr>
            <w:r>
              <w:rPr>
                <w:b/>
                <w:sz w:val="20"/>
                <w:szCs w:val="20"/>
              </w:rPr>
              <w:t>Learning Experience # 11</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 xml:space="preserve">Task Description:  </w:t>
            </w:r>
          </w:p>
          <w:p w:rsidR="0047356B" w:rsidRPr="0047356B" w:rsidRDefault="0047356B" w:rsidP="0047356B">
            <w:pPr>
              <w:ind w:left="0" w:firstLine="0"/>
              <w:rPr>
                <w:b/>
                <w:i/>
                <w:sz w:val="20"/>
                <w:szCs w:val="20"/>
              </w:rPr>
            </w:pPr>
            <w:r w:rsidRPr="0047356B">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6C0A67" w:rsidRDefault="006C0A67" w:rsidP="0069737E">
            <w:pPr>
              <w:ind w:left="0" w:firstLine="0"/>
              <w:contextualSpacing/>
              <w:rPr>
                <w:i/>
                <w:sz w:val="20"/>
                <w:szCs w:val="20"/>
              </w:rPr>
            </w:pPr>
            <w:r>
              <w:rPr>
                <w:sz w:val="20"/>
                <w:szCs w:val="20"/>
              </w:rPr>
              <w:t>The teacher may initiate</w:t>
            </w:r>
            <w:r w:rsidR="0047356B" w:rsidRPr="0047356B">
              <w:rPr>
                <w:sz w:val="20"/>
                <w:szCs w:val="20"/>
              </w:rPr>
              <w:t xml:space="preserve"> </w:t>
            </w:r>
            <w:r w:rsidR="00C1784B">
              <w:rPr>
                <w:sz w:val="20"/>
                <w:szCs w:val="20"/>
              </w:rPr>
              <w:t xml:space="preserve">Socratic </w:t>
            </w:r>
            <w:r w:rsidR="0069737E">
              <w:rPr>
                <w:sz w:val="20"/>
                <w:szCs w:val="20"/>
              </w:rPr>
              <w:t xml:space="preserve">seminars </w:t>
            </w:r>
            <w:r>
              <w:rPr>
                <w:sz w:val="20"/>
                <w:szCs w:val="20"/>
              </w:rPr>
              <w:t xml:space="preserve">around the anchor and supplemental texts </w:t>
            </w:r>
            <w:r w:rsidR="0047356B" w:rsidRPr="0047356B">
              <w:rPr>
                <w:sz w:val="20"/>
                <w:szCs w:val="20"/>
              </w:rPr>
              <w:t xml:space="preserve">so </w:t>
            </w:r>
            <w:r>
              <w:rPr>
                <w:sz w:val="20"/>
                <w:szCs w:val="20"/>
              </w:rPr>
              <w:t xml:space="preserve">that </w:t>
            </w:r>
            <w:r w:rsidR="0047356B" w:rsidRPr="0047356B">
              <w:rPr>
                <w:sz w:val="20"/>
                <w:szCs w:val="20"/>
              </w:rPr>
              <w:t xml:space="preserve">students can </w:t>
            </w:r>
            <w:r w:rsidRPr="00F3490A">
              <w:rPr>
                <w:sz w:val="20"/>
                <w:szCs w:val="20"/>
              </w:rPr>
              <w:t>analyze how well the authors articulate varied perspectives and how different genre facilitate the expression of those perspectives.</w:t>
            </w:r>
            <w:r>
              <w:rPr>
                <w:i/>
                <w:sz w:val="20"/>
                <w:szCs w:val="20"/>
              </w:rPr>
              <w:t xml:space="preserve">  </w:t>
            </w:r>
          </w:p>
          <w:p w:rsidR="0047356B" w:rsidRPr="0047356B" w:rsidRDefault="0005618D" w:rsidP="0069737E">
            <w:pPr>
              <w:ind w:left="0" w:firstLine="0"/>
              <w:contextualSpacing/>
              <w:rPr>
                <w:sz w:val="20"/>
                <w:szCs w:val="20"/>
              </w:rPr>
            </w:pPr>
            <w:r>
              <w:rPr>
                <w:sz w:val="20"/>
                <w:szCs w:val="20"/>
              </w:rPr>
              <w:t xml:space="preserve"> [</w:t>
            </w:r>
            <w:r w:rsidR="00B43D06" w:rsidRPr="00B43D06">
              <w:rPr>
                <w:i/>
                <w:sz w:val="20"/>
                <w:szCs w:val="20"/>
              </w:rPr>
              <w:t xml:space="preserve">Understanding text, Responding to text, </w:t>
            </w:r>
            <w:r w:rsidR="0047356B" w:rsidRPr="00B43D06">
              <w:rPr>
                <w:i/>
                <w:sz w:val="20"/>
                <w:szCs w:val="20"/>
              </w:rPr>
              <w:t>Critiquing</w:t>
            </w:r>
            <w:r w:rsidRPr="00B43D06">
              <w:rPr>
                <w:i/>
                <w:sz w:val="20"/>
                <w:szCs w:val="20"/>
              </w:rPr>
              <w:t xml:space="preserve"> text</w:t>
            </w:r>
            <w:r>
              <w:rPr>
                <w:sz w:val="20"/>
                <w:szCs w:val="20"/>
              </w:rPr>
              <w:t>]</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47356B" w:rsidRDefault="0047356B" w:rsidP="0047356B">
            <w:pPr>
              <w:ind w:left="288" w:hanging="288"/>
              <w:rPr>
                <w:sz w:val="20"/>
                <w:szCs w:val="20"/>
              </w:rPr>
            </w:pPr>
            <w:r w:rsidRPr="0047356B">
              <w:rPr>
                <w:sz w:val="20"/>
                <w:szCs w:val="20"/>
              </w:rPr>
              <w:t>Awareness of cultural and social perspectives leads to a better understanding of human experience and enhances students’ understan</w:t>
            </w:r>
            <w:r w:rsidR="0005618D">
              <w:rPr>
                <w:sz w:val="20"/>
                <w:szCs w:val="20"/>
              </w:rPr>
              <w:t xml:space="preserve">ding of their own experiences. </w:t>
            </w:r>
          </w:p>
          <w:p w:rsidR="0047356B" w:rsidRDefault="0047356B" w:rsidP="0005618D">
            <w:pPr>
              <w:ind w:left="288" w:hanging="288"/>
              <w:rPr>
                <w:sz w:val="20"/>
                <w:szCs w:val="20"/>
              </w:rPr>
            </w:pPr>
            <w:r w:rsidRPr="0047356B">
              <w:rPr>
                <w:sz w:val="20"/>
                <w:szCs w:val="20"/>
              </w:rPr>
              <w:t>Collaboration with partners who hold diverse perspectives leads to the formation of new understanding</w:t>
            </w:r>
            <w:r w:rsidR="0005618D">
              <w:rPr>
                <w:sz w:val="20"/>
                <w:szCs w:val="20"/>
              </w:rPr>
              <w:t xml:space="preserve">s and (possibly) unique ideas. </w:t>
            </w:r>
          </w:p>
          <w:p w:rsidR="00B43D06" w:rsidRPr="0047356B" w:rsidRDefault="00B43D06" w:rsidP="0005618D">
            <w:pPr>
              <w:ind w:left="288" w:hanging="288"/>
              <w:rPr>
                <w:sz w:val="20"/>
                <w:szCs w:val="20"/>
              </w:rPr>
            </w:pPr>
            <w:r w:rsidRPr="0047356B">
              <w:rPr>
                <w:sz w:val="20"/>
                <w:szCs w:val="20"/>
              </w:rPr>
              <w:t>The identification of personally-held values, beliefs, and opinions helps individuals consider assumptions, judgments, and stereotypes.</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47356B" w:rsidRDefault="005C0073" w:rsidP="0047356B">
            <w:pPr>
              <w:ind w:left="0" w:firstLine="0"/>
              <w:rPr>
                <w:sz w:val="20"/>
                <w:szCs w:val="20"/>
              </w:rPr>
            </w:pPr>
            <w:hyperlink r:id="rId96" w:history="1">
              <w:r w:rsidR="0047356B" w:rsidRPr="0047356B">
                <w:rPr>
                  <w:color w:val="0000FF"/>
                  <w:sz w:val="20"/>
                  <w:szCs w:val="20"/>
                  <w:u w:val="single"/>
                </w:rPr>
                <w:t>http://www.readwritethink.org/professional-development/strategy-guides/brainstorming-reviewing-using-carousel-30630.html</w:t>
              </w:r>
            </w:hyperlink>
            <w:r w:rsidR="0047356B" w:rsidRPr="0047356B">
              <w:rPr>
                <w:sz w:val="20"/>
                <w:szCs w:val="20"/>
              </w:rPr>
              <w:t xml:space="preserve"> (Carousel Discussion Guide)</w:t>
            </w:r>
          </w:p>
          <w:p w:rsidR="0047356B" w:rsidRPr="0047356B" w:rsidRDefault="005C0073" w:rsidP="0047356B">
            <w:pPr>
              <w:ind w:left="0" w:firstLine="0"/>
              <w:rPr>
                <w:sz w:val="20"/>
                <w:szCs w:val="20"/>
              </w:rPr>
            </w:pPr>
            <w:hyperlink r:id="rId97" w:history="1">
              <w:r w:rsidR="0047356B" w:rsidRPr="0047356B">
                <w:rPr>
                  <w:color w:val="0000FF"/>
                  <w:sz w:val="20"/>
                  <w:szCs w:val="20"/>
                  <w:u w:val="single"/>
                </w:rPr>
                <w:t>http://drscavanaugh.org/discussion/inclass/discussion_formats.htm</w:t>
              </w:r>
            </w:hyperlink>
            <w:r w:rsidR="0047356B" w:rsidRPr="0047356B">
              <w:rPr>
                <w:sz w:val="20"/>
                <w:szCs w:val="20"/>
              </w:rPr>
              <w:t xml:space="preserve"> (Various discussion formats)</w:t>
            </w:r>
          </w:p>
          <w:p w:rsidR="0047356B" w:rsidRPr="0047356B" w:rsidRDefault="005C0073" w:rsidP="0047356B">
            <w:pPr>
              <w:ind w:left="0" w:firstLine="0"/>
              <w:rPr>
                <w:sz w:val="20"/>
                <w:szCs w:val="20"/>
              </w:rPr>
            </w:pPr>
            <w:hyperlink r:id="rId98" w:history="1">
              <w:r w:rsidR="00023578" w:rsidRPr="00F0695B">
                <w:rPr>
                  <w:rStyle w:val="Hyperlink"/>
                  <w:sz w:val="20"/>
                  <w:szCs w:val="20"/>
                </w:rPr>
                <w:t>http://www.lauracandler.com/strategies/litcirclemodels.php</w:t>
              </w:r>
            </w:hyperlink>
            <w:r w:rsidR="00023578">
              <w:rPr>
                <w:sz w:val="20"/>
                <w:szCs w:val="20"/>
              </w:rPr>
              <w:t xml:space="preserve"> </w:t>
            </w:r>
            <w:r w:rsidR="0047356B" w:rsidRPr="0047356B">
              <w:rPr>
                <w:sz w:val="20"/>
                <w:szCs w:val="20"/>
              </w:rPr>
              <w:t xml:space="preserve"> (Resource explaining literature circles)</w:t>
            </w:r>
          </w:p>
          <w:p w:rsidR="0047356B" w:rsidRPr="0047356B" w:rsidRDefault="005C0073" w:rsidP="0047356B">
            <w:pPr>
              <w:ind w:left="0" w:firstLine="0"/>
              <w:rPr>
                <w:sz w:val="20"/>
                <w:szCs w:val="20"/>
              </w:rPr>
            </w:pPr>
            <w:hyperlink r:id="rId99" w:history="1">
              <w:r w:rsidR="00023578" w:rsidRPr="00F0695B">
                <w:rPr>
                  <w:rStyle w:val="Hyperlink"/>
                  <w:sz w:val="20"/>
                  <w:szCs w:val="20"/>
                </w:rPr>
                <w:t>http://olc.spsd.sk.ca/De/PD/instr/strats/literaturecircles/index.html</w:t>
              </w:r>
            </w:hyperlink>
            <w:r w:rsidR="00023578">
              <w:rPr>
                <w:sz w:val="20"/>
                <w:szCs w:val="20"/>
              </w:rPr>
              <w:t xml:space="preserve"> </w:t>
            </w:r>
            <w:r w:rsidR="0047356B" w:rsidRPr="0047356B">
              <w:rPr>
                <w:sz w:val="20"/>
                <w:szCs w:val="20"/>
              </w:rPr>
              <w:t xml:space="preserve"> (Resource for literature circles)</w:t>
            </w:r>
          </w:p>
          <w:p w:rsidR="0047356B" w:rsidRPr="0047356B" w:rsidRDefault="005C0073" w:rsidP="0047356B">
            <w:pPr>
              <w:ind w:left="0" w:firstLine="0"/>
              <w:rPr>
                <w:sz w:val="20"/>
                <w:szCs w:val="20"/>
              </w:rPr>
            </w:pPr>
            <w:hyperlink r:id="rId100" w:history="1">
              <w:r w:rsidR="00023578" w:rsidRPr="00F0695B">
                <w:rPr>
                  <w:rStyle w:val="Hyperlink"/>
                  <w:sz w:val="20"/>
                  <w:szCs w:val="20"/>
                </w:rPr>
                <w:t>http://www.ipadlitcircles.com/uploads/1/0/6/6/10664962/lit_circles.role_sheets.pdf</w:t>
              </w:r>
            </w:hyperlink>
            <w:r w:rsidR="00023578">
              <w:rPr>
                <w:sz w:val="20"/>
                <w:szCs w:val="20"/>
              </w:rPr>
              <w:t xml:space="preserve"> </w:t>
            </w:r>
            <w:r w:rsidR="0047356B" w:rsidRPr="0047356B">
              <w:rPr>
                <w:sz w:val="20"/>
                <w:szCs w:val="20"/>
              </w:rPr>
              <w:t xml:space="preserve"> (Literature circles role sheet)</w:t>
            </w:r>
          </w:p>
          <w:p w:rsidR="0047356B" w:rsidRDefault="005C0073" w:rsidP="0005618D">
            <w:pPr>
              <w:ind w:left="0" w:firstLine="0"/>
              <w:rPr>
                <w:sz w:val="20"/>
                <w:szCs w:val="20"/>
              </w:rPr>
            </w:pPr>
            <w:hyperlink r:id="rId101" w:history="1">
              <w:r w:rsidR="0047356B" w:rsidRPr="0047356B">
                <w:rPr>
                  <w:color w:val="0000FF"/>
                  <w:sz w:val="20"/>
                  <w:szCs w:val="20"/>
                  <w:u w:val="single"/>
                </w:rPr>
                <w:t>https://www.teachingchannel.org/videos/bring-socratic-seminars-to-the-classroom</w:t>
              </w:r>
            </w:hyperlink>
            <w:r w:rsidR="0005618D">
              <w:rPr>
                <w:sz w:val="20"/>
                <w:szCs w:val="20"/>
              </w:rPr>
              <w:t xml:space="preserve"> (Socratic Seminar)</w:t>
            </w:r>
          </w:p>
          <w:p w:rsidR="00400BC3" w:rsidRPr="0047356B" w:rsidRDefault="005C0073" w:rsidP="00400BC3">
            <w:pPr>
              <w:ind w:left="0" w:firstLine="0"/>
              <w:rPr>
                <w:sz w:val="20"/>
                <w:szCs w:val="20"/>
              </w:rPr>
            </w:pPr>
            <w:hyperlink r:id="rId102" w:history="1">
              <w:r w:rsidR="00400BC3" w:rsidRPr="0047356B">
                <w:rPr>
                  <w:color w:val="0000FF"/>
                  <w:sz w:val="20"/>
                  <w:szCs w:val="20"/>
                  <w:u w:val="single"/>
                </w:rPr>
                <w:t>https://pharmacy.unc.edu/research/labs/adam-persky/teaching-and-learning-resources/faculty-development/5-minute-handouts/discussion-protocol</w:t>
              </w:r>
            </w:hyperlink>
            <w:r w:rsidR="00400BC3" w:rsidRPr="0047356B">
              <w:rPr>
                <w:sz w:val="20"/>
                <w:szCs w:val="20"/>
              </w:rPr>
              <w:t xml:space="preserve"> (Various small group formats)</w:t>
            </w:r>
          </w:p>
          <w:p w:rsidR="00400BC3" w:rsidRDefault="005C0073" w:rsidP="00400BC3">
            <w:pPr>
              <w:ind w:left="0" w:firstLine="0"/>
              <w:rPr>
                <w:sz w:val="20"/>
                <w:szCs w:val="20"/>
              </w:rPr>
            </w:pPr>
            <w:hyperlink r:id="rId103" w:history="1">
              <w:r w:rsidR="00400BC3" w:rsidRPr="0047356B">
                <w:rPr>
                  <w:color w:val="0000FF"/>
                  <w:sz w:val="20"/>
                  <w:szCs w:val="20"/>
                  <w:u w:val="single"/>
                </w:rPr>
                <w:t>http://www.at-bristol.com/cz/teachers/Debate%20formats.pdf</w:t>
              </w:r>
            </w:hyperlink>
            <w:r w:rsidR="00400BC3" w:rsidRPr="0047356B">
              <w:rPr>
                <w:sz w:val="20"/>
                <w:szCs w:val="20"/>
              </w:rPr>
              <w:t xml:space="preserve"> (Small group discussion and debate formats)</w:t>
            </w:r>
          </w:p>
          <w:p w:rsidR="006E5B54" w:rsidRPr="0047356B" w:rsidRDefault="005C0073" w:rsidP="00400BC3">
            <w:pPr>
              <w:ind w:left="0" w:firstLine="0"/>
              <w:rPr>
                <w:sz w:val="20"/>
                <w:szCs w:val="20"/>
              </w:rPr>
            </w:pPr>
            <w:hyperlink r:id="rId104" w:history="1">
              <w:r w:rsidR="006E5B54" w:rsidRPr="0047356B">
                <w:rPr>
                  <w:color w:val="0000FF"/>
                  <w:sz w:val="20"/>
                  <w:szCs w:val="20"/>
                  <w:u w:val="single"/>
                </w:rPr>
                <w:t>http://www.eduplace.com/graphicorganizer/</w:t>
              </w:r>
            </w:hyperlink>
            <w:r w:rsidR="006E5B54" w:rsidRPr="0047356B">
              <w:rPr>
                <w:sz w:val="20"/>
                <w:szCs w:val="20"/>
              </w:rPr>
              <w:t xml:space="preserve"> (Multiple printable graphic organizers)</w:t>
            </w:r>
          </w:p>
          <w:p w:rsidR="00400BC3" w:rsidRPr="0047356B" w:rsidRDefault="005C0073" w:rsidP="0005618D">
            <w:pPr>
              <w:ind w:left="0" w:firstLine="0"/>
              <w:rPr>
                <w:sz w:val="20"/>
                <w:szCs w:val="20"/>
              </w:rPr>
            </w:pPr>
            <w:hyperlink r:id="rId105" w:history="1">
              <w:r w:rsidR="00400BC3" w:rsidRPr="0047356B">
                <w:rPr>
                  <w:color w:val="0000FF"/>
                  <w:sz w:val="20"/>
                  <w:szCs w:val="20"/>
                  <w:u w:val="single"/>
                </w:rPr>
                <w:t>http://mvyps.org/~Kim_Munn/Graphic%20Organizers.pdf</w:t>
              </w:r>
            </w:hyperlink>
            <w:r w:rsidR="00400BC3" w:rsidRPr="0047356B">
              <w:rPr>
                <w:sz w:val="20"/>
                <w:szCs w:val="20"/>
              </w:rPr>
              <w:t xml:space="preserve"> (Grap</w:t>
            </w:r>
            <w:r w:rsidR="00400BC3">
              <w:rPr>
                <w:sz w:val="20"/>
                <w:szCs w:val="20"/>
              </w:rPr>
              <w:t>hic organizers for discussions)</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lastRenderedPageBreak/>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47356B" w:rsidRDefault="005C0073" w:rsidP="0047356B">
            <w:pPr>
              <w:ind w:left="0" w:firstLine="0"/>
              <w:rPr>
                <w:sz w:val="20"/>
                <w:szCs w:val="20"/>
              </w:rPr>
            </w:pPr>
            <w:hyperlink r:id="rId106" w:history="1">
              <w:r w:rsidR="00023578" w:rsidRPr="00F0695B">
                <w:rPr>
                  <w:rStyle w:val="Hyperlink"/>
                  <w:sz w:val="20"/>
                  <w:szCs w:val="20"/>
                </w:rPr>
                <w:t>http://olc.spsd.sk.ca/De/PD/instr/strats/literaturecircles/index.html</w:t>
              </w:r>
            </w:hyperlink>
            <w:r w:rsidR="00023578">
              <w:rPr>
                <w:sz w:val="20"/>
                <w:szCs w:val="20"/>
              </w:rPr>
              <w:t xml:space="preserve"> </w:t>
            </w:r>
            <w:r w:rsidR="0047356B" w:rsidRPr="0047356B">
              <w:rPr>
                <w:sz w:val="20"/>
                <w:szCs w:val="20"/>
              </w:rPr>
              <w:t xml:space="preserve"> (Resource for literature circles)</w:t>
            </w:r>
          </w:p>
          <w:p w:rsidR="0047356B" w:rsidRDefault="005C0073" w:rsidP="0005618D">
            <w:pPr>
              <w:ind w:left="0" w:firstLine="0"/>
              <w:rPr>
                <w:sz w:val="20"/>
                <w:szCs w:val="20"/>
              </w:rPr>
            </w:pPr>
            <w:hyperlink r:id="rId107" w:history="1">
              <w:r w:rsidR="00023578" w:rsidRPr="00F0695B">
                <w:rPr>
                  <w:rStyle w:val="Hyperlink"/>
                  <w:sz w:val="20"/>
                  <w:szCs w:val="20"/>
                </w:rPr>
                <w:t>http://www.ipadlitcircles.com/uploads/1/0/6/6/10664962/lit_circles.role_sheets.pdf</w:t>
              </w:r>
            </w:hyperlink>
            <w:r w:rsidR="00023578">
              <w:rPr>
                <w:sz w:val="20"/>
                <w:szCs w:val="20"/>
              </w:rPr>
              <w:t xml:space="preserve"> </w:t>
            </w:r>
            <w:r w:rsidR="0047356B" w:rsidRPr="0047356B">
              <w:rPr>
                <w:sz w:val="20"/>
                <w:szCs w:val="20"/>
              </w:rPr>
              <w:t xml:space="preserve"> (Literature circles role sheet)</w:t>
            </w:r>
          </w:p>
          <w:p w:rsidR="00400BC3" w:rsidRPr="0047356B" w:rsidRDefault="005C0073" w:rsidP="00400BC3">
            <w:pPr>
              <w:ind w:left="0" w:firstLine="0"/>
              <w:rPr>
                <w:sz w:val="20"/>
                <w:szCs w:val="20"/>
              </w:rPr>
            </w:pPr>
            <w:hyperlink r:id="rId108" w:history="1">
              <w:r w:rsidR="00400BC3" w:rsidRPr="0047356B">
                <w:rPr>
                  <w:color w:val="0000FF"/>
                  <w:sz w:val="20"/>
                  <w:szCs w:val="20"/>
                  <w:u w:val="single"/>
                </w:rPr>
                <w:t>https://pharmacy.unc.edu/research/labs/adam-persky/teaching-and-learning-resources/faculty-development/5-minute-handouts/discussion-protocol</w:t>
              </w:r>
            </w:hyperlink>
            <w:r w:rsidR="00400BC3" w:rsidRPr="0047356B">
              <w:rPr>
                <w:sz w:val="20"/>
                <w:szCs w:val="20"/>
              </w:rPr>
              <w:t xml:space="preserve"> (Various small group formats)</w:t>
            </w:r>
          </w:p>
          <w:p w:rsidR="00400BC3" w:rsidRPr="0047356B" w:rsidRDefault="005C0073" w:rsidP="00400BC3">
            <w:pPr>
              <w:ind w:left="0" w:firstLine="0"/>
              <w:rPr>
                <w:sz w:val="20"/>
                <w:szCs w:val="20"/>
              </w:rPr>
            </w:pPr>
            <w:hyperlink r:id="rId109" w:history="1">
              <w:r w:rsidR="00400BC3" w:rsidRPr="0047356B">
                <w:rPr>
                  <w:color w:val="0000FF"/>
                  <w:sz w:val="20"/>
                  <w:szCs w:val="20"/>
                  <w:u w:val="single"/>
                </w:rPr>
                <w:t>http://www.at-bristol.com/cz/teachers/Debate%20formats.pdf</w:t>
              </w:r>
            </w:hyperlink>
            <w:r w:rsidR="00400BC3" w:rsidRPr="0047356B">
              <w:rPr>
                <w:sz w:val="20"/>
                <w:szCs w:val="20"/>
              </w:rPr>
              <w:t xml:space="preserve"> (Small group discussion and debate formats)</w:t>
            </w:r>
          </w:p>
          <w:p w:rsidR="00400BC3" w:rsidRDefault="005C0073" w:rsidP="0005618D">
            <w:pPr>
              <w:ind w:left="0" w:firstLine="0"/>
              <w:rPr>
                <w:sz w:val="20"/>
                <w:szCs w:val="20"/>
              </w:rPr>
            </w:pPr>
            <w:hyperlink r:id="rId110" w:history="1">
              <w:r w:rsidR="00400BC3" w:rsidRPr="0047356B">
                <w:rPr>
                  <w:color w:val="0000FF"/>
                  <w:sz w:val="20"/>
                  <w:szCs w:val="20"/>
                  <w:u w:val="single"/>
                </w:rPr>
                <w:t>http://mvyps.org/~Kim_Munn/Graphic%20Organizers.pdf</w:t>
              </w:r>
            </w:hyperlink>
            <w:r w:rsidR="00400BC3" w:rsidRPr="0047356B">
              <w:rPr>
                <w:sz w:val="20"/>
                <w:szCs w:val="20"/>
              </w:rPr>
              <w:t xml:space="preserve"> (Grap</w:t>
            </w:r>
            <w:r w:rsidR="00400BC3">
              <w:rPr>
                <w:sz w:val="20"/>
                <w:szCs w:val="20"/>
              </w:rPr>
              <w:t>hic organizers for discussions)</w:t>
            </w:r>
          </w:p>
          <w:p w:rsidR="006E5B54" w:rsidRPr="0047356B" w:rsidRDefault="005C0073" w:rsidP="0005618D">
            <w:pPr>
              <w:ind w:left="0" w:firstLine="0"/>
              <w:rPr>
                <w:sz w:val="20"/>
                <w:szCs w:val="20"/>
              </w:rPr>
            </w:pPr>
            <w:hyperlink r:id="rId111" w:history="1">
              <w:r w:rsidR="006E5B54" w:rsidRPr="0047356B">
                <w:rPr>
                  <w:color w:val="0000FF"/>
                  <w:sz w:val="20"/>
                  <w:szCs w:val="20"/>
                  <w:u w:val="single"/>
                </w:rPr>
                <w:t>http://www.eduplace.com/graphicorganizer/</w:t>
              </w:r>
            </w:hyperlink>
            <w:r w:rsidR="006E5B54" w:rsidRPr="0047356B">
              <w:rPr>
                <w:sz w:val="20"/>
                <w:szCs w:val="20"/>
              </w:rPr>
              <w:t xml:space="preserve"> (Multiple printable graphic organizers)</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023578" w:rsidRDefault="00023578" w:rsidP="0047356B">
            <w:pPr>
              <w:ind w:left="288" w:hanging="288"/>
              <w:rPr>
                <w:sz w:val="20"/>
                <w:szCs w:val="20"/>
              </w:rPr>
            </w:pPr>
            <w:r>
              <w:rPr>
                <w:sz w:val="20"/>
                <w:szCs w:val="20"/>
              </w:rPr>
              <w:t xml:space="preserve">Students </w:t>
            </w:r>
            <w:r w:rsidR="00B43D06">
              <w:rPr>
                <w:sz w:val="20"/>
                <w:szCs w:val="20"/>
              </w:rPr>
              <w:t xml:space="preserve">may </w:t>
            </w:r>
            <w:r>
              <w:rPr>
                <w:sz w:val="20"/>
                <w:szCs w:val="20"/>
              </w:rPr>
              <w:t>participate in Socratic seminar to explore questions with evidence from the various texts.  Some examples of questions:</w:t>
            </w:r>
          </w:p>
          <w:p w:rsidR="00023578" w:rsidRPr="00B43D06" w:rsidRDefault="00023578" w:rsidP="00B43D06">
            <w:pPr>
              <w:pStyle w:val="ListParagraph"/>
              <w:numPr>
                <w:ilvl w:val="0"/>
                <w:numId w:val="16"/>
              </w:numPr>
              <w:rPr>
                <w:sz w:val="20"/>
                <w:szCs w:val="20"/>
              </w:rPr>
            </w:pPr>
            <w:r w:rsidRPr="00B43D06">
              <w:rPr>
                <w:sz w:val="20"/>
                <w:szCs w:val="20"/>
              </w:rPr>
              <w:t xml:space="preserve">In what ways do the authors reveal the cultural context of the time in which the text is situated (for example, </w:t>
            </w:r>
            <w:r w:rsidRPr="00B43D06">
              <w:rPr>
                <w:i/>
                <w:sz w:val="20"/>
                <w:szCs w:val="20"/>
              </w:rPr>
              <w:t>Master Harold…and the Boys</w:t>
            </w:r>
            <w:r w:rsidRPr="00B43D06">
              <w:rPr>
                <w:sz w:val="20"/>
                <w:szCs w:val="20"/>
              </w:rPr>
              <w:t xml:space="preserve"> is written in 1982 but set in 1950 South Africa);  how does Fugard reveal the context of the times?</w:t>
            </w:r>
          </w:p>
          <w:p w:rsidR="00023578" w:rsidRPr="00B43D06" w:rsidRDefault="00023578" w:rsidP="00B43D06">
            <w:pPr>
              <w:pStyle w:val="ListParagraph"/>
              <w:numPr>
                <w:ilvl w:val="0"/>
                <w:numId w:val="16"/>
              </w:numPr>
              <w:rPr>
                <w:sz w:val="20"/>
                <w:szCs w:val="20"/>
              </w:rPr>
            </w:pPr>
            <w:r w:rsidRPr="00B43D06">
              <w:rPr>
                <w:sz w:val="20"/>
                <w:szCs w:val="20"/>
              </w:rPr>
              <w:t>How do authors use imagery or figurative language to reveal their perspectives on race?</w:t>
            </w:r>
          </w:p>
          <w:p w:rsidR="00023578" w:rsidRPr="00B43D06" w:rsidRDefault="00023578" w:rsidP="00B43D06">
            <w:pPr>
              <w:pStyle w:val="ListParagraph"/>
              <w:numPr>
                <w:ilvl w:val="0"/>
                <w:numId w:val="16"/>
              </w:numPr>
              <w:rPr>
                <w:sz w:val="20"/>
                <w:szCs w:val="20"/>
              </w:rPr>
            </w:pPr>
            <w:r w:rsidRPr="00B43D06">
              <w:rPr>
                <w:sz w:val="20"/>
                <w:szCs w:val="20"/>
              </w:rPr>
              <w:t>Some of the texts explore perspectives of different generations – father to son, elder to youth;  how do authors use those relationships to comment on the larger social issues?</w:t>
            </w:r>
          </w:p>
          <w:p w:rsidR="00B43D06" w:rsidRPr="00103E1C" w:rsidRDefault="00023578" w:rsidP="00103E1C">
            <w:pPr>
              <w:pStyle w:val="ListParagraph"/>
              <w:numPr>
                <w:ilvl w:val="0"/>
                <w:numId w:val="16"/>
              </w:numPr>
              <w:rPr>
                <w:sz w:val="20"/>
                <w:szCs w:val="20"/>
              </w:rPr>
            </w:pPr>
            <w:r w:rsidRPr="00B43D06">
              <w:rPr>
                <w:sz w:val="20"/>
                <w:szCs w:val="20"/>
              </w:rPr>
              <w:t>Themes are universal and transcend time;  how effective are these texts in the cultural and historical context</w:t>
            </w:r>
            <w:r w:rsidR="00856DE6" w:rsidRPr="00B43D06">
              <w:rPr>
                <w:sz w:val="20"/>
                <w:szCs w:val="20"/>
              </w:rPr>
              <w:t xml:space="preserve"> of 2015 compared to time they were written?  In what ways do the authors’ styles, literary technique, rhetorical strategy contribute to their effectiveness in contemporary times?  On the other hand, are there barriers to making these texts effective in contemporary times?</w:t>
            </w:r>
            <w:r w:rsidR="0047356B" w:rsidRPr="00B43D06">
              <w:rPr>
                <w:sz w:val="20"/>
                <w:szCs w:val="20"/>
              </w:rPr>
              <w:t xml:space="preserve"> </w:t>
            </w:r>
          </w:p>
        </w:tc>
      </w:tr>
      <w:tr w:rsidR="0047356B" w:rsidRPr="0047356B"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Differentiation:</w:t>
            </w:r>
          </w:p>
          <w:p w:rsidR="0047356B" w:rsidRPr="0047356B" w:rsidRDefault="0047356B" w:rsidP="0047356B">
            <w:pPr>
              <w:ind w:left="0" w:firstLine="0"/>
              <w:rPr>
                <w:bCs/>
                <w:sz w:val="20"/>
                <w:szCs w:val="20"/>
              </w:rPr>
            </w:pPr>
            <w:r w:rsidRPr="0047356B">
              <w:rPr>
                <w:sz w:val="20"/>
                <w:szCs w:val="20"/>
              </w:rPr>
              <w:t>(</w:t>
            </w:r>
            <w:r w:rsidRPr="0047356B">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0" w:firstLine="0"/>
              <w:rPr>
                <w:sz w:val="20"/>
                <w:szCs w:val="20"/>
              </w:rPr>
            </w:pPr>
            <w:r w:rsidRPr="0047356B">
              <w:rPr>
                <w:b/>
                <w:sz w:val="20"/>
                <w:szCs w:val="20"/>
              </w:rPr>
              <w:t>Access</w:t>
            </w:r>
            <w:r w:rsidRPr="0047356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0" w:firstLine="0"/>
              <w:rPr>
                <w:sz w:val="20"/>
                <w:szCs w:val="20"/>
              </w:rPr>
            </w:pPr>
            <w:r w:rsidRPr="0047356B">
              <w:rPr>
                <w:b/>
                <w:sz w:val="20"/>
                <w:szCs w:val="20"/>
              </w:rPr>
              <w:t>Expression</w:t>
            </w:r>
            <w:r w:rsidRPr="0047356B">
              <w:rPr>
                <w:sz w:val="20"/>
                <w:szCs w:val="20"/>
              </w:rPr>
              <w:t xml:space="preserve"> (Products and/or Performance)</w:t>
            </w:r>
          </w:p>
        </w:tc>
      </w:tr>
      <w:tr w:rsidR="0047356B" w:rsidRPr="0047356B"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47356B" w:rsidRDefault="0047356B" w:rsidP="0047356B">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827ACA" w:rsidRDefault="00827ACA" w:rsidP="0047356B">
            <w:pPr>
              <w:ind w:left="288" w:hanging="288"/>
              <w:rPr>
                <w:sz w:val="20"/>
                <w:szCs w:val="20"/>
              </w:rPr>
            </w:pPr>
            <w:r>
              <w:rPr>
                <w:sz w:val="20"/>
                <w:szCs w:val="20"/>
              </w:rPr>
              <w:t>Teacher may select groups and teams.</w:t>
            </w:r>
          </w:p>
          <w:p w:rsidR="00400BC3" w:rsidRDefault="00400BC3" w:rsidP="0047356B">
            <w:pPr>
              <w:ind w:left="288" w:hanging="288"/>
              <w:rPr>
                <w:sz w:val="20"/>
                <w:szCs w:val="20"/>
              </w:rPr>
            </w:pPr>
            <w:r>
              <w:rPr>
                <w:sz w:val="20"/>
                <w:szCs w:val="20"/>
              </w:rPr>
              <w:t>Teacher may have students partner throughout the process.</w:t>
            </w:r>
          </w:p>
          <w:p w:rsidR="00400BC3" w:rsidRPr="0047356B" w:rsidRDefault="00827ACA" w:rsidP="0047356B">
            <w:pPr>
              <w:ind w:left="288" w:hanging="288"/>
              <w:rPr>
                <w:sz w:val="20"/>
                <w:szCs w:val="20"/>
              </w:rPr>
            </w:pPr>
            <w:r>
              <w:rPr>
                <w:sz w:val="20"/>
                <w:szCs w:val="20"/>
              </w:rPr>
              <w:t xml:space="preserve">Teacher may offer guidance in the questions through providing textual evidence.  </w:t>
            </w:r>
            <w:r w:rsidR="0047356B" w:rsidRPr="0047356B">
              <w:rPr>
                <w:sz w:val="20"/>
                <w:szCs w:val="20"/>
              </w:rPr>
              <w:t xml:space="preserve"> </w:t>
            </w:r>
          </w:p>
        </w:tc>
        <w:tc>
          <w:tcPr>
            <w:tcW w:w="5753" w:type="dxa"/>
            <w:tcBorders>
              <w:top w:val="nil"/>
              <w:left w:val="single" w:sz="4" w:space="0" w:color="auto"/>
              <w:bottom w:val="single" w:sz="4" w:space="0" w:color="auto"/>
              <w:right w:val="single" w:sz="4" w:space="0" w:color="auto"/>
            </w:tcBorders>
          </w:tcPr>
          <w:p w:rsidR="0047356B" w:rsidRDefault="00827ACA" w:rsidP="00827ACA">
            <w:pPr>
              <w:ind w:left="0" w:firstLine="0"/>
              <w:contextualSpacing/>
              <w:rPr>
                <w:sz w:val="20"/>
                <w:szCs w:val="20"/>
              </w:rPr>
            </w:pPr>
            <w:r>
              <w:rPr>
                <w:sz w:val="20"/>
                <w:szCs w:val="20"/>
              </w:rPr>
              <w:t>Students may work from notes based on the questions and textual evidence that teacher provides.</w:t>
            </w:r>
            <w:r w:rsidR="0047356B" w:rsidRPr="0047356B">
              <w:rPr>
                <w:sz w:val="20"/>
                <w:szCs w:val="20"/>
              </w:rPr>
              <w:t xml:space="preserve"> </w:t>
            </w:r>
          </w:p>
          <w:p w:rsidR="00400BC3" w:rsidRPr="0047356B" w:rsidRDefault="00400BC3" w:rsidP="00827ACA">
            <w:pPr>
              <w:ind w:left="0" w:firstLine="0"/>
              <w:contextualSpacing/>
              <w:rPr>
                <w:sz w:val="20"/>
                <w:szCs w:val="20"/>
              </w:rPr>
            </w:pPr>
            <w:r>
              <w:rPr>
                <w:sz w:val="20"/>
                <w:szCs w:val="20"/>
              </w:rPr>
              <w:t>Students may think-pair-share as part of the Socratic seminar.</w:t>
            </w:r>
          </w:p>
        </w:tc>
      </w:tr>
      <w:tr w:rsidR="0047356B" w:rsidRPr="0047356B"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288" w:hanging="288"/>
              <w:rPr>
                <w:sz w:val="20"/>
                <w:szCs w:val="20"/>
              </w:rPr>
            </w:pPr>
            <w:r w:rsidRPr="0047356B">
              <w:rPr>
                <w:b/>
                <w:sz w:val="20"/>
                <w:szCs w:val="20"/>
              </w:rPr>
              <w:t>Access</w:t>
            </w:r>
            <w:r w:rsidRPr="0047356B">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47356B" w:rsidRDefault="0047356B" w:rsidP="0047356B">
            <w:pPr>
              <w:ind w:left="288" w:hanging="288"/>
              <w:rPr>
                <w:sz w:val="20"/>
                <w:szCs w:val="20"/>
              </w:rPr>
            </w:pPr>
            <w:r w:rsidRPr="0047356B">
              <w:rPr>
                <w:b/>
                <w:sz w:val="20"/>
                <w:szCs w:val="20"/>
              </w:rPr>
              <w:t>Expression</w:t>
            </w:r>
            <w:r w:rsidRPr="0047356B">
              <w:rPr>
                <w:sz w:val="20"/>
                <w:szCs w:val="20"/>
              </w:rPr>
              <w:t xml:space="preserve"> (Products and/or Performance)</w:t>
            </w:r>
          </w:p>
        </w:tc>
      </w:tr>
      <w:tr w:rsidR="0047356B" w:rsidRPr="0047356B"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47356B" w:rsidRDefault="0047356B" w:rsidP="0047356B">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47356B" w:rsidRPr="0047356B" w:rsidRDefault="00827ACA" w:rsidP="0047356B">
            <w:pPr>
              <w:ind w:left="288" w:hanging="288"/>
              <w:rPr>
                <w:sz w:val="20"/>
                <w:szCs w:val="20"/>
              </w:rPr>
            </w:pPr>
            <w:r>
              <w:rPr>
                <w:sz w:val="20"/>
                <w:szCs w:val="20"/>
              </w:rPr>
              <w:t>Teacher may select team captains.</w:t>
            </w:r>
          </w:p>
        </w:tc>
        <w:tc>
          <w:tcPr>
            <w:tcW w:w="5753" w:type="dxa"/>
            <w:tcBorders>
              <w:top w:val="nil"/>
              <w:left w:val="single" w:sz="4" w:space="0" w:color="auto"/>
              <w:bottom w:val="single" w:sz="4" w:space="0" w:color="auto"/>
              <w:right w:val="single" w:sz="4" w:space="0" w:color="auto"/>
            </w:tcBorders>
          </w:tcPr>
          <w:p w:rsidR="0047356B" w:rsidRPr="0047356B" w:rsidRDefault="00827ACA" w:rsidP="0047356B">
            <w:pPr>
              <w:ind w:left="288" w:hanging="288"/>
              <w:rPr>
                <w:sz w:val="20"/>
                <w:szCs w:val="20"/>
              </w:rPr>
            </w:pPr>
            <w:r>
              <w:rPr>
                <w:sz w:val="20"/>
                <w:szCs w:val="20"/>
              </w:rPr>
              <w:t xml:space="preserve">Students may facilitate or moderate the Socratic seminars.  </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47356B" w:rsidRDefault="0047356B" w:rsidP="00827ACA">
            <w:pPr>
              <w:numPr>
                <w:ilvl w:val="0"/>
                <w:numId w:val="2"/>
              </w:numPr>
              <w:spacing w:line="276" w:lineRule="auto"/>
              <w:rPr>
                <w:sz w:val="20"/>
                <w:szCs w:val="20"/>
              </w:rPr>
            </w:pPr>
            <w:r w:rsidRPr="0047356B">
              <w:rPr>
                <w:sz w:val="20"/>
                <w:szCs w:val="20"/>
              </w:rPr>
              <w:t xml:space="preserve">Variables (such as background knowledge, experiences, values, and beliefs) and their </w:t>
            </w:r>
            <w:r w:rsidR="00827ACA">
              <w:rPr>
                <w:sz w:val="20"/>
                <w:szCs w:val="20"/>
              </w:rPr>
              <w:t xml:space="preserve">relationship to  communication </w:t>
            </w:r>
          </w:p>
          <w:p w:rsidR="0047356B" w:rsidRPr="0047356B" w:rsidRDefault="0047356B" w:rsidP="00827ACA">
            <w:pPr>
              <w:numPr>
                <w:ilvl w:val="0"/>
                <w:numId w:val="2"/>
              </w:numPr>
              <w:spacing w:line="276" w:lineRule="auto"/>
              <w:rPr>
                <w:sz w:val="20"/>
                <w:szCs w:val="20"/>
              </w:rPr>
            </w:pPr>
            <w:r w:rsidRPr="0047356B">
              <w:rPr>
                <w:sz w:val="20"/>
                <w:szCs w:val="20"/>
              </w:rPr>
              <w:t xml:space="preserve">Examples of point(s) of view or cultural experience in literature </w:t>
            </w:r>
            <w:r w:rsidR="00827ACA">
              <w:rPr>
                <w:sz w:val="20"/>
                <w:szCs w:val="20"/>
              </w:rPr>
              <w:t xml:space="preserve">from outside the United States </w:t>
            </w:r>
          </w:p>
          <w:p w:rsidR="0047356B" w:rsidRPr="0047356B" w:rsidRDefault="0047356B" w:rsidP="00827ACA">
            <w:pPr>
              <w:ind w:left="288" w:firstLine="0"/>
              <w:rPr>
                <w:sz w:val="20"/>
                <w:szCs w:val="20"/>
              </w:rPr>
            </w:pPr>
            <w:r w:rsidRPr="0047356B">
              <w:rPr>
                <w:sz w:val="20"/>
                <w:szCs w:val="20"/>
              </w:rPr>
              <w:t>The role of a central idea and its develo</w:t>
            </w:r>
            <w:r w:rsidR="00827ACA">
              <w:rPr>
                <w:sz w:val="20"/>
                <w:szCs w:val="20"/>
              </w:rPr>
              <w:t>pment over the course of a text</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lastRenderedPageBreak/>
              <w:t>Key Skills:</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47356B" w:rsidRDefault="0047356B" w:rsidP="00827ACA">
            <w:pPr>
              <w:numPr>
                <w:ilvl w:val="0"/>
                <w:numId w:val="2"/>
              </w:numPr>
              <w:spacing w:line="276" w:lineRule="auto"/>
              <w:rPr>
                <w:sz w:val="20"/>
                <w:szCs w:val="20"/>
              </w:rPr>
            </w:pPr>
            <w:r w:rsidRPr="0047356B">
              <w:rPr>
                <w:sz w:val="20"/>
                <w:szCs w:val="20"/>
              </w:rPr>
              <w:t xml:space="preserve">Initiate and participate effectively in a range of collaborative discussions (one-on-one, group, and teacher-led) with diverse partners on grades 9-10 topics, texts, and issues, building on others’ ideas and expressing their own clearly and persuasively.  </w:t>
            </w:r>
          </w:p>
          <w:p w:rsidR="0047356B" w:rsidRPr="0047356B" w:rsidRDefault="0047356B" w:rsidP="00827ACA">
            <w:pPr>
              <w:numPr>
                <w:ilvl w:val="0"/>
                <w:numId w:val="2"/>
              </w:numPr>
              <w:spacing w:line="276" w:lineRule="auto"/>
              <w:rPr>
                <w:sz w:val="20"/>
                <w:szCs w:val="20"/>
              </w:rPr>
            </w:pPr>
            <w:r w:rsidRPr="0047356B">
              <w:rPr>
                <w:sz w:val="20"/>
                <w:szCs w:val="20"/>
              </w:rPr>
              <w:t>Assess strengths and weaknesses of their thinking and thinking of others by using criteria including relevance, clarity, accuracy, fairness, significance, depth,</w:t>
            </w:r>
            <w:r w:rsidR="00827ACA">
              <w:rPr>
                <w:sz w:val="20"/>
                <w:szCs w:val="20"/>
              </w:rPr>
              <w:t xml:space="preserve"> breadth, logic and precision. </w:t>
            </w:r>
          </w:p>
          <w:p w:rsidR="0047356B" w:rsidRPr="00827ACA" w:rsidRDefault="0047356B" w:rsidP="00827ACA">
            <w:pPr>
              <w:numPr>
                <w:ilvl w:val="0"/>
                <w:numId w:val="2"/>
              </w:numPr>
              <w:spacing w:line="276" w:lineRule="auto"/>
              <w:rPr>
                <w:sz w:val="20"/>
                <w:szCs w:val="20"/>
              </w:rPr>
            </w:pPr>
            <w:r w:rsidRPr="0047356B">
              <w:rPr>
                <w:sz w:val="20"/>
                <w:szCs w:val="20"/>
              </w:rPr>
              <w:t>Write arguments to support claims in an analysis of substantive topics or texts, using valid reasoning and rele</w:t>
            </w:r>
            <w:r w:rsidR="00827ACA">
              <w:rPr>
                <w:sz w:val="20"/>
                <w:szCs w:val="20"/>
              </w:rPr>
              <w:t xml:space="preserve">vant and sufficient evidence.  </w:t>
            </w:r>
          </w:p>
        </w:tc>
      </w:tr>
      <w:tr w:rsidR="0047356B" w:rsidRPr="0047356B"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47356B" w:rsidRDefault="0047356B" w:rsidP="0047356B">
            <w:pPr>
              <w:ind w:left="0" w:firstLine="0"/>
              <w:rPr>
                <w:b/>
                <w:sz w:val="20"/>
                <w:szCs w:val="20"/>
              </w:rPr>
            </w:pPr>
            <w:r w:rsidRPr="0047356B">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47356B" w:rsidRDefault="0047356B" w:rsidP="0047356B">
            <w:pPr>
              <w:ind w:left="0" w:firstLine="0"/>
              <w:rPr>
                <w:sz w:val="20"/>
                <w:szCs w:val="20"/>
              </w:rPr>
            </w:pPr>
            <w:r w:rsidRPr="0047356B">
              <w:rPr>
                <w:sz w:val="20"/>
                <w:szCs w:val="20"/>
              </w:rPr>
              <w:t>Point of view, relevance, clarity, reasoning, historical context, cultural context, values</w:t>
            </w:r>
          </w:p>
        </w:tc>
      </w:tr>
    </w:tbl>
    <w:p w:rsidR="0047356B" w:rsidRDefault="0047356B" w:rsidP="00442424">
      <w:pPr>
        <w:ind w:left="0" w:firstLine="0"/>
        <w:rPr>
          <w:sz w:val="20"/>
          <w:szCs w:val="20"/>
        </w:rPr>
      </w:pPr>
    </w:p>
    <w:p w:rsidR="0047356B" w:rsidRDefault="0047356B"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47356B" w:rsidRPr="00F56B85"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47356B" w:rsidRPr="00F56B85" w:rsidRDefault="00103E1C" w:rsidP="0013205A">
            <w:pPr>
              <w:ind w:left="0" w:firstLine="0"/>
              <w:rPr>
                <w:b/>
                <w:sz w:val="20"/>
                <w:szCs w:val="20"/>
              </w:rPr>
            </w:pPr>
            <w:r w:rsidRPr="00F56B85">
              <w:rPr>
                <w:b/>
                <w:sz w:val="20"/>
                <w:szCs w:val="20"/>
              </w:rPr>
              <w:t xml:space="preserve">Learning Experience # </w:t>
            </w:r>
            <w:r w:rsidR="0013205A" w:rsidRPr="00F56B85">
              <w:rPr>
                <w:b/>
                <w:sz w:val="20"/>
                <w:szCs w:val="20"/>
              </w:rPr>
              <w:t>12</w:t>
            </w:r>
          </w:p>
        </w:tc>
      </w:tr>
      <w:tr w:rsidR="0047356B" w:rsidRPr="00F56B85"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t xml:space="preserve">Task Description:  </w:t>
            </w:r>
          </w:p>
          <w:p w:rsidR="0047356B" w:rsidRPr="00F56B85" w:rsidRDefault="0047356B" w:rsidP="0047356B">
            <w:pPr>
              <w:ind w:left="0" w:firstLine="0"/>
              <w:rPr>
                <w:b/>
                <w:i/>
                <w:sz w:val="20"/>
                <w:szCs w:val="20"/>
              </w:rPr>
            </w:pPr>
            <w:r w:rsidRPr="00F56B85">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F3490A" w:rsidRDefault="0047356B" w:rsidP="00F3490A">
            <w:pPr>
              <w:ind w:left="0" w:firstLine="0"/>
              <w:contextualSpacing/>
              <w:rPr>
                <w:sz w:val="20"/>
                <w:szCs w:val="20"/>
              </w:rPr>
            </w:pPr>
            <w:r w:rsidRPr="00F56B85">
              <w:rPr>
                <w:sz w:val="20"/>
                <w:szCs w:val="20"/>
              </w:rPr>
              <w:t xml:space="preserve">The teacher may revisit the ideas of stereotypes and generalizations </w:t>
            </w:r>
            <w:r w:rsidR="00B73770">
              <w:rPr>
                <w:sz w:val="20"/>
                <w:szCs w:val="20"/>
              </w:rPr>
              <w:t>so that students can</w:t>
            </w:r>
            <w:r w:rsidRPr="00F56B85">
              <w:rPr>
                <w:sz w:val="20"/>
                <w:szCs w:val="20"/>
              </w:rPr>
              <w:t xml:space="preserve"> </w:t>
            </w:r>
            <w:r w:rsidR="00F3490A">
              <w:rPr>
                <w:sz w:val="20"/>
                <w:szCs w:val="20"/>
              </w:rPr>
              <w:t xml:space="preserve">understand how different perspectives </w:t>
            </w:r>
            <w:r w:rsidRPr="00F56B85">
              <w:rPr>
                <w:sz w:val="20"/>
                <w:szCs w:val="20"/>
              </w:rPr>
              <w:t>voiced in the texts refute or reinforce today’s stereotypes.</w:t>
            </w:r>
            <w:r w:rsidR="00F3490A">
              <w:rPr>
                <w:sz w:val="20"/>
                <w:szCs w:val="20"/>
              </w:rPr>
              <w:t xml:space="preserve"> [</w:t>
            </w:r>
            <w:r w:rsidR="00F3490A">
              <w:rPr>
                <w:i/>
                <w:sz w:val="20"/>
                <w:szCs w:val="20"/>
              </w:rPr>
              <w:t>Understanding text, responding to text</w:t>
            </w:r>
            <w:r w:rsidR="00F3490A">
              <w:rPr>
                <w:sz w:val="20"/>
                <w:szCs w:val="20"/>
              </w:rPr>
              <w:t>]</w:t>
            </w:r>
          </w:p>
        </w:tc>
      </w:tr>
      <w:tr w:rsidR="0047356B" w:rsidRPr="00F56B85"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F56B85" w:rsidRDefault="0047356B" w:rsidP="0047356B">
            <w:pPr>
              <w:ind w:left="288" w:hanging="288"/>
              <w:rPr>
                <w:sz w:val="20"/>
                <w:szCs w:val="20"/>
              </w:rPr>
            </w:pPr>
            <w:r w:rsidRPr="00F56B85">
              <w:rPr>
                <w:sz w:val="20"/>
                <w:szCs w:val="20"/>
              </w:rPr>
              <w:t>Awareness of cultural and social perspectives leads to a better understanding of human experience and enhances students’ understan</w:t>
            </w:r>
            <w:r w:rsidR="00103E1C" w:rsidRPr="00F56B85">
              <w:rPr>
                <w:sz w:val="20"/>
                <w:szCs w:val="20"/>
              </w:rPr>
              <w:t xml:space="preserve">ding of their own experiences. </w:t>
            </w:r>
          </w:p>
          <w:p w:rsidR="0047356B" w:rsidRPr="00F56B85" w:rsidRDefault="0047356B" w:rsidP="00103E1C">
            <w:pPr>
              <w:ind w:left="288" w:hanging="288"/>
              <w:rPr>
                <w:sz w:val="20"/>
                <w:szCs w:val="20"/>
              </w:rPr>
            </w:pPr>
            <w:r w:rsidRPr="00F56B85">
              <w:rPr>
                <w:sz w:val="20"/>
                <w:szCs w:val="20"/>
              </w:rPr>
              <w:t>The identification of personally-held values, beliefs, and opinions helps individuals consider assumption</w:t>
            </w:r>
            <w:r w:rsidR="00103E1C" w:rsidRPr="00F56B85">
              <w:rPr>
                <w:sz w:val="20"/>
                <w:szCs w:val="20"/>
              </w:rPr>
              <w:t xml:space="preserve">s, judgments, and stereotypes. </w:t>
            </w:r>
          </w:p>
        </w:tc>
      </w:tr>
      <w:tr w:rsidR="0047356B" w:rsidRPr="00F56B85"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F56B85" w:rsidRDefault="005C0073" w:rsidP="0047356B">
            <w:pPr>
              <w:ind w:left="0" w:firstLine="0"/>
              <w:rPr>
                <w:sz w:val="20"/>
                <w:szCs w:val="20"/>
              </w:rPr>
            </w:pPr>
            <w:hyperlink r:id="rId112" w:history="1">
              <w:r w:rsidR="0047356B" w:rsidRPr="00F56B85">
                <w:rPr>
                  <w:sz w:val="20"/>
                  <w:szCs w:val="20"/>
                  <w:u w:val="single"/>
                </w:rPr>
                <w:t>http://www.readwritethink.org/classroom-resources/printouts/compare-contrast-chart-30198.html</w:t>
              </w:r>
            </w:hyperlink>
            <w:r w:rsidR="0047356B" w:rsidRPr="00F56B85">
              <w:rPr>
                <w:sz w:val="20"/>
                <w:szCs w:val="20"/>
              </w:rPr>
              <w:t xml:space="preserve"> (Compare/contrast chart)</w:t>
            </w:r>
          </w:p>
          <w:p w:rsidR="0047356B" w:rsidRPr="00F56B85" w:rsidRDefault="005C0073" w:rsidP="0047356B">
            <w:pPr>
              <w:ind w:left="0" w:firstLine="0"/>
              <w:rPr>
                <w:sz w:val="20"/>
                <w:szCs w:val="20"/>
              </w:rPr>
            </w:pPr>
            <w:hyperlink r:id="rId113" w:history="1">
              <w:r w:rsidR="0047356B" w:rsidRPr="00F56B85">
                <w:rPr>
                  <w:sz w:val="20"/>
                  <w:szCs w:val="20"/>
                  <w:u w:val="single"/>
                </w:rPr>
                <w:t>http://www.readwritethink.org/classroom-resources/printouts/venn-diagram-circles-c-30196.html</w:t>
              </w:r>
            </w:hyperlink>
            <w:r w:rsidR="0047356B" w:rsidRPr="00F56B85">
              <w:rPr>
                <w:sz w:val="20"/>
                <w:szCs w:val="20"/>
              </w:rPr>
              <w:t xml:space="preserve"> (Venn diagram)</w:t>
            </w:r>
          </w:p>
          <w:p w:rsidR="0047356B" w:rsidRPr="00F56B85" w:rsidRDefault="005C0073" w:rsidP="0047356B">
            <w:pPr>
              <w:ind w:left="0" w:firstLine="0"/>
              <w:rPr>
                <w:sz w:val="20"/>
                <w:szCs w:val="20"/>
              </w:rPr>
            </w:pPr>
            <w:hyperlink r:id="rId114" w:history="1">
              <w:r w:rsidR="0047356B" w:rsidRPr="00F56B85">
                <w:rPr>
                  <w:sz w:val="20"/>
                  <w:szCs w:val="20"/>
                  <w:u w:val="single"/>
                </w:rPr>
                <w:t>http://www.tolerance.org/classroom-resources</w:t>
              </w:r>
            </w:hyperlink>
            <w:r w:rsidR="0047356B" w:rsidRPr="00F56B85">
              <w:rPr>
                <w:sz w:val="20"/>
                <w:szCs w:val="20"/>
              </w:rPr>
              <w:t xml:space="preserve"> (Multiple lesson ideas dealing with stereotypes)</w:t>
            </w:r>
          </w:p>
          <w:p w:rsidR="0047356B" w:rsidRPr="00F56B85" w:rsidRDefault="005C0073" w:rsidP="0047356B">
            <w:pPr>
              <w:ind w:left="288" w:hanging="288"/>
              <w:rPr>
                <w:sz w:val="20"/>
                <w:szCs w:val="20"/>
              </w:rPr>
            </w:pPr>
            <w:hyperlink r:id="rId115" w:anchor="safe=active&amp;rls=org.mozilla:en-US:official&amp;channel=fflb&amp;q=jigsaw+technique" w:history="1">
              <w:r w:rsidR="0047356B" w:rsidRPr="00F56B85">
                <w:rPr>
                  <w:sz w:val="20"/>
                  <w:szCs w:val="20"/>
                  <w:u w:val="single"/>
                </w:rPr>
                <w:t>http://www.google.com/search?q=Google%2Fsearch%2Fjigsaw.com&amp;ie=utf-8&amp;oe=utf-8&amp;aq=t&amp;rls=org.mozilla:en-US:official&amp;client=firefox-a&amp;channel=fflb&amp;gws_rd=ssl&amp;surl=1&amp;safe=active#safe=active&amp;rls=org.mozilla:en-US:official&amp;channel=fflb&amp;q=jigsaw+technique</w:t>
              </w:r>
            </w:hyperlink>
            <w:r w:rsidR="0047356B" w:rsidRPr="00F56B85">
              <w:rPr>
                <w:sz w:val="20"/>
                <w:szCs w:val="20"/>
              </w:rPr>
              <w:t xml:space="preserve"> (Jigsaw) </w:t>
            </w:r>
          </w:p>
        </w:tc>
      </w:tr>
      <w:tr w:rsidR="0047356B" w:rsidRPr="00F56B85"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F56B85" w:rsidRDefault="005C0073" w:rsidP="0047356B">
            <w:pPr>
              <w:ind w:left="0" w:firstLine="0"/>
              <w:rPr>
                <w:sz w:val="20"/>
                <w:szCs w:val="20"/>
              </w:rPr>
            </w:pPr>
            <w:hyperlink r:id="rId116" w:history="1">
              <w:r w:rsidR="0047356B" w:rsidRPr="00F56B85">
                <w:rPr>
                  <w:sz w:val="20"/>
                  <w:szCs w:val="20"/>
                  <w:u w:val="single"/>
                </w:rPr>
                <w:t>http://www.readwritethink.org/classroom-resources/printouts/compare-contrast-chart-30198.html</w:t>
              </w:r>
            </w:hyperlink>
            <w:r w:rsidR="0047356B" w:rsidRPr="00F56B85">
              <w:rPr>
                <w:sz w:val="20"/>
                <w:szCs w:val="20"/>
              </w:rPr>
              <w:t xml:space="preserve"> (Compare/contrast chart)</w:t>
            </w:r>
          </w:p>
          <w:p w:rsidR="0047356B" w:rsidRPr="00F56B85" w:rsidRDefault="005C0073" w:rsidP="006E5B54">
            <w:pPr>
              <w:ind w:left="0" w:firstLine="0"/>
              <w:rPr>
                <w:sz w:val="20"/>
                <w:szCs w:val="20"/>
              </w:rPr>
            </w:pPr>
            <w:hyperlink r:id="rId117" w:history="1">
              <w:r w:rsidR="0047356B" w:rsidRPr="00F56B85">
                <w:rPr>
                  <w:sz w:val="20"/>
                  <w:szCs w:val="20"/>
                  <w:u w:val="single"/>
                </w:rPr>
                <w:t>http://www.readwritethink.org/classroom-resources/printouts/venn-diagram-circles-c-30196.html</w:t>
              </w:r>
            </w:hyperlink>
            <w:r w:rsidR="006E5B54" w:rsidRPr="00F56B85">
              <w:rPr>
                <w:sz w:val="20"/>
                <w:szCs w:val="20"/>
              </w:rPr>
              <w:t xml:space="preserve"> (Venn diagram)</w:t>
            </w:r>
          </w:p>
        </w:tc>
      </w:tr>
      <w:tr w:rsidR="0047356B" w:rsidRPr="00F56B85"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F56B85" w:rsidRDefault="00103E1C" w:rsidP="00F3490A">
            <w:pPr>
              <w:ind w:left="288" w:hanging="288"/>
              <w:rPr>
                <w:sz w:val="20"/>
                <w:szCs w:val="20"/>
              </w:rPr>
            </w:pPr>
            <w:r w:rsidRPr="00F56B85">
              <w:rPr>
                <w:sz w:val="20"/>
                <w:szCs w:val="20"/>
              </w:rPr>
              <w:t>Students may participate in a reflection di</w:t>
            </w:r>
            <w:r w:rsidR="007855C5">
              <w:rPr>
                <w:sz w:val="20"/>
                <w:szCs w:val="20"/>
              </w:rPr>
              <w:t xml:space="preserve">scussion or write a reflection </w:t>
            </w:r>
            <w:r w:rsidRPr="00F56B85">
              <w:rPr>
                <w:sz w:val="20"/>
                <w:szCs w:val="20"/>
              </w:rPr>
              <w:t xml:space="preserve">in which they </w:t>
            </w:r>
            <w:r w:rsidR="00F3490A">
              <w:rPr>
                <w:sz w:val="20"/>
                <w:szCs w:val="20"/>
              </w:rPr>
              <w:t>compare and contrast perspectives and demonstrate</w:t>
            </w:r>
            <w:r w:rsidRPr="00F56B85">
              <w:rPr>
                <w:sz w:val="20"/>
                <w:szCs w:val="20"/>
              </w:rPr>
              <w:t xml:space="preserve"> how their own beliefs, perceptions, or understandings have been impacted by this unit.</w:t>
            </w:r>
          </w:p>
        </w:tc>
      </w:tr>
      <w:tr w:rsidR="0047356B" w:rsidRPr="00F56B85"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t>Differentiation:</w:t>
            </w:r>
          </w:p>
          <w:p w:rsidR="0047356B" w:rsidRPr="00F56B85" w:rsidRDefault="0047356B" w:rsidP="0047356B">
            <w:pPr>
              <w:ind w:left="0" w:firstLine="0"/>
              <w:rPr>
                <w:bCs/>
                <w:sz w:val="20"/>
                <w:szCs w:val="20"/>
              </w:rPr>
            </w:pPr>
            <w:r w:rsidRPr="00F56B85">
              <w:rPr>
                <w:sz w:val="20"/>
                <w:szCs w:val="20"/>
              </w:rPr>
              <w:t>(</w:t>
            </w:r>
            <w:r w:rsidRPr="00F56B85">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F56B85" w:rsidRDefault="0047356B" w:rsidP="0047356B">
            <w:pPr>
              <w:ind w:left="0" w:firstLine="0"/>
              <w:rPr>
                <w:sz w:val="20"/>
                <w:szCs w:val="20"/>
              </w:rPr>
            </w:pPr>
            <w:r w:rsidRPr="00F56B85">
              <w:rPr>
                <w:b/>
                <w:sz w:val="20"/>
                <w:szCs w:val="20"/>
              </w:rPr>
              <w:t>Access</w:t>
            </w:r>
            <w:r w:rsidRPr="00F56B85">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F56B85" w:rsidRDefault="0047356B" w:rsidP="0047356B">
            <w:pPr>
              <w:ind w:left="0" w:firstLine="0"/>
              <w:rPr>
                <w:sz w:val="20"/>
                <w:szCs w:val="20"/>
              </w:rPr>
            </w:pPr>
            <w:r w:rsidRPr="00F56B85">
              <w:rPr>
                <w:b/>
                <w:sz w:val="20"/>
                <w:szCs w:val="20"/>
              </w:rPr>
              <w:t>Expression</w:t>
            </w:r>
            <w:r w:rsidRPr="00F56B85">
              <w:rPr>
                <w:sz w:val="20"/>
                <w:szCs w:val="20"/>
              </w:rPr>
              <w:t xml:space="preserve"> (Products and/or Performance)</w:t>
            </w:r>
          </w:p>
        </w:tc>
      </w:tr>
      <w:tr w:rsidR="0047356B" w:rsidRPr="00F56B85"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F56B85" w:rsidRDefault="0047356B" w:rsidP="0047356B">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47356B" w:rsidRPr="00F56B85" w:rsidRDefault="006E5B54" w:rsidP="0047356B">
            <w:pPr>
              <w:ind w:left="288" w:hanging="288"/>
              <w:rPr>
                <w:sz w:val="20"/>
                <w:szCs w:val="20"/>
              </w:rPr>
            </w:pPr>
            <w:r w:rsidRPr="00F56B85">
              <w:rPr>
                <w:sz w:val="20"/>
                <w:szCs w:val="20"/>
              </w:rPr>
              <w:t>N/A</w:t>
            </w:r>
          </w:p>
        </w:tc>
        <w:tc>
          <w:tcPr>
            <w:tcW w:w="5753" w:type="dxa"/>
            <w:tcBorders>
              <w:top w:val="nil"/>
              <w:left w:val="single" w:sz="4" w:space="0" w:color="auto"/>
              <w:bottom w:val="single" w:sz="4" w:space="0" w:color="auto"/>
              <w:right w:val="single" w:sz="4" w:space="0" w:color="auto"/>
            </w:tcBorders>
          </w:tcPr>
          <w:p w:rsidR="0047356B" w:rsidRPr="00F56B85" w:rsidRDefault="006E5B54" w:rsidP="0047356B">
            <w:pPr>
              <w:ind w:left="0" w:firstLine="0"/>
              <w:contextualSpacing/>
              <w:rPr>
                <w:sz w:val="20"/>
                <w:szCs w:val="20"/>
              </w:rPr>
            </w:pPr>
            <w:r w:rsidRPr="00F56B85">
              <w:rPr>
                <w:sz w:val="20"/>
                <w:szCs w:val="20"/>
              </w:rPr>
              <w:t>N/A</w:t>
            </w:r>
            <w:r w:rsidR="0047356B" w:rsidRPr="00F56B85">
              <w:rPr>
                <w:sz w:val="20"/>
                <w:szCs w:val="20"/>
              </w:rPr>
              <w:t xml:space="preserve"> </w:t>
            </w:r>
          </w:p>
        </w:tc>
      </w:tr>
      <w:tr w:rsidR="0047356B" w:rsidRPr="00F56B85"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F56B85" w:rsidRDefault="0047356B" w:rsidP="0047356B">
            <w:pPr>
              <w:ind w:left="288" w:hanging="288"/>
              <w:rPr>
                <w:sz w:val="20"/>
                <w:szCs w:val="20"/>
              </w:rPr>
            </w:pPr>
            <w:r w:rsidRPr="00F56B85">
              <w:rPr>
                <w:b/>
                <w:sz w:val="20"/>
                <w:szCs w:val="20"/>
              </w:rPr>
              <w:t>Access</w:t>
            </w:r>
            <w:r w:rsidRPr="00F56B85">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F56B85" w:rsidRDefault="0047356B" w:rsidP="0047356B">
            <w:pPr>
              <w:ind w:left="288" w:hanging="288"/>
              <w:rPr>
                <w:sz w:val="20"/>
                <w:szCs w:val="20"/>
              </w:rPr>
            </w:pPr>
            <w:r w:rsidRPr="00F56B85">
              <w:rPr>
                <w:b/>
                <w:sz w:val="20"/>
                <w:szCs w:val="20"/>
              </w:rPr>
              <w:t>Expression</w:t>
            </w:r>
            <w:r w:rsidRPr="00F56B85">
              <w:rPr>
                <w:sz w:val="20"/>
                <w:szCs w:val="20"/>
              </w:rPr>
              <w:t xml:space="preserve"> (Products and/or Performance)</w:t>
            </w:r>
          </w:p>
        </w:tc>
      </w:tr>
      <w:tr w:rsidR="0047356B" w:rsidRPr="00F56B85"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F56B85" w:rsidRDefault="0047356B" w:rsidP="0047356B">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47356B" w:rsidRPr="00F56B85" w:rsidRDefault="006E5B54" w:rsidP="0047356B">
            <w:pPr>
              <w:ind w:left="288" w:hanging="288"/>
              <w:rPr>
                <w:sz w:val="20"/>
                <w:szCs w:val="20"/>
              </w:rPr>
            </w:pPr>
            <w:r w:rsidRPr="00F56B85">
              <w:rPr>
                <w:sz w:val="20"/>
                <w:szCs w:val="20"/>
              </w:rPr>
              <w:t>N/A</w:t>
            </w:r>
          </w:p>
        </w:tc>
        <w:tc>
          <w:tcPr>
            <w:tcW w:w="5753" w:type="dxa"/>
            <w:tcBorders>
              <w:top w:val="nil"/>
              <w:left w:val="single" w:sz="4" w:space="0" w:color="auto"/>
              <w:bottom w:val="single" w:sz="4" w:space="0" w:color="auto"/>
              <w:right w:val="single" w:sz="4" w:space="0" w:color="auto"/>
            </w:tcBorders>
          </w:tcPr>
          <w:p w:rsidR="0047356B" w:rsidRPr="00F56B85" w:rsidRDefault="006E5B54" w:rsidP="0047356B">
            <w:pPr>
              <w:ind w:left="288" w:hanging="288"/>
              <w:rPr>
                <w:sz w:val="20"/>
                <w:szCs w:val="20"/>
              </w:rPr>
            </w:pPr>
            <w:r w:rsidRPr="00F56B85">
              <w:rPr>
                <w:sz w:val="20"/>
                <w:szCs w:val="20"/>
              </w:rPr>
              <w:t>N/A</w:t>
            </w:r>
          </w:p>
        </w:tc>
      </w:tr>
      <w:tr w:rsidR="0047356B" w:rsidRPr="00F56B85"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lastRenderedPageBreak/>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F56B85" w:rsidRDefault="0047356B" w:rsidP="006E5B54">
            <w:pPr>
              <w:numPr>
                <w:ilvl w:val="0"/>
                <w:numId w:val="2"/>
              </w:numPr>
              <w:rPr>
                <w:sz w:val="20"/>
                <w:szCs w:val="20"/>
              </w:rPr>
            </w:pPr>
            <w:r w:rsidRPr="00F56B85">
              <w:rPr>
                <w:sz w:val="20"/>
                <w:szCs w:val="20"/>
              </w:rPr>
              <w:t xml:space="preserve">Variables (such as background knowledge, experiences, values, and beliefs) and their </w:t>
            </w:r>
            <w:r w:rsidR="006E5B54" w:rsidRPr="00F56B85">
              <w:rPr>
                <w:sz w:val="20"/>
                <w:szCs w:val="20"/>
              </w:rPr>
              <w:t xml:space="preserve">relationship to  communication </w:t>
            </w:r>
          </w:p>
          <w:p w:rsidR="0047356B" w:rsidRPr="00F56B85" w:rsidRDefault="0047356B" w:rsidP="006E5B54">
            <w:pPr>
              <w:numPr>
                <w:ilvl w:val="0"/>
                <w:numId w:val="2"/>
              </w:numPr>
              <w:rPr>
                <w:sz w:val="20"/>
                <w:szCs w:val="20"/>
              </w:rPr>
            </w:pPr>
            <w:r w:rsidRPr="00F56B85">
              <w:rPr>
                <w:sz w:val="20"/>
                <w:szCs w:val="20"/>
              </w:rPr>
              <w:t xml:space="preserve">Examples of point(s) of view or cultural experience in literature from outside the United States </w:t>
            </w:r>
          </w:p>
        </w:tc>
      </w:tr>
      <w:tr w:rsidR="0047356B" w:rsidRPr="00F56B85"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F56B85" w:rsidRDefault="0047356B" w:rsidP="006E5B54">
            <w:pPr>
              <w:numPr>
                <w:ilvl w:val="0"/>
                <w:numId w:val="2"/>
              </w:numPr>
              <w:rPr>
                <w:sz w:val="20"/>
                <w:szCs w:val="20"/>
              </w:rPr>
            </w:pPr>
            <w:r w:rsidRPr="00F56B85">
              <w:rPr>
                <w:sz w:val="20"/>
                <w:szCs w:val="20"/>
              </w:rPr>
              <w:t xml:space="preserve">Initiate and participate effectively in a range of collaborative discussions (one-on-one, group, and teacher-led) with diverse partners on grades 9-10 topics, texts, and issues, building on others’ ideas and expressing their </w:t>
            </w:r>
            <w:r w:rsidR="006E5B54" w:rsidRPr="00F56B85">
              <w:rPr>
                <w:sz w:val="20"/>
                <w:szCs w:val="20"/>
              </w:rPr>
              <w:t xml:space="preserve">own clearly and persuasively.  </w:t>
            </w:r>
          </w:p>
          <w:p w:rsidR="0047356B" w:rsidRPr="00F56B85" w:rsidRDefault="0047356B" w:rsidP="006E5B54">
            <w:pPr>
              <w:numPr>
                <w:ilvl w:val="0"/>
                <w:numId w:val="2"/>
              </w:numPr>
              <w:rPr>
                <w:sz w:val="20"/>
                <w:szCs w:val="20"/>
              </w:rPr>
            </w:pPr>
            <w:r w:rsidRPr="00F56B85">
              <w:rPr>
                <w:sz w:val="20"/>
                <w:szCs w:val="20"/>
              </w:rPr>
              <w:t>Assess strengths and weaknesses of their thinking and thinking of others by using criteria including relevance, clarity, accuracy, fairness, significance, depth,</w:t>
            </w:r>
            <w:r w:rsidR="006E5B54" w:rsidRPr="00F56B85">
              <w:rPr>
                <w:sz w:val="20"/>
                <w:szCs w:val="20"/>
              </w:rPr>
              <w:t xml:space="preserve"> breadth, logic and precision. </w:t>
            </w:r>
          </w:p>
        </w:tc>
      </w:tr>
      <w:tr w:rsidR="0047356B" w:rsidRPr="00F56B85"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F56B85" w:rsidRDefault="0047356B" w:rsidP="0047356B">
            <w:pPr>
              <w:ind w:left="0" w:firstLine="0"/>
              <w:rPr>
                <w:b/>
                <w:sz w:val="20"/>
                <w:szCs w:val="20"/>
              </w:rPr>
            </w:pPr>
            <w:r w:rsidRPr="00F56B85">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F56B85" w:rsidRDefault="0047356B" w:rsidP="0047356B">
            <w:pPr>
              <w:ind w:left="0" w:firstLine="0"/>
              <w:rPr>
                <w:sz w:val="20"/>
                <w:szCs w:val="20"/>
              </w:rPr>
            </w:pPr>
            <w:r w:rsidRPr="00F56B85">
              <w:rPr>
                <w:sz w:val="20"/>
                <w:szCs w:val="20"/>
              </w:rPr>
              <w:t>Stereotype, generalization, historical context, cultural context</w:t>
            </w:r>
          </w:p>
        </w:tc>
      </w:tr>
    </w:tbl>
    <w:p w:rsidR="0047356B" w:rsidRDefault="0047356B" w:rsidP="00442424">
      <w:pPr>
        <w:ind w:left="0" w:firstLine="0"/>
        <w:rPr>
          <w:sz w:val="20"/>
          <w:szCs w:val="20"/>
        </w:rPr>
      </w:pPr>
    </w:p>
    <w:p w:rsidR="0047356B" w:rsidRDefault="0047356B"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845923" w:rsidRPr="00845923"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47356B" w:rsidRPr="00845923" w:rsidRDefault="006E1940" w:rsidP="0047356B">
            <w:pPr>
              <w:ind w:left="0" w:firstLine="0"/>
              <w:rPr>
                <w:b/>
                <w:sz w:val="20"/>
                <w:szCs w:val="20"/>
              </w:rPr>
            </w:pPr>
            <w:r w:rsidRPr="00845923">
              <w:rPr>
                <w:b/>
                <w:sz w:val="20"/>
                <w:szCs w:val="20"/>
              </w:rPr>
              <w:t>Learning Experience #1</w:t>
            </w:r>
            <w:r w:rsidR="0013205A" w:rsidRPr="00845923">
              <w:rPr>
                <w:b/>
                <w:sz w:val="20"/>
                <w:szCs w:val="20"/>
              </w:rPr>
              <w:t>3</w:t>
            </w:r>
          </w:p>
        </w:tc>
      </w:tr>
      <w:tr w:rsidR="00845923" w:rsidRPr="00845923"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 xml:space="preserve">Task Description:  </w:t>
            </w:r>
          </w:p>
          <w:p w:rsidR="0047356B" w:rsidRPr="00845923" w:rsidRDefault="0047356B" w:rsidP="0047356B">
            <w:pPr>
              <w:ind w:left="0" w:firstLine="0"/>
              <w:rPr>
                <w:b/>
                <w:i/>
                <w:sz w:val="20"/>
                <w:szCs w:val="20"/>
              </w:rPr>
            </w:pPr>
            <w:r w:rsidRPr="00845923">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845923" w:rsidRDefault="0047356B" w:rsidP="00845923">
            <w:pPr>
              <w:ind w:left="0" w:firstLine="0"/>
              <w:contextualSpacing/>
              <w:rPr>
                <w:sz w:val="20"/>
                <w:szCs w:val="20"/>
              </w:rPr>
            </w:pPr>
            <w:r w:rsidRPr="00845923">
              <w:rPr>
                <w:sz w:val="20"/>
                <w:szCs w:val="20"/>
              </w:rPr>
              <w:t xml:space="preserve">The teacher may revisit the conversation regarding norms for collaboration </w:t>
            </w:r>
            <w:r w:rsidR="00B73770" w:rsidRPr="00845923">
              <w:rPr>
                <w:sz w:val="20"/>
                <w:szCs w:val="20"/>
              </w:rPr>
              <w:t>so that students can</w:t>
            </w:r>
            <w:r w:rsidRPr="00845923">
              <w:rPr>
                <w:sz w:val="20"/>
                <w:szCs w:val="20"/>
              </w:rPr>
              <w:t xml:space="preserve"> </w:t>
            </w:r>
            <w:r w:rsidR="00845923">
              <w:rPr>
                <w:sz w:val="20"/>
                <w:szCs w:val="20"/>
              </w:rPr>
              <w:t xml:space="preserve">understand the value of collaborative work and the need for </w:t>
            </w:r>
            <w:r w:rsidR="005B63FA">
              <w:rPr>
                <w:sz w:val="20"/>
                <w:szCs w:val="20"/>
              </w:rPr>
              <w:t>consistent norms for that work</w:t>
            </w:r>
            <w:r w:rsidR="0007789D" w:rsidRPr="00845923">
              <w:rPr>
                <w:sz w:val="20"/>
                <w:szCs w:val="20"/>
              </w:rPr>
              <w:t>. [</w:t>
            </w:r>
            <w:r w:rsidRPr="00845923">
              <w:rPr>
                <w:i/>
                <w:sz w:val="20"/>
                <w:szCs w:val="20"/>
              </w:rPr>
              <w:t>Responding to</w:t>
            </w:r>
            <w:r w:rsidR="0007789D" w:rsidRPr="00845923">
              <w:rPr>
                <w:i/>
                <w:sz w:val="20"/>
                <w:szCs w:val="20"/>
              </w:rPr>
              <w:t xml:space="preserve"> text,</w:t>
            </w:r>
            <w:r w:rsidRPr="00845923">
              <w:rPr>
                <w:i/>
                <w:sz w:val="20"/>
                <w:szCs w:val="20"/>
              </w:rPr>
              <w:t xml:space="preserve"> Critiquing text</w:t>
            </w:r>
            <w:r w:rsidR="0007789D" w:rsidRPr="00845923">
              <w:rPr>
                <w:sz w:val="20"/>
                <w:szCs w:val="20"/>
              </w:rPr>
              <w:t>]</w:t>
            </w:r>
          </w:p>
        </w:tc>
      </w:tr>
      <w:tr w:rsidR="00845923" w:rsidRPr="00845923"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845923" w:rsidRDefault="0047356B" w:rsidP="0047356B">
            <w:pPr>
              <w:ind w:left="288" w:hanging="288"/>
              <w:rPr>
                <w:sz w:val="20"/>
                <w:szCs w:val="20"/>
              </w:rPr>
            </w:pPr>
            <w:r w:rsidRPr="00845923">
              <w:rPr>
                <w:sz w:val="20"/>
                <w:szCs w:val="20"/>
              </w:rPr>
              <w:t>Collaboration with partners who hold diverse perspectives leads to the formation of new understanding</w:t>
            </w:r>
            <w:r w:rsidR="0007789D" w:rsidRPr="00845923">
              <w:rPr>
                <w:sz w:val="20"/>
                <w:szCs w:val="20"/>
              </w:rPr>
              <w:t xml:space="preserve">s and (possibly) unique ideas. </w:t>
            </w:r>
          </w:p>
          <w:p w:rsidR="0047356B" w:rsidRPr="00845923" w:rsidRDefault="0047356B" w:rsidP="0007789D">
            <w:pPr>
              <w:ind w:left="288" w:hanging="288"/>
              <w:rPr>
                <w:sz w:val="20"/>
                <w:szCs w:val="20"/>
              </w:rPr>
            </w:pPr>
            <w:r w:rsidRPr="00845923">
              <w:rPr>
                <w:sz w:val="20"/>
                <w:szCs w:val="20"/>
              </w:rPr>
              <w:t>The identification of personally-held values, beliefs, and opinions helps individuals consider assumption</w:t>
            </w:r>
            <w:r w:rsidR="0007789D" w:rsidRPr="00845923">
              <w:rPr>
                <w:sz w:val="20"/>
                <w:szCs w:val="20"/>
              </w:rPr>
              <w:t xml:space="preserve">s, judgments, and stereotypes. </w:t>
            </w:r>
          </w:p>
        </w:tc>
      </w:tr>
      <w:tr w:rsidR="00845923" w:rsidRPr="00845923"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845923" w:rsidRDefault="005C0073" w:rsidP="0047356B">
            <w:pPr>
              <w:ind w:left="0" w:firstLine="0"/>
              <w:rPr>
                <w:sz w:val="20"/>
                <w:szCs w:val="20"/>
              </w:rPr>
            </w:pPr>
            <w:hyperlink r:id="rId118" w:history="1">
              <w:r w:rsidR="0047356B" w:rsidRPr="00845923">
                <w:rPr>
                  <w:sz w:val="20"/>
                  <w:szCs w:val="20"/>
                  <w:u w:val="single"/>
                </w:rPr>
                <w:t>http://www.iod.unh.edu/RENEW%20tools/RENEW%20Implementation%20Manual/Section%203%20RENEW%20Implementation%20Team/3.%20Norms%20annotated.pdf</w:t>
              </w:r>
            </w:hyperlink>
            <w:r w:rsidR="0047356B" w:rsidRPr="00845923">
              <w:rPr>
                <w:sz w:val="20"/>
                <w:szCs w:val="20"/>
              </w:rPr>
              <w:t xml:space="preserve"> (Group norm ideas)</w:t>
            </w:r>
          </w:p>
          <w:p w:rsidR="0047356B" w:rsidRPr="00845923" w:rsidRDefault="005C0073" w:rsidP="0047356B">
            <w:pPr>
              <w:ind w:left="0" w:firstLine="0"/>
              <w:rPr>
                <w:sz w:val="20"/>
                <w:szCs w:val="20"/>
              </w:rPr>
            </w:pPr>
            <w:hyperlink r:id="rId119" w:history="1">
              <w:r w:rsidR="0047356B" w:rsidRPr="00845923">
                <w:rPr>
                  <w:sz w:val="20"/>
                  <w:szCs w:val="20"/>
                  <w:u w:val="single"/>
                </w:rPr>
                <w:t>http://turn.learningoptions.net/mase/meeting_notes/the-seven-norms-of-collaborative.attachment/attachment/The%20Seven%20Norms%20of%20Collaborative%20Work.pdf</w:t>
              </w:r>
            </w:hyperlink>
            <w:r w:rsidR="0047356B" w:rsidRPr="00845923">
              <w:rPr>
                <w:sz w:val="20"/>
                <w:szCs w:val="20"/>
              </w:rPr>
              <w:t xml:space="preserve"> (Group norm ideas)</w:t>
            </w:r>
          </w:p>
          <w:p w:rsidR="0047356B" w:rsidRPr="00845923" w:rsidRDefault="005C0073" w:rsidP="0047356B">
            <w:pPr>
              <w:ind w:left="0" w:firstLine="0"/>
              <w:rPr>
                <w:sz w:val="20"/>
                <w:szCs w:val="20"/>
              </w:rPr>
            </w:pPr>
            <w:hyperlink r:id="rId120" w:history="1">
              <w:r w:rsidR="0047356B" w:rsidRPr="00845923">
                <w:rPr>
                  <w:sz w:val="20"/>
                  <w:szCs w:val="20"/>
                  <w:u w:val="single"/>
                </w:rPr>
                <w:t>http://www.washington.edu/teaching/files/2012/12/Projects.pdf</w:t>
              </w:r>
            </w:hyperlink>
            <w:r w:rsidR="0047356B" w:rsidRPr="00845923">
              <w:rPr>
                <w:sz w:val="20"/>
                <w:szCs w:val="20"/>
              </w:rPr>
              <w:t xml:space="preserve"> (Establish Group Norms Guide)</w:t>
            </w:r>
          </w:p>
          <w:p w:rsidR="0047356B" w:rsidRPr="00845923" w:rsidRDefault="005C0073" w:rsidP="0047356B">
            <w:pPr>
              <w:ind w:left="0" w:firstLine="0"/>
              <w:rPr>
                <w:sz w:val="20"/>
                <w:szCs w:val="20"/>
              </w:rPr>
            </w:pPr>
            <w:hyperlink r:id="rId121" w:history="1">
              <w:r w:rsidR="0047356B" w:rsidRPr="00845923">
                <w:rPr>
                  <w:sz w:val="20"/>
                  <w:szCs w:val="20"/>
                  <w:u w:val="single"/>
                </w:rPr>
                <w:t>http://www.edutopia.org/blog/deeper-learning-collaboration-key-rebecca-alber</w:t>
              </w:r>
            </w:hyperlink>
            <w:r w:rsidR="0047356B" w:rsidRPr="00845923">
              <w:rPr>
                <w:sz w:val="20"/>
                <w:szCs w:val="20"/>
              </w:rPr>
              <w:t xml:space="preserve"> (Collaboration ideas)</w:t>
            </w:r>
          </w:p>
          <w:p w:rsidR="006E1940" w:rsidRPr="00845923" w:rsidRDefault="005C0073" w:rsidP="006E1940">
            <w:pPr>
              <w:ind w:left="0" w:firstLine="0"/>
              <w:rPr>
                <w:sz w:val="20"/>
                <w:szCs w:val="20"/>
              </w:rPr>
            </w:pPr>
            <w:hyperlink r:id="rId122" w:history="1">
              <w:r w:rsidR="006E1940" w:rsidRPr="00845923">
                <w:rPr>
                  <w:rStyle w:val="Hyperlink"/>
                  <w:color w:val="auto"/>
                  <w:sz w:val="20"/>
                  <w:szCs w:val="20"/>
                </w:rPr>
                <w:t>http://www.edutopia.org/blog/deeper-learning-collaboration-key-rebecca-alber</w:t>
              </w:r>
            </w:hyperlink>
            <w:r w:rsidR="006E1940" w:rsidRPr="00845923">
              <w:rPr>
                <w:sz w:val="20"/>
                <w:szCs w:val="20"/>
              </w:rPr>
              <w:t xml:space="preserve">  (Edutopia source for collaboration)</w:t>
            </w:r>
          </w:p>
          <w:p w:rsidR="006E1940" w:rsidRPr="00845923" w:rsidRDefault="005C0073" w:rsidP="006E1940">
            <w:pPr>
              <w:ind w:left="0" w:firstLine="0"/>
              <w:rPr>
                <w:sz w:val="20"/>
                <w:szCs w:val="20"/>
              </w:rPr>
            </w:pPr>
            <w:hyperlink r:id="rId123" w:history="1">
              <w:r w:rsidR="006E1940" w:rsidRPr="00845923">
                <w:rPr>
                  <w:rStyle w:val="Hyperlink"/>
                  <w:color w:val="auto"/>
                  <w:sz w:val="20"/>
                  <w:szCs w:val="20"/>
                </w:rPr>
                <w:t>https://sites.google.com/site/collaborationskills/Web2collaboration/working-collaboration/garmston-wellman-seven-norms</w:t>
              </w:r>
            </w:hyperlink>
            <w:r w:rsidR="006E1940" w:rsidRPr="00845923">
              <w:rPr>
                <w:sz w:val="20"/>
                <w:szCs w:val="20"/>
              </w:rPr>
              <w:t xml:space="preserve">  (Seven norms of collaboration) </w:t>
            </w:r>
          </w:p>
          <w:p w:rsidR="0047356B" w:rsidRPr="00845923" w:rsidRDefault="005C0073" w:rsidP="006E1940">
            <w:pPr>
              <w:ind w:left="288" w:hanging="288"/>
              <w:rPr>
                <w:sz w:val="20"/>
                <w:szCs w:val="20"/>
              </w:rPr>
            </w:pPr>
            <w:hyperlink r:id="rId124" w:history="1">
              <w:r w:rsidR="006E1940" w:rsidRPr="00845923">
                <w:rPr>
                  <w:rStyle w:val="Hyperlink"/>
                  <w:color w:val="auto"/>
                  <w:sz w:val="20"/>
                  <w:szCs w:val="20"/>
                </w:rPr>
                <w:t>http://www.thinkingcollaborative.com/norms-collaboration-toolkit/</w:t>
              </w:r>
            </w:hyperlink>
            <w:r w:rsidR="006E1940" w:rsidRPr="00845923">
              <w:rPr>
                <w:sz w:val="20"/>
                <w:szCs w:val="20"/>
              </w:rPr>
              <w:t xml:space="preserve">  (Norms of collaboration with rubrics)</w:t>
            </w:r>
          </w:p>
        </w:tc>
      </w:tr>
      <w:tr w:rsidR="00845923" w:rsidRPr="00845923"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6E1940" w:rsidRPr="00845923" w:rsidRDefault="005C0073" w:rsidP="006E1940">
            <w:pPr>
              <w:ind w:left="0" w:firstLine="0"/>
              <w:rPr>
                <w:sz w:val="20"/>
                <w:szCs w:val="20"/>
              </w:rPr>
            </w:pPr>
            <w:hyperlink r:id="rId125" w:history="1">
              <w:r w:rsidR="006E1940" w:rsidRPr="00845923">
                <w:rPr>
                  <w:rStyle w:val="Hyperlink"/>
                  <w:color w:val="auto"/>
                  <w:sz w:val="20"/>
                  <w:szCs w:val="20"/>
                </w:rPr>
                <w:t>https://sites.google.com/site/collaborationskills/Web2collaboration/working-collaboration/garmston-wellman-seven-norms</w:t>
              </w:r>
            </w:hyperlink>
            <w:r w:rsidR="006E1940" w:rsidRPr="00845923">
              <w:rPr>
                <w:sz w:val="20"/>
                <w:szCs w:val="20"/>
              </w:rPr>
              <w:t xml:space="preserve">  (Seven norms of collaboration) </w:t>
            </w:r>
          </w:p>
          <w:p w:rsidR="0047356B" w:rsidRPr="00845923" w:rsidRDefault="005C0073" w:rsidP="006E1940">
            <w:pPr>
              <w:ind w:left="288" w:hanging="288"/>
              <w:rPr>
                <w:sz w:val="20"/>
                <w:szCs w:val="20"/>
              </w:rPr>
            </w:pPr>
            <w:hyperlink r:id="rId126" w:history="1">
              <w:r w:rsidR="006E1940" w:rsidRPr="00845923">
                <w:rPr>
                  <w:rStyle w:val="Hyperlink"/>
                  <w:color w:val="auto"/>
                  <w:sz w:val="20"/>
                  <w:szCs w:val="20"/>
                </w:rPr>
                <w:t>http://www.thinkingcollaborative.com/norms-collaboration-toolkit/</w:t>
              </w:r>
            </w:hyperlink>
            <w:r w:rsidR="006E1940" w:rsidRPr="00845923">
              <w:rPr>
                <w:sz w:val="20"/>
                <w:szCs w:val="20"/>
              </w:rPr>
              <w:t xml:space="preserve">  (Norms of collaboration with rubrics)</w:t>
            </w:r>
          </w:p>
        </w:tc>
      </w:tr>
      <w:tr w:rsidR="00845923" w:rsidRPr="00845923"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845923" w:rsidRDefault="0047356B" w:rsidP="0047356B">
            <w:pPr>
              <w:ind w:left="288" w:hanging="288"/>
              <w:rPr>
                <w:sz w:val="20"/>
                <w:szCs w:val="20"/>
              </w:rPr>
            </w:pPr>
            <w:r w:rsidRPr="00845923">
              <w:rPr>
                <w:sz w:val="20"/>
                <w:szCs w:val="20"/>
              </w:rPr>
              <w:t>Norms list that represents effective collaborative work</w:t>
            </w:r>
          </w:p>
        </w:tc>
      </w:tr>
      <w:tr w:rsidR="00845923" w:rsidRPr="00845923"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Differentiation:</w:t>
            </w:r>
          </w:p>
          <w:p w:rsidR="0047356B" w:rsidRPr="00845923" w:rsidRDefault="0047356B" w:rsidP="0047356B">
            <w:pPr>
              <w:ind w:left="0" w:firstLine="0"/>
              <w:rPr>
                <w:bCs/>
                <w:sz w:val="20"/>
                <w:szCs w:val="20"/>
              </w:rPr>
            </w:pPr>
            <w:r w:rsidRPr="00845923">
              <w:rPr>
                <w:sz w:val="20"/>
                <w:szCs w:val="20"/>
              </w:rPr>
              <w:t>(</w:t>
            </w:r>
            <w:r w:rsidRPr="00845923">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845923" w:rsidRDefault="0047356B" w:rsidP="0047356B">
            <w:pPr>
              <w:ind w:left="0" w:firstLine="0"/>
              <w:rPr>
                <w:sz w:val="20"/>
                <w:szCs w:val="20"/>
              </w:rPr>
            </w:pPr>
            <w:r w:rsidRPr="00845923">
              <w:rPr>
                <w:b/>
                <w:sz w:val="20"/>
                <w:szCs w:val="20"/>
              </w:rPr>
              <w:t>Access</w:t>
            </w:r>
            <w:r w:rsidRPr="0084592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845923" w:rsidRDefault="0047356B" w:rsidP="0047356B">
            <w:pPr>
              <w:ind w:left="0" w:firstLine="0"/>
              <w:rPr>
                <w:sz w:val="20"/>
                <w:szCs w:val="20"/>
              </w:rPr>
            </w:pPr>
            <w:r w:rsidRPr="00845923">
              <w:rPr>
                <w:b/>
                <w:sz w:val="20"/>
                <w:szCs w:val="20"/>
              </w:rPr>
              <w:t>Expression</w:t>
            </w:r>
            <w:r w:rsidRPr="00845923">
              <w:rPr>
                <w:sz w:val="20"/>
                <w:szCs w:val="20"/>
              </w:rPr>
              <w:t xml:space="preserve"> (Products and/or Performance)</w:t>
            </w:r>
          </w:p>
        </w:tc>
      </w:tr>
      <w:tr w:rsidR="00845923" w:rsidRPr="00845923"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845923" w:rsidRDefault="0047356B" w:rsidP="0047356B">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47356B" w:rsidRPr="00845923" w:rsidRDefault="00F87848" w:rsidP="0047356B">
            <w:pPr>
              <w:ind w:left="288" w:hanging="288"/>
              <w:rPr>
                <w:sz w:val="20"/>
                <w:szCs w:val="20"/>
              </w:rPr>
            </w:pPr>
            <w:r w:rsidRPr="00845923">
              <w:rPr>
                <w:sz w:val="20"/>
                <w:szCs w:val="20"/>
              </w:rPr>
              <w:t>N/A</w:t>
            </w:r>
          </w:p>
        </w:tc>
        <w:tc>
          <w:tcPr>
            <w:tcW w:w="5753" w:type="dxa"/>
            <w:tcBorders>
              <w:top w:val="nil"/>
              <w:left w:val="single" w:sz="4" w:space="0" w:color="auto"/>
              <w:bottom w:val="single" w:sz="4" w:space="0" w:color="auto"/>
              <w:right w:val="single" w:sz="4" w:space="0" w:color="auto"/>
            </w:tcBorders>
          </w:tcPr>
          <w:p w:rsidR="0047356B" w:rsidRPr="00845923" w:rsidRDefault="00F87848" w:rsidP="0047356B">
            <w:pPr>
              <w:ind w:left="0" w:firstLine="0"/>
              <w:contextualSpacing/>
              <w:rPr>
                <w:sz w:val="20"/>
                <w:szCs w:val="20"/>
              </w:rPr>
            </w:pPr>
            <w:r w:rsidRPr="00845923">
              <w:rPr>
                <w:sz w:val="20"/>
                <w:szCs w:val="20"/>
              </w:rPr>
              <w:t>N/A</w:t>
            </w:r>
          </w:p>
        </w:tc>
      </w:tr>
      <w:tr w:rsidR="00845923" w:rsidRPr="00845923"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845923" w:rsidRDefault="0047356B" w:rsidP="0047356B">
            <w:pPr>
              <w:ind w:left="288" w:hanging="288"/>
              <w:rPr>
                <w:sz w:val="20"/>
                <w:szCs w:val="20"/>
              </w:rPr>
            </w:pPr>
            <w:r w:rsidRPr="00845923">
              <w:rPr>
                <w:b/>
                <w:sz w:val="20"/>
                <w:szCs w:val="20"/>
              </w:rPr>
              <w:t>Access</w:t>
            </w:r>
            <w:r w:rsidRPr="00845923">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845923" w:rsidRDefault="0047356B" w:rsidP="0047356B">
            <w:pPr>
              <w:ind w:left="288" w:hanging="288"/>
              <w:rPr>
                <w:sz w:val="20"/>
                <w:szCs w:val="20"/>
              </w:rPr>
            </w:pPr>
            <w:r w:rsidRPr="00845923">
              <w:rPr>
                <w:b/>
                <w:sz w:val="20"/>
                <w:szCs w:val="20"/>
              </w:rPr>
              <w:t>Expression</w:t>
            </w:r>
            <w:r w:rsidRPr="00845923">
              <w:rPr>
                <w:sz w:val="20"/>
                <w:szCs w:val="20"/>
              </w:rPr>
              <w:t xml:space="preserve"> (Products and/or Performance)</w:t>
            </w:r>
          </w:p>
        </w:tc>
      </w:tr>
      <w:tr w:rsidR="00845923" w:rsidRPr="00845923"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845923" w:rsidRDefault="0047356B" w:rsidP="0047356B">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47356B" w:rsidRPr="00DB1C20" w:rsidRDefault="00DB1C20" w:rsidP="00DB1C20">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47356B" w:rsidRPr="00845923" w:rsidRDefault="00DB1C20" w:rsidP="0047356B">
            <w:pPr>
              <w:ind w:left="288" w:hanging="288"/>
              <w:rPr>
                <w:sz w:val="20"/>
                <w:szCs w:val="20"/>
              </w:rPr>
            </w:pPr>
            <w:r>
              <w:rPr>
                <w:sz w:val="20"/>
                <w:szCs w:val="20"/>
              </w:rPr>
              <w:t>N/A</w:t>
            </w:r>
          </w:p>
        </w:tc>
      </w:tr>
      <w:tr w:rsidR="00845923" w:rsidRPr="00845923"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845923" w:rsidRDefault="0047356B" w:rsidP="0007789D">
            <w:pPr>
              <w:numPr>
                <w:ilvl w:val="0"/>
                <w:numId w:val="2"/>
              </w:numPr>
              <w:spacing w:line="276" w:lineRule="auto"/>
              <w:rPr>
                <w:sz w:val="20"/>
                <w:szCs w:val="20"/>
              </w:rPr>
            </w:pPr>
            <w:r w:rsidRPr="00845923">
              <w:rPr>
                <w:sz w:val="20"/>
                <w:szCs w:val="20"/>
              </w:rPr>
              <w:t xml:space="preserve">Variables (such as background knowledge, experiences, values, and beliefs) and their relationship to  communication </w:t>
            </w:r>
          </w:p>
        </w:tc>
      </w:tr>
      <w:tr w:rsidR="00845923" w:rsidRPr="00845923"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845923" w:rsidRDefault="0047356B" w:rsidP="0007789D">
            <w:pPr>
              <w:numPr>
                <w:ilvl w:val="0"/>
                <w:numId w:val="2"/>
              </w:numPr>
              <w:spacing w:line="276" w:lineRule="auto"/>
              <w:rPr>
                <w:sz w:val="20"/>
                <w:szCs w:val="20"/>
              </w:rPr>
            </w:pPr>
            <w:r w:rsidRPr="00845923">
              <w:rPr>
                <w:sz w:val="20"/>
                <w:szCs w:val="20"/>
              </w:rPr>
              <w:t xml:space="preserve">Initiate and participate effectively in a range of collaborative discussions (one-on-one, group, and teacher-led) with diverse partners on grades 9-10 topics, texts, and issues, building on others’ ideas and expressing their own clearly and persuasively.  </w:t>
            </w:r>
          </w:p>
        </w:tc>
      </w:tr>
      <w:tr w:rsidR="00845923" w:rsidRPr="00845923"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845923" w:rsidRDefault="0047356B" w:rsidP="0047356B">
            <w:pPr>
              <w:ind w:left="0" w:firstLine="0"/>
              <w:rPr>
                <w:b/>
                <w:sz w:val="20"/>
                <w:szCs w:val="20"/>
              </w:rPr>
            </w:pPr>
            <w:r w:rsidRPr="00845923">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845923" w:rsidRDefault="0047356B" w:rsidP="0047356B">
            <w:pPr>
              <w:ind w:left="0" w:firstLine="0"/>
              <w:rPr>
                <w:sz w:val="20"/>
                <w:szCs w:val="20"/>
              </w:rPr>
            </w:pPr>
            <w:r w:rsidRPr="00845923">
              <w:rPr>
                <w:sz w:val="20"/>
                <w:szCs w:val="20"/>
              </w:rPr>
              <w:t>Collaboration, norms</w:t>
            </w:r>
          </w:p>
        </w:tc>
      </w:tr>
    </w:tbl>
    <w:p w:rsidR="0047356B" w:rsidRDefault="0047356B"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47356B" w:rsidRPr="001F52AF" w:rsidTr="00551920">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tcPr>
          <w:p w:rsidR="0047356B" w:rsidRPr="001F52AF" w:rsidRDefault="006E1940" w:rsidP="00551920">
            <w:pPr>
              <w:rPr>
                <w:b/>
                <w:sz w:val="20"/>
                <w:szCs w:val="20"/>
              </w:rPr>
            </w:pPr>
            <w:r>
              <w:rPr>
                <w:b/>
                <w:sz w:val="20"/>
                <w:szCs w:val="20"/>
              </w:rPr>
              <w:t>Learning Experience #1</w:t>
            </w:r>
            <w:r w:rsidR="0013205A">
              <w:rPr>
                <w:b/>
                <w:sz w:val="20"/>
                <w:szCs w:val="20"/>
              </w:rPr>
              <w:t>4</w:t>
            </w:r>
          </w:p>
        </w:tc>
      </w:tr>
      <w:tr w:rsidR="0047356B" w:rsidRPr="001F52A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t xml:space="preserve">Task Description:  </w:t>
            </w:r>
          </w:p>
          <w:p w:rsidR="0047356B" w:rsidRPr="001F52AF" w:rsidRDefault="0047356B" w:rsidP="00551920">
            <w:pPr>
              <w:rPr>
                <w:b/>
                <w:i/>
                <w:sz w:val="20"/>
                <w:szCs w:val="20"/>
              </w:rPr>
            </w:pPr>
            <w:r w:rsidRPr="001F52AF">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F56B85" w:rsidRPr="001F52AF" w:rsidRDefault="00F56B85" w:rsidP="00F56B85">
            <w:pPr>
              <w:ind w:left="360"/>
              <w:contextualSpacing/>
              <w:rPr>
                <w:sz w:val="20"/>
                <w:szCs w:val="20"/>
              </w:rPr>
            </w:pPr>
            <w:r>
              <w:rPr>
                <w:sz w:val="20"/>
                <w:szCs w:val="20"/>
              </w:rPr>
              <w:t>The teacher may provide examples of multi-genre projects so that students can begin to explore how multi-genre projects allow for powerful and unique ways to express different perspectives.  [</w:t>
            </w:r>
            <w:r w:rsidRPr="0007789D">
              <w:rPr>
                <w:i/>
                <w:sz w:val="20"/>
                <w:szCs w:val="20"/>
              </w:rPr>
              <w:t>Producing text</w:t>
            </w:r>
            <w:r>
              <w:rPr>
                <w:sz w:val="20"/>
                <w:szCs w:val="20"/>
              </w:rPr>
              <w:t>]</w:t>
            </w:r>
          </w:p>
        </w:tc>
      </w:tr>
      <w:tr w:rsidR="0047356B" w:rsidRPr="001F52A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07789D" w:rsidRDefault="0047356B" w:rsidP="00551920">
            <w:pPr>
              <w:ind w:left="288" w:hanging="288"/>
              <w:rPr>
                <w:sz w:val="20"/>
                <w:szCs w:val="20"/>
              </w:rPr>
            </w:pPr>
            <w:r w:rsidRPr="001F52AF">
              <w:rPr>
                <w:sz w:val="20"/>
                <w:szCs w:val="20"/>
              </w:rPr>
              <w:t xml:space="preserve">Awareness of cultural and social perspectives leads to a better understanding of human experience and enhances students’ understanding of their own experiences. </w:t>
            </w:r>
          </w:p>
          <w:p w:rsidR="0047356B" w:rsidRPr="001F52AF" w:rsidRDefault="0047356B" w:rsidP="00551920">
            <w:pPr>
              <w:ind w:left="288" w:hanging="288"/>
              <w:rPr>
                <w:sz w:val="20"/>
                <w:szCs w:val="20"/>
              </w:rPr>
            </w:pPr>
            <w:r w:rsidRPr="001F52AF">
              <w:rPr>
                <w:sz w:val="20"/>
                <w:szCs w:val="20"/>
              </w:rPr>
              <w:t>Collaboration with partners who hold diverse perspectives leads to the formation of new understanding</w:t>
            </w:r>
            <w:r w:rsidR="0007789D">
              <w:rPr>
                <w:sz w:val="20"/>
                <w:szCs w:val="20"/>
              </w:rPr>
              <w:t xml:space="preserve">s and (possibly) unique ideas. </w:t>
            </w:r>
          </w:p>
          <w:p w:rsidR="0007789D" w:rsidRDefault="0047356B" w:rsidP="0007789D">
            <w:pPr>
              <w:ind w:left="288" w:hanging="288"/>
              <w:rPr>
                <w:sz w:val="20"/>
                <w:szCs w:val="20"/>
              </w:rPr>
            </w:pPr>
            <w:r w:rsidRPr="001F52AF">
              <w:rPr>
                <w:sz w:val="20"/>
                <w:szCs w:val="20"/>
              </w:rPr>
              <w:t xml:space="preserve">Diverse media enhances the presentation of ideas and access to multiple audiences. </w:t>
            </w:r>
          </w:p>
          <w:p w:rsidR="0047356B" w:rsidRPr="001F52AF" w:rsidRDefault="0047356B" w:rsidP="0007789D">
            <w:pPr>
              <w:ind w:left="288" w:hanging="288"/>
              <w:rPr>
                <w:sz w:val="20"/>
                <w:szCs w:val="20"/>
              </w:rPr>
            </w:pPr>
            <w:r w:rsidRPr="001F52AF">
              <w:rPr>
                <w:sz w:val="20"/>
                <w:szCs w:val="20"/>
              </w:rPr>
              <w:t xml:space="preserve">Writers attend to the conventions of language so as to establish credibility and more effectively persuade an audience. </w:t>
            </w:r>
          </w:p>
        </w:tc>
      </w:tr>
      <w:tr w:rsidR="0047356B" w:rsidRPr="001F52A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1F52AF" w:rsidRDefault="005C0073" w:rsidP="00551920">
            <w:pPr>
              <w:rPr>
                <w:sz w:val="20"/>
                <w:szCs w:val="20"/>
              </w:rPr>
            </w:pPr>
            <w:hyperlink r:id="rId127" w:history="1">
              <w:r w:rsidR="0047356B" w:rsidRPr="001F52AF">
                <w:rPr>
                  <w:rStyle w:val="Hyperlink"/>
                  <w:sz w:val="20"/>
                  <w:szCs w:val="20"/>
                </w:rPr>
                <w:t>https://pharmacy.unc.edu/research/labs/adam-persky/teaching-and-learning-resources/faculty-development/5-minute-handouts/discussion-protocol</w:t>
              </w:r>
            </w:hyperlink>
            <w:r w:rsidR="0047356B" w:rsidRPr="001F52AF">
              <w:rPr>
                <w:sz w:val="20"/>
                <w:szCs w:val="20"/>
              </w:rPr>
              <w:t xml:space="preserve"> (Various small group formats)</w:t>
            </w:r>
          </w:p>
          <w:p w:rsidR="0047356B" w:rsidRPr="001F52AF" w:rsidRDefault="005C0073" w:rsidP="00551920">
            <w:pPr>
              <w:rPr>
                <w:sz w:val="20"/>
                <w:szCs w:val="20"/>
              </w:rPr>
            </w:pPr>
            <w:hyperlink r:id="rId128" w:history="1">
              <w:r w:rsidR="0047356B" w:rsidRPr="001F52AF">
                <w:rPr>
                  <w:rStyle w:val="Hyperlink"/>
                  <w:sz w:val="20"/>
                  <w:szCs w:val="20"/>
                </w:rPr>
                <w:t>http://www.at-bristol.com/cz/teachers/Debate%20formats.pdf</w:t>
              </w:r>
            </w:hyperlink>
            <w:r w:rsidR="0047356B" w:rsidRPr="001F52AF">
              <w:rPr>
                <w:sz w:val="20"/>
                <w:szCs w:val="20"/>
              </w:rPr>
              <w:t xml:space="preserve"> (Small group discussion and debate formats)</w:t>
            </w:r>
          </w:p>
          <w:p w:rsidR="0047356B" w:rsidRPr="001F52AF" w:rsidRDefault="005C0073" w:rsidP="00551920">
            <w:pPr>
              <w:rPr>
                <w:sz w:val="20"/>
                <w:szCs w:val="20"/>
              </w:rPr>
            </w:pPr>
            <w:hyperlink r:id="rId129" w:anchor="lesson" w:history="1">
              <w:r w:rsidR="0047356B" w:rsidRPr="001F52AF">
                <w:rPr>
                  <w:rStyle w:val="Hyperlink"/>
                  <w:sz w:val="20"/>
                  <w:szCs w:val="20"/>
                </w:rPr>
                <w:t>http://education-portal.com/academy/lesson/analyzing-your-audience-and-adapting-your-message-purpose-process-stratgy.html#lesson</w:t>
              </w:r>
            </w:hyperlink>
            <w:r w:rsidR="0047356B" w:rsidRPr="001F52AF">
              <w:rPr>
                <w:sz w:val="20"/>
                <w:szCs w:val="20"/>
              </w:rPr>
              <w:t xml:space="preserve"> (Analyzing Audience/Adapting Purpose)</w:t>
            </w:r>
          </w:p>
          <w:p w:rsidR="0047356B" w:rsidRPr="001F52AF" w:rsidRDefault="005C0073" w:rsidP="00551920">
            <w:pPr>
              <w:rPr>
                <w:sz w:val="20"/>
                <w:szCs w:val="20"/>
              </w:rPr>
            </w:pPr>
            <w:hyperlink r:id="rId130" w:history="1">
              <w:r w:rsidR="0047356B" w:rsidRPr="001F52AF">
                <w:rPr>
                  <w:rStyle w:val="Hyperlink"/>
                  <w:sz w:val="20"/>
                  <w:szCs w:val="20"/>
                </w:rPr>
                <w:t>http://speakingcenter.uncg.edu/resources/tipsheets/argumentation/adaptingtoaudienceattitude.pdf</w:t>
              </w:r>
            </w:hyperlink>
            <w:r w:rsidR="0047356B" w:rsidRPr="001F52AF">
              <w:rPr>
                <w:sz w:val="20"/>
                <w:szCs w:val="20"/>
              </w:rPr>
              <w:t xml:space="preserve"> (Adaptation of speeches tips)</w:t>
            </w:r>
          </w:p>
          <w:p w:rsidR="0047356B" w:rsidRPr="001F52AF" w:rsidRDefault="005C0073" w:rsidP="0007789D">
            <w:pPr>
              <w:rPr>
                <w:sz w:val="20"/>
                <w:szCs w:val="20"/>
              </w:rPr>
            </w:pPr>
            <w:hyperlink r:id="rId131" w:history="1">
              <w:r w:rsidR="0047356B" w:rsidRPr="001F52AF">
                <w:rPr>
                  <w:rStyle w:val="Hyperlink"/>
                  <w:sz w:val="20"/>
                  <w:szCs w:val="20"/>
                </w:rPr>
                <w:t>http://www.opsu.edu/Academics/LiberalArts/Speech/files/ClassMaterials/AudienceAnalysis.PDF</w:t>
              </w:r>
            </w:hyperlink>
            <w:r w:rsidR="006E1940">
              <w:rPr>
                <w:sz w:val="20"/>
                <w:szCs w:val="20"/>
              </w:rPr>
              <w:t xml:space="preserve"> (Audience Analysis Questions)</w:t>
            </w:r>
          </w:p>
        </w:tc>
      </w:tr>
      <w:tr w:rsidR="0047356B" w:rsidRPr="001F52A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47356B" w:rsidRPr="001F52AF" w:rsidRDefault="005C0073" w:rsidP="00551920">
            <w:pPr>
              <w:rPr>
                <w:sz w:val="20"/>
                <w:szCs w:val="20"/>
              </w:rPr>
            </w:pPr>
            <w:hyperlink r:id="rId132" w:history="1">
              <w:r w:rsidR="0047356B" w:rsidRPr="001F52AF">
                <w:rPr>
                  <w:rStyle w:val="Hyperlink"/>
                  <w:sz w:val="20"/>
                  <w:szCs w:val="20"/>
                </w:rPr>
                <w:t>http://www.readwritethink.org/classroom-resources/printouts/seed-discussion-organizer-30632.html</w:t>
              </w:r>
            </w:hyperlink>
            <w:r w:rsidR="0047356B" w:rsidRPr="001F52AF">
              <w:rPr>
                <w:sz w:val="20"/>
                <w:szCs w:val="20"/>
              </w:rPr>
              <w:t xml:space="preserve"> (Discussion graphic organizer example)</w:t>
            </w:r>
          </w:p>
          <w:p w:rsidR="0047356B" w:rsidRPr="001F52AF" w:rsidRDefault="005C0073" w:rsidP="006E1940">
            <w:pPr>
              <w:rPr>
                <w:sz w:val="20"/>
                <w:szCs w:val="20"/>
              </w:rPr>
            </w:pPr>
            <w:hyperlink r:id="rId133" w:history="1">
              <w:r w:rsidR="0047356B" w:rsidRPr="001F52AF">
                <w:rPr>
                  <w:rStyle w:val="Hyperlink"/>
                  <w:sz w:val="20"/>
                  <w:szCs w:val="20"/>
                </w:rPr>
                <w:t>http://www.opsu.edu/Academics/LiberalArts/Speech/files/ClassMaterials/AudienceAnalysis.PDF</w:t>
              </w:r>
            </w:hyperlink>
            <w:r w:rsidR="006E1940">
              <w:rPr>
                <w:sz w:val="20"/>
                <w:szCs w:val="20"/>
              </w:rPr>
              <w:t xml:space="preserve"> (Audience Analysis Questions)</w:t>
            </w:r>
          </w:p>
        </w:tc>
      </w:tr>
      <w:tr w:rsidR="0047356B" w:rsidRPr="001F52A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tcPr>
          <w:p w:rsidR="006E1940" w:rsidRPr="0007789D" w:rsidRDefault="006E1940" w:rsidP="00551920">
            <w:pPr>
              <w:ind w:left="288" w:hanging="288"/>
              <w:rPr>
                <w:b/>
                <w:sz w:val="20"/>
                <w:szCs w:val="20"/>
              </w:rPr>
            </w:pPr>
            <w:r w:rsidRPr="0007789D">
              <w:rPr>
                <w:b/>
                <w:sz w:val="20"/>
                <w:szCs w:val="20"/>
              </w:rPr>
              <w:t>Performance Assessment</w:t>
            </w:r>
          </w:p>
          <w:p w:rsidR="006E1940" w:rsidRPr="002301C1" w:rsidRDefault="006E1940" w:rsidP="006E1940">
            <w:pPr>
              <w:ind w:left="0" w:firstLine="0"/>
              <w:rPr>
                <w:rFonts w:eastAsia="Times New Roman"/>
                <w:sz w:val="20"/>
                <w:szCs w:val="20"/>
              </w:rPr>
            </w:pPr>
            <w:r w:rsidRPr="002301C1">
              <w:rPr>
                <w:rFonts w:eastAsia="Times New Roman"/>
                <w:sz w:val="20"/>
                <w:szCs w:val="20"/>
              </w:rPr>
              <w:t xml:space="preserve">Role: </w:t>
            </w:r>
            <w:r w:rsidR="00E112D5" w:rsidRPr="002301C1">
              <w:rPr>
                <w:rFonts w:eastAsia="Times New Roman"/>
                <w:sz w:val="20"/>
                <w:szCs w:val="20"/>
              </w:rPr>
              <w:t>Students may</w:t>
            </w:r>
            <w:r w:rsidRPr="002301C1">
              <w:rPr>
                <w:rFonts w:eastAsia="Times New Roman"/>
                <w:sz w:val="20"/>
                <w:szCs w:val="20"/>
              </w:rPr>
              <w:t xml:space="preserve"> develop a multi-genre project that reflects different perspectives on a topic (for example, the topic of race or father-son relationships as expressed in </w:t>
            </w:r>
            <w:r w:rsidRPr="002301C1">
              <w:rPr>
                <w:rFonts w:eastAsia="Times New Roman"/>
                <w:i/>
                <w:sz w:val="20"/>
                <w:szCs w:val="20"/>
              </w:rPr>
              <w:t>Master Harold … and the Boys</w:t>
            </w:r>
            <w:r w:rsidRPr="002301C1">
              <w:rPr>
                <w:rFonts w:eastAsia="Times New Roman"/>
                <w:sz w:val="20"/>
                <w:szCs w:val="20"/>
              </w:rPr>
              <w:t xml:space="preserve"> and applicable supplemental texts).</w:t>
            </w:r>
          </w:p>
          <w:p w:rsidR="006E1940" w:rsidRPr="002301C1" w:rsidRDefault="006E1940" w:rsidP="006E1940">
            <w:pPr>
              <w:ind w:left="0" w:firstLine="0"/>
              <w:rPr>
                <w:rFonts w:eastAsia="Times New Roman"/>
                <w:sz w:val="20"/>
                <w:szCs w:val="20"/>
              </w:rPr>
            </w:pPr>
            <w:r w:rsidRPr="002301C1">
              <w:rPr>
                <w:rFonts w:eastAsia="Times New Roman"/>
                <w:sz w:val="20"/>
                <w:szCs w:val="20"/>
              </w:rPr>
              <w:t>Audience: Audience of choice depending upon presentation format</w:t>
            </w:r>
          </w:p>
          <w:p w:rsidR="006E1940" w:rsidRPr="002301C1" w:rsidRDefault="006E1940" w:rsidP="006E1940">
            <w:pPr>
              <w:ind w:left="0" w:firstLine="0"/>
              <w:rPr>
                <w:rFonts w:eastAsia="Times New Roman"/>
                <w:sz w:val="20"/>
                <w:szCs w:val="20"/>
              </w:rPr>
            </w:pPr>
            <w:r w:rsidRPr="002301C1">
              <w:rPr>
                <w:rFonts w:eastAsia="Times New Roman"/>
                <w:sz w:val="20"/>
                <w:szCs w:val="20"/>
              </w:rPr>
              <w:t>Format: Students can choose any media format that allows for the voice of different perspectives via different writing/presentation genres.  Examples of formats they may consider include a newspaper, i-movie, play/role playing, panel interview.</w:t>
            </w:r>
          </w:p>
          <w:p w:rsidR="0047356B" w:rsidRPr="001F52AF" w:rsidRDefault="006E1940" w:rsidP="006E1940">
            <w:pPr>
              <w:ind w:left="288" w:hanging="288"/>
              <w:rPr>
                <w:sz w:val="20"/>
                <w:szCs w:val="20"/>
              </w:rPr>
            </w:pPr>
            <w:r w:rsidRPr="002301C1">
              <w:rPr>
                <w:rFonts w:eastAsia="Times New Roman"/>
                <w:sz w:val="20"/>
                <w:szCs w:val="20"/>
              </w:rPr>
              <w:t>Topic:  Perspectives and Audience</w:t>
            </w:r>
            <w:r w:rsidR="0047356B" w:rsidRPr="002301C1">
              <w:rPr>
                <w:sz w:val="20"/>
                <w:szCs w:val="20"/>
              </w:rPr>
              <w:t xml:space="preserve"> </w:t>
            </w:r>
          </w:p>
        </w:tc>
      </w:tr>
      <w:tr w:rsidR="0047356B" w:rsidRPr="001F52AF" w:rsidTr="00551920">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lastRenderedPageBreak/>
              <w:t>Differentiation:</w:t>
            </w:r>
          </w:p>
          <w:p w:rsidR="0047356B" w:rsidRPr="001F52AF" w:rsidRDefault="0047356B" w:rsidP="00551920">
            <w:pPr>
              <w:rPr>
                <w:bCs/>
                <w:sz w:val="20"/>
                <w:szCs w:val="20"/>
              </w:rPr>
            </w:pPr>
            <w:r w:rsidRPr="001F52AF">
              <w:rPr>
                <w:sz w:val="20"/>
                <w:szCs w:val="20"/>
              </w:rPr>
              <w:t>(</w:t>
            </w:r>
            <w:r w:rsidRPr="001F52AF">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1F52AF" w:rsidRDefault="0047356B" w:rsidP="00551920">
            <w:pPr>
              <w:rPr>
                <w:sz w:val="20"/>
                <w:szCs w:val="20"/>
              </w:rPr>
            </w:pPr>
            <w:r w:rsidRPr="001F52AF">
              <w:rPr>
                <w:b/>
                <w:sz w:val="20"/>
                <w:szCs w:val="20"/>
              </w:rPr>
              <w:t>Access</w:t>
            </w:r>
            <w:r w:rsidRPr="001F52AF">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1F52AF" w:rsidRDefault="0047356B" w:rsidP="00551920">
            <w:pPr>
              <w:rPr>
                <w:sz w:val="20"/>
                <w:szCs w:val="20"/>
              </w:rPr>
            </w:pPr>
            <w:r w:rsidRPr="001F52AF">
              <w:rPr>
                <w:b/>
                <w:sz w:val="20"/>
                <w:szCs w:val="20"/>
              </w:rPr>
              <w:t>Expression</w:t>
            </w:r>
            <w:r w:rsidRPr="001F52AF">
              <w:rPr>
                <w:sz w:val="20"/>
                <w:szCs w:val="20"/>
              </w:rPr>
              <w:t xml:space="preserve"> (Products and/or Performance)</w:t>
            </w:r>
          </w:p>
        </w:tc>
      </w:tr>
      <w:tr w:rsidR="0047356B" w:rsidRPr="001F52AF" w:rsidTr="00551920">
        <w:trPr>
          <w:trHeight w:val="20"/>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1F52AF" w:rsidRDefault="0047356B" w:rsidP="00551920">
            <w:pPr>
              <w:rPr>
                <w:bCs/>
                <w:sz w:val="20"/>
                <w:szCs w:val="20"/>
              </w:rPr>
            </w:pPr>
          </w:p>
        </w:tc>
        <w:tc>
          <w:tcPr>
            <w:tcW w:w="5318" w:type="dxa"/>
            <w:tcBorders>
              <w:top w:val="nil"/>
              <w:left w:val="single" w:sz="4" w:space="0" w:color="auto"/>
              <w:bottom w:val="single" w:sz="4" w:space="0" w:color="auto"/>
              <w:right w:val="single" w:sz="4" w:space="0" w:color="auto"/>
            </w:tcBorders>
          </w:tcPr>
          <w:p w:rsidR="0047356B" w:rsidRPr="001F52AF" w:rsidRDefault="006E1940" w:rsidP="00551920">
            <w:pPr>
              <w:ind w:left="288" w:hanging="288"/>
              <w:rPr>
                <w:sz w:val="20"/>
                <w:szCs w:val="20"/>
              </w:rPr>
            </w:pPr>
            <w:r>
              <w:rPr>
                <w:sz w:val="20"/>
                <w:szCs w:val="20"/>
              </w:rPr>
              <w:t>Teachers may allow student choice over format and texts that students explore.</w:t>
            </w:r>
            <w:r w:rsidR="0047356B" w:rsidRPr="001F52AF">
              <w:rPr>
                <w:sz w:val="20"/>
                <w:szCs w:val="20"/>
              </w:rPr>
              <w:t xml:space="preserve"> </w:t>
            </w:r>
          </w:p>
        </w:tc>
        <w:tc>
          <w:tcPr>
            <w:tcW w:w="5753" w:type="dxa"/>
            <w:tcBorders>
              <w:top w:val="nil"/>
              <w:left w:val="single" w:sz="4" w:space="0" w:color="auto"/>
              <w:bottom w:val="single" w:sz="4" w:space="0" w:color="auto"/>
              <w:right w:val="single" w:sz="4" w:space="0" w:color="auto"/>
            </w:tcBorders>
          </w:tcPr>
          <w:p w:rsidR="0047356B" w:rsidRPr="001F52AF" w:rsidRDefault="006E1940" w:rsidP="006E1940">
            <w:pPr>
              <w:ind w:left="360"/>
              <w:contextualSpacing/>
              <w:rPr>
                <w:sz w:val="20"/>
                <w:szCs w:val="20"/>
              </w:rPr>
            </w:pPr>
            <w:r>
              <w:rPr>
                <w:sz w:val="20"/>
                <w:szCs w:val="20"/>
              </w:rPr>
              <w:t>Students may choose format and texts to explore.</w:t>
            </w:r>
          </w:p>
        </w:tc>
      </w:tr>
      <w:tr w:rsidR="0047356B" w:rsidRPr="001F52AF" w:rsidTr="00551920">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tcPr>
          <w:p w:rsidR="0047356B" w:rsidRPr="001F52AF" w:rsidRDefault="0047356B" w:rsidP="00551920">
            <w:pPr>
              <w:ind w:left="288" w:hanging="288"/>
              <w:rPr>
                <w:sz w:val="20"/>
                <w:szCs w:val="20"/>
              </w:rPr>
            </w:pPr>
            <w:r w:rsidRPr="001F52AF">
              <w:rPr>
                <w:b/>
                <w:sz w:val="20"/>
                <w:szCs w:val="20"/>
              </w:rPr>
              <w:t>Access</w:t>
            </w:r>
            <w:r w:rsidRPr="001F52AF">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tcPr>
          <w:p w:rsidR="0047356B" w:rsidRPr="001F52AF" w:rsidRDefault="0047356B" w:rsidP="00551920">
            <w:pPr>
              <w:ind w:left="288" w:hanging="288"/>
              <w:rPr>
                <w:sz w:val="20"/>
                <w:szCs w:val="20"/>
              </w:rPr>
            </w:pPr>
            <w:r w:rsidRPr="001F52AF">
              <w:rPr>
                <w:b/>
                <w:sz w:val="20"/>
                <w:szCs w:val="20"/>
              </w:rPr>
              <w:t>Expression</w:t>
            </w:r>
            <w:r w:rsidRPr="001F52AF">
              <w:rPr>
                <w:sz w:val="20"/>
                <w:szCs w:val="20"/>
              </w:rPr>
              <w:t xml:space="preserve"> (Products and/or Performance)</w:t>
            </w:r>
          </w:p>
        </w:tc>
      </w:tr>
      <w:tr w:rsidR="0047356B" w:rsidRPr="001F52AF" w:rsidTr="00551920">
        <w:trPr>
          <w:trHeight w:val="886"/>
        </w:trPr>
        <w:tc>
          <w:tcPr>
            <w:tcW w:w="3704" w:type="dxa"/>
            <w:vMerge/>
            <w:tcBorders>
              <w:top w:val="single" w:sz="4" w:space="0" w:color="auto"/>
              <w:left w:val="single" w:sz="4" w:space="0" w:color="auto"/>
              <w:bottom w:val="single" w:sz="4" w:space="0" w:color="auto"/>
              <w:right w:val="single" w:sz="4" w:space="0" w:color="auto"/>
            </w:tcBorders>
            <w:vAlign w:val="center"/>
          </w:tcPr>
          <w:p w:rsidR="0047356B" w:rsidRPr="001F52AF" w:rsidRDefault="0047356B" w:rsidP="00551920">
            <w:pPr>
              <w:rPr>
                <w:b/>
                <w:sz w:val="20"/>
                <w:szCs w:val="20"/>
              </w:rPr>
            </w:pPr>
          </w:p>
        </w:tc>
        <w:tc>
          <w:tcPr>
            <w:tcW w:w="5318" w:type="dxa"/>
            <w:tcBorders>
              <w:top w:val="nil"/>
              <w:left w:val="single" w:sz="4" w:space="0" w:color="auto"/>
              <w:bottom w:val="single" w:sz="4" w:space="0" w:color="auto"/>
              <w:right w:val="single" w:sz="4" w:space="0" w:color="auto"/>
            </w:tcBorders>
          </w:tcPr>
          <w:p w:rsidR="0047356B" w:rsidRPr="001F52AF" w:rsidRDefault="006E1940" w:rsidP="00551920">
            <w:pPr>
              <w:ind w:left="288" w:hanging="288"/>
              <w:rPr>
                <w:sz w:val="20"/>
                <w:szCs w:val="20"/>
              </w:rPr>
            </w:pPr>
            <w:r>
              <w:rPr>
                <w:sz w:val="20"/>
                <w:szCs w:val="20"/>
              </w:rPr>
              <w:t>Teachers may allow student choice over format and texts that students explore.</w:t>
            </w:r>
          </w:p>
        </w:tc>
        <w:tc>
          <w:tcPr>
            <w:tcW w:w="5753" w:type="dxa"/>
            <w:tcBorders>
              <w:top w:val="nil"/>
              <w:left w:val="single" w:sz="4" w:space="0" w:color="auto"/>
              <w:bottom w:val="single" w:sz="4" w:space="0" w:color="auto"/>
              <w:right w:val="single" w:sz="4" w:space="0" w:color="auto"/>
            </w:tcBorders>
          </w:tcPr>
          <w:p w:rsidR="0047356B" w:rsidRPr="001F52AF" w:rsidRDefault="006E1940" w:rsidP="00551920">
            <w:pPr>
              <w:ind w:left="288" w:hanging="288"/>
              <w:rPr>
                <w:sz w:val="20"/>
                <w:szCs w:val="20"/>
              </w:rPr>
            </w:pPr>
            <w:r>
              <w:rPr>
                <w:sz w:val="20"/>
                <w:szCs w:val="20"/>
              </w:rPr>
              <w:t>Students may choose format and texts to explore.</w:t>
            </w:r>
          </w:p>
        </w:tc>
      </w:tr>
      <w:tr w:rsidR="0047356B" w:rsidRPr="001F52A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1F52AF" w:rsidRDefault="0047356B" w:rsidP="0047356B">
            <w:pPr>
              <w:pStyle w:val="ListParagraph"/>
              <w:numPr>
                <w:ilvl w:val="0"/>
                <w:numId w:val="2"/>
              </w:numPr>
              <w:spacing w:after="0" w:line="240" w:lineRule="auto"/>
              <w:contextualSpacing w:val="0"/>
              <w:rPr>
                <w:rFonts w:asciiTheme="minorHAnsi" w:hAnsiTheme="minorHAnsi"/>
                <w:sz w:val="20"/>
                <w:szCs w:val="20"/>
              </w:rPr>
            </w:pPr>
            <w:r w:rsidRPr="001F52AF">
              <w:rPr>
                <w:rFonts w:asciiTheme="minorHAnsi" w:hAnsiTheme="minorHAnsi"/>
                <w:sz w:val="20"/>
                <w:szCs w:val="20"/>
              </w:rPr>
              <w:t>Technology to produce, publish, and update individual or shared writing products</w:t>
            </w:r>
          </w:p>
          <w:p w:rsidR="006E1940" w:rsidRDefault="0047356B" w:rsidP="006E1940">
            <w:pPr>
              <w:pStyle w:val="ListParagraph"/>
              <w:numPr>
                <w:ilvl w:val="0"/>
                <w:numId w:val="2"/>
              </w:numPr>
              <w:spacing w:after="0" w:line="240" w:lineRule="auto"/>
              <w:contextualSpacing w:val="0"/>
              <w:rPr>
                <w:rFonts w:asciiTheme="minorHAnsi" w:hAnsiTheme="minorHAnsi"/>
                <w:sz w:val="20"/>
                <w:szCs w:val="20"/>
              </w:rPr>
            </w:pPr>
            <w:r w:rsidRPr="001F52AF">
              <w:rPr>
                <w:rFonts w:asciiTheme="minorHAnsi" w:hAnsiTheme="minorHAnsi"/>
                <w:sz w:val="20"/>
                <w:szCs w:val="20"/>
              </w:rPr>
              <w:t xml:space="preserve">Variables (such as background knowledge, experiences, values, and beliefs) and their relationship to  communication </w:t>
            </w:r>
          </w:p>
          <w:p w:rsidR="0047356B" w:rsidRPr="006E1940" w:rsidRDefault="0047356B" w:rsidP="006E1940">
            <w:pPr>
              <w:pStyle w:val="ListParagraph"/>
              <w:numPr>
                <w:ilvl w:val="0"/>
                <w:numId w:val="2"/>
              </w:numPr>
              <w:spacing w:after="0" w:line="240" w:lineRule="auto"/>
              <w:contextualSpacing w:val="0"/>
              <w:rPr>
                <w:rFonts w:asciiTheme="minorHAnsi" w:hAnsiTheme="minorHAnsi"/>
                <w:sz w:val="20"/>
                <w:szCs w:val="20"/>
              </w:rPr>
            </w:pPr>
            <w:r w:rsidRPr="006E1940">
              <w:rPr>
                <w:sz w:val="20"/>
                <w:szCs w:val="20"/>
              </w:rPr>
              <w:t>The role of a central idea and  its develo</w:t>
            </w:r>
            <w:r w:rsidR="006E1940">
              <w:rPr>
                <w:sz w:val="20"/>
                <w:szCs w:val="20"/>
              </w:rPr>
              <w:t>pment over the course of a text</w:t>
            </w:r>
          </w:p>
        </w:tc>
      </w:tr>
      <w:tr w:rsidR="0047356B" w:rsidRPr="001F52A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1F52AF" w:rsidRDefault="0047356B" w:rsidP="0047356B">
            <w:pPr>
              <w:pStyle w:val="ListParagraph"/>
              <w:numPr>
                <w:ilvl w:val="0"/>
                <w:numId w:val="2"/>
              </w:numPr>
              <w:spacing w:after="0" w:line="240" w:lineRule="auto"/>
              <w:contextualSpacing w:val="0"/>
              <w:rPr>
                <w:rFonts w:asciiTheme="minorHAnsi" w:hAnsiTheme="minorHAnsi"/>
                <w:sz w:val="20"/>
                <w:szCs w:val="20"/>
              </w:rPr>
            </w:pPr>
            <w:r w:rsidRPr="001F52AF">
              <w:rPr>
                <w:rFonts w:asciiTheme="minorHAnsi" w:hAnsiTheme="minorHAnsi"/>
                <w:sz w:val="20"/>
                <w:szCs w:val="20"/>
              </w:rPr>
              <w:t>Integrate information from different sources to resear</w:t>
            </w:r>
            <w:r w:rsidR="006E1940">
              <w:rPr>
                <w:rFonts w:asciiTheme="minorHAnsi" w:hAnsiTheme="minorHAnsi"/>
                <w:sz w:val="20"/>
                <w:szCs w:val="20"/>
              </w:rPr>
              <w:t xml:space="preserve">ch and complete a project. </w:t>
            </w:r>
          </w:p>
          <w:p w:rsidR="0047356B" w:rsidRPr="001F52AF" w:rsidRDefault="0047356B" w:rsidP="0047356B">
            <w:pPr>
              <w:pStyle w:val="ListParagraph"/>
              <w:numPr>
                <w:ilvl w:val="0"/>
                <w:numId w:val="2"/>
              </w:numPr>
              <w:spacing w:after="0" w:line="240" w:lineRule="auto"/>
              <w:contextualSpacing w:val="0"/>
              <w:rPr>
                <w:rFonts w:asciiTheme="minorHAnsi" w:hAnsiTheme="minorHAnsi"/>
                <w:sz w:val="20"/>
                <w:szCs w:val="20"/>
              </w:rPr>
            </w:pPr>
            <w:r w:rsidRPr="001F52AF">
              <w:rPr>
                <w:rFonts w:asciiTheme="minorHAnsi" w:hAnsiTheme="minorHAnsi"/>
                <w:sz w:val="20"/>
                <w:szCs w:val="20"/>
              </w:rPr>
              <w:t xml:space="preserve">Initiate and participate effectively in a range of collaborative discussions (one-on-one, group, and teacher-led) with diverse partners on grades 9-10 topics, texts, and issues, building on others’ ideas and expressing their </w:t>
            </w:r>
            <w:r w:rsidR="006E1940">
              <w:rPr>
                <w:rFonts w:asciiTheme="minorHAnsi" w:hAnsiTheme="minorHAnsi"/>
                <w:sz w:val="20"/>
                <w:szCs w:val="20"/>
              </w:rPr>
              <w:t xml:space="preserve">own clearly and persuasively.  </w:t>
            </w:r>
          </w:p>
          <w:p w:rsidR="0047356B" w:rsidRPr="001F52AF" w:rsidRDefault="0047356B" w:rsidP="0047356B">
            <w:pPr>
              <w:pStyle w:val="ListParagraph"/>
              <w:numPr>
                <w:ilvl w:val="0"/>
                <w:numId w:val="2"/>
              </w:numPr>
              <w:spacing w:after="0" w:line="240" w:lineRule="auto"/>
              <w:contextualSpacing w:val="0"/>
              <w:rPr>
                <w:rFonts w:asciiTheme="minorHAnsi" w:hAnsiTheme="minorHAnsi"/>
                <w:sz w:val="20"/>
                <w:szCs w:val="20"/>
              </w:rPr>
            </w:pPr>
            <w:r w:rsidRPr="001F52AF">
              <w:rPr>
                <w:rFonts w:asciiTheme="minorHAnsi" w:hAnsiTheme="minorHAnsi"/>
                <w:sz w:val="20"/>
                <w:szCs w:val="20"/>
              </w:rPr>
              <w:t>Assess strengths and weaknesses of their thinking and thinking of others by using criteria including relevance, clarity, accuracy, fairness, significance, depth, breadth, logic a</w:t>
            </w:r>
            <w:r w:rsidR="006E1940">
              <w:rPr>
                <w:rFonts w:asciiTheme="minorHAnsi" w:hAnsiTheme="minorHAnsi"/>
                <w:sz w:val="20"/>
                <w:szCs w:val="20"/>
              </w:rPr>
              <w:t xml:space="preserve">nd precision. </w:t>
            </w:r>
          </w:p>
          <w:p w:rsidR="0047356B" w:rsidRPr="001F52AF" w:rsidRDefault="0047356B" w:rsidP="0047356B">
            <w:pPr>
              <w:pStyle w:val="ListParagraph"/>
              <w:numPr>
                <w:ilvl w:val="0"/>
                <w:numId w:val="2"/>
              </w:numPr>
              <w:spacing w:after="0" w:line="240" w:lineRule="auto"/>
              <w:contextualSpacing w:val="0"/>
              <w:rPr>
                <w:rFonts w:asciiTheme="minorHAnsi" w:hAnsiTheme="minorHAnsi"/>
                <w:sz w:val="20"/>
                <w:szCs w:val="20"/>
              </w:rPr>
            </w:pPr>
            <w:r w:rsidRPr="001F52AF">
              <w:rPr>
                <w:rFonts w:asciiTheme="minorHAnsi" w:hAnsiTheme="minorHAnsi"/>
                <w:sz w:val="20"/>
                <w:szCs w:val="20"/>
              </w:rPr>
              <w:t>Write arguments to support claims in an analysis of substantive topics or texts, using valid reasoning and rele</w:t>
            </w:r>
            <w:r w:rsidR="006E1940">
              <w:rPr>
                <w:rFonts w:asciiTheme="minorHAnsi" w:hAnsiTheme="minorHAnsi"/>
                <w:sz w:val="20"/>
                <w:szCs w:val="20"/>
              </w:rPr>
              <w:t xml:space="preserve">vant and sufficient evidence.  </w:t>
            </w:r>
          </w:p>
          <w:p w:rsidR="006E1940" w:rsidRDefault="0047356B" w:rsidP="006E1940">
            <w:pPr>
              <w:pStyle w:val="ListParagraph"/>
              <w:numPr>
                <w:ilvl w:val="0"/>
                <w:numId w:val="2"/>
              </w:numPr>
              <w:spacing w:after="0" w:line="240" w:lineRule="auto"/>
              <w:contextualSpacing w:val="0"/>
              <w:rPr>
                <w:rFonts w:asciiTheme="minorHAnsi" w:hAnsiTheme="minorHAnsi"/>
                <w:sz w:val="20"/>
                <w:szCs w:val="20"/>
              </w:rPr>
            </w:pPr>
            <w:r w:rsidRPr="001F52AF">
              <w:rPr>
                <w:rFonts w:asciiTheme="minorHAnsi" w:hAnsiTheme="minorHAnsi"/>
                <w:sz w:val="20"/>
                <w:szCs w:val="20"/>
              </w:rPr>
              <w:t>Make strategic use of digital media (e.g., textual, graphical, audio, visual, and interactive elements ( in presentations to enhance understanding of findings, reasoning, and</w:t>
            </w:r>
            <w:r w:rsidR="006E1940">
              <w:rPr>
                <w:rFonts w:asciiTheme="minorHAnsi" w:hAnsiTheme="minorHAnsi"/>
                <w:sz w:val="20"/>
                <w:szCs w:val="20"/>
              </w:rPr>
              <w:t xml:space="preserve"> evidence and to add interest. </w:t>
            </w:r>
          </w:p>
          <w:p w:rsidR="0047356B" w:rsidRPr="006E1940" w:rsidRDefault="0047356B" w:rsidP="006E1940">
            <w:pPr>
              <w:pStyle w:val="ListParagraph"/>
              <w:numPr>
                <w:ilvl w:val="0"/>
                <w:numId w:val="2"/>
              </w:numPr>
              <w:spacing w:after="0" w:line="240" w:lineRule="auto"/>
              <w:contextualSpacing w:val="0"/>
              <w:rPr>
                <w:rFonts w:asciiTheme="minorHAnsi" w:hAnsiTheme="minorHAnsi"/>
                <w:sz w:val="20"/>
                <w:szCs w:val="20"/>
              </w:rPr>
            </w:pPr>
            <w:r w:rsidRPr="006E1940">
              <w:rPr>
                <w:sz w:val="20"/>
                <w:szCs w:val="20"/>
              </w:rPr>
              <w:t xml:space="preserve">Adapt speech to a variety of contexts and tasks, demonstrating command of formal English </w:t>
            </w:r>
            <w:r w:rsidR="006E1940">
              <w:rPr>
                <w:sz w:val="20"/>
                <w:szCs w:val="20"/>
              </w:rPr>
              <w:t xml:space="preserve">when indicated or appropriate. </w:t>
            </w:r>
          </w:p>
        </w:tc>
      </w:tr>
      <w:tr w:rsidR="0047356B" w:rsidRPr="001F52AF" w:rsidTr="00551920">
        <w:tc>
          <w:tcPr>
            <w:tcW w:w="3704" w:type="dxa"/>
            <w:tcBorders>
              <w:top w:val="single" w:sz="4" w:space="0" w:color="auto"/>
              <w:left w:val="single" w:sz="4" w:space="0" w:color="auto"/>
              <w:bottom w:val="single" w:sz="4" w:space="0" w:color="auto"/>
              <w:right w:val="single" w:sz="4" w:space="0" w:color="auto"/>
            </w:tcBorders>
            <w:shd w:val="clear" w:color="auto" w:fill="D9D9D9"/>
            <w:noWrap/>
          </w:tcPr>
          <w:p w:rsidR="0047356B" w:rsidRPr="001F52AF" w:rsidRDefault="0047356B" w:rsidP="00551920">
            <w:pPr>
              <w:rPr>
                <w:b/>
                <w:sz w:val="20"/>
                <w:szCs w:val="20"/>
              </w:rPr>
            </w:pPr>
            <w:r w:rsidRPr="001F52AF">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tcPr>
          <w:p w:rsidR="0047356B" w:rsidRPr="001F52AF" w:rsidRDefault="0047356B" w:rsidP="00551920">
            <w:pPr>
              <w:rPr>
                <w:sz w:val="20"/>
                <w:szCs w:val="20"/>
              </w:rPr>
            </w:pPr>
            <w:r w:rsidRPr="001F52AF">
              <w:rPr>
                <w:sz w:val="20"/>
                <w:szCs w:val="20"/>
              </w:rPr>
              <w:t xml:space="preserve">Perspective, collaboration, historical context, expectations, social and cultural perspective, audience, media </w:t>
            </w:r>
          </w:p>
        </w:tc>
      </w:tr>
    </w:tbl>
    <w:p w:rsidR="0047356B" w:rsidRPr="00442424" w:rsidRDefault="0047356B" w:rsidP="00442424">
      <w:pPr>
        <w:ind w:left="0" w:firstLine="0"/>
        <w:rPr>
          <w:sz w:val="20"/>
          <w:szCs w:val="20"/>
        </w:rPr>
      </w:pPr>
    </w:p>
    <w:p w:rsidR="00442424" w:rsidRPr="00442424" w:rsidRDefault="00442424" w:rsidP="00442424">
      <w:pPr>
        <w:ind w:left="0" w:firstLine="0"/>
        <w:rPr>
          <w:sz w:val="20"/>
          <w:szCs w:val="20"/>
        </w:rPr>
      </w:pPr>
    </w:p>
    <w:sectPr w:rsidR="00442424" w:rsidRPr="00442424" w:rsidSect="00706EC2">
      <w:headerReference w:type="default" r:id="rId134"/>
      <w:footerReference w:type="default" r:id="rId135"/>
      <w:pgSz w:w="15840" w:h="12240" w:orient="landscape"/>
      <w:pgMar w:top="720" w:right="720" w:bottom="720" w:left="720" w:header="720" w:footer="6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73" w:rsidRDefault="005C0073" w:rsidP="00F36A58">
      <w:r>
        <w:separator/>
      </w:r>
    </w:p>
  </w:endnote>
  <w:endnote w:type="continuationSeparator" w:id="0">
    <w:p w:rsidR="005C0073" w:rsidRDefault="005C007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23" w:rsidRPr="001A50CB" w:rsidRDefault="00845923" w:rsidP="00A86B29">
    <w:pPr>
      <w:rPr>
        <w:sz w:val="16"/>
        <w:szCs w:val="16"/>
      </w:rPr>
    </w:pPr>
    <w:r>
      <w:rPr>
        <w:sz w:val="16"/>
        <w:szCs w:val="16"/>
      </w:rPr>
      <w:t>9</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Exploring Diverse Perspectives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rPr>
          <w:sz w:val="16"/>
          <w:szCs w:val="16"/>
        </w:rPr>
        <w:id w:val="78816824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826AE">
          <w:rPr>
            <w:noProof/>
            <w:sz w:val="16"/>
            <w:szCs w:val="16"/>
          </w:rPr>
          <w:t>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826AE">
          <w:rPr>
            <w:noProof/>
            <w:sz w:val="16"/>
            <w:szCs w:val="16"/>
          </w:rPr>
          <w:t>23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73" w:rsidRDefault="005C0073" w:rsidP="00F36A58">
      <w:r>
        <w:separator/>
      </w:r>
    </w:p>
  </w:footnote>
  <w:footnote w:type="continuationSeparator" w:id="0">
    <w:p w:rsidR="005C0073" w:rsidRDefault="005C007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23" w:rsidRPr="00C178B7" w:rsidRDefault="00845923" w:rsidP="00C178B7">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B6103E"/>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C09DC"/>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057048"/>
    <w:multiLevelType w:val="hybridMultilevel"/>
    <w:tmpl w:val="7E061F96"/>
    <w:lvl w:ilvl="0" w:tplc="B748B948">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50037D"/>
    <w:multiLevelType w:val="hybridMultilevel"/>
    <w:tmpl w:val="DE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A646CB"/>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776DE"/>
    <w:multiLevelType w:val="hybridMultilevel"/>
    <w:tmpl w:val="F25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B35A93"/>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10785E"/>
    <w:multiLevelType w:val="hybridMultilevel"/>
    <w:tmpl w:val="E6F2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21BBF"/>
    <w:multiLevelType w:val="hybridMultilevel"/>
    <w:tmpl w:val="38C09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6D7AA7"/>
    <w:multiLevelType w:val="hybridMultilevel"/>
    <w:tmpl w:val="453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94045"/>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0"/>
  </w:num>
  <w:num w:numId="4">
    <w:abstractNumId w:val="9"/>
  </w:num>
  <w:num w:numId="5">
    <w:abstractNumId w:val="13"/>
  </w:num>
  <w:num w:numId="6">
    <w:abstractNumId w:val="3"/>
  </w:num>
  <w:num w:numId="7">
    <w:abstractNumId w:val="11"/>
  </w:num>
  <w:num w:numId="8">
    <w:abstractNumId w:val="15"/>
  </w:num>
  <w:num w:numId="9">
    <w:abstractNumId w:val="2"/>
  </w:num>
  <w:num w:numId="10">
    <w:abstractNumId w:val="1"/>
  </w:num>
  <w:num w:numId="11">
    <w:abstractNumId w:val="7"/>
  </w:num>
  <w:num w:numId="12">
    <w:abstractNumId w:val="5"/>
  </w:num>
  <w:num w:numId="13">
    <w:abstractNumId w:val="4"/>
  </w:num>
  <w:num w:numId="14">
    <w:abstractNumId w:val="14"/>
  </w:num>
  <w:num w:numId="15">
    <w:abstractNumId w:val="8"/>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4BE"/>
    <w:rsid w:val="00011DF0"/>
    <w:rsid w:val="00015A4E"/>
    <w:rsid w:val="00016CF1"/>
    <w:rsid w:val="00016F99"/>
    <w:rsid w:val="0002325A"/>
    <w:rsid w:val="00023578"/>
    <w:rsid w:val="00026330"/>
    <w:rsid w:val="0003083A"/>
    <w:rsid w:val="00032BB0"/>
    <w:rsid w:val="000336F2"/>
    <w:rsid w:val="00045C3D"/>
    <w:rsid w:val="000470FE"/>
    <w:rsid w:val="000529DD"/>
    <w:rsid w:val="0005618D"/>
    <w:rsid w:val="0006101C"/>
    <w:rsid w:val="00065DD3"/>
    <w:rsid w:val="000728AC"/>
    <w:rsid w:val="00074D93"/>
    <w:rsid w:val="0007789D"/>
    <w:rsid w:val="00084E73"/>
    <w:rsid w:val="000910A8"/>
    <w:rsid w:val="00091A0A"/>
    <w:rsid w:val="000B2D43"/>
    <w:rsid w:val="000B3191"/>
    <w:rsid w:val="000C33BE"/>
    <w:rsid w:val="000C3CC5"/>
    <w:rsid w:val="000C7C84"/>
    <w:rsid w:val="000D089A"/>
    <w:rsid w:val="000D2207"/>
    <w:rsid w:val="000D222C"/>
    <w:rsid w:val="000D2958"/>
    <w:rsid w:val="000D6D78"/>
    <w:rsid w:val="000E1013"/>
    <w:rsid w:val="000E54AC"/>
    <w:rsid w:val="000E5F8D"/>
    <w:rsid w:val="000E74E5"/>
    <w:rsid w:val="000E7E98"/>
    <w:rsid w:val="000F56D7"/>
    <w:rsid w:val="00103E1C"/>
    <w:rsid w:val="001045D8"/>
    <w:rsid w:val="00112135"/>
    <w:rsid w:val="0011270D"/>
    <w:rsid w:val="001143C1"/>
    <w:rsid w:val="001151B7"/>
    <w:rsid w:val="0011631B"/>
    <w:rsid w:val="00122021"/>
    <w:rsid w:val="00123144"/>
    <w:rsid w:val="00125E85"/>
    <w:rsid w:val="00126E03"/>
    <w:rsid w:val="0013205A"/>
    <w:rsid w:val="00132981"/>
    <w:rsid w:val="0013710B"/>
    <w:rsid w:val="001377CA"/>
    <w:rsid w:val="00140EF6"/>
    <w:rsid w:val="001415C1"/>
    <w:rsid w:val="00141EA5"/>
    <w:rsid w:val="00144939"/>
    <w:rsid w:val="00144EFA"/>
    <w:rsid w:val="0014751D"/>
    <w:rsid w:val="001506B7"/>
    <w:rsid w:val="00153510"/>
    <w:rsid w:val="00154269"/>
    <w:rsid w:val="00154ECB"/>
    <w:rsid w:val="00155DE7"/>
    <w:rsid w:val="001646D2"/>
    <w:rsid w:val="0016651C"/>
    <w:rsid w:val="00167447"/>
    <w:rsid w:val="00167860"/>
    <w:rsid w:val="0017153F"/>
    <w:rsid w:val="001749E8"/>
    <w:rsid w:val="00190C22"/>
    <w:rsid w:val="001951E1"/>
    <w:rsid w:val="00196896"/>
    <w:rsid w:val="001A50CB"/>
    <w:rsid w:val="001A6173"/>
    <w:rsid w:val="001B463E"/>
    <w:rsid w:val="001B5032"/>
    <w:rsid w:val="001B5F07"/>
    <w:rsid w:val="001B7C1D"/>
    <w:rsid w:val="001C2162"/>
    <w:rsid w:val="001C2363"/>
    <w:rsid w:val="001C2434"/>
    <w:rsid w:val="001C53AD"/>
    <w:rsid w:val="001D01C0"/>
    <w:rsid w:val="001E2D63"/>
    <w:rsid w:val="001F0F22"/>
    <w:rsid w:val="001F5B7D"/>
    <w:rsid w:val="001F6264"/>
    <w:rsid w:val="0020176D"/>
    <w:rsid w:val="00213781"/>
    <w:rsid w:val="00213E74"/>
    <w:rsid w:val="00216CDC"/>
    <w:rsid w:val="00220DFA"/>
    <w:rsid w:val="002301C1"/>
    <w:rsid w:val="00230248"/>
    <w:rsid w:val="00234C4B"/>
    <w:rsid w:val="002404E2"/>
    <w:rsid w:val="00241F71"/>
    <w:rsid w:val="0024275A"/>
    <w:rsid w:val="00245712"/>
    <w:rsid w:val="0025049C"/>
    <w:rsid w:val="00254293"/>
    <w:rsid w:val="00255AB1"/>
    <w:rsid w:val="00257361"/>
    <w:rsid w:val="00257833"/>
    <w:rsid w:val="00261D75"/>
    <w:rsid w:val="002633A6"/>
    <w:rsid w:val="00264FD0"/>
    <w:rsid w:val="002701F1"/>
    <w:rsid w:val="00270F2D"/>
    <w:rsid w:val="002713D7"/>
    <w:rsid w:val="00274F54"/>
    <w:rsid w:val="00277D5F"/>
    <w:rsid w:val="002813AD"/>
    <w:rsid w:val="00281B05"/>
    <w:rsid w:val="0028514C"/>
    <w:rsid w:val="002866F5"/>
    <w:rsid w:val="0029656F"/>
    <w:rsid w:val="002A3446"/>
    <w:rsid w:val="002A4F49"/>
    <w:rsid w:val="002A582B"/>
    <w:rsid w:val="002A6C34"/>
    <w:rsid w:val="002B0A39"/>
    <w:rsid w:val="002B18DB"/>
    <w:rsid w:val="002B2B11"/>
    <w:rsid w:val="002B422F"/>
    <w:rsid w:val="002B583B"/>
    <w:rsid w:val="002C16FD"/>
    <w:rsid w:val="002C424E"/>
    <w:rsid w:val="002C5D8B"/>
    <w:rsid w:val="002C75C4"/>
    <w:rsid w:val="002D49D1"/>
    <w:rsid w:val="002D4B80"/>
    <w:rsid w:val="002E4F36"/>
    <w:rsid w:val="002E74EC"/>
    <w:rsid w:val="002E7E78"/>
    <w:rsid w:val="002F378F"/>
    <w:rsid w:val="002F41ED"/>
    <w:rsid w:val="003011E5"/>
    <w:rsid w:val="00302D44"/>
    <w:rsid w:val="00304C52"/>
    <w:rsid w:val="003117E8"/>
    <w:rsid w:val="00313AD2"/>
    <w:rsid w:val="00313F19"/>
    <w:rsid w:val="00317C33"/>
    <w:rsid w:val="00322B29"/>
    <w:rsid w:val="0032541E"/>
    <w:rsid w:val="003346F9"/>
    <w:rsid w:val="003372B0"/>
    <w:rsid w:val="00343F7B"/>
    <w:rsid w:val="00344A93"/>
    <w:rsid w:val="003458BA"/>
    <w:rsid w:val="00347243"/>
    <w:rsid w:val="0035275E"/>
    <w:rsid w:val="003641AD"/>
    <w:rsid w:val="003678F3"/>
    <w:rsid w:val="003679F2"/>
    <w:rsid w:val="00367A30"/>
    <w:rsid w:val="0037498B"/>
    <w:rsid w:val="0038584C"/>
    <w:rsid w:val="0039100B"/>
    <w:rsid w:val="0039211E"/>
    <w:rsid w:val="00397B7D"/>
    <w:rsid w:val="00397E80"/>
    <w:rsid w:val="003A2A29"/>
    <w:rsid w:val="003A5B77"/>
    <w:rsid w:val="003A66C1"/>
    <w:rsid w:val="003B136A"/>
    <w:rsid w:val="003B1E12"/>
    <w:rsid w:val="003B2329"/>
    <w:rsid w:val="003B44B4"/>
    <w:rsid w:val="003B73B4"/>
    <w:rsid w:val="003C177D"/>
    <w:rsid w:val="003C2037"/>
    <w:rsid w:val="003C4C98"/>
    <w:rsid w:val="003C4FCA"/>
    <w:rsid w:val="003C73B8"/>
    <w:rsid w:val="003C7B19"/>
    <w:rsid w:val="003D7844"/>
    <w:rsid w:val="003E175B"/>
    <w:rsid w:val="003E2020"/>
    <w:rsid w:val="003E77B3"/>
    <w:rsid w:val="003F03CC"/>
    <w:rsid w:val="003F2D8C"/>
    <w:rsid w:val="003F7610"/>
    <w:rsid w:val="00400BC3"/>
    <w:rsid w:val="00401C1D"/>
    <w:rsid w:val="0040667D"/>
    <w:rsid w:val="00406A52"/>
    <w:rsid w:val="00413014"/>
    <w:rsid w:val="00416037"/>
    <w:rsid w:val="0043190A"/>
    <w:rsid w:val="00432371"/>
    <w:rsid w:val="0043363B"/>
    <w:rsid w:val="00433EFE"/>
    <w:rsid w:val="00434551"/>
    <w:rsid w:val="00435C7A"/>
    <w:rsid w:val="00437B59"/>
    <w:rsid w:val="00442424"/>
    <w:rsid w:val="004432FF"/>
    <w:rsid w:val="004442D6"/>
    <w:rsid w:val="00445A09"/>
    <w:rsid w:val="00455ED5"/>
    <w:rsid w:val="00456D71"/>
    <w:rsid w:val="00464232"/>
    <w:rsid w:val="004651AD"/>
    <w:rsid w:val="00467EB2"/>
    <w:rsid w:val="00471542"/>
    <w:rsid w:val="00471A4D"/>
    <w:rsid w:val="00472628"/>
    <w:rsid w:val="00473219"/>
    <w:rsid w:val="0047356B"/>
    <w:rsid w:val="004760CD"/>
    <w:rsid w:val="00482D07"/>
    <w:rsid w:val="00482F27"/>
    <w:rsid w:val="00486CD1"/>
    <w:rsid w:val="0049026A"/>
    <w:rsid w:val="00493BF1"/>
    <w:rsid w:val="0049443B"/>
    <w:rsid w:val="004A5F52"/>
    <w:rsid w:val="004A6111"/>
    <w:rsid w:val="004B4268"/>
    <w:rsid w:val="004B4603"/>
    <w:rsid w:val="004B6303"/>
    <w:rsid w:val="004B680C"/>
    <w:rsid w:val="004C68AE"/>
    <w:rsid w:val="004C7F30"/>
    <w:rsid w:val="004C7F77"/>
    <w:rsid w:val="004D0455"/>
    <w:rsid w:val="004D0E8E"/>
    <w:rsid w:val="004D2474"/>
    <w:rsid w:val="004D3917"/>
    <w:rsid w:val="004D4A3E"/>
    <w:rsid w:val="004E1F2B"/>
    <w:rsid w:val="004E20E7"/>
    <w:rsid w:val="004E523E"/>
    <w:rsid w:val="004E72A7"/>
    <w:rsid w:val="004F0CBF"/>
    <w:rsid w:val="005022DC"/>
    <w:rsid w:val="00502452"/>
    <w:rsid w:val="00502E5E"/>
    <w:rsid w:val="00507A5D"/>
    <w:rsid w:val="00513672"/>
    <w:rsid w:val="0051577B"/>
    <w:rsid w:val="00515986"/>
    <w:rsid w:val="005231F6"/>
    <w:rsid w:val="005233FA"/>
    <w:rsid w:val="0052457A"/>
    <w:rsid w:val="00530230"/>
    <w:rsid w:val="005335DA"/>
    <w:rsid w:val="00535B95"/>
    <w:rsid w:val="005362E0"/>
    <w:rsid w:val="00536567"/>
    <w:rsid w:val="00537C40"/>
    <w:rsid w:val="00542DFB"/>
    <w:rsid w:val="0054383B"/>
    <w:rsid w:val="00545D3C"/>
    <w:rsid w:val="00547B0E"/>
    <w:rsid w:val="00551920"/>
    <w:rsid w:val="00552719"/>
    <w:rsid w:val="00556168"/>
    <w:rsid w:val="005637AE"/>
    <w:rsid w:val="005660E3"/>
    <w:rsid w:val="005754A3"/>
    <w:rsid w:val="005766AF"/>
    <w:rsid w:val="00577AC8"/>
    <w:rsid w:val="005827EB"/>
    <w:rsid w:val="00583BFE"/>
    <w:rsid w:val="005856FD"/>
    <w:rsid w:val="005A7735"/>
    <w:rsid w:val="005B09FE"/>
    <w:rsid w:val="005B4515"/>
    <w:rsid w:val="005B63FA"/>
    <w:rsid w:val="005B6C32"/>
    <w:rsid w:val="005B7956"/>
    <w:rsid w:val="005C0073"/>
    <w:rsid w:val="005C15C4"/>
    <w:rsid w:val="005C35AC"/>
    <w:rsid w:val="005C5614"/>
    <w:rsid w:val="005D1FB6"/>
    <w:rsid w:val="005D5D73"/>
    <w:rsid w:val="005E117B"/>
    <w:rsid w:val="00600E7F"/>
    <w:rsid w:val="0060108E"/>
    <w:rsid w:val="00603303"/>
    <w:rsid w:val="006034D4"/>
    <w:rsid w:val="0060634D"/>
    <w:rsid w:val="00611FAC"/>
    <w:rsid w:val="00614424"/>
    <w:rsid w:val="00614E3F"/>
    <w:rsid w:val="00615149"/>
    <w:rsid w:val="006160F7"/>
    <w:rsid w:val="006172F2"/>
    <w:rsid w:val="006207DE"/>
    <w:rsid w:val="006224CC"/>
    <w:rsid w:val="00626446"/>
    <w:rsid w:val="00626571"/>
    <w:rsid w:val="0063593C"/>
    <w:rsid w:val="00636511"/>
    <w:rsid w:val="00637830"/>
    <w:rsid w:val="00640270"/>
    <w:rsid w:val="00651FCD"/>
    <w:rsid w:val="006607A2"/>
    <w:rsid w:val="00661C13"/>
    <w:rsid w:val="0066357A"/>
    <w:rsid w:val="00665E37"/>
    <w:rsid w:val="00671695"/>
    <w:rsid w:val="0067363E"/>
    <w:rsid w:val="006741FE"/>
    <w:rsid w:val="00676B3A"/>
    <w:rsid w:val="006806AB"/>
    <w:rsid w:val="00683EA1"/>
    <w:rsid w:val="00683FE6"/>
    <w:rsid w:val="006844C0"/>
    <w:rsid w:val="00691D1C"/>
    <w:rsid w:val="00695537"/>
    <w:rsid w:val="00695A9C"/>
    <w:rsid w:val="0069737E"/>
    <w:rsid w:val="006A2AA6"/>
    <w:rsid w:val="006A3B62"/>
    <w:rsid w:val="006A41E6"/>
    <w:rsid w:val="006A50C7"/>
    <w:rsid w:val="006B2FFE"/>
    <w:rsid w:val="006C0A67"/>
    <w:rsid w:val="006C671E"/>
    <w:rsid w:val="006C75EE"/>
    <w:rsid w:val="006D0E7D"/>
    <w:rsid w:val="006D329C"/>
    <w:rsid w:val="006D3B29"/>
    <w:rsid w:val="006D7275"/>
    <w:rsid w:val="006E0CC0"/>
    <w:rsid w:val="006E0EC1"/>
    <w:rsid w:val="006E1940"/>
    <w:rsid w:val="006E3E66"/>
    <w:rsid w:val="006E5B54"/>
    <w:rsid w:val="006E6321"/>
    <w:rsid w:val="006E6F82"/>
    <w:rsid w:val="006E7471"/>
    <w:rsid w:val="006E7D5D"/>
    <w:rsid w:val="006F14AD"/>
    <w:rsid w:val="006F3764"/>
    <w:rsid w:val="006F3E0B"/>
    <w:rsid w:val="006F4A4A"/>
    <w:rsid w:val="00706CAD"/>
    <w:rsid w:val="00706EC2"/>
    <w:rsid w:val="007075DC"/>
    <w:rsid w:val="00720A5C"/>
    <w:rsid w:val="007217C7"/>
    <w:rsid w:val="00723CDC"/>
    <w:rsid w:val="007256DC"/>
    <w:rsid w:val="007403E9"/>
    <w:rsid w:val="00741EE4"/>
    <w:rsid w:val="007467C3"/>
    <w:rsid w:val="00751130"/>
    <w:rsid w:val="007520F1"/>
    <w:rsid w:val="00753EFD"/>
    <w:rsid w:val="007544D5"/>
    <w:rsid w:val="0075471B"/>
    <w:rsid w:val="0075481B"/>
    <w:rsid w:val="0075683D"/>
    <w:rsid w:val="007610CA"/>
    <w:rsid w:val="007629B6"/>
    <w:rsid w:val="0076416B"/>
    <w:rsid w:val="007700F4"/>
    <w:rsid w:val="00773B18"/>
    <w:rsid w:val="00783CE0"/>
    <w:rsid w:val="0078400A"/>
    <w:rsid w:val="00784893"/>
    <w:rsid w:val="007855C5"/>
    <w:rsid w:val="00786D58"/>
    <w:rsid w:val="00787C0B"/>
    <w:rsid w:val="00795612"/>
    <w:rsid w:val="00796FBD"/>
    <w:rsid w:val="007A1106"/>
    <w:rsid w:val="007A18FD"/>
    <w:rsid w:val="007A2059"/>
    <w:rsid w:val="007A6536"/>
    <w:rsid w:val="007A7566"/>
    <w:rsid w:val="007B480D"/>
    <w:rsid w:val="007C3728"/>
    <w:rsid w:val="007C39FB"/>
    <w:rsid w:val="007C46AC"/>
    <w:rsid w:val="007C6301"/>
    <w:rsid w:val="007C6C50"/>
    <w:rsid w:val="007D2F3F"/>
    <w:rsid w:val="007D3448"/>
    <w:rsid w:val="007D3B2B"/>
    <w:rsid w:val="007D4460"/>
    <w:rsid w:val="007D5736"/>
    <w:rsid w:val="007D5932"/>
    <w:rsid w:val="007E04E3"/>
    <w:rsid w:val="007E1563"/>
    <w:rsid w:val="007E1612"/>
    <w:rsid w:val="007E23DC"/>
    <w:rsid w:val="007E4A8E"/>
    <w:rsid w:val="007E78AE"/>
    <w:rsid w:val="007E7BEF"/>
    <w:rsid w:val="007F0FF0"/>
    <w:rsid w:val="007F1742"/>
    <w:rsid w:val="007F1DBD"/>
    <w:rsid w:val="008023A0"/>
    <w:rsid w:val="00802BF6"/>
    <w:rsid w:val="008039C2"/>
    <w:rsid w:val="0080482F"/>
    <w:rsid w:val="00811937"/>
    <w:rsid w:val="00816DCD"/>
    <w:rsid w:val="00820AE5"/>
    <w:rsid w:val="00823C6F"/>
    <w:rsid w:val="00827ACA"/>
    <w:rsid w:val="00830A43"/>
    <w:rsid w:val="00833158"/>
    <w:rsid w:val="00841CF2"/>
    <w:rsid w:val="008436E0"/>
    <w:rsid w:val="00845415"/>
    <w:rsid w:val="00845923"/>
    <w:rsid w:val="00846740"/>
    <w:rsid w:val="00856AAB"/>
    <w:rsid w:val="00856C5F"/>
    <w:rsid w:val="00856DE6"/>
    <w:rsid w:val="00861571"/>
    <w:rsid w:val="00863DC2"/>
    <w:rsid w:val="00864BF1"/>
    <w:rsid w:val="008651E6"/>
    <w:rsid w:val="00865238"/>
    <w:rsid w:val="0086634F"/>
    <w:rsid w:val="0086657F"/>
    <w:rsid w:val="0087468F"/>
    <w:rsid w:val="00875B42"/>
    <w:rsid w:val="00875EC3"/>
    <w:rsid w:val="00876CAA"/>
    <w:rsid w:val="008775A1"/>
    <w:rsid w:val="00881237"/>
    <w:rsid w:val="0088207E"/>
    <w:rsid w:val="008851AC"/>
    <w:rsid w:val="008865A9"/>
    <w:rsid w:val="00894B77"/>
    <w:rsid w:val="00896F55"/>
    <w:rsid w:val="008A1146"/>
    <w:rsid w:val="008A127A"/>
    <w:rsid w:val="008A17E9"/>
    <w:rsid w:val="008A3F69"/>
    <w:rsid w:val="008A45C4"/>
    <w:rsid w:val="008A61AD"/>
    <w:rsid w:val="008B2099"/>
    <w:rsid w:val="008B2FDF"/>
    <w:rsid w:val="008B3544"/>
    <w:rsid w:val="008B3D93"/>
    <w:rsid w:val="008B650D"/>
    <w:rsid w:val="008C4BB9"/>
    <w:rsid w:val="008D08BE"/>
    <w:rsid w:val="008D59D3"/>
    <w:rsid w:val="008D5F24"/>
    <w:rsid w:val="008E37C3"/>
    <w:rsid w:val="008F0930"/>
    <w:rsid w:val="008F0CBC"/>
    <w:rsid w:val="008F14C1"/>
    <w:rsid w:val="008F47D5"/>
    <w:rsid w:val="008F5939"/>
    <w:rsid w:val="008F799E"/>
    <w:rsid w:val="00901A0E"/>
    <w:rsid w:val="00904637"/>
    <w:rsid w:val="00913565"/>
    <w:rsid w:val="00913C12"/>
    <w:rsid w:val="0093017C"/>
    <w:rsid w:val="009330F6"/>
    <w:rsid w:val="009428EE"/>
    <w:rsid w:val="009554DF"/>
    <w:rsid w:val="009573A6"/>
    <w:rsid w:val="00957F0E"/>
    <w:rsid w:val="00970977"/>
    <w:rsid w:val="009740B5"/>
    <w:rsid w:val="0097730C"/>
    <w:rsid w:val="0098195B"/>
    <w:rsid w:val="00983663"/>
    <w:rsid w:val="0098418D"/>
    <w:rsid w:val="00995160"/>
    <w:rsid w:val="0099586C"/>
    <w:rsid w:val="00995E45"/>
    <w:rsid w:val="009A2D83"/>
    <w:rsid w:val="009A704A"/>
    <w:rsid w:val="009B0388"/>
    <w:rsid w:val="009B423D"/>
    <w:rsid w:val="009B509C"/>
    <w:rsid w:val="009B68A8"/>
    <w:rsid w:val="009C079B"/>
    <w:rsid w:val="009C0DA4"/>
    <w:rsid w:val="009D1B8A"/>
    <w:rsid w:val="009D6AF0"/>
    <w:rsid w:val="009E1C18"/>
    <w:rsid w:val="009E524E"/>
    <w:rsid w:val="009E5AAD"/>
    <w:rsid w:val="009E728E"/>
    <w:rsid w:val="009F1433"/>
    <w:rsid w:val="009F2B1F"/>
    <w:rsid w:val="009F2BE9"/>
    <w:rsid w:val="009F4C8E"/>
    <w:rsid w:val="00A04BB2"/>
    <w:rsid w:val="00A10253"/>
    <w:rsid w:val="00A23B62"/>
    <w:rsid w:val="00A249AE"/>
    <w:rsid w:val="00A360C1"/>
    <w:rsid w:val="00A36B0B"/>
    <w:rsid w:val="00A405F7"/>
    <w:rsid w:val="00A43B33"/>
    <w:rsid w:val="00A50629"/>
    <w:rsid w:val="00A5495B"/>
    <w:rsid w:val="00A56BF8"/>
    <w:rsid w:val="00A61A90"/>
    <w:rsid w:val="00A637EB"/>
    <w:rsid w:val="00A63D7D"/>
    <w:rsid w:val="00A728EC"/>
    <w:rsid w:val="00A7353F"/>
    <w:rsid w:val="00A73914"/>
    <w:rsid w:val="00A74FBF"/>
    <w:rsid w:val="00A758B1"/>
    <w:rsid w:val="00A80EE4"/>
    <w:rsid w:val="00A84803"/>
    <w:rsid w:val="00A85B45"/>
    <w:rsid w:val="00A86B29"/>
    <w:rsid w:val="00A91620"/>
    <w:rsid w:val="00A93598"/>
    <w:rsid w:val="00A95EB7"/>
    <w:rsid w:val="00A9691F"/>
    <w:rsid w:val="00A97387"/>
    <w:rsid w:val="00AA2CD5"/>
    <w:rsid w:val="00AA2EF8"/>
    <w:rsid w:val="00AB1D95"/>
    <w:rsid w:val="00AB34ED"/>
    <w:rsid w:val="00AB353C"/>
    <w:rsid w:val="00AB4661"/>
    <w:rsid w:val="00AB55D4"/>
    <w:rsid w:val="00AC419A"/>
    <w:rsid w:val="00AC433C"/>
    <w:rsid w:val="00AC665B"/>
    <w:rsid w:val="00AC7938"/>
    <w:rsid w:val="00AD1A03"/>
    <w:rsid w:val="00AD1E03"/>
    <w:rsid w:val="00AD5B2E"/>
    <w:rsid w:val="00AE0209"/>
    <w:rsid w:val="00AE0E67"/>
    <w:rsid w:val="00AE28C8"/>
    <w:rsid w:val="00AE5E39"/>
    <w:rsid w:val="00AF54E5"/>
    <w:rsid w:val="00B001B5"/>
    <w:rsid w:val="00B008AA"/>
    <w:rsid w:val="00B00C16"/>
    <w:rsid w:val="00B06133"/>
    <w:rsid w:val="00B1101C"/>
    <w:rsid w:val="00B1290E"/>
    <w:rsid w:val="00B13C55"/>
    <w:rsid w:val="00B13ECB"/>
    <w:rsid w:val="00B1480C"/>
    <w:rsid w:val="00B204CE"/>
    <w:rsid w:val="00B221B8"/>
    <w:rsid w:val="00B25C4C"/>
    <w:rsid w:val="00B265CE"/>
    <w:rsid w:val="00B27310"/>
    <w:rsid w:val="00B30450"/>
    <w:rsid w:val="00B36CB8"/>
    <w:rsid w:val="00B37D7C"/>
    <w:rsid w:val="00B4083A"/>
    <w:rsid w:val="00B42467"/>
    <w:rsid w:val="00B43D06"/>
    <w:rsid w:val="00B51183"/>
    <w:rsid w:val="00B513A1"/>
    <w:rsid w:val="00B560D3"/>
    <w:rsid w:val="00B5656C"/>
    <w:rsid w:val="00B60BBF"/>
    <w:rsid w:val="00B70F1E"/>
    <w:rsid w:val="00B73250"/>
    <w:rsid w:val="00B73770"/>
    <w:rsid w:val="00B77D25"/>
    <w:rsid w:val="00B95539"/>
    <w:rsid w:val="00B97B47"/>
    <w:rsid w:val="00BA0567"/>
    <w:rsid w:val="00BA099E"/>
    <w:rsid w:val="00BA0FD6"/>
    <w:rsid w:val="00BA37C9"/>
    <w:rsid w:val="00BA3CDE"/>
    <w:rsid w:val="00BA43DD"/>
    <w:rsid w:val="00BA570C"/>
    <w:rsid w:val="00BA7982"/>
    <w:rsid w:val="00BA7DF1"/>
    <w:rsid w:val="00BB6826"/>
    <w:rsid w:val="00BC245E"/>
    <w:rsid w:val="00BC29A2"/>
    <w:rsid w:val="00BD25DB"/>
    <w:rsid w:val="00BE00EE"/>
    <w:rsid w:val="00BE4570"/>
    <w:rsid w:val="00BE620C"/>
    <w:rsid w:val="00BE6D93"/>
    <w:rsid w:val="00BF1681"/>
    <w:rsid w:val="00BF1E13"/>
    <w:rsid w:val="00C009E8"/>
    <w:rsid w:val="00C03764"/>
    <w:rsid w:val="00C066AA"/>
    <w:rsid w:val="00C11C34"/>
    <w:rsid w:val="00C1401A"/>
    <w:rsid w:val="00C148BA"/>
    <w:rsid w:val="00C14D58"/>
    <w:rsid w:val="00C1784B"/>
    <w:rsid w:val="00C178B7"/>
    <w:rsid w:val="00C17FA4"/>
    <w:rsid w:val="00C23381"/>
    <w:rsid w:val="00C234F2"/>
    <w:rsid w:val="00C24049"/>
    <w:rsid w:val="00C26287"/>
    <w:rsid w:val="00C27622"/>
    <w:rsid w:val="00C27B92"/>
    <w:rsid w:val="00C3549C"/>
    <w:rsid w:val="00C363A6"/>
    <w:rsid w:val="00C40C25"/>
    <w:rsid w:val="00C40D97"/>
    <w:rsid w:val="00C41191"/>
    <w:rsid w:val="00C417A2"/>
    <w:rsid w:val="00C44072"/>
    <w:rsid w:val="00C462A5"/>
    <w:rsid w:val="00C479FC"/>
    <w:rsid w:val="00C51B9F"/>
    <w:rsid w:val="00C57256"/>
    <w:rsid w:val="00C57E0F"/>
    <w:rsid w:val="00C61A89"/>
    <w:rsid w:val="00C61B9A"/>
    <w:rsid w:val="00C66D91"/>
    <w:rsid w:val="00C66E81"/>
    <w:rsid w:val="00C67869"/>
    <w:rsid w:val="00C707C4"/>
    <w:rsid w:val="00C70FF9"/>
    <w:rsid w:val="00C77F31"/>
    <w:rsid w:val="00C8196F"/>
    <w:rsid w:val="00C81D27"/>
    <w:rsid w:val="00C831AD"/>
    <w:rsid w:val="00C85821"/>
    <w:rsid w:val="00C92CB0"/>
    <w:rsid w:val="00CA2BBE"/>
    <w:rsid w:val="00CA7990"/>
    <w:rsid w:val="00CA7F3C"/>
    <w:rsid w:val="00CB55A4"/>
    <w:rsid w:val="00CB5F93"/>
    <w:rsid w:val="00CB679B"/>
    <w:rsid w:val="00CB738C"/>
    <w:rsid w:val="00CC13AE"/>
    <w:rsid w:val="00CC5299"/>
    <w:rsid w:val="00CC59E5"/>
    <w:rsid w:val="00CC69BD"/>
    <w:rsid w:val="00CD422C"/>
    <w:rsid w:val="00CD4D0C"/>
    <w:rsid w:val="00CD52CB"/>
    <w:rsid w:val="00CE06EA"/>
    <w:rsid w:val="00CE1D22"/>
    <w:rsid w:val="00CE313E"/>
    <w:rsid w:val="00CF002C"/>
    <w:rsid w:val="00CF4111"/>
    <w:rsid w:val="00CF64CC"/>
    <w:rsid w:val="00CF7760"/>
    <w:rsid w:val="00D00C12"/>
    <w:rsid w:val="00D05289"/>
    <w:rsid w:val="00D05594"/>
    <w:rsid w:val="00D05DF2"/>
    <w:rsid w:val="00D13A7B"/>
    <w:rsid w:val="00D14DC5"/>
    <w:rsid w:val="00D1566E"/>
    <w:rsid w:val="00D17B23"/>
    <w:rsid w:val="00D22134"/>
    <w:rsid w:val="00D32733"/>
    <w:rsid w:val="00D42EE0"/>
    <w:rsid w:val="00D436AC"/>
    <w:rsid w:val="00D4633C"/>
    <w:rsid w:val="00D52249"/>
    <w:rsid w:val="00D524C6"/>
    <w:rsid w:val="00D5423D"/>
    <w:rsid w:val="00D55539"/>
    <w:rsid w:val="00D55A9B"/>
    <w:rsid w:val="00D56BC1"/>
    <w:rsid w:val="00D61804"/>
    <w:rsid w:val="00D62669"/>
    <w:rsid w:val="00D63688"/>
    <w:rsid w:val="00D65BD1"/>
    <w:rsid w:val="00D66B56"/>
    <w:rsid w:val="00D67963"/>
    <w:rsid w:val="00D74015"/>
    <w:rsid w:val="00D763A1"/>
    <w:rsid w:val="00D766E0"/>
    <w:rsid w:val="00D76BD3"/>
    <w:rsid w:val="00D844BE"/>
    <w:rsid w:val="00D852C8"/>
    <w:rsid w:val="00D938AA"/>
    <w:rsid w:val="00D960A7"/>
    <w:rsid w:val="00D972BE"/>
    <w:rsid w:val="00DA39B8"/>
    <w:rsid w:val="00DA3B28"/>
    <w:rsid w:val="00DA450F"/>
    <w:rsid w:val="00DA4810"/>
    <w:rsid w:val="00DA4C7F"/>
    <w:rsid w:val="00DA58A3"/>
    <w:rsid w:val="00DB1C20"/>
    <w:rsid w:val="00DB2E11"/>
    <w:rsid w:val="00DB2FC8"/>
    <w:rsid w:val="00DC7082"/>
    <w:rsid w:val="00DC7A01"/>
    <w:rsid w:val="00DD007A"/>
    <w:rsid w:val="00DD0364"/>
    <w:rsid w:val="00DD219C"/>
    <w:rsid w:val="00DD4FA2"/>
    <w:rsid w:val="00DF02BD"/>
    <w:rsid w:val="00DF3791"/>
    <w:rsid w:val="00DF4AC9"/>
    <w:rsid w:val="00DF60E5"/>
    <w:rsid w:val="00E00F9E"/>
    <w:rsid w:val="00E06678"/>
    <w:rsid w:val="00E105C8"/>
    <w:rsid w:val="00E112D5"/>
    <w:rsid w:val="00E211AD"/>
    <w:rsid w:val="00E25D53"/>
    <w:rsid w:val="00E2714E"/>
    <w:rsid w:val="00E31B8F"/>
    <w:rsid w:val="00E32201"/>
    <w:rsid w:val="00E3379F"/>
    <w:rsid w:val="00E43474"/>
    <w:rsid w:val="00E53439"/>
    <w:rsid w:val="00E569AA"/>
    <w:rsid w:val="00E6414D"/>
    <w:rsid w:val="00E65B19"/>
    <w:rsid w:val="00E66452"/>
    <w:rsid w:val="00E73183"/>
    <w:rsid w:val="00E762EA"/>
    <w:rsid w:val="00E7646F"/>
    <w:rsid w:val="00E8078D"/>
    <w:rsid w:val="00E81A7A"/>
    <w:rsid w:val="00E8224F"/>
    <w:rsid w:val="00E85EB0"/>
    <w:rsid w:val="00E91172"/>
    <w:rsid w:val="00E938E7"/>
    <w:rsid w:val="00E9489C"/>
    <w:rsid w:val="00E95963"/>
    <w:rsid w:val="00EA2AD5"/>
    <w:rsid w:val="00EA3DFB"/>
    <w:rsid w:val="00EA706B"/>
    <w:rsid w:val="00EB1773"/>
    <w:rsid w:val="00EC48C6"/>
    <w:rsid w:val="00EC54EA"/>
    <w:rsid w:val="00EC5920"/>
    <w:rsid w:val="00EC7CF6"/>
    <w:rsid w:val="00ED5544"/>
    <w:rsid w:val="00ED590B"/>
    <w:rsid w:val="00ED7B85"/>
    <w:rsid w:val="00EE2391"/>
    <w:rsid w:val="00EE28DE"/>
    <w:rsid w:val="00EE5699"/>
    <w:rsid w:val="00EE769C"/>
    <w:rsid w:val="00F01AD0"/>
    <w:rsid w:val="00F21DFF"/>
    <w:rsid w:val="00F240D9"/>
    <w:rsid w:val="00F30021"/>
    <w:rsid w:val="00F30CF5"/>
    <w:rsid w:val="00F30E85"/>
    <w:rsid w:val="00F33AD2"/>
    <w:rsid w:val="00F3490A"/>
    <w:rsid w:val="00F35DF3"/>
    <w:rsid w:val="00F36A58"/>
    <w:rsid w:val="00F37360"/>
    <w:rsid w:val="00F415B6"/>
    <w:rsid w:val="00F423FA"/>
    <w:rsid w:val="00F53F1F"/>
    <w:rsid w:val="00F56B85"/>
    <w:rsid w:val="00F61110"/>
    <w:rsid w:val="00F61EDA"/>
    <w:rsid w:val="00F626DF"/>
    <w:rsid w:val="00F62DD4"/>
    <w:rsid w:val="00F656DB"/>
    <w:rsid w:val="00F70315"/>
    <w:rsid w:val="00F712A5"/>
    <w:rsid w:val="00F71B84"/>
    <w:rsid w:val="00F726F6"/>
    <w:rsid w:val="00F77273"/>
    <w:rsid w:val="00F823DC"/>
    <w:rsid w:val="00F826AE"/>
    <w:rsid w:val="00F842D7"/>
    <w:rsid w:val="00F868F3"/>
    <w:rsid w:val="00F87848"/>
    <w:rsid w:val="00F90E08"/>
    <w:rsid w:val="00F93C8E"/>
    <w:rsid w:val="00F93E61"/>
    <w:rsid w:val="00F94D13"/>
    <w:rsid w:val="00F96838"/>
    <w:rsid w:val="00F96A2E"/>
    <w:rsid w:val="00FA5801"/>
    <w:rsid w:val="00FB0510"/>
    <w:rsid w:val="00FB09D8"/>
    <w:rsid w:val="00FB486C"/>
    <w:rsid w:val="00FB6463"/>
    <w:rsid w:val="00FC1F65"/>
    <w:rsid w:val="00FC3E1F"/>
    <w:rsid w:val="00FD3AC4"/>
    <w:rsid w:val="00FD47CD"/>
    <w:rsid w:val="00FD498F"/>
    <w:rsid w:val="00FE1CCC"/>
    <w:rsid w:val="00FE2008"/>
    <w:rsid w:val="00FE33E6"/>
    <w:rsid w:val="00FE649E"/>
    <w:rsid w:val="00FF3E1E"/>
    <w:rsid w:val="00FF49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362826434">
      <w:bodyDiv w:val="1"/>
      <w:marLeft w:val="0"/>
      <w:marRight w:val="0"/>
      <w:marTop w:val="0"/>
      <w:marBottom w:val="0"/>
      <w:divBdr>
        <w:top w:val="none" w:sz="0" w:space="0" w:color="auto"/>
        <w:left w:val="none" w:sz="0" w:space="0" w:color="auto"/>
        <w:bottom w:val="none" w:sz="0" w:space="0" w:color="auto"/>
        <w:right w:val="none" w:sz="0" w:space="0" w:color="auto"/>
      </w:divBdr>
    </w:div>
    <w:div w:id="373383292">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0167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338731424">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94770141">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storyplace.com/" TargetMode="External"/><Relationship Id="rId117" Type="http://schemas.openxmlformats.org/officeDocument/2006/relationships/hyperlink" Target="http://www.readwritethink.org/classroom-resources/printouts/venn-diagram-circles-c-30196.html" TargetMode="External"/><Relationship Id="rId21" Type="http://schemas.openxmlformats.org/officeDocument/2006/relationships/hyperlink" Target="http://www.readwritethink.org/files/resources/lesson-docs/CloseReadingPlanningSheet.pdf" TargetMode="External"/><Relationship Id="rId42" Type="http://schemas.openxmlformats.org/officeDocument/2006/relationships/hyperlink" Target="http://www.readwritethink.org/classroom-resources/printouts/concept-30699.html" TargetMode="External"/><Relationship Id="rId47" Type="http://schemas.openxmlformats.org/officeDocument/2006/relationships/hyperlink" Target="http://www.adlit.org/strategies/22091/" TargetMode="External"/><Relationship Id="rId63" Type="http://schemas.openxmlformats.org/officeDocument/2006/relationships/hyperlink" Target="http://www.readwritethink.org/classroom-resources/lesson-plans/teaching-student-annotation-constructing-1132.html" TargetMode="External"/><Relationship Id="rId68" Type="http://schemas.openxmlformats.org/officeDocument/2006/relationships/hyperlink" Target="http://www.eduplace.com/graphicorganizer/pdf/venn.pdf" TargetMode="External"/><Relationship Id="rId84" Type="http://schemas.openxmlformats.org/officeDocument/2006/relationships/hyperlink" Target="http://www.toursoweto.com/tours/short-stories-of-apartheid-forward.htm" TargetMode="External"/><Relationship Id="rId89" Type="http://schemas.openxmlformats.org/officeDocument/2006/relationships/hyperlink" Target="https://www.washingtonpost.com/blogs/worldviews/wp/2013/12/05/read-the-most-important-speech-nelson-mandela-ever-gave/" TargetMode="External"/><Relationship Id="rId112" Type="http://schemas.openxmlformats.org/officeDocument/2006/relationships/hyperlink" Target="http://www.readwritethink.org/classroom-resources/printouts/compare-contrast-chart-30198.html" TargetMode="External"/><Relationship Id="rId133" Type="http://schemas.openxmlformats.org/officeDocument/2006/relationships/hyperlink" Target="http://www.opsu.edu/Academics/LiberalArts/Speech/files/ClassMaterials/AudienceAnalysis.PDF" TargetMode="External"/><Relationship Id="rId16" Type="http://schemas.openxmlformats.org/officeDocument/2006/relationships/hyperlink" Target="https://sites.google.com/site/collaborationskills/Web2collaboration/working-collaboration/garmston-wellman-seven-norms" TargetMode="External"/><Relationship Id="rId107" Type="http://schemas.openxmlformats.org/officeDocument/2006/relationships/hyperlink" Target="http://www.ipadlitcircles.com/uploads/1/0/6/6/10664962/lit_circles.role_sheets.pdf" TargetMode="External"/><Relationship Id="rId11" Type="http://schemas.openxmlformats.org/officeDocument/2006/relationships/image" Target="media/image3.emf"/><Relationship Id="rId32" Type="http://schemas.openxmlformats.org/officeDocument/2006/relationships/hyperlink" Target="http://www.pbslearningmedia.org/" TargetMode="External"/><Relationship Id="rId37" Type="http://schemas.openxmlformats.org/officeDocument/2006/relationships/hyperlink" Target="http://www.biography.com/" TargetMode="External"/><Relationship Id="rId53" Type="http://schemas.openxmlformats.org/officeDocument/2006/relationships/hyperlink" Target="http://www.eduplace.com/ss/socsci/books/content/gfxorganizers/graph_3-col.pdf" TargetMode="External"/><Relationship Id="rId58" Type="http://schemas.openxmlformats.org/officeDocument/2006/relationships/hyperlink" Target="http://www.poemhunter.com/poem/incident/" TargetMode="External"/><Relationship Id="rId74" Type="http://schemas.openxmlformats.org/officeDocument/2006/relationships/hyperlink" Target="http://www.toursoweto.com/tours/short-stories-of-apartheid-forward.htm" TargetMode="External"/><Relationship Id="rId79" Type="http://schemas.openxmlformats.org/officeDocument/2006/relationships/hyperlink" Target="http://www.occc.edu/comlab/pdf/handouts/Rhetorical.pdf" TargetMode="External"/><Relationship Id="rId102" Type="http://schemas.openxmlformats.org/officeDocument/2006/relationships/hyperlink" Target="https://pharmacy.unc.edu/research/labs/adam-persky/teaching-and-learning-resources/faculty-development/5-minute-handouts/discussion-protocol" TargetMode="External"/><Relationship Id="rId123" Type="http://schemas.openxmlformats.org/officeDocument/2006/relationships/hyperlink" Target="https://sites.google.com/site/collaborationskills/Web2collaboration/working-collaboration/garmston-wellman-seven-norms" TargetMode="External"/><Relationship Id="rId128" Type="http://schemas.openxmlformats.org/officeDocument/2006/relationships/hyperlink" Target="http://www.at-bristol.com/cz/teachers/Debate%20formats.pdf" TargetMode="External"/><Relationship Id="rId5" Type="http://schemas.openxmlformats.org/officeDocument/2006/relationships/settings" Target="settings.xml"/><Relationship Id="rId90" Type="http://schemas.openxmlformats.org/officeDocument/2006/relationships/hyperlink" Target="http://www2.palomar.edu/users/kfritts/Documents/AAW.pdf" TargetMode="External"/><Relationship Id="rId95" Type="http://schemas.openxmlformats.org/officeDocument/2006/relationships/hyperlink" Target="https://sites.google.com/site/collaborationskills/Web2collaboration/working-collaboration/garmston-wellman-seven-norms" TargetMode="External"/><Relationship Id="rId14" Type="http://schemas.openxmlformats.org/officeDocument/2006/relationships/hyperlink" Target="https://sites.google.com/site/collaborationskills/Web2collaboration/working-collaboration/garmston-wellman-seven-norms" TargetMode="External"/><Relationship Id="rId22" Type="http://schemas.openxmlformats.org/officeDocument/2006/relationships/hyperlink" Target="http://fisherandfrey.com/resources/" TargetMode="External"/><Relationship Id="rId27" Type="http://schemas.openxmlformats.org/officeDocument/2006/relationships/hyperlink" Target="http://www.history.com/" TargetMode="External"/><Relationship Id="rId30" Type="http://schemas.openxmlformats.org/officeDocument/2006/relationships/hyperlink" Target="http://www.historyplace.com/" TargetMode="External"/><Relationship Id="rId35" Type="http://schemas.openxmlformats.org/officeDocument/2006/relationships/hyperlink" Target="http://www.history.com/" TargetMode="External"/><Relationship Id="rId43" Type="http://schemas.openxmlformats.org/officeDocument/2006/relationships/hyperlink" Target="http://www.eduplace.com/graphicorganizer/" TargetMode="External"/><Relationship Id="rId48" Type="http://schemas.openxmlformats.org/officeDocument/2006/relationships/hyperlink" Target="http://www.readwritethink.org/professional-development/strategy-guides/using-jigsaw-cooperative-learning-30599.html" TargetMode="External"/><Relationship Id="rId56" Type="http://schemas.openxmlformats.org/officeDocument/2006/relationships/hyperlink" Target="http://www.poets.org/poetsorg/poem/i-too" TargetMode="External"/><Relationship Id="rId64" Type="http://schemas.openxmlformats.org/officeDocument/2006/relationships/hyperlink" Target="http://www.toursoweto.com/tours/short-stories-of-apartheid-forward.htm" TargetMode="External"/><Relationship Id="rId69" Type="http://schemas.openxmlformats.org/officeDocument/2006/relationships/hyperlink" Target="http://www.historyplace.com/speeches/previous.htm" TargetMode="External"/><Relationship Id="rId77" Type="http://schemas.openxmlformats.org/officeDocument/2006/relationships/hyperlink" Target="http://www.occc.edu/comlab/pdf/handouts/Rhetorical.pdf" TargetMode="External"/><Relationship Id="rId100" Type="http://schemas.openxmlformats.org/officeDocument/2006/relationships/hyperlink" Target="http://www.ipadlitcircles.com/uploads/1/0/6/6/10664962/lit_circles.role_sheets.pdf" TargetMode="External"/><Relationship Id="rId105" Type="http://schemas.openxmlformats.org/officeDocument/2006/relationships/hyperlink" Target="http://mvyps.org/~Kim_Munn/Graphic%20Organizers.pdf" TargetMode="External"/><Relationship Id="rId113" Type="http://schemas.openxmlformats.org/officeDocument/2006/relationships/hyperlink" Target="http://www.readwritethink.org/classroom-resources/printouts/venn-diagram-circles-c-30196.html" TargetMode="External"/><Relationship Id="rId118" Type="http://schemas.openxmlformats.org/officeDocument/2006/relationships/hyperlink" Target="http://www.iod.unh.edu/RENEW%20tools/RENEW%20Implementation%20Manual/Section%203%20RENEW%20Implementation%20Team/3.%20Norms%20annotated.pdf" TargetMode="External"/><Relationship Id="rId126" Type="http://schemas.openxmlformats.org/officeDocument/2006/relationships/hyperlink" Target="http://www.thinkingcollaborative.com/norms-collaboration-toolkit/" TargetMode="External"/><Relationship Id="rId13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poetryfoundation.org/poem/175884" TargetMode="External"/><Relationship Id="rId72" Type="http://schemas.openxmlformats.org/officeDocument/2006/relationships/hyperlink" Target="http://www.nytimes.com/roomfordebate" TargetMode="External"/><Relationship Id="rId80" Type="http://schemas.openxmlformats.org/officeDocument/2006/relationships/hyperlink" Target="https://www.washingtonpost.com/blogs/worldviews/wp/2013/12/05/read-the-most-important-speech-nelson-mandela-ever-gave/" TargetMode="External"/><Relationship Id="rId85" Type="http://schemas.openxmlformats.org/officeDocument/2006/relationships/hyperlink" Target="https://www.washingtonpost.com/blogs/worldviews/wp/2013/12/05/read-the-most-important-speech-nelson-mandela-ever-gave/" TargetMode="External"/><Relationship Id="rId93" Type="http://schemas.openxmlformats.org/officeDocument/2006/relationships/hyperlink" Target="http://www.thinkingcollaborative.com/norms-collaboration-toolkit/" TargetMode="External"/><Relationship Id="rId98" Type="http://schemas.openxmlformats.org/officeDocument/2006/relationships/hyperlink" Target="http://www.lauracandler.com/strategies/litcirclemodels.php" TargetMode="External"/><Relationship Id="rId121" Type="http://schemas.openxmlformats.org/officeDocument/2006/relationships/hyperlink" Target="http://www.edutopia.org/blog/deeper-learning-collaboration-key-rebecca-alber" TargetMode="External"/><Relationship Id="rId3" Type="http://schemas.openxmlformats.org/officeDocument/2006/relationships/styles" Target="styles.xml"/><Relationship Id="rId12" Type="http://schemas.openxmlformats.org/officeDocument/2006/relationships/hyperlink" Target="http://www.readwritethink.org/files/resources/lesson-docs/CloseReadingPlanningSheet.pdf" TargetMode="External"/><Relationship Id="rId17" Type="http://schemas.openxmlformats.org/officeDocument/2006/relationships/hyperlink" Target="http://www.thinkingcollaborative.com/norms-collaboration-toolkit/" TargetMode="External"/><Relationship Id="rId25" Type="http://schemas.openxmlformats.org/officeDocument/2006/relationships/hyperlink" Target="http://www.biography.com/" TargetMode="External"/><Relationship Id="rId33" Type="http://schemas.openxmlformats.org/officeDocument/2006/relationships/hyperlink" Target="http://www.biography.com/" TargetMode="External"/><Relationship Id="rId38" Type="http://schemas.openxmlformats.org/officeDocument/2006/relationships/hyperlink" Target="http://www.historyplace.com/" TargetMode="External"/><Relationship Id="rId46" Type="http://schemas.openxmlformats.org/officeDocument/2006/relationships/hyperlink" Target="http://education-portal.com/academy/lesson/stereotypes.html" TargetMode="External"/><Relationship Id="rId59" Type="http://schemas.openxmlformats.org/officeDocument/2006/relationships/hyperlink" Target="http://www.historyplace.com/speeches/previous.htm" TargetMode="External"/><Relationship Id="rId67" Type="http://schemas.openxmlformats.org/officeDocument/2006/relationships/hyperlink" Target="http://www.eduplace.com/ss/socsci/books/content/gfxorganizers/graph_3-col.pdf" TargetMode="External"/><Relationship Id="rId103" Type="http://schemas.openxmlformats.org/officeDocument/2006/relationships/hyperlink" Target="http://www.at-bristol.com/cz/teachers/Debate%20formats.pdf" TargetMode="External"/><Relationship Id="rId108" Type="http://schemas.openxmlformats.org/officeDocument/2006/relationships/hyperlink" Target="https://pharmacy.unc.edu/research/labs/adam-persky/teaching-and-learning-resources/faculty-development/5-minute-handouts/discussion-protocol" TargetMode="External"/><Relationship Id="rId116" Type="http://schemas.openxmlformats.org/officeDocument/2006/relationships/hyperlink" Target="http://www.readwritethink.org/classroom-resources/printouts/compare-contrast-chart-30198.html" TargetMode="External"/><Relationship Id="rId124" Type="http://schemas.openxmlformats.org/officeDocument/2006/relationships/hyperlink" Target="http://www.thinkingcollaborative.com/norms-collaboration-toolkit/" TargetMode="External"/><Relationship Id="rId129" Type="http://schemas.openxmlformats.org/officeDocument/2006/relationships/hyperlink" Target="http://education-portal.com/academy/lesson/analyzing-your-audience-and-adapting-your-message-purpose-process-stratgy.html" TargetMode="External"/><Relationship Id="rId137" Type="http://schemas.openxmlformats.org/officeDocument/2006/relationships/theme" Target="theme/theme1.xml"/><Relationship Id="rId20" Type="http://schemas.openxmlformats.org/officeDocument/2006/relationships/hyperlink" Target="http://www.readwritethink.org/classroom-resources/printouts/concept-30699.html" TargetMode="External"/><Relationship Id="rId41" Type="http://schemas.openxmlformats.org/officeDocument/2006/relationships/hyperlink" Target="http://www.readwritethink.org/classroom-resources/printouts/chart-a-30226.html" TargetMode="External"/><Relationship Id="rId54" Type="http://schemas.openxmlformats.org/officeDocument/2006/relationships/hyperlink" Target="http://www.eduplace.com/graphicorganizer/pdf/venn.pdf" TargetMode="External"/><Relationship Id="rId62" Type="http://schemas.openxmlformats.org/officeDocument/2006/relationships/hyperlink" Target="http://www.nytimes.com/roomfordebate" TargetMode="External"/><Relationship Id="rId70" Type="http://schemas.openxmlformats.org/officeDocument/2006/relationships/hyperlink" Target="http://famouspoetsandpoems.com/" TargetMode="External"/><Relationship Id="rId75" Type="http://schemas.openxmlformats.org/officeDocument/2006/relationships/hyperlink" Target="http://www.historicalpapers.wits.ac.za/?inventory/U/collections&amp;c=AG3275/R" TargetMode="External"/><Relationship Id="rId83" Type="http://schemas.openxmlformats.org/officeDocument/2006/relationships/hyperlink" Target="http://www.readwritethink.org/classroom-resources/lesson-plans/teaching-student-annotation-constructing-1132.html" TargetMode="External"/><Relationship Id="rId88" Type="http://schemas.openxmlformats.org/officeDocument/2006/relationships/hyperlink" Target="http://www.toursoweto.com/tours/short-stories-of-apartheid-forward.htm" TargetMode="External"/><Relationship Id="rId91" Type="http://schemas.openxmlformats.org/officeDocument/2006/relationships/hyperlink" Target="http://www.edutopia.org/blog/deeper-learning-collaboration-key-rebecca-alber" TargetMode="External"/><Relationship Id="rId96" Type="http://schemas.openxmlformats.org/officeDocument/2006/relationships/hyperlink" Target="http://www.readwritethink.org/professional-development/strategy-guides/brainstorming-reviewing-using-carousel-30630.html" TargetMode="External"/><Relationship Id="rId111" Type="http://schemas.openxmlformats.org/officeDocument/2006/relationships/hyperlink" Target="http://www.eduplace.com/graphicorganizer/" TargetMode="External"/><Relationship Id="rId132" Type="http://schemas.openxmlformats.org/officeDocument/2006/relationships/hyperlink" Target="http://www.readwritethink.org/classroom-resources/printouts/seed-discussion-organizer-30632.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inkingcollaborative.com/norms-collaboration-toolkit/" TargetMode="External"/><Relationship Id="rId23" Type="http://schemas.openxmlformats.org/officeDocument/2006/relationships/hyperlink" Target="https://tpri.wikispaces.com/file/view/05-2Bloom-16-17+Stems+for+Instruction.pdf" TargetMode="External"/><Relationship Id="rId28" Type="http://schemas.openxmlformats.org/officeDocument/2006/relationships/hyperlink" Target="http://www.pbslearningmedia.org/" TargetMode="External"/><Relationship Id="rId36" Type="http://schemas.openxmlformats.org/officeDocument/2006/relationships/hyperlink" Target="http://www.pbslearningmedia.org/" TargetMode="External"/><Relationship Id="rId49" Type="http://schemas.openxmlformats.org/officeDocument/2006/relationships/hyperlink" Target="http://www.litcircles.org/Overview/overview.html" TargetMode="External"/><Relationship Id="rId57" Type="http://schemas.openxmlformats.org/officeDocument/2006/relationships/hyperlink" Target="http://www.poetryfoundation.org/poem/175884" TargetMode="External"/><Relationship Id="rId106" Type="http://schemas.openxmlformats.org/officeDocument/2006/relationships/hyperlink" Target="http://olc.spsd.sk.ca/De/PD/instr/strats/literaturecircles/index.html" TargetMode="External"/><Relationship Id="rId114" Type="http://schemas.openxmlformats.org/officeDocument/2006/relationships/hyperlink" Target="http://www.tolerance.org/classroom-resources" TargetMode="External"/><Relationship Id="rId119" Type="http://schemas.openxmlformats.org/officeDocument/2006/relationships/hyperlink" Target="http://turn.learningoptions.net/mase/meeting_notes/the-seven-norms-of-collaborative.attachment/attachment/The%20Seven%20Norms%20of%20Collaborative%20Work.pdf" TargetMode="External"/><Relationship Id="rId127" Type="http://schemas.openxmlformats.org/officeDocument/2006/relationships/hyperlink" Target="https://pharmacy.unc.edu/research/labs/adam-persky/teaching-and-learning-resources/faculty-development/5-minute-handouts/discussion-protocol" TargetMode="External"/><Relationship Id="rId10" Type="http://schemas.openxmlformats.org/officeDocument/2006/relationships/image" Target="media/image2.emf"/><Relationship Id="rId31" Type="http://schemas.openxmlformats.org/officeDocument/2006/relationships/hyperlink" Target="http://www.history.com/" TargetMode="External"/><Relationship Id="rId44" Type="http://schemas.openxmlformats.org/officeDocument/2006/relationships/hyperlink" Target="http://www.readingrockets.org/strategies/think_alouds" TargetMode="External"/><Relationship Id="rId52" Type="http://schemas.openxmlformats.org/officeDocument/2006/relationships/hyperlink" Target="http://www.poemhunter.com/poem/incident/" TargetMode="External"/><Relationship Id="rId60" Type="http://schemas.openxmlformats.org/officeDocument/2006/relationships/hyperlink" Target="http://famouspoetsandpoems.com/" TargetMode="External"/><Relationship Id="rId65" Type="http://schemas.openxmlformats.org/officeDocument/2006/relationships/hyperlink" Target="http://www.historicalpapers.wits.ac.za/?inventory/U/collections&amp;c=AG3275/R" TargetMode="External"/><Relationship Id="rId73" Type="http://schemas.openxmlformats.org/officeDocument/2006/relationships/hyperlink" Target="http://www.readwritethink.org/classroom-resources/lesson-plans/teaching-student-annotation-constructing-1132.html" TargetMode="External"/><Relationship Id="rId78" Type="http://schemas.openxmlformats.org/officeDocument/2006/relationships/hyperlink" Target="https://www.washingtonpost.com/blogs/worldviews/wp/2013/12/05/read-the-most-important-speech-nelson-mandela-ever-gave/" TargetMode="External"/><Relationship Id="rId81" Type="http://schemas.openxmlformats.org/officeDocument/2006/relationships/hyperlink" Target="https://www20.csueastbay.edu/library/scaa/files/pdf/purpose.audience.pdf" TargetMode="External"/><Relationship Id="rId86" Type="http://schemas.openxmlformats.org/officeDocument/2006/relationships/hyperlink" Target="http://www.teachit.co.uk/searchresults?resource=22447" TargetMode="External"/><Relationship Id="rId94" Type="http://schemas.openxmlformats.org/officeDocument/2006/relationships/hyperlink" Target="http://www.thinkingcollaborative.com/norms-collaboration-toolkit/" TargetMode="External"/><Relationship Id="rId99" Type="http://schemas.openxmlformats.org/officeDocument/2006/relationships/hyperlink" Target="http://olc.spsd.sk.ca/De/PD/instr/strats/literaturecircles/index.html" TargetMode="External"/><Relationship Id="rId101" Type="http://schemas.openxmlformats.org/officeDocument/2006/relationships/hyperlink" Target="https://www.teachingchannel.org/videos/bring-socratic-seminars-to-the-classroom" TargetMode="External"/><Relationship Id="rId122" Type="http://schemas.openxmlformats.org/officeDocument/2006/relationships/hyperlink" Target="http://www.edutopia.org/blog/deeper-learning-collaboration-key-rebecca-alber" TargetMode="External"/><Relationship Id="rId130" Type="http://schemas.openxmlformats.org/officeDocument/2006/relationships/hyperlink" Target="http://speakingcenter.uncg.edu/resources/tipsheets/argumentation/adaptingtoaudienceattitude.pdf" TargetMode="External"/><Relationship Id="rId13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fisherandfrey.com/resources/" TargetMode="External"/><Relationship Id="rId18" Type="http://schemas.openxmlformats.org/officeDocument/2006/relationships/hyperlink" Target="https://mrscousaratss.wikispaces.com/file/view/master_harold_scriptedited.pdf" TargetMode="External"/><Relationship Id="rId39" Type="http://schemas.openxmlformats.org/officeDocument/2006/relationships/hyperlink" Target="http://www.history.com/" TargetMode="External"/><Relationship Id="rId109" Type="http://schemas.openxmlformats.org/officeDocument/2006/relationships/hyperlink" Target="http://www.at-bristol.com/cz/teachers/Debate%20formats.pdf" TargetMode="External"/><Relationship Id="rId34" Type="http://schemas.openxmlformats.org/officeDocument/2006/relationships/hyperlink" Target="http://www.historyplace.com/" TargetMode="External"/><Relationship Id="rId50" Type="http://schemas.openxmlformats.org/officeDocument/2006/relationships/hyperlink" Target="http://www.poets.org/poetsorg/poem/i-too" TargetMode="External"/><Relationship Id="rId55" Type="http://schemas.openxmlformats.org/officeDocument/2006/relationships/hyperlink" Target="http://www.readwritethink.org/classroom-resources/student-interactives/compare-contrast-30066.html?tab=5" TargetMode="External"/><Relationship Id="rId76" Type="http://schemas.openxmlformats.org/officeDocument/2006/relationships/hyperlink" Target="http://www.muthalnaidoo.co.za/poems-othermenu-88/80-apartheid-poems-" TargetMode="External"/><Relationship Id="rId97" Type="http://schemas.openxmlformats.org/officeDocument/2006/relationships/hyperlink" Target="http://drscavanaugh.org/discussion/inclass/discussion_formats.htm" TargetMode="External"/><Relationship Id="rId104" Type="http://schemas.openxmlformats.org/officeDocument/2006/relationships/hyperlink" Target="http://www.eduplace.com/graphicorganizer/" TargetMode="External"/><Relationship Id="rId120" Type="http://schemas.openxmlformats.org/officeDocument/2006/relationships/hyperlink" Target="http://www.washington.edu/teaching/files/2012/12/Projects.pdf" TargetMode="External"/><Relationship Id="rId125" Type="http://schemas.openxmlformats.org/officeDocument/2006/relationships/hyperlink" Target="https://sites.google.com/site/collaborationskills/Web2collaboration/working-collaboration/garmston-wellman-seven-norms" TargetMode="External"/><Relationship Id="rId7" Type="http://schemas.openxmlformats.org/officeDocument/2006/relationships/footnotes" Target="footnotes.xml"/><Relationship Id="rId71" Type="http://schemas.openxmlformats.org/officeDocument/2006/relationships/hyperlink" Target="http://www.opposingviews.com/" TargetMode="External"/><Relationship Id="rId92" Type="http://schemas.openxmlformats.org/officeDocument/2006/relationships/hyperlink" Target="https://sites.google.com/site/collaborationskills/Web2collaboration/working-collaboration/garmston-wellman-seven-norms" TargetMode="External"/><Relationship Id="rId2" Type="http://schemas.openxmlformats.org/officeDocument/2006/relationships/numbering" Target="numbering.xml"/><Relationship Id="rId29" Type="http://schemas.openxmlformats.org/officeDocument/2006/relationships/hyperlink" Target="http://www.biography.com/" TargetMode="External"/><Relationship Id="rId24" Type="http://schemas.openxmlformats.org/officeDocument/2006/relationships/hyperlink" Target="https://tpri.wikispaces.com/file/view/05-2Bloom-16-17+Stems+for+Instruction.pdf" TargetMode="External"/><Relationship Id="rId40" Type="http://schemas.openxmlformats.org/officeDocument/2006/relationships/hyperlink" Target="http://www.pbslearningmedia.org/" TargetMode="External"/><Relationship Id="rId45" Type="http://schemas.openxmlformats.org/officeDocument/2006/relationships/hyperlink" Target="http://education-portal.com/academy/lesson/stereotypes.html" TargetMode="External"/><Relationship Id="rId66" Type="http://schemas.openxmlformats.org/officeDocument/2006/relationships/hyperlink" Target="http://www.muthalnaidoo.co.za/poems-othermenu-88/80-apartheid-poems-" TargetMode="External"/><Relationship Id="rId87" Type="http://schemas.openxmlformats.org/officeDocument/2006/relationships/hyperlink" Target="http://www.readwritethink.org/classroom-resources/lesson-plans/teaching-student-annotation-constructing-1132.html" TargetMode="External"/><Relationship Id="rId110" Type="http://schemas.openxmlformats.org/officeDocument/2006/relationships/hyperlink" Target="http://mvyps.org/~Kim_Munn/Graphic%20Organizers.pdf" TargetMode="External"/><Relationship Id="rId115" Type="http://schemas.openxmlformats.org/officeDocument/2006/relationships/hyperlink" Target="http://www.google.com/search?q=Google%2Fsearch%2Fjigsaw.com&amp;ie=utf-8&amp;oe=utf-8&amp;aq=t&amp;rls=org.mozilla:en-US:official&amp;client=firefox-a&amp;channel=fflb&amp;gws_rd=ssl&amp;surl=1&amp;safe=active" TargetMode="External"/><Relationship Id="rId131" Type="http://schemas.openxmlformats.org/officeDocument/2006/relationships/hyperlink" Target="http://www.opsu.edu/Academics/LiberalArts/Speech/files/ClassMaterials/AudienceAnalysis.PDF" TargetMode="External"/><Relationship Id="rId136" Type="http://schemas.openxmlformats.org/officeDocument/2006/relationships/fontTable" Target="fontTable.xml"/><Relationship Id="rId61" Type="http://schemas.openxmlformats.org/officeDocument/2006/relationships/hyperlink" Target="http://www.opposingviews.com/" TargetMode="External"/><Relationship Id="rId82" Type="http://schemas.openxmlformats.org/officeDocument/2006/relationships/hyperlink" Target="http://www.teachit.co.uk/searchresults?resource=22447" TargetMode="External"/><Relationship Id="rId19" Type="http://schemas.openxmlformats.org/officeDocument/2006/relationships/hyperlink" Target="http://www.readwritethink.org/classroom-resources/printouts/chart-a-302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8245-D66C-4199-BC9C-DA402905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10643</Words>
  <Characters>60669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4</cp:revision>
  <cp:lastPrinted>2015-07-16T13:51:00Z</cp:lastPrinted>
  <dcterms:created xsi:type="dcterms:W3CDTF">2015-11-03T20:48:00Z</dcterms:created>
  <dcterms:modified xsi:type="dcterms:W3CDTF">2015-11-12T22:34:00Z</dcterms:modified>
</cp:coreProperties>
</file>