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ageBreakBefore w:val="0"/>
        <w:spacing w:after="0" w:line="240" w:lineRule="auto"/>
        <w:ind w:right="0"/>
        <w:rPr>
          <w:rFonts w:ascii="Montserrat" w:cs="Montserrat" w:eastAsia="Montserrat" w:hAnsi="Montserrat"/>
          <w:sz w:val="24"/>
          <w:szCs w:val="24"/>
        </w:rPr>
      </w:pPr>
      <w:bookmarkStart w:colFirst="0" w:colLast="0" w:name="_hb9j98rcl391" w:id="0"/>
      <w:bookmarkEnd w:id="0"/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Standards Review and Revision </w:t>
      </w:r>
    </w:p>
    <w:p w:rsidR="00000000" w:rsidDel="00000000" w:rsidP="00000000" w:rsidRDefault="00000000" w:rsidRPr="00000000" w14:paraId="00000002">
      <w:pPr>
        <w:pageBreakBefore w:val="0"/>
        <w:spacing w:after="0" w:line="240" w:lineRule="auto"/>
        <w:ind w:right="0"/>
        <w:rPr>
          <w:rFonts w:ascii="Montserrat" w:cs="Montserrat" w:eastAsia="Montserrat" w:hAnsi="Montserrat"/>
          <w:sz w:val="24"/>
          <w:szCs w:val="24"/>
        </w:rPr>
      </w:pPr>
      <w:bookmarkStart w:colFirst="0" w:colLast="0" w:name="_ik9w1igf7xzh" w:id="1"/>
      <w:bookmarkEnd w:id="1"/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Committee</w:t>
      </w: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Meeting </w:t>
      </w:r>
    </w:p>
    <w:p w:rsidR="00000000" w:rsidDel="00000000" w:rsidP="00000000" w:rsidRDefault="00000000" w:rsidRPr="00000000" w14:paraId="00000003">
      <w:pPr>
        <w:pageBreakBefore w:val="0"/>
        <w:spacing w:after="0" w:line="240" w:lineRule="auto"/>
        <w:rPr>
          <w:rFonts w:ascii="Montserrat" w:cs="Montserrat" w:eastAsia="Montserrat" w:hAnsi="Montserrat"/>
          <w:i w:val="1"/>
          <w:sz w:val="24"/>
          <w:szCs w:val="24"/>
        </w:rPr>
      </w:pPr>
      <w:bookmarkStart w:colFirst="0" w:colLast="0" w:name="_clqc40rypc1v" w:id="2"/>
      <w:bookmarkEnd w:id="2"/>
      <w:r w:rsidDel="00000000" w:rsidR="00000000" w:rsidRPr="00000000">
        <w:rPr>
          <w:rFonts w:ascii="Montserrat" w:cs="Montserrat" w:eastAsia="Montserrat" w:hAnsi="Montserrat"/>
          <w:i w:val="1"/>
          <w:sz w:val="24"/>
          <w:szCs w:val="24"/>
          <w:rtl w:val="0"/>
        </w:rPr>
        <w:t xml:space="preserve">Music</w:t>
      </w:r>
    </w:p>
    <w:p w:rsidR="00000000" w:rsidDel="00000000" w:rsidP="00000000" w:rsidRDefault="00000000" w:rsidRPr="00000000" w14:paraId="00000004">
      <w:pPr>
        <w:pageBreakBefore w:val="0"/>
        <w:spacing w:after="0" w:line="240" w:lineRule="auto"/>
        <w:rPr>
          <w:rFonts w:ascii="Montserrat" w:cs="Montserrat" w:eastAsia="Montserrat" w:hAnsi="Montserrat"/>
          <w:b w:val="1"/>
          <w:i w:val="1"/>
          <w:sz w:val="24"/>
          <w:szCs w:val="24"/>
        </w:rPr>
      </w:pPr>
      <w:bookmarkStart w:colFirst="0" w:colLast="0" w:name="_5laisyszrid0" w:id="3"/>
      <w:bookmarkEnd w:id="3"/>
      <w:r w:rsidDel="00000000" w:rsidR="00000000" w:rsidRPr="00000000">
        <w:br w:type="column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spacing w:after="0" w:line="240" w:lineRule="auto"/>
        <w:ind w:left="1710" w:firstLine="0"/>
        <w:jc w:val="right"/>
        <w:rPr>
          <w:rFonts w:ascii="Montserrat" w:cs="Montserrat" w:eastAsia="Montserrat" w:hAnsi="Montserrat"/>
          <w:i w:val="1"/>
          <w:sz w:val="24"/>
          <w:szCs w:val="24"/>
        </w:rPr>
        <w:sectPr>
          <w:headerReference r:id="rId6" w:type="default"/>
          <w:footerReference r:id="rId7" w:type="default"/>
          <w:pgSz w:h="15840" w:w="12240" w:orient="portrait"/>
          <w:pgMar w:bottom="1440" w:top="1440" w:left="1440" w:right="1440" w:header="0" w:footer="720"/>
          <w:pgNumType w:start="1"/>
          <w:cols w:equalWidth="0" w:num="2">
            <w:col w:space="0" w:w="4680"/>
            <w:col w:space="0" w:w="4680"/>
          </w:cols>
        </w:sectPr>
      </w:pPr>
      <w:r w:rsidDel="00000000" w:rsidR="00000000" w:rsidRPr="00000000">
        <w:rPr>
          <w:rFonts w:ascii="Montserrat" w:cs="Montserrat" w:eastAsia="Montserrat" w:hAnsi="Montserrat"/>
          <w:i w:val="1"/>
          <w:sz w:val="24"/>
          <w:szCs w:val="24"/>
          <w:rtl w:val="0"/>
        </w:rPr>
        <w:t xml:space="preserve">January 19,2022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spacing w:after="0" w:line="240" w:lineRule="auto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Meeting </w:t>
      </w: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Agenda</w:t>
      </w:r>
    </w:p>
    <w:p w:rsidR="00000000" w:rsidDel="00000000" w:rsidP="00000000" w:rsidRDefault="00000000" w:rsidRPr="00000000" w14:paraId="00000007">
      <w:pPr>
        <w:pageBreakBefore w:val="0"/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spacing w:after="0" w:line="240" w:lineRule="auto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Focus: 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Take actions on chair recommended feedback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Updates to Skills Appendix - labeling protocols</w:t>
      </w:r>
    </w:p>
    <w:p w:rsidR="00000000" w:rsidDel="00000000" w:rsidP="00000000" w:rsidRDefault="00000000" w:rsidRPr="00000000" w14:paraId="0000000C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</w:t>
      </w: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1440" w:top="1440" w:left="1440" w:right="1440" w:header="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F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72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D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270" w:line="240" w:lineRule="auto"/>
      <w:ind w:left="-810" w:right="0" w:hanging="36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7511918" cy="1499324"/>
          <wp:effectExtent b="0" l="0" r="0" t="0"/>
          <wp:docPr descr="Colorado Academic Standards: All Students, All Standards" id="1" name="image1.png"/>
          <a:graphic>
            <a:graphicData uri="http://schemas.openxmlformats.org/drawingml/2006/picture">
              <pic:pic>
                <pic:nvPicPr>
                  <pic:cNvPr descr="Colorado Academic Standards: All Students, All Standards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11918" cy="1499324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E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594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widowControl w:val="0"/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