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3168"/>
        <w:gridCol w:w="3839"/>
        <w:gridCol w:w="1111"/>
        <w:gridCol w:w="316"/>
        <w:gridCol w:w="2654"/>
        <w:gridCol w:w="180"/>
        <w:gridCol w:w="1350"/>
        <w:gridCol w:w="1998"/>
      </w:tblGrid>
      <w:tr w:rsidR="0093017C" w:rsidRPr="00D5423D" w:rsidTr="00340EC4">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4F7948" w:rsidP="00BA43DD">
            <w:pPr>
              <w:ind w:left="0" w:firstLine="0"/>
              <w:rPr>
                <w:rFonts w:asciiTheme="minorHAnsi" w:hAnsiTheme="minorHAnsi"/>
                <w:sz w:val="20"/>
                <w:szCs w:val="20"/>
              </w:rPr>
            </w:pPr>
            <w:r>
              <w:rPr>
                <w:rFonts w:asciiTheme="minorHAnsi" w:hAnsiTheme="minorHAnsi"/>
                <w:sz w:val="20"/>
                <w:szCs w:val="20"/>
              </w:rPr>
              <w:t>World Languages</w:t>
            </w:r>
          </w:p>
        </w:tc>
        <w:tc>
          <w:tcPr>
            <w:tcW w:w="2654" w:type="dxa"/>
            <w:shd w:val="clear" w:color="auto" w:fill="D9D9D9" w:themeFill="background1" w:themeFillShade="D9"/>
          </w:tcPr>
          <w:p w:rsidR="0093017C" w:rsidRPr="00D5423D" w:rsidRDefault="00340EC4" w:rsidP="00BA43DD">
            <w:pPr>
              <w:ind w:left="0" w:firstLine="0"/>
              <w:rPr>
                <w:rFonts w:asciiTheme="minorHAnsi" w:hAnsiTheme="minorHAnsi"/>
                <w:b/>
                <w:sz w:val="20"/>
                <w:szCs w:val="20"/>
              </w:rPr>
            </w:pPr>
            <w:r w:rsidRPr="00340EC4">
              <w:rPr>
                <w:rFonts w:asciiTheme="minorHAnsi" w:hAnsiTheme="minorHAnsi"/>
                <w:b/>
                <w:sz w:val="20"/>
                <w:szCs w:val="20"/>
              </w:rPr>
              <w:t>Proficiency Range Level</w:t>
            </w:r>
          </w:p>
        </w:tc>
        <w:tc>
          <w:tcPr>
            <w:tcW w:w="3528" w:type="dxa"/>
            <w:gridSpan w:val="3"/>
          </w:tcPr>
          <w:p w:rsidR="0093017C" w:rsidRPr="00D5423D" w:rsidRDefault="00EE5155" w:rsidP="0097481E">
            <w:pPr>
              <w:ind w:left="0" w:firstLine="0"/>
              <w:rPr>
                <w:rFonts w:asciiTheme="minorHAnsi" w:hAnsiTheme="minorHAnsi"/>
                <w:sz w:val="20"/>
                <w:szCs w:val="20"/>
              </w:rPr>
            </w:pPr>
            <w:r>
              <w:rPr>
                <w:rFonts w:asciiTheme="minorHAnsi" w:hAnsiTheme="minorHAnsi"/>
                <w:sz w:val="20"/>
                <w:szCs w:val="20"/>
              </w:rPr>
              <w:t xml:space="preserve">Novice </w:t>
            </w:r>
            <w:r w:rsidR="0097481E">
              <w:rPr>
                <w:rFonts w:asciiTheme="minorHAnsi" w:hAnsiTheme="minorHAnsi"/>
                <w:sz w:val="20"/>
                <w:szCs w:val="20"/>
              </w:rPr>
              <w:t xml:space="preserve">Mid </w:t>
            </w:r>
          </w:p>
        </w:tc>
      </w:tr>
      <w:tr w:rsidR="0093017C" w:rsidRPr="00D5423D" w:rsidTr="00B51414">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2D287C">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97481E" w:rsidRPr="00D5423D" w:rsidTr="002D287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BA43DD">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97481E" w:rsidRDefault="0097481E" w:rsidP="0097481E">
            <w:pPr>
              <w:pStyle w:val="ListParagraph"/>
              <w:numPr>
                <w:ilvl w:val="0"/>
                <w:numId w:val="42"/>
              </w:numPr>
              <w:spacing w:after="0" w:line="240" w:lineRule="auto"/>
              <w:ind w:left="360"/>
              <w:contextualSpacing w:val="0"/>
              <w:jc w:val="both"/>
              <w:rPr>
                <w:rFonts w:asciiTheme="minorHAnsi" w:hAnsiTheme="minorHAnsi"/>
                <w:sz w:val="20"/>
                <w:szCs w:val="20"/>
              </w:rPr>
            </w:pPr>
            <w:r w:rsidRPr="0097481E">
              <w:rPr>
                <w:rFonts w:asciiTheme="minorHAnsi" w:hAnsiTheme="minorHAnsi"/>
                <w:sz w:val="20"/>
                <w:szCs w:val="20"/>
              </w:rPr>
              <w:t>Participate in basic conversations (written or oral) on a variety of familiar and predictable topics using isolated words and learned phrases (interpersonal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97481E" w:rsidP="0097481E">
            <w:pPr>
              <w:ind w:left="0" w:firstLine="0"/>
              <w:rPr>
                <w:rFonts w:asciiTheme="minorHAnsi" w:hAnsiTheme="minorHAnsi" w:cs="Calibri"/>
                <w:sz w:val="20"/>
                <w:szCs w:val="20"/>
              </w:rPr>
            </w:pPr>
            <w:r>
              <w:rPr>
                <w:rFonts w:asciiTheme="minorHAnsi" w:eastAsia="Times New Roman" w:hAnsiTheme="minorHAnsi"/>
                <w:sz w:val="20"/>
                <w:szCs w:val="20"/>
              </w:rPr>
              <w:t>WL09-NM-S.1-GLE.1</w:t>
            </w:r>
          </w:p>
        </w:tc>
      </w:tr>
      <w:tr w:rsidR="0097481E" w:rsidRPr="00D5423D" w:rsidTr="002D287C">
        <w:trPr>
          <w:trHeight w:val="120"/>
          <w:jc w:val="center"/>
        </w:trPr>
        <w:tc>
          <w:tcPr>
            <w:tcW w:w="3168" w:type="dxa"/>
            <w:vMerge/>
            <w:tcBorders>
              <w:left w:val="single" w:sz="24" w:space="0" w:color="auto"/>
              <w:right w:val="single" w:sz="8" w:space="0" w:color="auto"/>
            </w:tcBorders>
          </w:tcPr>
          <w:p w:rsidR="0097481E" w:rsidRPr="00D5423D" w:rsidRDefault="0097481E"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97481E" w:rsidRDefault="0097481E" w:rsidP="0097481E">
            <w:pPr>
              <w:pStyle w:val="ListParagraph"/>
              <w:numPr>
                <w:ilvl w:val="0"/>
                <w:numId w:val="42"/>
              </w:numPr>
              <w:spacing w:after="0" w:line="240" w:lineRule="auto"/>
              <w:ind w:left="360"/>
              <w:contextualSpacing w:val="0"/>
              <w:jc w:val="both"/>
              <w:rPr>
                <w:rFonts w:asciiTheme="minorHAnsi" w:hAnsiTheme="minorHAnsi"/>
                <w:sz w:val="20"/>
                <w:szCs w:val="20"/>
              </w:rPr>
            </w:pPr>
            <w:r w:rsidRPr="0097481E">
              <w:rPr>
                <w:rFonts w:asciiTheme="minorHAnsi" w:hAnsiTheme="minorHAnsi"/>
                <w:sz w:val="20"/>
                <w:szCs w:val="20"/>
              </w:rPr>
              <w:t>Comprehend short learned exchanges (written or oral) on learned topics that use learned vocabulary and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97481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WL09-NM-</w:t>
            </w:r>
            <w:r w:rsidRPr="00D5423D">
              <w:rPr>
                <w:rFonts w:asciiTheme="minorHAnsi" w:hAnsiTheme="minorHAnsi"/>
                <w:sz w:val="20"/>
                <w:szCs w:val="20"/>
              </w:rPr>
              <w:t>S.1-GLE.2</w:t>
            </w:r>
          </w:p>
        </w:tc>
      </w:tr>
      <w:tr w:rsidR="0097481E" w:rsidRPr="00D5423D" w:rsidTr="002D287C">
        <w:trPr>
          <w:trHeight w:val="12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97481E" w:rsidRDefault="0097481E" w:rsidP="0097481E">
            <w:pPr>
              <w:pStyle w:val="ListParagraph"/>
              <w:numPr>
                <w:ilvl w:val="0"/>
                <w:numId w:val="42"/>
              </w:numPr>
              <w:spacing w:after="0" w:line="240" w:lineRule="auto"/>
              <w:ind w:left="360"/>
              <w:contextualSpacing w:val="0"/>
              <w:jc w:val="both"/>
              <w:rPr>
                <w:rFonts w:asciiTheme="minorHAnsi" w:hAnsiTheme="minorHAnsi"/>
                <w:sz w:val="20"/>
                <w:szCs w:val="20"/>
              </w:rPr>
            </w:pPr>
            <w:r w:rsidRPr="0097481E">
              <w:rPr>
                <w:rFonts w:asciiTheme="minorHAnsi" w:hAnsiTheme="minorHAnsi"/>
                <w:sz w:val="20"/>
                <w:szCs w:val="20"/>
              </w:rPr>
              <w:t>Present using learned and simple phrases or expressions (written or oral) on very familiar topics (presentational mode)</w:t>
            </w:r>
          </w:p>
        </w:tc>
        <w:tc>
          <w:tcPr>
            <w:tcW w:w="1998" w:type="dxa"/>
            <w:tcBorders>
              <w:top w:val="single" w:sz="8" w:space="0" w:color="auto"/>
              <w:left w:val="single" w:sz="8" w:space="0" w:color="auto"/>
              <w:bottom w:val="single" w:sz="8" w:space="0" w:color="auto"/>
              <w:right w:val="single" w:sz="24" w:space="0" w:color="auto"/>
            </w:tcBorders>
          </w:tcPr>
          <w:p w:rsidR="0097481E" w:rsidRDefault="0097481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WL09-NM-</w:t>
            </w:r>
            <w:r w:rsidRPr="00D5423D">
              <w:rPr>
                <w:rFonts w:asciiTheme="minorHAnsi" w:hAnsiTheme="minorHAnsi"/>
                <w:sz w:val="20"/>
                <w:szCs w:val="20"/>
              </w:rPr>
              <w:t>S.1-GLE.</w:t>
            </w:r>
            <w:r>
              <w:rPr>
                <w:rFonts w:asciiTheme="minorHAnsi" w:hAnsiTheme="minorHAnsi"/>
                <w:sz w:val="20"/>
                <w:szCs w:val="20"/>
              </w:rPr>
              <w:t>3</w:t>
            </w:r>
          </w:p>
        </w:tc>
      </w:tr>
      <w:tr w:rsidR="0097481E" w:rsidRPr="00D5423D" w:rsidTr="002D287C">
        <w:trPr>
          <w:trHeight w:val="131"/>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BA43DD">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97481E" w:rsidRDefault="0097481E" w:rsidP="0097481E">
            <w:pPr>
              <w:pStyle w:val="ListParagraph"/>
              <w:numPr>
                <w:ilvl w:val="0"/>
                <w:numId w:val="43"/>
              </w:numPr>
              <w:tabs>
                <w:tab w:val="left" w:pos="540"/>
              </w:tabs>
              <w:spacing w:after="0" w:line="240" w:lineRule="auto"/>
              <w:contextualSpacing w:val="0"/>
              <w:jc w:val="both"/>
              <w:rPr>
                <w:rFonts w:asciiTheme="minorHAnsi" w:hAnsiTheme="minorHAnsi"/>
                <w:sz w:val="20"/>
                <w:szCs w:val="20"/>
              </w:rPr>
            </w:pPr>
            <w:r w:rsidRPr="0097481E">
              <w:rPr>
                <w:rFonts w:asciiTheme="minorHAnsi" w:hAnsiTheme="minorHAnsi"/>
                <w:sz w:val="20"/>
                <w:szCs w:val="20"/>
              </w:rPr>
              <w:t>Reproduce common practices of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97481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WL09-NM-S.2-GLE.1</w:t>
            </w:r>
          </w:p>
        </w:tc>
      </w:tr>
      <w:tr w:rsidR="0097481E" w:rsidRPr="00D5423D" w:rsidTr="002D287C">
        <w:trPr>
          <w:trHeight w:val="131"/>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97481E" w:rsidRDefault="0097481E" w:rsidP="0097481E">
            <w:pPr>
              <w:pStyle w:val="ListParagraph"/>
              <w:numPr>
                <w:ilvl w:val="0"/>
                <w:numId w:val="43"/>
              </w:numPr>
              <w:tabs>
                <w:tab w:val="left" w:pos="540"/>
              </w:tabs>
              <w:spacing w:after="0" w:line="240" w:lineRule="auto"/>
              <w:contextualSpacing w:val="0"/>
              <w:jc w:val="both"/>
              <w:rPr>
                <w:rFonts w:asciiTheme="minorHAnsi" w:hAnsiTheme="minorHAnsi"/>
                <w:sz w:val="20"/>
                <w:szCs w:val="20"/>
              </w:rPr>
            </w:pPr>
            <w:r w:rsidRPr="0097481E">
              <w:rPr>
                <w:rFonts w:asciiTheme="minorHAnsi" w:hAnsiTheme="minorHAnsi"/>
                <w:sz w:val="20"/>
                <w:szCs w:val="20"/>
              </w:rPr>
              <w:t>Describe familiar products of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Default="0097481E" w:rsidP="00EE5155">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WL09-NM-S.2-GLE.2</w:t>
            </w:r>
          </w:p>
        </w:tc>
      </w:tr>
      <w:tr w:rsidR="0097481E" w:rsidRPr="00D5423D" w:rsidTr="002D287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BA43DD">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97481E" w:rsidRDefault="0097481E" w:rsidP="0097481E">
            <w:pPr>
              <w:pStyle w:val="ListParagraph"/>
              <w:numPr>
                <w:ilvl w:val="0"/>
                <w:numId w:val="44"/>
              </w:numPr>
              <w:spacing w:after="0" w:line="240" w:lineRule="auto"/>
              <w:contextualSpacing w:val="0"/>
              <w:jc w:val="both"/>
              <w:rPr>
                <w:rFonts w:asciiTheme="minorHAnsi" w:hAnsiTheme="minorHAnsi"/>
                <w:sz w:val="20"/>
                <w:szCs w:val="20"/>
              </w:rPr>
            </w:pPr>
            <w:r w:rsidRPr="0097481E">
              <w:rPr>
                <w:rFonts w:asciiTheme="minorHAnsi" w:hAnsiTheme="minorHAnsi"/>
                <w:sz w:val="20"/>
                <w:szCs w:val="20"/>
              </w:rPr>
              <w:t>Summarize information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97481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WL09-NM-S.3-GLE.1</w:t>
            </w:r>
          </w:p>
        </w:tc>
      </w:tr>
      <w:tr w:rsidR="0097481E" w:rsidRPr="00D5423D" w:rsidTr="002D287C">
        <w:trPr>
          <w:trHeight w:val="27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97481E" w:rsidRDefault="0097481E" w:rsidP="0097481E">
            <w:pPr>
              <w:pStyle w:val="ListParagraph"/>
              <w:numPr>
                <w:ilvl w:val="0"/>
                <w:numId w:val="44"/>
              </w:numPr>
              <w:spacing w:after="0" w:line="240" w:lineRule="auto"/>
              <w:contextualSpacing w:val="0"/>
              <w:jc w:val="both"/>
              <w:rPr>
                <w:rFonts w:asciiTheme="minorHAnsi" w:hAnsiTheme="minorHAnsi"/>
                <w:sz w:val="20"/>
                <w:szCs w:val="20"/>
              </w:rPr>
            </w:pPr>
            <w:r w:rsidRPr="0097481E">
              <w:rPr>
                <w:rFonts w:asciiTheme="minorHAnsi" w:hAnsiTheme="minorHAnsi"/>
                <w:sz w:val="20"/>
                <w:szCs w:val="20"/>
              </w:rPr>
              <w:t>Organize information acquired from authentic resources</w:t>
            </w:r>
          </w:p>
        </w:tc>
        <w:tc>
          <w:tcPr>
            <w:tcW w:w="1998" w:type="dxa"/>
            <w:tcBorders>
              <w:top w:val="single" w:sz="8" w:space="0" w:color="auto"/>
              <w:left w:val="single" w:sz="8" w:space="0" w:color="auto"/>
              <w:bottom w:val="single" w:sz="8" w:space="0" w:color="auto"/>
              <w:right w:val="single" w:sz="24" w:space="0" w:color="auto"/>
            </w:tcBorders>
          </w:tcPr>
          <w:p w:rsidR="0097481E" w:rsidRDefault="0097481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WL09-NM-S.3-GLE.2</w:t>
            </w:r>
          </w:p>
        </w:tc>
      </w:tr>
      <w:tr w:rsidR="0097481E" w:rsidRPr="00D5423D" w:rsidTr="002D287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BA43DD">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97481E" w:rsidRDefault="0097481E" w:rsidP="0097481E">
            <w:pPr>
              <w:pStyle w:val="ListParagraph"/>
              <w:numPr>
                <w:ilvl w:val="0"/>
                <w:numId w:val="45"/>
              </w:numPr>
              <w:spacing w:after="0" w:line="240" w:lineRule="auto"/>
              <w:contextualSpacing w:val="0"/>
              <w:jc w:val="both"/>
              <w:rPr>
                <w:rFonts w:asciiTheme="minorHAnsi" w:hAnsiTheme="minorHAnsi"/>
                <w:sz w:val="20"/>
                <w:szCs w:val="20"/>
              </w:rPr>
            </w:pPr>
            <w:r w:rsidRPr="0097481E">
              <w:rPr>
                <w:rFonts w:asciiTheme="minorHAnsi" w:hAnsiTheme="minorHAnsi"/>
                <w:sz w:val="20"/>
                <w:szCs w:val="20"/>
              </w:rPr>
              <w:t>Expand knowledge of similarities and differences of</w:t>
            </w:r>
            <w:r w:rsidRPr="0097481E">
              <w:rPr>
                <w:rFonts w:asciiTheme="minorHAnsi" w:hAnsiTheme="minorHAnsi"/>
                <w:i/>
                <w:sz w:val="20"/>
                <w:szCs w:val="20"/>
              </w:rPr>
              <w:t xml:space="preserve"> </w:t>
            </w:r>
            <w:r w:rsidRPr="0097481E">
              <w:rPr>
                <w:rFonts w:asciiTheme="minorHAnsi" w:hAnsiTheme="minorHAnsi"/>
                <w:sz w:val="20"/>
                <w:szCs w:val="20"/>
              </w:rPr>
              <w:t>basic structural patterns of language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97481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WL09-NM-S.4-GLE.1</w:t>
            </w:r>
          </w:p>
        </w:tc>
      </w:tr>
      <w:tr w:rsidR="0097481E" w:rsidRPr="00D5423D" w:rsidTr="002D287C">
        <w:trPr>
          <w:trHeight w:val="34"/>
          <w:jc w:val="center"/>
        </w:trPr>
        <w:tc>
          <w:tcPr>
            <w:tcW w:w="3168" w:type="dxa"/>
            <w:vMerge/>
            <w:tcBorders>
              <w:left w:val="single" w:sz="24" w:space="0" w:color="auto"/>
              <w:bottom w:val="single" w:sz="24" w:space="0" w:color="auto"/>
              <w:right w:val="single" w:sz="8" w:space="0" w:color="auto"/>
            </w:tcBorders>
          </w:tcPr>
          <w:p w:rsidR="0097481E" w:rsidRPr="00D5423D" w:rsidRDefault="0097481E" w:rsidP="00BA43DD">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rsidR="0097481E" w:rsidRPr="0097481E" w:rsidRDefault="0097481E" w:rsidP="0097481E">
            <w:pPr>
              <w:pStyle w:val="ListParagraph"/>
              <w:numPr>
                <w:ilvl w:val="0"/>
                <w:numId w:val="45"/>
              </w:numPr>
              <w:spacing w:after="0" w:line="240" w:lineRule="auto"/>
              <w:contextualSpacing w:val="0"/>
              <w:jc w:val="both"/>
              <w:rPr>
                <w:rFonts w:asciiTheme="minorHAnsi" w:hAnsiTheme="minorHAnsi"/>
                <w:sz w:val="20"/>
                <w:szCs w:val="20"/>
              </w:rPr>
            </w:pPr>
            <w:r w:rsidRPr="0097481E">
              <w:rPr>
                <w:rFonts w:asciiTheme="minorHAnsi" w:hAnsiTheme="minorHAnsi"/>
                <w:sz w:val="20"/>
                <w:szCs w:val="20"/>
              </w:rPr>
              <w:t>Investigate the nature of culture through comparisons of the target culture(s) and the student’s own culture and how the two cultures interact</w:t>
            </w:r>
          </w:p>
        </w:tc>
        <w:tc>
          <w:tcPr>
            <w:tcW w:w="1998" w:type="dxa"/>
            <w:tcBorders>
              <w:top w:val="single" w:sz="8" w:space="0" w:color="auto"/>
              <w:left w:val="single" w:sz="8" w:space="0" w:color="auto"/>
              <w:right w:val="single" w:sz="24" w:space="0" w:color="auto"/>
            </w:tcBorders>
          </w:tcPr>
          <w:p w:rsidR="0097481E" w:rsidRDefault="0097481E" w:rsidP="00036A28">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WL09-NM-S.4-GLE.2</w:t>
            </w:r>
          </w:p>
        </w:tc>
      </w:tr>
      <w:tr w:rsidR="00D763A1" w:rsidRPr="00D5423D" w:rsidTr="00724D0C">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51414" w:rsidRDefault="00B51414" w:rsidP="00AD5BF5">
            <w:pPr>
              <w:ind w:left="0" w:firstLine="0"/>
              <w:rPr>
                <w:noProof/>
                <w:sz w:val="20"/>
              </w:rPr>
            </w:pPr>
            <w:r>
              <w:rPr>
                <w:noProof/>
                <w:sz w:val="20"/>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rsidR="00D763A1" w:rsidRPr="00D5423D" w:rsidRDefault="00B51414" w:rsidP="00AD5BF5">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BA27A9" w:rsidRDefault="00BA27A9" w:rsidP="00BA43DD">
            <w:pPr>
              <w:ind w:left="0" w:firstLine="0"/>
              <w:rPr>
                <w:sz w:val="20"/>
                <w:szCs w:val="20"/>
              </w:rPr>
            </w:pPr>
            <w:r w:rsidRPr="00BA27A9">
              <w:rPr>
                <w:sz w:val="20"/>
                <w:szCs w:val="20"/>
              </w:rPr>
              <w:t>Off to School!</w:t>
            </w:r>
          </w:p>
        </w:tc>
        <w:tc>
          <w:tcPr>
            <w:tcW w:w="3150" w:type="dxa"/>
            <w:gridSpan w:val="3"/>
          </w:tcPr>
          <w:p w:rsidR="0013710B" w:rsidRPr="00BA27A9" w:rsidRDefault="00BA27A9" w:rsidP="00BA43DD">
            <w:pPr>
              <w:ind w:left="0" w:firstLine="0"/>
              <w:rPr>
                <w:rFonts w:asciiTheme="minorHAnsi" w:hAnsiTheme="minorHAnsi"/>
                <w:sz w:val="20"/>
                <w:szCs w:val="20"/>
              </w:rPr>
            </w:pPr>
            <w:r w:rsidRPr="00BA27A9">
              <w:rPr>
                <w:rFonts w:asciiTheme="minorHAnsi" w:hAnsiTheme="minorHAnsi"/>
                <w:sz w:val="20"/>
                <w:szCs w:val="20"/>
              </w:rPr>
              <w:t>3 Weeks = 15 Days = 15 Hours</w:t>
            </w:r>
          </w:p>
        </w:tc>
        <w:tc>
          <w:tcPr>
            <w:tcW w:w="3348" w:type="dxa"/>
            <w:gridSpan w:val="2"/>
          </w:tcPr>
          <w:p w:rsidR="0013710B" w:rsidRPr="00BA27A9" w:rsidRDefault="0013710B"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317"/>
        <w:gridCol w:w="4320"/>
        <w:gridCol w:w="1421"/>
        <w:gridCol w:w="1099"/>
        <w:gridCol w:w="857"/>
        <w:gridCol w:w="4699"/>
      </w:tblGrid>
      <w:tr w:rsidR="0051577B" w:rsidRPr="00D5423D" w:rsidTr="0098683D">
        <w:trPr>
          <w:cantSplit/>
          <w:jc w:val="center"/>
        </w:trPr>
        <w:tc>
          <w:tcPr>
            <w:tcW w:w="231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741" w:type="dxa"/>
            <w:gridSpan w:val="2"/>
          </w:tcPr>
          <w:p w:rsidR="0051577B" w:rsidRPr="00D5423D" w:rsidRDefault="00BA27A9" w:rsidP="00BA43DD">
            <w:pPr>
              <w:ind w:left="0" w:firstLine="0"/>
              <w:rPr>
                <w:rFonts w:asciiTheme="minorHAnsi" w:hAnsiTheme="minorHAnsi"/>
                <w:sz w:val="20"/>
                <w:szCs w:val="20"/>
              </w:rPr>
            </w:pPr>
            <w:r>
              <w:rPr>
                <w:rFonts w:asciiTheme="minorHAnsi" w:hAnsiTheme="minorHAnsi"/>
                <w:sz w:val="20"/>
                <w:szCs w:val="20"/>
              </w:rPr>
              <w:t>Off to School!</w:t>
            </w:r>
          </w:p>
        </w:tc>
        <w:tc>
          <w:tcPr>
            <w:tcW w:w="1956" w:type="dxa"/>
            <w:gridSpan w:val="2"/>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BA27A9" w:rsidRDefault="00BA27A9" w:rsidP="00BA43DD">
            <w:pPr>
              <w:ind w:left="0" w:firstLine="0"/>
              <w:rPr>
                <w:rFonts w:asciiTheme="minorHAnsi" w:hAnsiTheme="minorHAnsi"/>
                <w:sz w:val="20"/>
                <w:szCs w:val="20"/>
              </w:rPr>
            </w:pPr>
            <w:r w:rsidRPr="00BA27A9">
              <w:rPr>
                <w:rFonts w:asciiTheme="minorHAnsi" w:hAnsiTheme="minorHAnsi"/>
                <w:sz w:val="20"/>
                <w:szCs w:val="20"/>
              </w:rPr>
              <w:t>3 Weeks = 15 Days = 15 Hours</w:t>
            </w:r>
          </w:p>
        </w:tc>
      </w:tr>
      <w:tr w:rsidR="0051577B" w:rsidRPr="00D5423D" w:rsidTr="0098683D">
        <w:trPr>
          <w:cantSplit/>
          <w:trHeight w:val="615"/>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320" w:type="dxa"/>
          </w:tcPr>
          <w:p w:rsidR="0051577B" w:rsidRPr="00D5423D" w:rsidRDefault="00BA27A9" w:rsidP="00BA43D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Perspectives</w:t>
            </w:r>
          </w:p>
        </w:tc>
        <w:tc>
          <w:tcPr>
            <w:tcW w:w="2520" w:type="dxa"/>
            <w:gridSpan w:val="2"/>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5556" w:type="dxa"/>
            <w:gridSpan w:val="2"/>
          </w:tcPr>
          <w:p w:rsidR="00B51414" w:rsidRPr="00B51414" w:rsidRDefault="0097481E" w:rsidP="00B51414">
            <w:pPr>
              <w:ind w:left="0" w:firstLine="0"/>
              <w:rPr>
                <w:rFonts w:asciiTheme="minorHAnsi" w:hAnsiTheme="minorHAnsi"/>
                <w:sz w:val="20"/>
                <w:szCs w:val="20"/>
              </w:rPr>
            </w:pPr>
            <w:r>
              <w:rPr>
                <w:rFonts w:asciiTheme="minorHAnsi" w:hAnsiTheme="minorHAnsi"/>
                <w:sz w:val="20"/>
                <w:szCs w:val="20"/>
              </w:rPr>
              <w:t>WL09-NM-</w:t>
            </w:r>
            <w:r w:rsidR="00B51414" w:rsidRPr="00B51414">
              <w:rPr>
                <w:rFonts w:asciiTheme="minorHAnsi" w:hAnsiTheme="minorHAnsi"/>
                <w:sz w:val="20"/>
                <w:szCs w:val="20"/>
              </w:rPr>
              <w:t xml:space="preserve">S.1-GLE.1; </w:t>
            </w:r>
            <w:r>
              <w:rPr>
                <w:rFonts w:asciiTheme="minorHAnsi" w:hAnsiTheme="minorHAnsi"/>
                <w:sz w:val="20"/>
                <w:szCs w:val="20"/>
              </w:rPr>
              <w:t>WL09-NM-</w:t>
            </w:r>
            <w:r w:rsidR="00B51414" w:rsidRPr="00B51414">
              <w:rPr>
                <w:rFonts w:asciiTheme="minorHAnsi" w:hAnsiTheme="minorHAnsi"/>
                <w:sz w:val="20"/>
                <w:szCs w:val="20"/>
              </w:rPr>
              <w:t xml:space="preserve">S.1-GLE.2; </w:t>
            </w:r>
            <w:r>
              <w:rPr>
                <w:rFonts w:asciiTheme="minorHAnsi" w:hAnsiTheme="minorHAnsi"/>
                <w:sz w:val="20"/>
                <w:szCs w:val="20"/>
              </w:rPr>
              <w:t>WL09-NM-</w:t>
            </w:r>
            <w:r w:rsidR="00B51414" w:rsidRPr="00B51414">
              <w:rPr>
                <w:rFonts w:asciiTheme="minorHAnsi" w:hAnsiTheme="minorHAnsi"/>
                <w:sz w:val="20"/>
                <w:szCs w:val="20"/>
              </w:rPr>
              <w:t>S.1-GLE.3;</w:t>
            </w:r>
          </w:p>
          <w:p w:rsidR="00B51414" w:rsidRPr="00B51414" w:rsidRDefault="0097481E" w:rsidP="00B51414">
            <w:pPr>
              <w:ind w:left="0" w:firstLine="0"/>
              <w:rPr>
                <w:rFonts w:asciiTheme="minorHAnsi" w:hAnsiTheme="minorHAnsi"/>
                <w:sz w:val="20"/>
                <w:szCs w:val="20"/>
              </w:rPr>
            </w:pPr>
            <w:r>
              <w:rPr>
                <w:rFonts w:asciiTheme="minorHAnsi" w:hAnsiTheme="minorHAnsi"/>
                <w:sz w:val="20"/>
                <w:szCs w:val="20"/>
              </w:rPr>
              <w:t>WL09-NM-</w:t>
            </w:r>
            <w:r w:rsidR="00B51414" w:rsidRPr="00B51414">
              <w:rPr>
                <w:rFonts w:asciiTheme="minorHAnsi" w:hAnsiTheme="minorHAnsi"/>
                <w:sz w:val="20"/>
                <w:szCs w:val="20"/>
              </w:rPr>
              <w:t xml:space="preserve">S.2-GLE.1; </w:t>
            </w:r>
            <w:r>
              <w:rPr>
                <w:rFonts w:asciiTheme="minorHAnsi" w:hAnsiTheme="minorHAnsi"/>
                <w:sz w:val="20"/>
                <w:szCs w:val="20"/>
              </w:rPr>
              <w:t>WL09-NM-</w:t>
            </w:r>
            <w:r w:rsidR="00B51414" w:rsidRPr="00B51414">
              <w:rPr>
                <w:rFonts w:asciiTheme="minorHAnsi" w:hAnsiTheme="minorHAnsi"/>
                <w:sz w:val="20"/>
                <w:szCs w:val="20"/>
              </w:rPr>
              <w:t>S.2-GLE.2;</w:t>
            </w:r>
          </w:p>
          <w:p w:rsidR="00B51414" w:rsidRPr="00B51414" w:rsidRDefault="0097481E" w:rsidP="00B51414">
            <w:pPr>
              <w:ind w:left="0" w:firstLine="0"/>
              <w:rPr>
                <w:rFonts w:asciiTheme="minorHAnsi" w:hAnsiTheme="minorHAnsi"/>
                <w:sz w:val="20"/>
                <w:szCs w:val="20"/>
              </w:rPr>
            </w:pPr>
            <w:r>
              <w:rPr>
                <w:rFonts w:asciiTheme="minorHAnsi" w:hAnsiTheme="minorHAnsi"/>
                <w:sz w:val="20"/>
                <w:szCs w:val="20"/>
              </w:rPr>
              <w:t>WL09-NM-</w:t>
            </w:r>
            <w:r w:rsidR="00B51414" w:rsidRPr="00B51414">
              <w:rPr>
                <w:rFonts w:asciiTheme="minorHAnsi" w:hAnsiTheme="minorHAnsi"/>
                <w:sz w:val="20"/>
                <w:szCs w:val="20"/>
              </w:rPr>
              <w:t xml:space="preserve">S.3-GLE.1; </w:t>
            </w:r>
            <w:r>
              <w:rPr>
                <w:rFonts w:asciiTheme="minorHAnsi" w:hAnsiTheme="minorHAnsi"/>
                <w:sz w:val="20"/>
                <w:szCs w:val="20"/>
              </w:rPr>
              <w:t>WL09-NM-</w:t>
            </w:r>
            <w:r w:rsidR="00B51414" w:rsidRPr="00B51414">
              <w:rPr>
                <w:rFonts w:asciiTheme="minorHAnsi" w:hAnsiTheme="minorHAnsi"/>
                <w:sz w:val="20"/>
                <w:szCs w:val="20"/>
              </w:rPr>
              <w:t>S.3-GLE.2;</w:t>
            </w:r>
          </w:p>
          <w:p w:rsidR="0051577B" w:rsidRPr="00D5423D" w:rsidRDefault="0097481E" w:rsidP="00B51414">
            <w:pPr>
              <w:ind w:left="0" w:firstLine="0"/>
              <w:rPr>
                <w:rFonts w:asciiTheme="minorHAnsi" w:hAnsiTheme="minorHAnsi"/>
                <w:sz w:val="20"/>
                <w:szCs w:val="20"/>
              </w:rPr>
            </w:pPr>
            <w:r>
              <w:rPr>
                <w:rFonts w:asciiTheme="minorHAnsi" w:hAnsiTheme="minorHAnsi"/>
                <w:sz w:val="20"/>
                <w:szCs w:val="20"/>
              </w:rPr>
              <w:t>WL09-NM-</w:t>
            </w:r>
            <w:r w:rsidR="00B51414" w:rsidRPr="00B51414">
              <w:rPr>
                <w:rFonts w:asciiTheme="minorHAnsi" w:hAnsiTheme="minorHAnsi"/>
                <w:sz w:val="20"/>
                <w:szCs w:val="20"/>
              </w:rPr>
              <w:t xml:space="preserve">S.4-GLE.1; </w:t>
            </w:r>
            <w:r>
              <w:rPr>
                <w:rFonts w:asciiTheme="minorHAnsi" w:hAnsiTheme="minorHAnsi"/>
                <w:sz w:val="20"/>
                <w:szCs w:val="20"/>
              </w:rPr>
              <w:t>WL09-NM-</w:t>
            </w:r>
            <w:r w:rsidR="00B51414" w:rsidRPr="00B51414">
              <w:rPr>
                <w:rFonts w:asciiTheme="minorHAnsi" w:hAnsiTheme="minorHAnsi"/>
                <w:sz w:val="20"/>
                <w:szCs w:val="20"/>
              </w:rPr>
              <w:t>S.4-GLE.2</w:t>
            </w:r>
          </w:p>
        </w:tc>
      </w:tr>
      <w:tr w:rsidR="0051577B" w:rsidRPr="00D5423D" w:rsidTr="0098683D">
        <w:trPr>
          <w:cantSplit/>
          <w:trHeight w:val="22"/>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396" w:type="dxa"/>
            <w:gridSpan w:val="5"/>
            <w:tcMar>
              <w:left w:w="115" w:type="dxa"/>
              <w:right w:w="115" w:type="dxa"/>
            </w:tcMar>
          </w:tcPr>
          <w:p w:rsidR="0051577B" w:rsidRPr="00A86B29" w:rsidRDefault="00BA27A9" w:rsidP="004F7948">
            <w:pPr>
              <w:pStyle w:val="ListParagraph"/>
              <w:numPr>
                <w:ilvl w:val="0"/>
                <w:numId w:val="25"/>
              </w:numPr>
              <w:spacing w:after="0" w:line="240" w:lineRule="auto"/>
              <w:contextualSpacing w:val="0"/>
              <w:rPr>
                <w:rFonts w:asciiTheme="minorHAnsi" w:eastAsia="Times New Roman" w:hAnsiTheme="minorHAnsi"/>
                <w:sz w:val="20"/>
                <w:szCs w:val="20"/>
              </w:rPr>
            </w:pPr>
            <w:r w:rsidRPr="00BA27A9">
              <w:rPr>
                <w:rFonts w:asciiTheme="minorHAnsi" w:eastAsia="Times New Roman" w:hAnsiTheme="minorHAnsi"/>
                <w:sz w:val="20"/>
                <w:szCs w:val="20"/>
              </w:rPr>
              <w:t>What does school look like in another culture?</w:t>
            </w:r>
          </w:p>
        </w:tc>
      </w:tr>
      <w:tr w:rsidR="0051577B" w:rsidRPr="00D5423D" w:rsidTr="0098683D">
        <w:trPr>
          <w:cantSplit/>
          <w:trHeight w:val="337"/>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396" w:type="dxa"/>
            <w:gridSpan w:val="5"/>
          </w:tcPr>
          <w:p w:rsidR="004E2C31" w:rsidRDefault="004E2C31" w:rsidP="004E2C31">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rsidR="0051577B" w:rsidRPr="004E2C31" w:rsidRDefault="004E2C31" w:rsidP="004E2C31">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rsidTr="0098683D">
        <w:trPr>
          <w:cantSplit/>
          <w:trHeight w:val="34"/>
          <w:jc w:val="center"/>
        </w:trPr>
        <w:tc>
          <w:tcPr>
            <w:tcW w:w="2317" w:type="dxa"/>
            <w:shd w:val="clear" w:color="auto" w:fill="D9D9D9" w:themeFill="background1" w:themeFillShade="D9"/>
          </w:tcPr>
          <w:p w:rsidR="00B51414" w:rsidRPr="00D5423D" w:rsidRDefault="00B51414" w:rsidP="00BA43DD">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396" w:type="dxa"/>
            <w:gridSpan w:val="5"/>
          </w:tcPr>
          <w:p w:rsidR="00B51414" w:rsidRPr="00D5423D" w:rsidRDefault="0098683D" w:rsidP="00B51414">
            <w:pPr>
              <w:ind w:left="0" w:firstLine="0"/>
              <w:rPr>
                <w:rFonts w:asciiTheme="minorHAnsi" w:hAnsiTheme="minorHAnsi"/>
                <w:sz w:val="20"/>
                <w:szCs w:val="20"/>
              </w:rPr>
            </w:pPr>
            <w:r w:rsidRPr="0098683D">
              <w:rPr>
                <w:rFonts w:asciiTheme="minorHAnsi" w:hAnsiTheme="minorHAnsi"/>
                <w:sz w:val="20"/>
                <w:szCs w:val="20"/>
              </w:rPr>
              <w:t>Interpersonal Communication, Interpretive Communication, Presentational Communication, Cultures, Connections, Comparisons</w:t>
            </w:r>
          </w:p>
        </w:tc>
      </w:tr>
      <w:tr w:rsidR="0051577B" w:rsidRPr="00D5423D" w:rsidTr="0098683D">
        <w:trPr>
          <w:cantSplit/>
          <w:trHeight w:val="34"/>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396" w:type="dxa"/>
            <w:gridSpan w:val="5"/>
          </w:tcPr>
          <w:p w:rsidR="0051577B" w:rsidRPr="00D5423D" w:rsidRDefault="00BA27A9" w:rsidP="00BA43DD">
            <w:pPr>
              <w:ind w:left="0" w:firstLine="0"/>
              <w:rPr>
                <w:rFonts w:asciiTheme="minorHAnsi" w:hAnsiTheme="minorHAnsi"/>
                <w:sz w:val="20"/>
                <w:szCs w:val="20"/>
              </w:rPr>
            </w:pPr>
            <w:r w:rsidRPr="00BA27A9">
              <w:rPr>
                <w:rFonts w:asciiTheme="minorHAnsi" w:hAnsiTheme="minorHAnsi"/>
                <w:sz w:val="20"/>
                <w:szCs w:val="20"/>
              </w:rPr>
              <w:t>Edu</w:t>
            </w:r>
            <w:r w:rsidR="00E52437">
              <w:rPr>
                <w:rFonts w:asciiTheme="minorHAnsi" w:hAnsiTheme="minorHAnsi"/>
                <w:sz w:val="20"/>
                <w:szCs w:val="20"/>
              </w:rPr>
              <w:t>cation, Identity, Values, Self-I</w:t>
            </w:r>
            <w:r w:rsidRPr="00BA27A9">
              <w:rPr>
                <w:rFonts w:asciiTheme="minorHAnsi" w:hAnsiTheme="minorHAnsi"/>
                <w:sz w:val="20"/>
                <w:szCs w:val="20"/>
              </w:rPr>
              <w:t>mprovement</w:t>
            </w:r>
            <w:r w:rsidR="00D12E45">
              <w:rPr>
                <w:rFonts w:asciiTheme="minorHAnsi" w:hAnsiTheme="minorHAnsi"/>
                <w:sz w:val="20"/>
                <w:szCs w:val="20"/>
              </w:rPr>
              <w:t>, Beliefs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A27A9" w:rsidRPr="00D5423D" w:rsidTr="00445E27">
        <w:trPr>
          <w:trHeight w:val="28"/>
          <w:jc w:val="center"/>
        </w:trPr>
        <w:tc>
          <w:tcPr>
            <w:tcW w:w="4976" w:type="dxa"/>
            <w:shd w:val="clear" w:color="auto" w:fill="auto"/>
            <w:tcMar>
              <w:top w:w="115" w:type="dxa"/>
              <w:left w:w="115" w:type="dxa"/>
              <w:bottom w:w="115" w:type="dxa"/>
              <w:right w:w="115" w:type="dxa"/>
            </w:tcMar>
          </w:tcPr>
          <w:p w:rsidR="00BA27A9" w:rsidRPr="00BA27A9" w:rsidRDefault="00BA27A9" w:rsidP="00D12E45">
            <w:pPr>
              <w:ind w:left="0" w:firstLine="0"/>
              <w:rPr>
                <w:sz w:val="20"/>
              </w:rPr>
            </w:pPr>
            <w:r w:rsidRPr="00BA27A9">
              <w:rPr>
                <w:sz w:val="20"/>
              </w:rPr>
              <w:t xml:space="preserve">Education </w:t>
            </w:r>
            <w:r w:rsidR="00D12E45">
              <w:rPr>
                <w:sz w:val="20"/>
              </w:rPr>
              <w:t>provides a powerful vehicle for</w:t>
            </w:r>
            <w:r w:rsidRPr="00BA27A9">
              <w:rPr>
                <w:sz w:val="20"/>
              </w:rPr>
              <w:t xml:space="preserve"> self-improvement and growth and </w:t>
            </w:r>
            <w:r w:rsidR="00D12E45">
              <w:rPr>
                <w:sz w:val="20"/>
              </w:rPr>
              <w:t>can be a significant means to</w:t>
            </w:r>
            <w:r w:rsidRPr="00BA27A9">
              <w:rPr>
                <w:sz w:val="20"/>
              </w:rPr>
              <w:t xml:space="preserve"> </w:t>
            </w:r>
            <w:r w:rsidR="00D12E45">
              <w:rPr>
                <w:sz w:val="20"/>
              </w:rPr>
              <w:t>preserve a society’s culture and values.</w:t>
            </w:r>
          </w:p>
        </w:tc>
        <w:tc>
          <w:tcPr>
            <w:tcW w:w="4832" w:type="dxa"/>
            <w:shd w:val="clear" w:color="auto" w:fill="auto"/>
          </w:tcPr>
          <w:p w:rsidR="00BA27A9" w:rsidRPr="00BA27A9" w:rsidRDefault="00BA27A9" w:rsidP="00BA27A9">
            <w:pPr>
              <w:ind w:left="360"/>
              <w:rPr>
                <w:sz w:val="20"/>
              </w:rPr>
            </w:pPr>
            <w:r w:rsidRPr="00BA27A9">
              <w:rPr>
                <w:sz w:val="20"/>
              </w:rPr>
              <w:t xml:space="preserve">What subjects do students need to study to become contributing members of society? </w:t>
            </w:r>
          </w:p>
        </w:tc>
        <w:tc>
          <w:tcPr>
            <w:tcW w:w="4905" w:type="dxa"/>
            <w:shd w:val="clear" w:color="auto" w:fill="auto"/>
          </w:tcPr>
          <w:p w:rsidR="00BA27A9" w:rsidRPr="00BA27A9" w:rsidRDefault="00E52437" w:rsidP="00E52437">
            <w:pPr>
              <w:ind w:left="0" w:firstLine="0"/>
              <w:rPr>
                <w:sz w:val="20"/>
              </w:rPr>
            </w:pPr>
            <w:r>
              <w:rPr>
                <w:sz w:val="20"/>
              </w:rPr>
              <w:t xml:space="preserve">How </w:t>
            </w:r>
            <w:r w:rsidR="00CE2420">
              <w:rPr>
                <w:sz w:val="20"/>
              </w:rPr>
              <w:t xml:space="preserve">does education </w:t>
            </w:r>
            <w:r w:rsidR="00BA27A9" w:rsidRPr="00BA27A9">
              <w:rPr>
                <w:sz w:val="20"/>
              </w:rPr>
              <w:t xml:space="preserve">contribute to </w:t>
            </w:r>
            <w:r w:rsidR="00CE2420">
              <w:rPr>
                <w:sz w:val="20"/>
              </w:rPr>
              <w:t xml:space="preserve">self-improvement in a </w:t>
            </w:r>
            <w:r w:rsidR="00BA27A9" w:rsidRPr="00BA27A9">
              <w:rPr>
                <w:sz w:val="20"/>
              </w:rPr>
              <w:t>society?</w:t>
            </w:r>
          </w:p>
        </w:tc>
      </w:tr>
      <w:tr w:rsidR="00BA27A9" w:rsidRPr="00D5423D" w:rsidTr="009B509C">
        <w:trPr>
          <w:jc w:val="center"/>
        </w:trPr>
        <w:tc>
          <w:tcPr>
            <w:tcW w:w="4976" w:type="dxa"/>
            <w:shd w:val="clear" w:color="auto" w:fill="auto"/>
            <w:tcMar>
              <w:top w:w="115" w:type="dxa"/>
              <w:left w:w="115" w:type="dxa"/>
              <w:bottom w:w="115" w:type="dxa"/>
              <w:right w:w="115" w:type="dxa"/>
            </w:tcMar>
          </w:tcPr>
          <w:p w:rsidR="00BA27A9" w:rsidRPr="00BA27A9" w:rsidRDefault="00D12E45" w:rsidP="00D12E45">
            <w:pPr>
              <w:ind w:left="0" w:firstLine="0"/>
              <w:rPr>
                <w:sz w:val="20"/>
              </w:rPr>
            </w:pPr>
            <w:r>
              <w:rPr>
                <w:sz w:val="20"/>
              </w:rPr>
              <w:t>Educational systems shape individuals’</w:t>
            </w:r>
            <w:r w:rsidR="00BA27A9" w:rsidRPr="00BA27A9">
              <w:rPr>
                <w:sz w:val="20"/>
              </w:rPr>
              <w:t xml:space="preserve"> identity </w:t>
            </w:r>
            <w:r>
              <w:rPr>
                <w:sz w:val="20"/>
              </w:rPr>
              <w:t>and society’s beliefs.</w:t>
            </w:r>
          </w:p>
        </w:tc>
        <w:tc>
          <w:tcPr>
            <w:tcW w:w="4832" w:type="dxa"/>
            <w:shd w:val="clear" w:color="auto" w:fill="auto"/>
          </w:tcPr>
          <w:p w:rsidR="00BA27A9" w:rsidRPr="00BA27A9" w:rsidRDefault="00CE2420" w:rsidP="00BA27A9">
            <w:pPr>
              <w:ind w:left="360"/>
              <w:rPr>
                <w:sz w:val="20"/>
              </w:rPr>
            </w:pPr>
            <w:r>
              <w:rPr>
                <w:sz w:val="20"/>
              </w:rPr>
              <w:t>What courses d</w:t>
            </w:r>
            <w:r w:rsidR="00BA27A9" w:rsidRPr="00BA27A9">
              <w:rPr>
                <w:sz w:val="20"/>
              </w:rPr>
              <w:t>o students take in the target culture?</w:t>
            </w:r>
          </w:p>
        </w:tc>
        <w:tc>
          <w:tcPr>
            <w:tcW w:w="4905" w:type="dxa"/>
            <w:shd w:val="clear" w:color="auto" w:fill="auto"/>
          </w:tcPr>
          <w:p w:rsidR="00BA27A9" w:rsidRPr="00BA27A9" w:rsidRDefault="00BA27A9" w:rsidP="00CE2420">
            <w:pPr>
              <w:ind w:left="360"/>
              <w:rPr>
                <w:sz w:val="20"/>
              </w:rPr>
            </w:pPr>
            <w:r w:rsidRPr="00BA27A9">
              <w:rPr>
                <w:sz w:val="20"/>
              </w:rPr>
              <w:t xml:space="preserve">How does </w:t>
            </w:r>
            <w:r w:rsidR="00CE2420">
              <w:rPr>
                <w:sz w:val="20"/>
              </w:rPr>
              <w:t>education impact personal identity?</w:t>
            </w:r>
          </w:p>
        </w:tc>
      </w:tr>
      <w:tr w:rsidR="00BA27A9" w:rsidRPr="00D5423D" w:rsidTr="009B509C">
        <w:trPr>
          <w:jc w:val="center"/>
        </w:trPr>
        <w:tc>
          <w:tcPr>
            <w:tcW w:w="4976" w:type="dxa"/>
            <w:shd w:val="clear" w:color="auto" w:fill="auto"/>
            <w:tcMar>
              <w:top w:w="115" w:type="dxa"/>
              <w:left w:w="115" w:type="dxa"/>
              <w:bottom w:w="115" w:type="dxa"/>
              <w:right w:w="115" w:type="dxa"/>
            </w:tcMar>
          </w:tcPr>
          <w:p w:rsidR="00BA27A9" w:rsidRPr="00BA27A9" w:rsidRDefault="00BA27A9" w:rsidP="004F06CF">
            <w:pPr>
              <w:ind w:left="0" w:firstLine="0"/>
              <w:rPr>
                <w:sz w:val="20"/>
              </w:rPr>
            </w:pPr>
            <w:r w:rsidRPr="00BA27A9">
              <w:rPr>
                <w:sz w:val="20"/>
              </w:rPr>
              <w:t xml:space="preserve">Comparison of school systems </w:t>
            </w:r>
            <w:r w:rsidR="00D12E45">
              <w:rPr>
                <w:sz w:val="20"/>
              </w:rPr>
              <w:t>deepens</w:t>
            </w:r>
            <w:r w:rsidRPr="00BA27A9">
              <w:rPr>
                <w:sz w:val="20"/>
              </w:rPr>
              <w:t xml:space="preserve"> understanding of common values and perspectives </w:t>
            </w:r>
            <w:r w:rsidR="004F06CF">
              <w:rPr>
                <w:sz w:val="20"/>
              </w:rPr>
              <w:t>across</w:t>
            </w:r>
            <w:bookmarkStart w:id="0" w:name="_GoBack"/>
            <w:bookmarkEnd w:id="0"/>
            <w:r w:rsidRPr="00BA27A9">
              <w:rPr>
                <w:sz w:val="20"/>
              </w:rPr>
              <w:t xml:space="preserve"> cultures. </w:t>
            </w:r>
          </w:p>
        </w:tc>
        <w:tc>
          <w:tcPr>
            <w:tcW w:w="4832" w:type="dxa"/>
            <w:shd w:val="clear" w:color="auto" w:fill="auto"/>
          </w:tcPr>
          <w:p w:rsidR="00BA27A9" w:rsidRPr="00BA27A9" w:rsidRDefault="00BA27A9" w:rsidP="00BA27A9">
            <w:pPr>
              <w:ind w:left="360"/>
              <w:rPr>
                <w:sz w:val="20"/>
              </w:rPr>
            </w:pPr>
            <w:r w:rsidRPr="00BA27A9">
              <w:rPr>
                <w:sz w:val="20"/>
              </w:rPr>
              <w:t>What similarities exist among target cultures’ school systems?</w:t>
            </w:r>
          </w:p>
        </w:tc>
        <w:tc>
          <w:tcPr>
            <w:tcW w:w="4905" w:type="dxa"/>
            <w:shd w:val="clear" w:color="auto" w:fill="auto"/>
          </w:tcPr>
          <w:p w:rsidR="00BA27A9" w:rsidRPr="00BA27A9" w:rsidRDefault="00BA27A9" w:rsidP="00BA27A9">
            <w:pPr>
              <w:ind w:left="360"/>
              <w:rPr>
                <w:sz w:val="20"/>
              </w:rPr>
            </w:pPr>
            <w:r w:rsidRPr="00BA27A9">
              <w:rPr>
                <w:sz w:val="20"/>
              </w:rPr>
              <w:t>How do school systems reflect the values of a target culture?</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597"/>
        <w:gridCol w:w="5813"/>
        <w:gridCol w:w="7303"/>
      </w:tblGrid>
      <w:tr w:rsidR="00C27622" w:rsidRPr="00D5423D" w:rsidTr="00A534AE">
        <w:trPr>
          <w:cantSplit/>
          <w:trHeight w:val="18"/>
          <w:jc w:val="center"/>
        </w:trPr>
        <w:tc>
          <w:tcPr>
            <w:tcW w:w="7410" w:type="dxa"/>
            <w:gridSpan w:val="2"/>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03"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F7948" w:rsidRPr="00BA27A9" w:rsidTr="00A534AE">
        <w:trPr>
          <w:cantSplit/>
          <w:trHeight w:val="98"/>
          <w:jc w:val="center"/>
        </w:trPr>
        <w:tc>
          <w:tcPr>
            <w:tcW w:w="1597" w:type="dxa"/>
            <w:shd w:val="clear" w:color="auto" w:fill="D9D9D9" w:themeFill="background1" w:themeFillShade="D9"/>
            <w:tcMar>
              <w:top w:w="115" w:type="dxa"/>
              <w:left w:w="115" w:type="dxa"/>
              <w:bottom w:w="115" w:type="dxa"/>
              <w:right w:w="115" w:type="dxa"/>
            </w:tcMar>
          </w:tcPr>
          <w:p w:rsidR="004F7948" w:rsidRPr="00BA27A9" w:rsidRDefault="004F7948" w:rsidP="00BA27A9">
            <w:pPr>
              <w:ind w:left="0" w:firstLine="0"/>
              <w:rPr>
                <w:rFonts w:asciiTheme="minorHAnsi" w:hAnsiTheme="minorHAnsi"/>
                <w:sz w:val="20"/>
                <w:szCs w:val="20"/>
              </w:rPr>
            </w:pPr>
            <w:r w:rsidRPr="00BA27A9">
              <w:rPr>
                <w:rFonts w:asciiTheme="minorHAnsi" w:hAnsiTheme="minorHAnsi"/>
                <w:sz w:val="20"/>
                <w:szCs w:val="20"/>
              </w:rPr>
              <w:t>Culture:</w:t>
            </w:r>
          </w:p>
        </w:tc>
        <w:tc>
          <w:tcPr>
            <w:tcW w:w="5813" w:type="dxa"/>
            <w:shd w:val="clear" w:color="auto" w:fill="auto"/>
          </w:tcPr>
          <w:p w:rsidR="00BA27A9" w:rsidRPr="00BA27A9" w:rsidRDefault="001B659A" w:rsidP="00BA27A9">
            <w:pPr>
              <w:pStyle w:val="ListParagraph"/>
              <w:numPr>
                <w:ilvl w:val="0"/>
                <w:numId w:val="47"/>
              </w:numPr>
              <w:spacing w:after="0" w:line="240" w:lineRule="auto"/>
              <w:ind w:left="360"/>
              <w:contextualSpacing w:val="0"/>
              <w:rPr>
                <w:sz w:val="20"/>
              </w:rPr>
            </w:pPr>
            <w:r>
              <w:rPr>
                <w:sz w:val="20"/>
              </w:rPr>
              <w:t xml:space="preserve">Importance of </w:t>
            </w:r>
            <w:r w:rsidR="00BA27A9" w:rsidRPr="00BA27A9">
              <w:rPr>
                <w:sz w:val="20"/>
              </w:rPr>
              <w:t>Time</w:t>
            </w:r>
          </w:p>
          <w:p w:rsidR="00BA27A9" w:rsidRPr="00BA27A9" w:rsidRDefault="00BA27A9" w:rsidP="00BA27A9">
            <w:pPr>
              <w:pStyle w:val="ListParagraph"/>
              <w:numPr>
                <w:ilvl w:val="0"/>
                <w:numId w:val="47"/>
              </w:numPr>
              <w:spacing w:after="0" w:line="240" w:lineRule="auto"/>
              <w:ind w:left="360"/>
              <w:contextualSpacing w:val="0"/>
              <w:rPr>
                <w:sz w:val="20"/>
              </w:rPr>
            </w:pPr>
            <w:r w:rsidRPr="00BA27A9">
              <w:rPr>
                <w:sz w:val="20"/>
              </w:rPr>
              <w:t>Social Register</w:t>
            </w:r>
          </w:p>
          <w:p w:rsidR="004F7948" w:rsidRPr="00BA27A9" w:rsidRDefault="00BA27A9" w:rsidP="00BA27A9">
            <w:pPr>
              <w:pStyle w:val="ListParagraph"/>
              <w:numPr>
                <w:ilvl w:val="0"/>
                <w:numId w:val="47"/>
              </w:numPr>
              <w:spacing w:after="0" w:line="240" w:lineRule="auto"/>
              <w:ind w:left="360"/>
              <w:contextualSpacing w:val="0"/>
              <w:rPr>
                <w:sz w:val="20"/>
              </w:rPr>
            </w:pPr>
            <w:r w:rsidRPr="00BA27A9">
              <w:rPr>
                <w:sz w:val="20"/>
              </w:rPr>
              <w:t>School Systems</w:t>
            </w:r>
          </w:p>
        </w:tc>
        <w:tc>
          <w:tcPr>
            <w:tcW w:w="7303" w:type="dxa"/>
            <w:vMerge w:val="restart"/>
            <w:shd w:val="clear" w:color="auto" w:fill="auto"/>
          </w:tcPr>
          <w:p w:rsidR="004F7948" w:rsidRDefault="004F7948" w:rsidP="00BA27A9">
            <w:pPr>
              <w:ind w:left="0" w:firstLine="0"/>
              <w:rPr>
                <w:rFonts w:asciiTheme="minorHAnsi" w:hAnsiTheme="minorHAnsi"/>
                <w:sz w:val="20"/>
                <w:szCs w:val="20"/>
              </w:rPr>
            </w:pPr>
            <w:r w:rsidRPr="00BA27A9">
              <w:rPr>
                <w:rFonts w:asciiTheme="minorHAnsi" w:hAnsiTheme="minorHAnsi"/>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E52437" w:rsidRPr="00BA27A9" w:rsidRDefault="00E52437" w:rsidP="00BA27A9">
            <w:pPr>
              <w:ind w:left="0" w:firstLine="0"/>
              <w:rPr>
                <w:rFonts w:asciiTheme="minorHAnsi" w:hAnsiTheme="minorHAnsi"/>
                <w:sz w:val="20"/>
                <w:szCs w:val="20"/>
              </w:rPr>
            </w:pPr>
          </w:p>
          <w:p w:rsidR="00BA27A9" w:rsidRPr="001B659A" w:rsidRDefault="00BA27A9" w:rsidP="001B659A">
            <w:pPr>
              <w:numPr>
                <w:ilvl w:val="0"/>
                <w:numId w:val="18"/>
              </w:numPr>
              <w:rPr>
                <w:rFonts w:asciiTheme="minorHAnsi" w:hAnsiTheme="minorHAnsi"/>
                <w:sz w:val="20"/>
                <w:szCs w:val="20"/>
              </w:rPr>
            </w:pPr>
            <w:r w:rsidRPr="00BA27A9">
              <w:rPr>
                <w:rFonts w:asciiTheme="minorHAnsi" w:hAnsiTheme="minorHAnsi"/>
                <w:sz w:val="20"/>
                <w:szCs w:val="20"/>
              </w:rPr>
              <w:t>Identify class subjects</w:t>
            </w:r>
          </w:p>
          <w:p w:rsidR="00BA27A9" w:rsidRPr="00BA27A9" w:rsidRDefault="00BA27A9" w:rsidP="00BA27A9">
            <w:pPr>
              <w:numPr>
                <w:ilvl w:val="0"/>
                <w:numId w:val="18"/>
              </w:numPr>
              <w:rPr>
                <w:rFonts w:asciiTheme="minorHAnsi" w:hAnsiTheme="minorHAnsi"/>
                <w:sz w:val="20"/>
                <w:szCs w:val="20"/>
              </w:rPr>
            </w:pPr>
            <w:r w:rsidRPr="00BA27A9">
              <w:rPr>
                <w:rFonts w:asciiTheme="minorHAnsi" w:hAnsiTheme="minorHAnsi"/>
                <w:sz w:val="20"/>
                <w:szCs w:val="20"/>
              </w:rPr>
              <w:t>Describe a typical school day</w:t>
            </w:r>
            <w:r w:rsidR="001B659A">
              <w:rPr>
                <w:rFonts w:asciiTheme="minorHAnsi" w:hAnsiTheme="minorHAnsi"/>
                <w:sz w:val="20"/>
                <w:szCs w:val="20"/>
              </w:rPr>
              <w:t xml:space="preserve"> and schedule</w:t>
            </w:r>
          </w:p>
          <w:p w:rsidR="00BA27A9" w:rsidRPr="001B659A" w:rsidRDefault="00BA27A9" w:rsidP="001B659A">
            <w:pPr>
              <w:numPr>
                <w:ilvl w:val="0"/>
                <w:numId w:val="18"/>
              </w:numPr>
              <w:rPr>
                <w:rFonts w:asciiTheme="minorHAnsi" w:hAnsiTheme="minorHAnsi"/>
                <w:sz w:val="20"/>
                <w:szCs w:val="20"/>
              </w:rPr>
            </w:pPr>
            <w:r w:rsidRPr="00BA27A9">
              <w:rPr>
                <w:rFonts w:asciiTheme="minorHAnsi" w:hAnsiTheme="minorHAnsi"/>
                <w:sz w:val="20"/>
                <w:szCs w:val="20"/>
              </w:rPr>
              <w:t>Compare and contrast school schedules</w:t>
            </w:r>
            <w:r w:rsidR="001B659A">
              <w:rPr>
                <w:rFonts w:asciiTheme="minorHAnsi" w:hAnsiTheme="minorHAnsi"/>
                <w:sz w:val="20"/>
                <w:szCs w:val="20"/>
              </w:rPr>
              <w:t xml:space="preserve"> </w:t>
            </w:r>
            <w:r w:rsidR="00FB1A46">
              <w:rPr>
                <w:rFonts w:asciiTheme="minorHAnsi" w:hAnsiTheme="minorHAnsi"/>
                <w:sz w:val="20"/>
                <w:szCs w:val="20"/>
              </w:rPr>
              <w:t>and educational systems</w:t>
            </w:r>
          </w:p>
          <w:p w:rsidR="00BA27A9" w:rsidRPr="00BA27A9" w:rsidRDefault="00BA27A9" w:rsidP="00BA27A9">
            <w:pPr>
              <w:numPr>
                <w:ilvl w:val="0"/>
                <w:numId w:val="18"/>
              </w:numPr>
              <w:rPr>
                <w:rFonts w:asciiTheme="minorHAnsi" w:hAnsiTheme="minorHAnsi"/>
                <w:sz w:val="20"/>
                <w:szCs w:val="20"/>
              </w:rPr>
            </w:pPr>
            <w:r w:rsidRPr="00BA27A9">
              <w:rPr>
                <w:rFonts w:asciiTheme="minorHAnsi" w:hAnsiTheme="minorHAnsi"/>
                <w:sz w:val="20"/>
                <w:szCs w:val="20"/>
              </w:rPr>
              <w:t>Describe classes and teachers</w:t>
            </w:r>
          </w:p>
          <w:p w:rsidR="00BA27A9" w:rsidRDefault="00BA27A9" w:rsidP="00BA27A9">
            <w:pPr>
              <w:numPr>
                <w:ilvl w:val="0"/>
                <w:numId w:val="18"/>
              </w:numPr>
              <w:rPr>
                <w:rFonts w:asciiTheme="minorHAnsi" w:hAnsiTheme="minorHAnsi"/>
                <w:sz w:val="20"/>
                <w:szCs w:val="20"/>
              </w:rPr>
            </w:pPr>
            <w:r w:rsidRPr="00BA27A9">
              <w:rPr>
                <w:rFonts w:asciiTheme="minorHAnsi" w:hAnsiTheme="minorHAnsi"/>
                <w:sz w:val="20"/>
                <w:szCs w:val="20"/>
              </w:rPr>
              <w:t>Give opinions, likes and dislikes</w:t>
            </w:r>
          </w:p>
          <w:p w:rsidR="00FB1A46" w:rsidRPr="00BA27A9" w:rsidRDefault="00FB1A46" w:rsidP="00BA27A9">
            <w:pPr>
              <w:numPr>
                <w:ilvl w:val="0"/>
                <w:numId w:val="18"/>
              </w:numPr>
              <w:rPr>
                <w:rFonts w:asciiTheme="minorHAnsi" w:hAnsiTheme="minorHAnsi"/>
                <w:sz w:val="20"/>
                <w:szCs w:val="20"/>
              </w:rPr>
            </w:pPr>
            <w:r>
              <w:rPr>
                <w:rFonts w:asciiTheme="minorHAnsi" w:hAnsiTheme="minorHAnsi"/>
                <w:sz w:val="20"/>
                <w:szCs w:val="20"/>
              </w:rPr>
              <w:t>Recognize educational values</w:t>
            </w:r>
          </w:p>
          <w:p w:rsidR="00F72874" w:rsidRPr="00BA27A9" w:rsidRDefault="00F72874" w:rsidP="00BA27A9">
            <w:pPr>
              <w:ind w:left="0" w:firstLine="0"/>
              <w:rPr>
                <w:rFonts w:asciiTheme="minorHAnsi" w:hAnsiTheme="minorHAnsi"/>
                <w:sz w:val="20"/>
                <w:szCs w:val="20"/>
              </w:rPr>
            </w:pPr>
          </w:p>
          <w:p w:rsidR="004F7948" w:rsidRPr="00BA27A9" w:rsidRDefault="004F7948" w:rsidP="00BA27A9">
            <w:pPr>
              <w:ind w:left="0" w:firstLine="0"/>
              <w:rPr>
                <w:rFonts w:asciiTheme="minorHAnsi" w:hAnsiTheme="minorHAnsi"/>
                <w:sz w:val="20"/>
                <w:szCs w:val="20"/>
              </w:rPr>
            </w:pPr>
            <w:r w:rsidRPr="00BA27A9">
              <w:rPr>
                <w:rFonts w:asciiTheme="minorHAnsi" w:hAnsiTheme="minorHAnsi"/>
                <w:sz w:val="20"/>
                <w:szCs w:val="20"/>
              </w:rPr>
              <w:t>(WL09-NM-S.1-GLE.1) and (WL09-NM-S.1-GLE.2) and (WL09-NM-S.1-GLE.3)</w:t>
            </w:r>
          </w:p>
        </w:tc>
      </w:tr>
      <w:tr w:rsidR="004F7948" w:rsidRPr="00BA27A9" w:rsidTr="00A534AE">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4F7948" w:rsidRPr="00BA27A9" w:rsidRDefault="004F7948" w:rsidP="00BA27A9">
            <w:pPr>
              <w:ind w:left="0" w:firstLine="0"/>
              <w:rPr>
                <w:rFonts w:asciiTheme="minorHAnsi" w:hAnsiTheme="minorHAnsi"/>
                <w:sz w:val="20"/>
                <w:szCs w:val="20"/>
              </w:rPr>
            </w:pPr>
            <w:r w:rsidRPr="00BA27A9">
              <w:rPr>
                <w:rFonts w:asciiTheme="minorHAnsi" w:hAnsiTheme="minorHAnsi"/>
                <w:sz w:val="20"/>
                <w:szCs w:val="20"/>
              </w:rPr>
              <w:t xml:space="preserve">Context: </w:t>
            </w:r>
          </w:p>
        </w:tc>
        <w:tc>
          <w:tcPr>
            <w:tcW w:w="5813" w:type="dxa"/>
            <w:shd w:val="clear" w:color="auto" w:fill="auto"/>
          </w:tcPr>
          <w:p w:rsidR="00BA27A9" w:rsidRPr="00BA27A9" w:rsidRDefault="00BA27A9" w:rsidP="00BA27A9">
            <w:pPr>
              <w:pStyle w:val="ListParagraph"/>
              <w:numPr>
                <w:ilvl w:val="0"/>
                <w:numId w:val="47"/>
              </w:numPr>
              <w:spacing w:after="0" w:line="240" w:lineRule="auto"/>
              <w:ind w:left="360"/>
              <w:contextualSpacing w:val="0"/>
              <w:rPr>
                <w:sz w:val="20"/>
              </w:rPr>
            </w:pPr>
            <w:r w:rsidRPr="00BA27A9">
              <w:rPr>
                <w:sz w:val="20"/>
              </w:rPr>
              <w:t>School subjects</w:t>
            </w:r>
          </w:p>
          <w:p w:rsidR="00BA27A9" w:rsidRPr="00BA27A9" w:rsidDel="008E6BB3" w:rsidRDefault="00BA27A9" w:rsidP="00BA27A9">
            <w:pPr>
              <w:pStyle w:val="ListParagraph"/>
              <w:numPr>
                <w:ilvl w:val="0"/>
                <w:numId w:val="47"/>
              </w:numPr>
              <w:spacing w:after="0" w:line="240" w:lineRule="auto"/>
              <w:ind w:left="360"/>
              <w:contextualSpacing w:val="0"/>
              <w:rPr>
                <w:sz w:val="20"/>
              </w:rPr>
            </w:pPr>
            <w:r w:rsidRPr="00BA27A9" w:rsidDel="008E6BB3">
              <w:rPr>
                <w:sz w:val="20"/>
              </w:rPr>
              <w:t>Time</w:t>
            </w:r>
          </w:p>
          <w:p w:rsidR="00BA27A9" w:rsidRPr="00E52437" w:rsidDel="008E6BB3" w:rsidRDefault="00BA27A9" w:rsidP="00E52437">
            <w:pPr>
              <w:pStyle w:val="ListParagraph"/>
              <w:numPr>
                <w:ilvl w:val="0"/>
                <w:numId w:val="47"/>
              </w:numPr>
              <w:spacing w:after="0" w:line="240" w:lineRule="auto"/>
              <w:ind w:left="360"/>
              <w:contextualSpacing w:val="0"/>
              <w:rPr>
                <w:sz w:val="20"/>
              </w:rPr>
            </w:pPr>
            <w:r w:rsidRPr="00BA27A9" w:rsidDel="008E6BB3">
              <w:rPr>
                <w:sz w:val="20"/>
              </w:rPr>
              <w:t>Calendar</w:t>
            </w:r>
          </w:p>
          <w:p w:rsidR="004F7948" w:rsidRPr="00BA27A9" w:rsidRDefault="00BA27A9" w:rsidP="00BA27A9">
            <w:pPr>
              <w:pStyle w:val="ListParagraph"/>
              <w:numPr>
                <w:ilvl w:val="0"/>
                <w:numId w:val="47"/>
              </w:numPr>
              <w:spacing w:after="0" w:line="240" w:lineRule="auto"/>
              <w:ind w:left="360"/>
              <w:contextualSpacing w:val="0"/>
              <w:rPr>
                <w:sz w:val="20"/>
              </w:rPr>
            </w:pPr>
            <w:r w:rsidRPr="00BA27A9" w:rsidDel="008E6BB3">
              <w:rPr>
                <w:sz w:val="20"/>
              </w:rPr>
              <w:t>Ordinal Numbers</w:t>
            </w:r>
          </w:p>
        </w:tc>
        <w:tc>
          <w:tcPr>
            <w:tcW w:w="7303" w:type="dxa"/>
            <w:vMerge/>
            <w:shd w:val="clear" w:color="auto" w:fill="auto"/>
          </w:tcPr>
          <w:p w:rsidR="004F7948" w:rsidRPr="00BA27A9" w:rsidRDefault="004F7948" w:rsidP="00BA27A9">
            <w:pPr>
              <w:pStyle w:val="ListParagraph"/>
              <w:numPr>
                <w:ilvl w:val="0"/>
                <w:numId w:val="18"/>
              </w:numPr>
              <w:spacing w:after="0" w:line="240" w:lineRule="auto"/>
              <w:contextualSpacing w:val="0"/>
              <w:rPr>
                <w:rFonts w:asciiTheme="minorHAnsi" w:hAnsiTheme="minorHAnsi"/>
                <w:sz w:val="20"/>
                <w:szCs w:val="20"/>
              </w:rPr>
            </w:pPr>
          </w:p>
        </w:tc>
      </w:tr>
      <w:tr w:rsidR="004F7948" w:rsidRPr="00BA27A9" w:rsidTr="00A534AE">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4F7948" w:rsidRPr="00BA27A9" w:rsidRDefault="004F7948" w:rsidP="00BA27A9">
            <w:pPr>
              <w:ind w:left="0" w:firstLine="0"/>
              <w:rPr>
                <w:rFonts w:asciiTheme="minorHAnsi" w:hAnsiTheme="minorHAnsi"/>
                <w:sz w:val="20"/>
                <w:szCs w:val="20"/>
              </w:rPr>
            </w:pPr>
            <w:r w:rsidRPr="00BA27A9">
              <w:rPr>
                <w:rFonts w:asciiTheme="minorHAnsi" w:hAnsiTheme="minorHAnsi"/>
                <w:sz w:val="20"/>
                <w:szCs w:val="20"/>
              </w:rPr>
              <w:t xml:space="preserve">Structure: </w:t>
            </w:r>
          </w:p>
        </w:tc>
        <w:tc>
          <w:tcPr>
            <w:tcW w:w="5813" w:type="dxa"/>
            <w:shd w:val="clear" w:color="auto" w:fill="auto"/>
          </w:tcPr>
          <w:p w:rsidR="00BA27A9" w:rsidRDefault="00BA27A9" w:rsidP="00BA27A9">
            <w:pPr>
              <w:pStyle w:val="ListParagraph"/>
              <w:numPr>
                <w:ilvl w:val="0"/>
                <w:numId w:val="47"/>
              </w:numPr>
              <w:spacing w:after="0" w:line="240" w:lineRule="auto"/>
              <w:ind w:left="360"/>
              <w:contextualSpacing w:val="0"/>
              <w:rPr>
                <w:sz w:val="20"/>
              </w:rPr>
            </w:pPr>
            <w:r w:rsidRPr="00BA27A9">
              <w:rPr>
                <w:sz w:val="20"/>
              </w:rPr>
              <w:t>Adjectives</w:t>
            </w:r>
          </w:p>
          <w:p w:rsidR="00E52437" w:rsidRPr="00BA27A9" w:rsidRDefault="00E52437" w:rsidP="00BA27A9">
            <w:pPr>
              <w:pStyle w:val="ListParagraph"/>
              <w:numPr>
                <w:ilvl w:val="0"/>
                <w:numId w:val="47"/>
              </w:numPr>
              <w:spacing w:after="0" w:line="240" w:lineRule="auto"/>
              <w:ind w:left="360"/>
              <w:contextualSpacing w:val="0"/>
              <w:rPr>
                <w:sz w:val="20"/>
              </w:rPr>
            </w:pPr>
            <w:r>
              <w:rPr>
                <w:sz w:val="20"/>
              </w:rPr>
              <w:t>Expressions of likes and dislikes</w:t>
            </w:r>
          </w:p>
          <w:p w:rsidR="00BA27A9" w:rsidRPr="00BA27A9" w:rsidRDefault="001B659A" w:rsidP="00BA27A9">
            <w:pPr>
              <w:pStyle w:val="ListParagraph"/>
              <w:numPr>
                <w:ilvl w:val="0"/>
                <w:numId w:val="47"/>
              </w:numPr>
              <w:spacing w:after="0" w:line="240" w:lineRule="auto"/>
              <w:ind w:left="360"/>
              <w:contextualSpacing w:val="0"/>
              <w:rPr>
                <w:sz w:val="20"/>
              </w:rPr>
            </w:pPr>
            <w:r>
              <w:rPr>
                <w:sz w:val="20"/>
              </w:rPr>
              <w:t>Temporal</w:t>
            </w:r>
            <w:r w:rsidR="00BA27A9" w:rsidRPr="00BA27A9">
              <w:rPr>
                <w:sz w:val="20"/>
              </w:rPr>
              <w:t xml:space="preserve"> expressions</w:t>
            </w:r>
          </w:p>
          <w:p w:rsidR="00BA27A9" w:rsidRPr="00BA27A9" w:rsidRDefault="00BA27A9" w:rsidP="00BA27A9">
            <w:pPr>
              <w:pStyle w:val="ListParagraph"/>
              <w:numPr>
                <w:ilvl w:val="0"/>
                <w:numId w:val="47"/>
              </w:numPr>
              <w:spacing w:after="0" w:line="240" w:lineRule="auto"/>
              <w:ind w:left="360"/>
              <w:contextualSpacing w:val="0"/>
              <w:rPr>
                <w:sz w:val="20"/>
              </w:rPr>
            </w:pPr>
            <w:r w:rsidRPr="00BA27A9">
              <w:rPr>
                <w:sz w:val="20"/>
              </w:rPr>
              <w:t xml:space="preserve">Sequencing </w:t>
            </w:r>
          </w:p>
          <w:p w:rsidR="00BA27A9" w:rsidRPr="00BA27A9" w:rsidRDefault="00BA27A9" w:rsidP="00BA27A9">
            <w:pPr>
              <w:pStyle w:val="ListParagraph"/>
              <w:numPr>
                <w:ilvl w:val="0"/>
                <w:numId w:val="47"/>
              </w:numPr>
              <w:spacing w:after="0" w:line="240" w:lineRule="auto"/>
              <w:ind w:left="360"/>
              <w:contextualSpacing w:val="0"/>
              <w:rPr>
                <w:sz w:val="20"/>
              </w:rPr>
            </w:pPr>
            <w:r w:rsidRPr="00BA27A9">
              <w:rPr>
                <w:sz w:val="20"/>
              </w:rPr>
              <w:t>Present tense verbs</w:t>
            </w:r>
          </w:p>
          <w:p w:rsidR="004F7948" w:rsidRPr="00BA27A9" w:rsidRDefault="00BA27A9" w:rsidP="00BA27A9">
            <w:pPr>
              <w:pStyle w:val="ListParagraph"/>
              <w:numPr>
                <w:ilvl w:val="0"/>
                <w:numId w:val="47"/>
              </w:numPr>
              <w:spacing w:after="0" w:line="240" w:lineRule="auto"/>
              <w:ind w:left="360"/>
              <w:contextualSpacing w:val="0"/>
              <w:rPr>
                <w:sz w:val="20"/>
              </w:rPr>
            </w:pPr>
            <w:r w:rsidRPr="00BA27A9">
              <w:rPr>
                <w:sz w:val="20"/>
              </w:rPr>
              <w:t>Question formation</w:t>
            </w:r>
          </w:p>
        </w:tc>
        <w:tc>
          <w:tcPr>
            <w:tcW w:w="7303" w:type="dxa"/>
            <w:vMerge/>
            <w:shd w:val="clear" w:color="auto" w:fill="auto"/>
          </w:tcPr>
          <w:p w:rsidR="004F7948" w:rsidRPr="00BA27A9" w:rsidRDefault="004F7948" w:rsidP="00BA27A9">
            <w:pPr>
              <w:pStyle w:val="ListParagraph"/>
              <w:numPr>
                <w:ilvl w:val="0"/>
                <w:numId w:val="18"/>
              </w:numPr>
              <w:spacing w:after="0" w:line="240" w:lineRule="auto"/>
              <w:contextualSpacing w:val="0"/>
              <w:rPr>
                <w:rFonts w:asciiTheme="minorHAnsi" w:hAnsiTheme="minorHAnsi"/>
                <w:sz w:val="20"/>
                <w:szCs w:val="20"/>
              </w:rPr>
            </w:pPr>
          </w:p>
        </w:tc>
      </w:tr>
      <w:tr w:rsidR="004F7948" w:rsidRPr="00BA27A9" w:rsidTr="00A534AE">
        <w:trPr>
          <w:cantSplit/>
          <w:trHeight w:val="96"/>
          <w:jc w:val="center"/>
        </w:trPr>
        <w:tc>
          <w:tcPr>
            <w:tcW w:w="1597" w:type="dxa"/>
            <w:shd w:val="clear" w:color="auto" w:fill="D9D9D9" w:themeFill="background1" w:themeFillShade="D9"/>
            <w:tcMar>
              <w:top w:w="115" w:type="dxa"/>
              <w:left w:w="115" w:type="dxa"/>
              <w:bottom w:w="115" w:type="dxa"/>
              <w:right w:w="115" w:type="dxa"/>
            </w:tcMar>
          </w:tcPr>
          <w:p w:rsidR="004F7948" w:rsidRPr="00BA27A9" w:rsidRDefault="004F7948" w:rsidP="00BA27A9">
            <w:pPr>
              <w:ind w:left="0" w:firstLine="0"/>
              <w:rPr>
                <w:rFonts w:asciiTheme="minorHAnsi" w:hAnsiTheme="minorHAnsi"/>
                <w:sz w:val="20"/>
                <w:szCs w:val="20"/>
              </w:rPr>
            </w:pPr>
            <w:r w:rsidRPr="00BA27A9">
              <w:rPr>
                <w:rFonts w:asciiTheme="minorHAnsi" w:hAnsiTheme="minorHAnsi"/>
                <w:sz w:val="20"/>
                <w:szCs w:val="20"/>
              </w:rPr>
              <w:t>Connections to:</w:t>
            </w:r>
          </w:p>
        </w:tc>
        <w:tc>
          <w:tcPr>
            <w:tcW w:w="5813" w:type="dxa"/>
            <w:shd w:val="clear" w:color="auto" w:fill="auto"/>
          </w:tcPr>
          <w:p w:rsidR="004F7948" w:rsidRPr="00BA27A9" w:rsidRDefault="00BA27A9" w:rsidP="00BA27A9">
            <w:pPr>
              <w:pStyle w:val="ListParagraph"/>
              <w:numPr>
                <w:ilvl w:val="0"/>
                <w:numId w:val="47"/>
              </w:numPr>
              <w:spacing w:after="0" w:line="240" w:lineRule="auto"/>
              <w:ind w:left="360"/>
              <w:contextualSpacing w:val="0"/>
              <w:rPr>
                <w:sz w:val="20"/>
              </w:rPr>
            </w:pPr>
            <w:r w:rsidRPr="00BA27A9">
              <w:rPr>
                <w:sz w:val="20"/>
              </w:rPr>
              <w:t>Social Studies</w:t>
            </w:r>
          </w:p>
        </w:tc>
        <w:tc>
          <w:tcPr>
            <w:tcW w:w="7303" w:type="dxa"/>
            <w:vMerge/>
            <w:shd w:val="clear" w:color="auto" w:fill="auto"/>
          </w:tcPr>
          <w:p w:rsidR="004F7948" w:rsidRPr="00BA27A9" w:rsidRDefault="004F7948" w:rsidP="00BA27A9">
            <w:pPr>
              <w:pStyle w:val="ListParagraph"/>
              <w:numPr>
                <w:ilvl w:val="0"/>
                <w:numId w:val="18"/>
              </w:numPr>
              <w:spacing w:after="0" w:line="240" w:lineRule="auto"/>
              <w:contextualSpacing w:val="0"/>
              <w:rPr>
                <w:rFonts w:asciiTheme="minorHAnsi" w:hAnsiTheme="minorHAnsi"/>
                <w:sz w:val="20"/>
                <w:szCs w:val="20"/>
              </w:rPr>
            </w:pPr>
          </w:p>
        </w:tc>
      </w:tr>
    </w:tbl>
    <w:p w:rsidR="0051577B" w:rsidRPr="00BA27A9" w:rsidRDefault="0051577B" w:rsidP="00BA27A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12486"/>
      </w:tblGrid>
      <w:tr w:rsidR="0051577B" w:rsidRPr="00D5423D" w:rsidTr="00593D8A">
        <w:trPr>
          <w:trHeight w:val="27"/>
          <w:jc w:val="center"/>
        </w:trPr>
        <w:tc>
          <w:tcPr>
            <w:tcW w:w="14713" w:type="dxa"/>
            <w:gridSpan w:val="2"/>
            <w:shd w:val="clear" w:color="auto" w:fill="D9D9D9" w:themeFill="background1" w:themeFillShade="D9"/>
          </w:tcPr>
          <w:p w:rsidR="0051577B" w:rsidRPr="00D5423D" w:rsidRDefault="0051577B" w:rsidP="00593D8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BA27A9" w:rsidRPr="00D5423D" w:rsidTr="009B509C">
        <w:trPr>
          <w:trHeight w:val="653"/>
          <w:jc w:val="center"/>
        </w:trPr>
        <w:tc>
          <w:tcPr>
            <w:tcW w:w="2227" w:type="dxa"/>
            <w:shd w:val="clear" w:color="auto" w:fill="D9D9D9" w:themeFill="background1" w:themeFillShade="D9"/>
          </w:tcPr>
          <w:p w:rsidR="00BA27A9" w:rsidRPr="00D5423D" w:rsidRDefault="00BA27A9"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rsidR="00BA27A9" w:rsidRPr="00BA27A9" w:rsidRDefault="00BA27A9" w:rsidP="00B30959">
            <w:pPr>
              <w:ind w:left="0" w:firstLine="0"/>
              <w:rPr>
                <w:sz w:val="20"/>
              </w:rPr>
            </w:pPr>
            <w:r w:rsidRPr="00BA27A9">
              <w:rPr>
                <w:sz w:val="20"/>
              </w:rPr>
              <w:t>ask, answer, describe, list, recognize, identify, compare, contrast, state</w:t>
            </w:r>
          </w:p>
        </w:tc>
      </w:tr>
      <w:tr w:rsidR="00BA27A9" w:rsidRPr="00D5423D" w:rsidTr="009B509C">
        <w:trPr>
          <w:trHeight w:val="653"/>
          <w:jc w:val="center"/>
        </w:trPr>
        <w:tc>
          <w:tcPr>
            <w:tcW w:w="2227" w:type="dxa"/>
            <w:shd w:val="clear" w:color="auto" w:fill="D9D9D9" w:themeFill="background1" w:themeFillShade="D9"/>
          </w:tcPr>
          <w:p w:rsidR="00BA27A9" w:rsidRPr="00D5423D" w:rsidRDefault="00BA27A9"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rsidR="00BA27A9" w:rsidRPr="00BA27A9" w:rsidRDefault="00BA27A9" w:rsidP="00B30959">
            <w:pPr>
              <w:ind w:left="0" w:firstLine="0"/>
              <w:rPr>
                <w:sz w:val="20"/>
              </w:rPr>
            </w:pPr>
            <w:r w:rsidRPr="00BA27A9">
              <w:rPr>
                <w:sz w:val="20"/>
              </w:rPr>
              <w:t>interpersonal, interpretive, presentational, grammatical terms, practices, products, perspectives, connections, performance, proficiency range</w:t>
            </w:r>
          </w:p>
        </w:tc>
      </w:tr>
    </w:tbl>
    <w:p w:rsidR="00C57E0F" w:rsidRDefault="00C57E0F" w:rsidP="00BA43DD">
      <w:pPr>
        <w:ind w:left="0" w:firstLine="0"/>
        <w:rPr>
          <w:rFonts w:asciiTheme="minorHAnsi" w:hAnsiTheme="minorHAnsi"/>
          <w:b/>
          <w:sz w:val="20"/>
          <w:szCs w:val="20"/>
        </w:rPr>
      </w:pPr>
    </w:p>
    <w:sectPr w:rsidR="00C57E0F" w:rsidSect="00F656DB">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3A3" w:rsidRDefault="001553A3" w:rsidP="00F36A58">
      <w:r>
        <w:separator/>
      </w:r>
    </w:p>
  </w:endnote>
  <w:endnote w:type="continuationSeparator" w:id="0">
    <w:p w:rsidR="001553A3" w:rsidRDefault="001553A3" w:rsidP="00F36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B" w:rsidRPr="00DD2C6B" w:rsidRDefault="00DD2C6B" w:rsidP="00DD2C6B">
    <w:pPr>
      <w:rPr>
        <w:sz w:val="16"/>
        <w:szCs w:val="16"/>
      </w:rPr>
    </w:pPr>
    <w:r w:rsidRPr="00DD2C6B">
      <w:rPr>
        <w:sz w:val="16"/>
        <w:szCs w:val="16"/>
      </w:rPr>
      <w:t xml:space="preserve">Authors of the Sample: David </w:t>
    </w:r>
    <w:proofErr w:type="spellStart"/>
    <w:r w:rsidRPr="00DD2C6B">
      <w:rPr>
        <w:sz w:val="16"/>
        <w:szCs w:val="16"/>
      </w:rPr>
      <w:t>Burrous</w:t>
    </w:r>
    <w:proofErr w:type="spellEnd"/>
    <w:r w:rsidRPr="00DD2C6B">
      <w:rPr>
        <w:sz w:val="16"/>
        <w:szCs w:val="16"/>
      </w:rPr>
      <w:t xml:space="preserve"> (U of Colorado); Mira Canion ( St. </w:t>
    </w:r>
    <w:proofErr w:type="spellStart"/>
    <w:r w:rsidRPr="00DD2C6B">
      <w:rPr>
        <w:sz w:val="16"/>
        <w:szCs w:val="16"/>
      </w:rPr>
      <w:t>Vrain</w:t>
    </w:r>
    <w:proofErr w:type="spellEnd"/>
    <w:r w:rsidRPr="00DD2C6B">
      <w:rPr>
        <w:sz w:val="16"/>
        <w:szCs w:val="16"/>
      </w:rPr>
      <w:t xml:space="preserve">); Rachel Connell (Falcon 49); Melissa Duplechin (Boulder Valley); Maria Garcia (Adams-Arapahoe); Dana Goodier (Adams 12); Jian Lin (Denver); Susan Murray-Carrico (Academy 20); Kendra Omlid (Thompson); Kelley </w:t>
    </w:r>
    <w:proofErr w:type="spellStart"/>
    <w:r w:rsidRPr="00DD2C6B">
      <w:rPr>
        <w:sz w:val="16"/>
        <w:szCs w:val="16"/>
      </w:rPr>
      <w:t>Parkhurst</w:t>
    </w:r>
    <w:proofErr w:type="spellEnd"/>
    <w:r w:rsidRPr="00DD2C6B">
      <w:rPr>
        <w:sz w:val="16"/>
        <w:szCs w:val="16"/>
      </w:rPr>
      <w:t xml:space="preserve"> (Thompson); Carolina Sartain (Moffat 2); Toni Theisen (Thompson); Janet Welsh Crossley (Gunnison)</w:t>
    </w:r>
  </w:p>
  <w:p w:rsidR="00016F99" w:rsidRPr="001A50CB" w:rsidRDefault="00B51414" w:rsidP="00A86B29">
    <w:pPr>
      <w:rPr>
        <w:sz w:val="16"/>
        <w:szCs w:val="16"/>
      </w:rPr>
    </w:pPr>
    <w:r>
      <w:rPr>
        <w:sz w:val="16"/>
        <w:szCs w:val="16"/>
      </w:rPr>
      <w:t xml:space="preserve">Novice </w:t>
    </w:r>
    <w:r w:rsidR="0097481E">
      <w:rPr>
        <w:sz w:val="16"/>
        <w:szCs w:val="16"/>
      </w:rPr>
      <w:t>Mid</w:t>
    </w:r>
    <w:r w:rsidR="00016F99" w:rsidRPr="001A50CB">
      <w:rPr>
        <w:sz w:val="16"/>
        <w:szCs w:val="16"/>
      </w:rPr>
      <w:t xml:space="preserve">, </w:t>
    </w:r>
    <w:r>
      <w:rPr>
        <w:sz w:val="16"/>
        <w:szCs w:val="16"/>
      </w:rPr>
      <w:t>World Languages</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00016F99" w:rsidRPr="001A50CB">
          <w:rPr>
            <w:sz w:val="16"/>
            <w:szCs w:val="16"/>
          </w:rPr>
          <w:t xml:space="preserve">Page </w:t>
        </w:r>
        <w:r w:rsidR="00676F53" w:rsidRPr="001A50CB">
          <w:rPr>
            <w:sz w:val="16"/>
            <w:szCs w:val="16"/>
          </w:rPr>
          <w:fldChar w:fldCharType="begin"/>
        </w:r>
        <w:r w:rsidR="00016F99" w:rsidRPr="001A50CB">
          <w:rPr>
            <w:sz w:val="16"/>
            <w:szCs w:val="16"/>
          </w:rPr>
          <w:instrText xml:space="preserve"> PAGE </w:instrText>
        </w:r>
        <w:r w:rsidR="00676F53" w:rsidRPr="001A50CB">
          <w:rPr>
            <w:sz w:val="16"/>
            <w:szCs w:val="16"/>
          </w:rPr>
          <w:fldChar w:fldCharType="separate"/>
        </w:r>
        <w:r w:rsidR="00DD2C6B">
          <w:rPr>
            <w:noProof/>
            <w:sz w:val="16"/>
            <w:szCs w:val="16"/>
          </w:rPr>
          <w:t>3</w:t>
        </w:r>
        <w:r w:rsidR="00676F53" w:rsidRPr="001A50CB">
          <w:rPr>
            <w:sz w:val="16"/>
            <w:szCs w:val="16"/>
          </w:rPr>
          <w:fldChar w:fldCharType="end"/>
        </w:r>
        <w:r w:rsidR="00016F99" w:rsidRPr="001A50CB">
          <w:rPr>
            <w:sz w:val="16"/>
            <w:szCs w:val="16"/>
          </w:rPr>
          <w:t xml:space="preserve"> of </w:t>
        </w:r>
        <w:r w:rsidR="00676F53" w:rsidRPr="001A50CB">
          <w:rPr>
            <w:sz w:val="16"/>
            <w:szCs w:val="16"/>
          </w:rPr>
          <w:fldChar w:fldCharType="begin"/>
        </w:r>
        <w:r w:rsidR="00016F99" w:rsidRPr="001A50CB">
          <w:rPr>
            <w:sz w:val="16"/>
            <w:szCs w:val="16"/>
          </w:rPr>
          <w:instrText xml:space="preserve"> NUMPAGES  </w:instrText>
        </w:r>
        <w:r w:rsidR="00676F53" w:rsidRPr="001A50CB">
          <w:rPr>
            <w:sz w:val="16"/>
            <w:szCs w:val="16"/>
          </w:rPr>
          <w:fldChar w:fldCharType="separate"/>
        </w:r>
        <w:r w:rsidR="00DD2C6B">
          <w:rPr>
            <w:noProof/>
            <w:sz w:val="16"/>
            <w:szCs w:val="16"/>
          </w:rPr>
          <w:t>3</w:t>
        </w:r>
        <w:r w:rsidR="00676F53" w:rsidRPr="001A50CB">
          <w:rPr>
            <w:sz w:val="16"/>
            <w:szCs w:val="16"/>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3A3" w:rsidRDefault="001553A3" w:rsidP="00F36A58">
      <w:r>
        <w:separator/>
      </w:r>
    </w:p>
  </w:footnote>
  <w:footnote w:type="continuationSeparator" w:id="0">
    <w:p w:rsidR="001553A3" w:rsidRDefault="001553A3" w:rsidP="00F3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sidR="00B51414">
      <w:rPr>
        <w:rFonts w:asciiTheme="minorHAnsi" w:hAnsiTheme="minorHAnsi"/>
        <w:b/>
        <w:sz w:val="20"/>
        <w:szCs w:val="20"/>
      </w:rPr>
      <w:t>Proficiency Range Level</w:t>
    </w:r>
    <w:r w:rsidRPr="00D5423D">
      <w:rPr>
        <w:rFonts w:asciiTheme="minorHAnsi" w:hAnsiTheme="minorHAnsi"/>
        <w:b/>
        <w:sz w:val="20"/>
        <w:szCs w:val="20"/>
      </w:rPr>
      <w:t xml:space="preserve"> at a Glance</w:t>
    </w:r>
  </w:p>
  <w:p w:rsidR="00EA3DFB" w:rsidRPr="00B51414" w:rsidRDefault="00B51414" w:rsidP="00B51414">
    <w:pPr>
      <w:ind w:left="0"/>
      <w:jc w:val="center"/>
      <w:rPr>
        <w:rFonts w:asciiTheme="minorHAnsi" w:hAnsiTheme="minorHAnsi"/>
        <w:b/>
        <w:sz w:val="20"/>
        <w:szCs w:val="20"/>
      </w:rPr>
    </w:pPr>
    <w:r>
      <w:rPr>
        <w:rFonts w:asciiTheme="minorHAnsi" w:hAnsiTheme="minorHAnsi"/>
        <w:b/>
        <w:sz w:val="20"/>
        <w:szCs w:val="20"/>
      </w:rPr>
      <w:t xml:space="preserve">Planning for Novice </w:t>
    </w:r>
    <w:r w:rsidR="0097481E">
      <w:rPr>
        <w:rFonts w:asciiTheme="minorHAnsi" w:hAnsiTheme="minorHAnsi"/>
        <w:b/>
        <w:sz w:val="20"/>
        <w:szCs w:val="20"/>
      </w:rPr>
      <w:t>Mid</w:t>
    </w:r>
    <w:r>
      <w:rPr>
        <w:rFonts w:asciiTheme="minorHAnsi" w:hAnsiTheme="minorHAnsi"/>
        <w:b/>
        <w:sz w:val="20"/>
        <w:szCs w:val="20"/>
      </w:rPr>
      <w:t xml:space="preserve"> </w:t>
    </w:r>
    <w:r w:rsidRPr="00B51414">
      <w:rPr>
        <w:rFonts w:asciiTheme="minorHAnsi" w:hAnsiTheme="minorHAnsi"/>
        <w:b/>
        <w:sz w:val="20"/>
        <w:szCs w:val="20"/>
      </w:rPr>
      <w:t>Proficiency Range Level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B51414">
      <w:rPr>
        <w:rFonts w:asciiTheme="minorHAnsi" w:hAnsiTheme="minorHAnsi"/>
        <w:b/>
        <w:sz w:val="20"/>
        <w:szCs w:val="20"/>
      </w:rPr>
      <w:t xml:space="preserve">Novice </w:t>
    </w:r>
    <w:r w:rsidR="0097481E">
      <w:rPr>
        <w:rFonts w:asciiTheme="minorHAnsi" w:hAnsiTheme="minorHAnsi"/>
        <w:b/>
        <w:sz w:val="20"/>
        <w:szCs w:val="20"/>
      </w:rPr>
      <w:t>Mid</w:t>
    </w:r>
    <w:r w:rsidR="00B51414">
      <w:rPr>
        <w:rFonts w:asciiTheme="minorHAnsi" w:hAnsiTheme="minorHAnsi"/>
        <w:b/>
        <w:sz w:val="20"/>
        <w:szCs w:val="20"/>
      </w:rPr>
      <w:t xml:space="preserve"> Proficiency Range Level in World Languages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C46E0"/>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C0C89"/>
    <w:multiLevelType w:val="hybridMultilevel"/>
    <w:tmpl w:val="18C49B50"/>
    <w:lvl w:ilvl="0" w:tplc="C8EC8EE8">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880E19"/>
    <w:multiLevelType w:val="hybridMultilevel"/>
    <w:tmpl w:val="2098D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E862C9"/>
    <w:multiLevelType w:val="hybridMultilevel"/>
    <w:tmpl w:val="F790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A3C13"/>
    <w:multiLevelType w:val="hybridMultilevel"/>
    <w:tmpl w:val="706A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9C1D1D"/>
    <w:multiLevelType w:val="hybridMultilevel"/>
    <w:tmpl w:val="2F8EDB88"/>
    <w:lvl w:ilvl="0" w:tplc="942A9A9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8E44E2"/>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227296"/>
    <w:multiLevelType w:val="hybridMultilevel"/>
    <w:tmpl w:val="9A400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E5335"/>
    <w:multiLevelType w:val="hybridMultilevel"/>
    <w:tmpl w:val="D46CC4D8"/>
    <w:lvl w:ilvl="0" w:tplc="C6F2E0EE">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C10B31"/>
    <w:multiLevelType w:val="hybridMultilevel"/>
    <w:tmpl w:val="1D7A1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44160B"/>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C2154C"/>
    <w:multiLevelType w:val="hybridMultilevel"/>
    <w:tmpl w:val="6D96A68A"/>
    <w:lvl w:ilvl="0" w:tplc="95FC8A14">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246188"/>
    <w:multiLevelType w:val="hybridMultilevel"/>
    <w:tmpl w:val="9A400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80C18"/>
    <w:multiLevelType w:val="hybridMultilevel"/>
    <w:tmpl w:val="A3D8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6F68FC"/>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48726A"/>
    <w:multiLevelType w:val="hybridMultilevel"/>
    <w:tmpl w:val="92EC0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D7309D8"/>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2793DC9"/>
    <w:multiLevelType w:val="hybridMultilevel"/>
    <w:tmpl w:val="AD2CE49C"/>
    <w:lvl w:ilvl="0" w:tplc="C6F2E0EE">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E23B79"/>
    <w:multiLevelType w:val="hybridMultilevel"/>
    <w:tmpl w:val="9A400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FA1D8F"/>
    <w:multiLevelType w:val="hybridMultilevel"/>
    <w:tmpl w:val="59BE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333066"/>
    <w:multiLevelType w:val="hybridMultilevel"/>
    <w:tmpl w:val="1AEC4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D8F03EC"/>
    <w:multiLevelType w:val="hybridMultilevel"/>
    <w:tmpl w:val="54582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B6F43CF"/>
    <w:multiLevelType w:val="hybridMultilevel"/>
    <w:tmpl w:val="04B6F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E07F61"/>
    <w:multiLevelType w:val="hybridMultilevel"/>
    <w:tmpl w:val="9A400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03D30"/>
    <w:multiLevelType w:val="hybridMultilevel"/>
    <w:tmpl w:val="25B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7"/>
  </w:num>
  <w:num w:numId="3">
    <w:abstractNumId w:val="35"/>
  </w:num>
  <w:num w:numId="4">
    <w:abstractNumId w:val="10"/>
  </w:num>
  <w:num w:numId="5">
    <w:abstractNumId w:val="42"/>
  </w:num>
  <w:num w:numId="6">
    <w:abstractNumId w:val="20"/>
  </w:num>
  <w:num w:numId="7">
    <w:abstractNumId w:val="0"/>
  </w:num>
  <w:num w:numId="8">
    <w:abstractNumId w:val="16"/>
  </w:num>
  <w:num w:numId="9">
    <w:abstractNumId w:val="7"/>
  </w:num>
  <w:num w:numId="10">
    <w:abstractNumId w:val="8"/>
  </w:num>
  <w:num w:numId="11">
    <w:abstractNumId w:val="36"/>
  </w:num>
  <w:num w:numId="12">
    <w:abstractNumId w:val="34"/>
  </w:num>
  <w:num w:numId="13">
    <w:abstractNumId w:val="22"/>
  </w:num>
  <w:num w:numId="14">
    <w:abstractNumId w:val="44"/>
  </w:num>
  <w:num w:numId="15">
    <w:abstractNumId w:val="25"/>
  </w:num>
  <w:num w:numId="16">
    <w:abstractNumId w:val="4"/>
  </w:num>
  <w:num w:numId="17">
    <w:abstractNumId w:val="39"/>
  </w:num>
  <w:num w:numId="18">
    <w:abstractNumId w:val="33"/>
  </w:num>
  <w:num w:numId="19">
    <w:abstractNumId w:val="9"/>
  </w:num>
  <w:num w:numId="20">
    <w:abstractNumId w:val="29"/>
  </w:num>
  <w:num w:numId="21">
    <w:abstractNumId w:val="13"/>
  </w:num>
  <w:num w:numId="22">
    <w:abstractNumId w:val="24"/>
  </w:num>
  <w:num w:numId="23">
    <w:abstractNumId w:val="40"/>
  </w:num>
  <w:num w:numId="24">
    <w:abstractNumId w:val="11"/>
  </w:num>
  <w:num w:numId="25">
    <w:abstractNumId w:val="38"/>
  </w:num>
  <w:num w:numId="26">
    <w:abstractNumId w:val="18"/>
  </w:num>
  <w:num w:numId="27">
    <w:abstractNumId w:val="1"/>
  </w:num>
  <w:num w:numId="28">
    <w:abstractNumId w:val="19"/>
  </w:num>
  <w:num w:numId="29">
    <w:abstractNumId w:val="30"/>
  </w:num>
  <w:num w:numId="30">
    <w:abstractNumId w:val="17"/>
  </w:num>
  <w:num w:numId="31">
    <w:abstractNumId w:val="12"/>
  </w:num>
  <w:num w:numId="32">
    <w:abstractNumId w:val="28"/>
  </w:num>
  <w:num w:numId="33">
    <w:abstractNumId w:val="31"/>
  </w:num>
  <w:num w:numId="34">
    <w:abstractNumId w:val="2"/>
  </w:num>
  <w:num w:numId="35">
    <w:abstractNumId w:val="5"/>
  </w:num>
  <w:num w:numId="36">
    <w:abstractNumId w:val="14"/>
  </w:num>
  <w:num w:numId="37">
    <w:abstractNumId w:val="27"/>
  </w:num>
  <w:num w:numId="38">
    <w:abstractNumId w:val="43"/>
  </w:num>
  <w:num w:numId="39">
    <w:abstractNumId w:val="6"/>
  </w:num>
  <w:num w:numId="40">
    <w:abstractNumId w:val="41"/>
  </w:num>
  <w:num w:numId="41">
    <w:abstractNumId w:val="21"/>
  </w:num>
  <w:num w:numId="42">
    <w:abstractNumId w:val="32"/>
  </w:num>
  <w:num w:numId="43">
    <w:abstractNumId w:val="15"/>
  </w:num>
  <w:num w:numId="44">
    <w:abstractNumId w:val="23"/>
  </w:num>
  <w:num w:numId="45">
    <w:abstractNumId w:val="45"/>
  </w:num>
  <w:num w:numId="46">
    <w:abstractNumId w:val="3"/>
  </w:num>
  <w:num w:numId="47">
    <w:abstractNumId w:val="48"/>
  </w:num>
  <w:num w:numId="48">
    <w:abstractNumId w:val="26"/>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317C33"/>
    <w:rsid w:val="000007FD"/>
    <w:rsid w:val="0000149A"/>
    <w:rsid w:val="000063C0"/>
    <w:rsid w:val="00016F99"/>
    <w:rsid w:val="00034172"/>
    <w:rsid w:val="00036A28"/>
    <w:rsid w:val="000440DD"/>
    <w:rsid w:val="000470FE"/>
    <w:rsid w:val="000529DD"/>
    <w:rsid w:val="00065DD3"/>
    <w:rsid w:val="000674A5"/>
    <w:rsid w:val="000728AC"/>
    <w:rsid w:val="000910A8"/>
    <w:rsid w:val="000B07FF"/>
    <w:rsid w:val="000B1167"/>
    <w:rsid w:val="000B2D43"/>
    <w:rsid w:val="000B3191"/>
    <w:rsid w:val="000C05BA"/>
    <w:rsid w:val="000D089A"/>
    <w:rsid w:val="000D2207"/>
    <w:rsid w:val="000D2958"/>
    <w:rsid w:val="000D6755"/>
    <w:rsid w:val="000D73F6"/>
    <w:rsid w:val="000E4270"/>
    <w:rsid w:val="000E54AC"/>
    <w:rsid w:val="000E74E5"/>
    <w:rsid w:val="000E7E98"/>
    <w:rsid w:val="000F1AA5"/>
    <w:rsid w:val="000F35E8"/>
    <w:rsid w:val="000F56D7"/>
    <w:rsid w:val="00100125"/>
    <w:rsid w:val="00107284"/>
    <w:rsid w:val="00112135"/>
    <w:rsid w:val="0011270D"/>
    <w:rsid w:val="00122021"/>
    <w:rsid w:val="00125E85"/>
    <w:rsid w:val="001332D8"/>
    <w:rsid w:val="0013710B"/>
    <w:rsid w:val="00144939"/>
    <w:rsid w:val="0014751D"/>
    <w:rsid w:val="00153510"/>
    <w:rsid w:val="00154ECB"/>
    <w:rsid w:val="001553A3"/>
    <w:rsid w:val="00155DE7"/>
    <w:rsid w:val="001646D2"/>
    <w:rsid w:val="00167860"/>
    <w:rsid w:val="001749E8"/>
    <w:rsid w:val="00182EBC"/>
    <w:rsid w:val="001951E1"/>
    <w:rsid w:val="00197B6A"/>
    <w:rsid w:val="001A50CB"/>
    <w:rsid w:val="001B3956"/>
    <w:rsid w:val="001B5F07"/>
    <w:rsid w:val="001B659A"/>
    <w:rsid w:val="001C53AD"/>
    <w:rsid w:val="001D01C0"/>
    <w:rsid w:val="001F5B7D"/>
    <w:rsid w:val="0020176D"/>
    <w:rsid w:val="002076CF"/>
    <w:rsid w:val="00215131"/>
    <w:rsid w:val="00230248"/>
    <w:rsid w:val="002404E2"/>
    <w:rsid w:val="00245712"/>
    <w:rsid w:val="0025049C"/>
    <w:rsid w:val="00254293"/>
    <w:rsid w:val="00255AB1"/>
    <w:rsid w:val="002633A6"/>
    <w:rsid w:val="002713D7"/>
    <w:rsid w:val="002813AD"/>
    <w:rsid w:val="00281B05"/>
    <w:rsid w:val="00282428"/>
    <w:rsid w:val="0028514C"/>
    <w:rsid w:val="002866F5"/>
    <w:rsid w:val="00287756"/>
    <w:rsid w:val="00297371"/>
    <w:rsid w:val="002A582B"/>
    <w:rsid w:val="002B422F"/>
    <w:rsid w:val="002C424E"/>
    <w:rsid w:val="002C5D8B"/>
    <w:rsid w:val="002C75C4"/>
    <w:rsid w:val="002D287C"/>
    <w:rsid w:val="002D49D1"/>
    <w:rsid w:val="002D4B80"/>
    <w:rsid w:val="002D4E25"/>
    <w:rsid w:val="002E7B4B"/>
    <w:rsid w:val="002E7E78"/>
    <w:rsid w:val="002F378F"/>
    <w:rsid w:val="003011E5"/>
    <w:rsid w:val="00302D44"/>
    <w:rsid w:val="00304C52"/>
    <w:rsid w:val="003117E8"/>
    <w:rsid w:val="00317C33"/>
    <w:rsid w:val="003218B7"/>
    <w:rsid w:val="00322B29"/>
    <w:rsid w:val="003372B0"/>
    <w:rsid w:val="00340EC4"/>
    <w:rsid w:val="00343F7B"/>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5FFD"/>
    <w:rsid w:val="003D7844"/>
    <w:rsid w:val="003E77B3"/>
    <w:rsid w:val="003F2D8C"/>
    <w:rsid w:val="003F7610"/>
    <w:rsid w:val="00426672"/>
    <w:rsid w:val="00434551"/>
    <w:rsid w:val="00435C7A"/>
    <w:rsid w:val="00435F32"/>
    <w:rsid w:val="00445A09"/>
    <w:rsid w:val="00445E27"/>
    <w:rsid w:val="00455ED5"/>
    <w:rsid w:val="00456D71"/>
    <w:rsid w:val="00461285"/>
    <w:rsid w:val="00467EB2"/>
    <w:rsid w:val="00471A4D"/>
    <w:rsid w:val="00473219"/>
    <w:rsid w:val="00482D07"/>
    <w:rsid w:val="00482F27"/>
    <w:rsid w:val="00486867"/>
    <w:rsid w:val="00486CD1"/>
    <w:rsid w:val="0049026A"/>
    <w:rsid w:val="004A5F52"/>
    <w:rsid w:val="004A6111"/>
    <w:rsid w:val="004B4603"/>
    <w:rsid w:val="004C68AE"/>
    <w:rsid w:val="004D2474"/>
    <w:rsid w:val="004E040D"/>
    <w:rsid w:val="004E1F2B"/>
    <w:rsid w:val="004E20E7"/>
    <w:rsid w:val="004E2C31"/>
    <w:rsid w:val="004E523E"/>
    <w:rsid w:val="004E72A7"/>
    <w:rsid w:val="004F06CF"/>
    <w:rsid w:val="004F0CBF"/>
    <w:rsid w:val="004F7948"/>
    <w:rsid w:val="005035A6"/>
    <w:rsid w:val="00513672"/>
    <w:rsid w:val="0051577B"/>
    <w:rsid w:val="005231F6"/>
    <w:rsid w:val="00530230"/>
    <w:rsid w:val="00535B95"/>
    <w:rsid w:val="00545D3C"/>
    <w:rsid w:val="00547B0E"/>
    <w:rsid w:val="00552719"/>
    <w:rsid w:val="00556168"/>
    <w:rsid w:val="005637AE"/>
    <w:rsid w:val="00567399"/>
    <w:rsid w:val="005754A3"/>
    <w:rsid w:val="005766AF"/>
    <w:rsid w:val="005858FD"/>
    <w:rsid w:val="00593D8A"/>
    <w:rsid w:val="005C15C4"/>
    <w:rsid w:val="005C35AC"/>
    <w:rsid w:val="005D1050"/>
    <w:rsid w:val="005D1FB6"/>
    <w:rsid w:val="005D5D73"/>
    <w:rsid w:val="005E65B6"/>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76F53"/>
    <w:rsid w:val="00695537"/>
    <w:rsid w:val="00695A9C"/>
    <w:rsid w:val="006A50C7"/>
    <w:rsid w:val="006C6EF3"/>
    <w:rsid w:val="006C75EE"/>
    <w:rsid w:val="006D329C"/>
    <w:rsid w:val="006D4375"/>
    <w:rsid w:val="006E0EC1"/>
    <w:rsid w:val="006E6321"/>
    <w:rsid w:val="006E6F82"/>
    <w:rsid w:val="006F4A4A"/>
    <w:rsid w:val="00702C2A"/>
    <w:rsid w:val="007113DF"/>
    <w:rsid w:val="00724D0C"/>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E1612"/>
    <w:rsid w:val="007E4A8E"/>
    <w:rsid w:val="007F0FF0"/>
    <w:rsid w:val="007F27A7"/>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3561B"/>
    <w:rsid w:val="009428EE"/>
    <w:rsid w:val="00944421"/>
    <w:rsid w:val="009554DF"/>
    <w:rsid w:val="009573A6"/>
    <w:rsid w:val="00957F0E"/>
    <w:rsid w:val="0097481E"/>
    <w:rsid w:val="0097730C"/>
    <w:rsid w:val="0098195B"/>
    <w:rsid w:val="0098418D"/>
    <w:rsid w:val="0098683D"/>
    <w:rsid w:val="00995E45"/>
    <w:rsid w:val="009A2D83"/>
    <w:rsid w:val="009B423D"/>
    <w:rsid w:val="009B509C"/>
    <w:rsid w:val="009B68A8"/>
    <w:rsid w:val="009B7052"/>
    <w:rsid w:val="009C079B"/>
    <w:rsid w:val="009D1B8A"/>
    <w:rsid w:val="009E123F"/>
    <w:rsid w:val="009E524E"/>
    <w:rsid w:val="009E5AAD"/>
    <w:rsid w:val="009F1433"/>
    <w:rsid w:val="009F2B1F"/>
    <w:rsid w:val="009F4C8E"/>
    <w:rsid w:val="00A10253"/>
    <w:rsid w:val="00A405F7"/>
    <w:rsid w:val="00A50629"/>
    <w:rsid w:val="00A534AE"/>
    <w:rsid w:val="00A63D7D"/>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E71C3"/>
    <w:rsid w:val="00AF54E5"/>
    <w:rsid w:val="00B001B5"/>
    <w:rsid w:val="00B008AA"/>
    <w:rsid w:val="00B056E0"/>
    <w:rsid w:val="00B06133"/>
    <w:rsid w:val="00B1290E"/>
    <w:rsid w:val="00B13ECB"/>
    <w:rsid w:val="00B221B8"/>
    <w:rsid w:val="00B30450"/>
    <w:rsid w:val="00B36CB8"/>
    <w:rsid w:val="00B37D7C"/>
    <w:rsid w:val="00B42467"/>
    <w:rsid w:val="00B500B5"/>
    <w:rsid w:val="00B51414"/>
    <w:rsid w:val="00B76C90"/>
    <w:rsid w:val="00B95539"/>
    <w:rsid w:val="00B97B47"/>
    <w:rsid w:val="00BA27A9"/>
    <w:rsid w:val="00BA3CDE"/>
    <w:rsid w:val="00BA43DD"/>
    <w:rsid w:val="00BA7DF1"/>
    <w:rsid w:val="00BB6826"/>
    <w:rsid w:val="00BD25DB"/>
    <w:rsid w:val="00BE00EE"/>
    <w:rsid w:val="00BE620C"/>
    <w:rsid w:val="00BF1681"/>
    <w:rsid w:val="00C066AA"/>
    <w:rsid w:val="00C148BA"/>
    <w:rsid w:val="00C14E62"/>
    <w:rsid w:val="00C17FA4"/>
    <w:rsid w:val="00C24049"/>
    <w:rsid w:val="00C26287"/>
    <w:rsid w:val="00C27622"/>
    <w:rsid w:val="00C3549C"/>
    <w:rsid w:val="00C40C25"/>
    <w:rsid w:val="00C40D97"/>
    <w:rsid w:val="00C51B9F"/>
    <w:rsid w:val="00C57256"/>
    <w:rsid w:val="00C57E0F"/>
    <w:rsid w:val="00C61A89"/>
    <w:rsid w:val="00C61B9A"/>
    <w:rsid w:val="00C63001"/>
    <w:rsid w:val="00C66E81"/>
    <w:rsid w:val="00C707C4"/>
    <w:rsid w:val="00C8196F"/>
    <w:rsid w:val="00C81D27"/>
    <w:rsid w:val="00CA7990"/>
    <w:rsid w:val="00CA7F3C"/>
    <w:rsid w:val="00CC5299"/>
    <w:rsid w:val="00CC69BD"/>
    <w:rsid w:val="00CE2420"/>
    <w:rsid w:val="00CF002C"/>
    <w:rsid w:val="00CF64CC"/>
    <w:rsid w:val="00D00C12"/>
    <w:rsid w:val="00D05289"/>
    <w:rsid w:val="00D07268"/>
    <w:rsid w:val="00D12E45"/>
    <w:rsid w:val="00D22134"/>
    <w:rsid w:val="00D2372C"/>
    <w:rsid w:val="00D42EE0"/>
    <w:rsid w:val="00D436AC"/>
    <w:rsid w:val="00D4633C"/>
    <w:rsid w:val="00D524C6"/>
    <w:rsid w:val="00D5423D"/>
    <w:rsid w:val="00D61804"/>
    <w:rsid w:val="00D62669"/>
    <w:rsid w:val="00D65BD1"/>
    <w:rsid w:val="00D66B56"/>
    <w:rsid w:val="00D67963"/>
    <w:rsid w:val="00D71758"/>
    <w:rsid w:val="00D7232E"/>
    <w:rsid w:val="00D763A1"/>
    <w:rsid w:val="00D76BD3"/>
    <w:rsid w:val="00D844BE"/>
    <w:rsid w:val="00DA39B8"/>
    <w:rsid w:val="00DA4810"/>
    <w:rsid w:val="00DA4C7F"/>
    <w:rsid w:val="00DA58A3"/>
    <w:rsid w:val="00DB2E11"/>
    <w:rsid w:val="00DB6F8A"/>
    <w:rsid w:val="00DC7A01"/>
    <w:rsid w:val="00DD007A"/>
    <w:rsid w:val="00DD2C6B"/>
    <w:rsid w:val="00DD4FA2"/>
    <w:rsid w:val="00DF3791"/>
    <w:rsid w:val="00DF60E5"/>
    <w:rsid w:val="00E00F9E"/>
    <w:rsid w:val="00E3061D"/>
    <w:rsid w:val="00E31B8F"/>
    <w:rsid w:val="00E43474"/>
    <w:rsid w:val="00E52437"/>
    <w:rsid w:val="00E53439"/>
    <w:rsid w:val="00E6414D"/>
    <w:rsid w:val="00E65B19"/>
    <w:rsid w:val="00E67E88"/>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155"/>
    <w:rsid w:val="00EE5699"/>
    <w:rsid w:val="00EE769C"/>
    <w:rsid w:val="00F231EB"/>
    <w:rsid w:val="00F30021"/>
    <w:rsid w:val="00F32751"/>
    <w:rsid w:val="00F33AD2"/>
    <w:rsid w:val="00F36A58"/>
    <w:rsid w:val="00F37360"/>
    <w:rsid w:val="00F415B6"/>
    <w:rsid w:val="00F423FA"/>
    <w:rsid w:val="00F61EDA"/>
    <w:rsid w:val="00F656DB"/>
    <w:rsid w:val="00F70315"/>
    <w:rsid w:val="00F71AD7"/>
    <w:rsid w:val="00F71B84"/>
    <w:rsid w:val="00F726F6"/>
    <w:rsid w:val="00F72874"/>
    <w:rsid w:val="00F748CB"/>
    <w:rsid w:val="00F823DC"/>
    <w:rsid w:val="00F868F3"/>
    <w:rsid w:val="00F90E08"/>
    <w:rsid w:val="00F96838"/>
    <w:rsid w:val="00FA5801"/>
    <w:rsid w:val="00FB09D8"/>
    <w:rsid w:val="00FB1A46"/>
    <w:rsid w:val="00FB486C"/>
    <w:rsid w:val="00FC1F65"/>
    <w:rsid w:val="00FD22F0"/>
    <w:rsid w:val="00FD3AC4"/>
    <w:rsid w:val="00FE1CCC"/>
    <w:rsid w:val="00FE2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tabs>
        <w:tab w:val="clear" w:pos="360"/>
      </w:tabs>
      <w:ind w:left="720"/>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tabs>
        <w:tab w:val="clear" w:pos="360"/>
      </w:tabs>
      <w:ind w:left="720"/>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r="http://schemas.openxmlformats.org/officeDocument/2006/relationships" xmlns:w="http://schemas.openxmlformats.org/wordprocessingml/2006/main">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E05D-DA80-4A68-94FE-C926F6E3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Huffman_A</cp:lastModifiedBy>
  <cp:revision>2</cp:revision>
  <cp:lastPrinted>2013-01-02T20:26:00Z</cp:lastPrinted>
  <dcterms:created xsi:type="dcterms:W3CDTF">2013-01-21T22:58:00Z</dcterms:created>
  <dcterms:modified xsi:type="dcterms:W3CDTF">2013-01-21T22:58:00Z</dcterms:modified>
</cp:coreProperties>
</file>