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060"/>
        <w:gridCol w:w="3703"/>
        <w:gridCol w:w="1071"/>
        <w:gridCol w:w="912"/>
        <w:gridCol w:w="1971"/>
        <w:gridCol w:w="161"/>
        <w:gridCol w:w="1473"/>
        <w:gridCol w:w="2366"/>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E5B73" w:rsidP="00BA43DD">
            <w:pPr>
              <w:ind w:left="0" w:firstLine="0"/>
              <w:rPr>
                <w:rFonts w:asciiTheme="minorHAnsi" w:hAnsiTheme="minorHAnsi"/>
                <w:sz w:val="20"/>
                <w:szCs w:val="20"/>
              </w:rPr>
            </w:pPr>
            <w:r>
              <w:rPr>
                <w:rFonts w:asciiTheme="minorHAnsi" w:hAnsiTheme="minorHAnsi"/>
                <w:sz w:val="20"/>
                <w:szCs w:val="20"/>
              </w:rPr>
              <w:t>Geometry</w:t>
            </w:r>
          </w:p>
        </w:tc>
      </w:tr>
      <w:tr w:rsidR="0075481B" w:rsidRPr="00D542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E63671" w:rsidRDefault="00E63671" w:rsidP="00E63671">
            <w:pPr>
              <w:pStyle w:val="NormalWeb"/>
              <w:numPr>
                <w:ilvl w:val="0"/>
                <w:numId w:val="19"/>
              </w:numPr>
              <w:spacing w:before="0" w:beforeAutospacing="0" w:after="0" w:afterAutospacing="0"/>
              <w:rPr>
                <w:rFonts w:asciiTheme="minorHAnsi" w:hAnsiTheme="minorHAnsi" w:cs="Calibri"/>
                <w:bCs/>
                <w:sz w:val="20"/>
                <w:szCs w:val="20"/>
              </w:rPr>
            </w:pPr>
            <w:r w:rsidRPr="00E63671">
              <w:rPr>
                <w:rFonts w:ascii="Calibri" w:hAnsi="Calibri" w:cs="Calibri"/>
                <w:bCs/>
                <w:sz w:val="20"/>
                <w:szCs w:val="20"/>
              </w:rPr>
              <w:t>The complex number system includes real numbers and imaginary numbers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ind w:left="0" w:firstLine="0"/>
              <w:rPr>
                <w:rFonts w:asciiTheme="minorHAnsi" w:hAnsiTheme="minorHAnsi" w:cs="Calibri"/>
                <w:sz w:val="20"/>
                <w:szCs w:val="20"/>
              </w:rPr>
            </w:pPr>
            <w:r>
              <w:rPr>
                <w:rFonts w:asciiTheme="minorHAnsi" w:eastAsia="Times New Roman" w:hAnsiTheme="minorHAnsi"/>
                <w:sz w:val="20"/>
                <w:szCs w:val="20"/>
              </w:rPr>
              <w:t>MA10-GR.HS-</w:t>
            </w:r>
            <w:r w:rsidR="0075481B">
              <w:rPr>
                <w:rFonts w:asciiTheme="minorHAnsi" w:eastAsia="Times New Roman" w:hAnsiTheme="minorHAnsi"/>
                <w:sz w:val="20"/>
                <w:szCs w:val="20"/>
              </w:rPr>
              <w:t>S.1-GLE.1</w:t>
            </w:r>
          </w:p>
        </w:tc>
      </w:tr>
      <w:tr w:rsidR="0075481B" w:rsidRPr="00D5423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E63671" w:rsidP="00BA43DD">
            <w:pPr>
              <w:pStyle w:val="NormalWeb"/>
              <w:numPr>
                <w:ilvl w:val="0"/>
                <w:numId w:val="19"/>
              </w:numPr>
              <w:spacing w:before="0" w:beforeAutospacing="0" w:after="0" w:afterAutospacing="0"/>
              <w:rPr>
                <w:rFonts w:asciiTheme="minorHAnsi" w:hAnsiTheme="minorHAnsi"/>
                <w:sz w:val="20"/>
                <w:szCs w:val="20"/>
              </w:rPr>
            </w:pPr>
            <w:r w:rsidRPr="00E63671">
              <w:rPr>
                <w:rFonts w:ascii="Calibri" w:hAnsi="Calibri"/>
                <w:sz w:val="20"/>
                <w:szCs w:val="20"/>
              </w:rPr>
              <w:t>Quantitative reasoning is used to make sense of quantities and their relationships in problem situations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w:t>
            </w:r>
            <w:r w:rsidR="0075481B" w:rsidRPr="00D5423D">
              <w:rPr>
                <w:rFonts w:asciiTheme="minorHAnsi" w:hAnsiTheme="minorHAnsi"/>
                <w:sz w:val="20"/>
                <w:szCs w:val="20"/>
              </w:rPr>
              <w:t>S.1-GLE.2</w:t>
            </w:r>
          </w:p>
        </w:tc>
      </w:tr>
      <w:tr w:rsidR="008A648B" w:rsidRPr="00D5423D">
        <w:trPr>
          <w:trHeight w:val="131"/>
          <w:jc w:val="center"/>
        </w:trPr>
        <w:tc>
          <w:tcPr>
            <w:tcW w:w="2538"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630"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E63671">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Functions model situations where one quantity determines another and can be represented algebraically, graphically, and using tables</w:t>
            </w:r>
            <w:r w:rsidRPr="00E63671">
              <w:rPr>
                <w:rFonts w:ascii="Calibri" w:hAnsi="Calibri" w:cs="Calibri"/>
                <w:bCs/>
                <w:sz w:val="20"/>
                <w:szCs w:val="20"/>
              </w:rPr>
              <w:t xml:space="preserve"> </w:t>
            </w:r>
          </w:p>
        </w:tc>
        <w:tc>
          <w:tcPr>
            <w:tcW w:w="2448"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MA10-GR.HS-S.2-GLE.1</w:t>
            </w:r>
          </w:p>
        </w:tc>
      </w:tr>
      <w:tr w:rsidR="008A648B" w:rsidRPr="00D5423D">
        <w:trPr>
          <w:trHeight w:val="88"/>
          <w:jc w:val="center"/>
        </w:trPr>
        <w:tc>
          <w:tcPr>
            <w:tcW w:w="2538"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648B" w:rsidRPr="00E63671" w:rsidRDefault="00E63671" w:rsidP="00E63671">
            <w:pPr>
              <w:pStyle w:val="NormalWeb"/>
              <w:numPr>
                <w:ilvl w:val="0"/>
                <w:numId w:val="20"/>
              </w:numPr>
              <w:spacing w:before="0" w:beforeAutospacing="0" w:after="0" w:afterAutospacing="0"/>
              <w:rPr>
                <w:rFonts w:asciiTheme="minorHAnsi" w:hAnsiTheme="minorHAnsi" w:cs="Calibri"/>
                <w:bCs/>
                <w:sz w:val="20"/>
                <w:szCs w:val="20"/>
              </w:rPr>
            </w:pPr>
            <w:r w:rsidRPr="00E63671">
              <w:rPr>
                <w:rFonts w:ascii="Calibri" w:hAnsi="Calibri" w:cs="Calibri"/>
                <w:sz w:val="20"/>
                <w:szCs w:val="20"/>
              </w:rPr>
              <w:t>Quantitative relationships in the real world can be modeled and solved using functions</w:t>
            </w:r>
          </w:p>
        </w:tc>
        <w:tc>
          <w:tcPr>
            <w:tcW w:w="2448" w:type="dxa"/>
            <w:tcBorders>
              <w:left w:val="single" w:sz="4"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MA10-GR.HS-S.2-GLE.2</w:t>
            </w:r>
          </w:p>
        </w:tc>
      </w:tr>
      <w:tr w:rsidR="008A648B" w:rsidRPr="00D5423D">
        <w:trPr>
          <w:trHeight w:val="87"/>
          <w:jc w:val="center"/>
        </w:trPr>
        <w:tc>
          <w:tcPr>
            <w:tcW w:w="2538"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Expressions can be represented in multiple, equivalent forms</w:t>
            </w:r>
            <w:r w:rsidRPr="00E63671">
              <w:rPr>
                <w:rFonts w:ascii="Calibri" w:hAnsi="Calibri" w:cs="Calibri"/>
                <w:bCs/>
                <w:sz w:val="20"/>
                <w:szCs w:val="20"/>
              </w:rPr>
              <w:t xml:space="preserve"> </w:t>
            </w:r>
          </w:p>
        </w:tc>
        <w:tc>
          <w:tcPr>
            <w:tcW w:w="2448" w:type="dxa"/>
            <w:tcBorders>
              <w:left w:val="single" w:sz="4"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MA10-GR.HS-S.2-GLE.3</w:t>
            </w:r>
          </w:p>
        </w:tc>
      </w:tr>
      <w:tr w:rsidR="008A648B" w:rsidRPr="00D5423D">
        <w:trPr>
          <w:trHeight w:val="87"/>
          <w:jc w:val="center"/>
        </w:trPr>
        <w:tc>
          <w:tcPr>
            <w:tcW w:w="2538"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bCs/>
                <w:sz w:val="20"/>
                <w:szCs w:val="20"/>
              </w:rPr>
              <w:t>Solutions to equations, inequalities and systems of equations are found using a variety of tools</w:t>
            </w:r>
          </w:p>
        </w:tc>
        <w:tc>
          <w:tcPr>
            <w:tcW w:w="2448" w:type="dxa"/>
            <w:tcBorders>
              <w:left w:val="single" w:sz="4" w:space="0" w:color="auto"/>
              <w:bottom w:val="single" w:sz="8"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MA10-GR.HS-S.2-GLE.4</w:t>
            </w:r>
          </w:p>
        </w:tc>
      </w:tr>
      <w:tr w:rsidR="008A648B" w:rsidRPr="00D5423D">
        <w:trPr>
          <w:trHeight w:val="270"/>
          <w:jc w:val="center"/>
        </w:trPr>
        <w:tc>
          <w:tcPr>
            <w:tcW w:w="2538"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630"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Visual displays and summary statistics condense the information in data sets into usable knowledge</w:t>
            </w:r>
          </w:p>
        </w:tc>
        <w:tc>
          <w:tcPr>
            <w:tcW w:w="2448" w:type="dxa"/>
            <w:tcBorders>
              <w:top w:val="single" w:sz="8" w:space="0" w:color="auto"/>
              <w:left w:val="single" w:sz="4" w:space="0" w:color="auto"/>
              <w:bottom w:val="single" w:sz="8"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MA10-GR.HS-S.3-GLE.1</w:t>
            </w:r>
          </w:p>
        </w:tc>
      </w:tr>
      <w:tr w:rsidR="008A648B" w:rsidRPr="00D5423D">
        <w:trPr>
          <w:trHeight w:val="148"/>
          <w:jc w:val="center"/>
        </w:trPr>
        <w:tc>
          <w:tcPr>
            <w:tcW w:w="2538"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Statistical methods take variability into account supporting informed decisions making through quantitative studies designed to answer specific questions</w:t>
            </w:r>
          </w:p>
        </w:tc>
        <w:tc>
          <w:tcPr>
            <w:tcW w:w="2448"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MA10-GR.HS-S.3-GLE.2</w:t>
            </w:r>
          </w:p>
        </w:tc>
      </w:tr>
      <w:tr w:rsidR="008A648B" w:rsidRPr="00D5423D">
        <w:trPr>
          <w:trHeight w:val="147"/>
          <w:jc w:val="center"/>
        </w:trPr>
        <w:tc>
          <w:tcPr>
            <w:tcW w:w="2538"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Probability models outcomes for situations in which there is inherent randomness</w:t>
            </w:r>
          </w:p>
        </w:tc>
        <w:tc>
          <w:tcPr>
            <w:tcW w:w="2448" w:type="dxa"/>
            <w:tcBorders>
              <w:left w:val="single" w:sz="4" w:space="0" w:color="auto"/>
              <w:bottom w:val="single" w:sz="8"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w:t>
            </w:r>
            <w:r w:rsidR="00784996">
              <w:rPr>
                <w:rFonts w:asciiTheme="minorHAnsi" w:hAnsiTheme="minorHAnsi"/>
                <w:sz w:val="20"/>
                <w:szCs w:val="20"/>
              </w:rPr>
              <w:t>3</w:t>
            </w:r>
          </w:p>
        </w:tc>
      </w:tr>
      <w:tr w:rsidR="003E1824" w:rsidRPr="00D5423D">
        <w:trPr>
          <w:trHeight w:val="270"/>
          <w:jc w:val="center"/>
        </w:trPr>
        <w:tc>
          <w:tcPr>
            <w:tcW w:w="2538" w:type="dxa"/>
            <w:vMerge w:val="restart"/>
            <w:tcBorders>
              <w:top w:val="single" w:sz="8" w:space="0" w:color="auto"/>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630" w:type="dxa"/>
            <w:gridSpan w:val="6"/>
            <w:tcBorders>
              <w:top w:val="single" w:sz="8"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Objects in the plane can be transformed, and those transformations can be described and analyzed mathematically</w:t>
            </w:r>
          </w:p>
        </w:tc>
        <w:tc>
          <w:tcPr>
            <w:tcW w:w="2448" w:type="dxa"/>
            <w:tcBorders>
              <w:top w:val="single" w:sz="8" w:space="0" w:color="auto"/>
              <w:left w:val="single" w:sz="4" w:space="0" w:color="auto"/>
              <w:bottom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MA10-GR.HS-S.4-GLE.1</w:t>
            </w:r>
          </w:p>
        </w:tc>
      </w:tr>
      <w:tr w:rsidR="003E1824" w:rsidRPr="00D5423D">
        <w:trPr>
          <w:trHeight w:val="99"/>
          <w:jc w:val="center"/>
        </w:trPr>
        <w:tc>
          <w:tcPr>
            <w:tcW w:w="2538"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Concepts of similarity are foundational to geometry and its applications</w:t>
            </w:r>
          </w:p>
        </w:tc>
        <w:tc>
          <w:tcPr>
            <w:tcW w:w="2448" w:type="dxa"/>
            <w:tcBorders>
              <w:top w:val="single" w:sz="4" w:space="0" w:color="auto"/>
              <w:left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MA10-GR.HS-S.4-GLE.2</w:t>
            </w:r>
          </w:p>
        </w:tc>
      </w:tr>
      <w:tr w:rsidR="003E1824" w:rsidRPr="00D5423D">
        <w:trPr>
          <w:trHeight w:val="98"/>
          <w:jc w:val="center"/>
        </w:trPr>
        <w:tc>
          <w:tcPr>
            <w:tcW w:w="2538"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sz w:val="20"/>
                <w:szCs w:val="20"/>
              </w:rPr>
              <w:t>Objects in the plane can be described and analyzed algebraically</w:t>
            </w:r>
          </w:p>
        </w:tc>
        <w:tc>
          <w:tcPr>
            <w:tcW w:w="2448"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MA10-GR.HS-S.4-GLE.3</w:t>
            </w:r>
          </w:p>
        </w:tc>
      </w:tr>
      <w:tr w:rsidR="003E1824" w:rsidRPr="00D5423D">
        <w:trPr>
          <w:trHeight w:val="131"/>
          <w:jc w:val="center"/>
        </w:trPr>
        <w:tc>
          <w:tcPr>
            <w:tcW w:w="2538"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Attributes of two- and three-dimensional objects are measurable and can be quantified</w:t>
            </w:r>
          </w:p>
        </w:tc>
        <w:tc>
          <w:tcPr>
            <w:tcW w:w="2448"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MA10-GR.HS-S.4-GLE.4</w:t>
            </w:r>
          </w:p>
        </w:tc>
      </w:tr>
      <w:tr w:rsidR="003E1824" w:rsidRPr="00D5423D">
        <w:trPr>
          <w:trHeight w:val="131"/>
          <w:jc w:val="center"/>
        </w:trPr>
        <w:tc>
          <w:tcPr>
            <w:tcW w:w="2538" w:type="dxa"/>
            <w:vMerge/>
            <w:tcBorders>
              <w:left w:val="single" w:sz="24" w:space="0" w:color="auto"/>
              <w:bottom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3E1824" w:rsidRPr="003E1824" w:rsidRDefault="003E1824" w:rsidP="00BA43DD">
            <w:pPr>
              <w:pStyle w:val="NormalWeb"/>
              <w:numPr>
                <w:ilvl w:val="0"/>
                <w:numId w:val="22"/>
              </w:numPr>
              <w:spacing w:before="0" w:beforeAutospacing="0" w:after="0" w:afterAutospacing="0"/>
              <w:rPr>
                <w:rFonts w:asciiTheme="minorHAnsi" w:hAnsiTheme="minorHAnsi"/>
                <w:bCs/>
                <w:sz w:val="20"/>
                <w:szCs w:val="20"/>
              </w:rPr>
            </w:pPr>
            <w:r w:rsidRPr="003E1824">
              <w:rPr>
                <w:rFonts w:asciiTheme="minorHAnsi" w:hAnsiTheme="minorHAnsi"/>
                <w:bCs/>
                <w:sz w:val="20"/>
                <w:szCs w:val="20"/>
              </w:rPr>
              <w:t xml:space="preserve">Objects in the real world can be modeled using geometric concepts </w:t>
            </w:r>
          </w:p>
        </w:tc>
        <w:tc>
          <w:tcPr>
            <w:tcW w:w="2448" w:type="dxa"/>
            <w:tcBorders>
              <w:left w:val="single" w:sz="4" w:space="0" w:color="auto"/>
              <w:bottom w:val="single" w:sz="2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MA10-GR.HS-S.4-GLE.5</w:t>
            </w:r>
          </w:p>
        </w:tc>
      </w:tr>
      <w:tr w:rsidR="00D763A1" w:rsidRPr="00D5423D">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784996" w:rsidRDefault="00857A78" w:rsidP="00784996">
            <w:pPr>
              <w:ind w:left="360" w:firstLine="0"/>
              <w:rPr>
                <w:rFonts w:cs="Verdana"/>
                <w:b/>
                <w:sz w:val="20"/>
                <w:szCs w:val="20"/>
              </w:rPr>
            </w:pP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Make sense of problems and persevere in solving them.</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Reason abstractly and quantitatively.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Construct viable arguments and critique the reasoning of others.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Model with mathematics.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Use appropriate tools strategically.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Attend to precision.</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Look for and make use of structure.</w:t>
            </w:r>
          </w:p>
          <w:p w:rsidR="00D763A1" w:rsidRPr="00D5423D" w:rsidRDefault="00857A78" w:rsidP="00784996">
            <w:pPr>
              <w:pStyle w:val="ListParagraph"/>
              <w:numPr>
                <w:ilvl w:val="0"/>
                <w:numId w:val="28"/>
              </w:numPr>
              <w:ind w:left="720"/>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2516DF">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2516DF">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2516DF">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trPr>
          <w:trHeight w:val="165"/>
          <w:jc w:val="center"/>
        </w:trPr>
        <w:tc>
          <w:tcPr>
            <w:tcW w:w="8118" w:type="dxa"/>
            <w:gridSpan w:val="3"/>
          </w:tcPr>
          <w:p w:rsidR="0013710B" w:rsidRPr="00D5423D" w:rsidRDefault="00FE5B73" w:rsidP="002516DF">
            <w:pPr>
              <w:ind w:left="0" w:firstLine="0"/>
              <w:rPr>
                <w:sz w:val="20"/>
                <w:szCs w:val="20"/>
              </w:rPr>
            </w:pPr>
            <w:r w:rsidRPr="00FE5B73">
              <w:rPr>
                <w:sz w:val="20"/>
                <w:szCs w:val="20"/>
              </w:rPr>
              <w:t>Tools for the Trade</w:t>
            </w:r>
          </w:p>
        </w:tc>
        <w:tc>
          <w:tcPr>
            <w:tcW w:w="3150" w:type="dxa"/>
            <w:gridSpan w:val="3"/>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8 weeks</w:t>
            </w:r>
          </w:p>
        </w:tc>
        <w:tc>
          <w:tcPr>
            <w:tcW w:w="3348" w:type="dxa"/>
            <w:gridSpan w:val="2"/>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1</w:t>
            </w:r>
          </w:p>
        </w:tc>
      </w:tr>
      <w:tr w:rsidR="0013710B" w:rsidRPr="00D5423D">
        <w:trPr>
          <w:trHeight w:val="165"/>
          <w:jc w:val="center"/>
        </w:trPr>
        <w:tc>
          <w:tcPr>
            <w:tcW w:w="8118" w:type="dxa"/>
            <w:gridSpan w:val="3"/>
          </w:tcPr>
          <w:p w:rsidR="0013710B" w:rsidRPr="00D5423D" w:rsidRDefault="00FE5B73" w:rsidP="002516DF">
            <w:pPr>
              <w:ind w:left="0" w:firstLine="0"/>
              <w:rPr>
                <w:sz w:val="20"/>
                <w:szCs w:val="20"/>
              </w:rPr>
            </w:pPr>
            <w:r w:rsidRPr="00FE5B73">
              <w:rPr>
                <w:sz w:val="20"/>
                <w:szCs w:val="20"/>
              </w:rPr>
              <w:t>Identical Twins and Mini-Me</w:t>
            </w:r>
          </w:p>
        </w:tc>
        <w:tc>
          <w:tcPr>
            <w:tcW w:w="3150" w:type="dxa"/>
            <w:gridSpan w:val="3"/>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5 weeks</w:t>
            </w:r>
          </w:p>
        </w:tc>
        <w:tc>
          <w:tcPr>
            <w:tcW w:w="3348" w:type="dxa"/>
            <w:gridSpan w:val="2"/>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2</w:t>
            </w:r>
          </w:p>
        </w:tc>
      </w:tr>
      <w:tr w:rsidR="0013710B" w:rsidRPr="00D5423D">
        <w:trPr>
          <w:trHeight w:val="165"/>
          <w:jc w:val="center"/>
        </w:trPr>
        <w:tc>
          <w:tcPr>
            <w:tcW w:w="8118" w:type="dxa"/>
            <w:gridSpan w:val="3"/>
          </w:tcPr>
          <w:p w:rsidR="0013710B" w:rsidRPr="00D5423D" w:rsidRDefault="00FE5B73" w:rsidP="002516DF">
            <w:pPr>
              <w:ind w:left="0" w:firstLine="0"/>
              <w:rPr>
                <w:sz w:val="20"/>
                <w:szCs w:val="20"/>
              </w:rPr>
            </w:pPr>
            <w:r w:rsidRPr="00FE5B73">
              <w:rPr>
                <w:sz w:val="20"/>
                <w:szCs w:val="20"/>
              </w:rPr>
              <w:t>3 Rights Don’t Make A …</w:t>
            </w:r>
          </w:p>
        </w:tc>
        <w:tc>
          <w:tcPr>
            <w:tcW w:w="3150" w:type="dxa"/>
            <w:gridSpan w:val="3"/>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4 weeks</w:t>
            </w:r>
          </w:p>
        </w:tc>
        <w:tc>
          <w:tcPr>
            <w:tcW w:w="3348" w:type="dxa"/>
            <w:gridSpan w:val="2"/>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3</w:t>
            </w:r>
          </w:p>
        </w:tc>
      </w:tr>
      <w:tr w:rsidR="0013710B" w:rsidRPr="00D5423D">
        <w:trPr>
          <w:trHeight w:val="165"/>
          <w:jc w:val="center"/>
        </w:trPr>
        <w:tc>
          <w:tcPr>
            <w:tcW w:w="8118" w:type="dxa"/>
            <w:gridSpan w:val="3"/>
          </w:tcPr>
          <w:p w:rsidR="0013710B" w:rsidRPr="00D5423D" w:rsidRDefault="00FE5B73" w:rsidP="002516DF">
            <w:pPr>
              <w:ind w:left="0" w:firstLine="0"/>
              <w:rPr>
                <w:sz w:val="20"/>
                <w:szCs w:val="20"/>
              </w:rPr>
            </w:pPr>
            <w:r w:rsidRPr="00FE5B73">
              <w:rPr>
                <w:sz w:val="20"/>
                <w:szCs w:val="20"/>
              </w:rPr>
              <w:t>What Goes Around</w:t>
            </w:r>
          </w:p>
        </w:tc>
        <w:tc>
          <w:tcPr>
            <w:tcW w:w="3150" w:type="dxa"/>
            <w:gridSpan w:val="3"/>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5 weeks</w:t>
            </w:r>
          </w:p>
        </w:tc>
        <w:tc>
          <w:tcPr>
            <w:tcW w:w="3348" w:type="dxa"/>
            <w:gridSpan w:val="2"/>
          </w:tcPr>
          <w:p w:rsidR="0013710B" w:rsidRPr="00D5423D" w:rsidRDefault="00FE5B73" w:rsidP="002516DF">
            <w:pPr>
              <w:ind w:left="0" w:firstLine="0"/>
              <w:rPr>
                <w:rFonts w:asciiTheme="minorHAnsi" w:hAnsiTheme="minorHAnsi"/>
                <w:sz w:val="20"/>
                <w:szCs w:val="20"/>
              </w:rPr>
            </w:pPr>
            <w:r>
              <w:rPr>
                <w:rFonts w:asciiTheme="minorHAnsi" w:hAnsiTheme="minorHAnsi"/>
                <w:sz w:val="20"/>
                <w:szCs w:val="20"/>
              </w:rPr>
              <w:t>4</w:t>
            </w:r>
          </w:p>
        </w:tc>
      </w:tr>
      <w:tr w:rsidR="00FE5B73" w:rsidRPr="00D5423D">
        <w:trPr>
          <w:trHeight w:val="165"/>
          <w:jc w:val="center"/>
        </w:trPr>
        <w:tc>
          <w:tcPr>
            <w:tcW w:w="8118" w:type="dxa"/>
            <w:gridSpan w:val="3"/>
          </w:tcPr>
          <w:p w:rsidR="00FE5B73" w:rsidRPr="00D5423D" w:rsidRDefault="00FE5B73" w:rsidP="002516DF">
            <w:pPr>
              <w:ind w:left="0" w:firstLine="0"/>
              <w:rPr>
                <w:sz w:val="20"/>
                <w:szCs w:val="20"/>
              </w:rPr>
            </w:pPr>
            <w:r w:rsidRPr="00FE5B73">
              <w:rPr>
                <w:sz w:val="20"/>
                <w:szCs w:val="20"/>
              </w:rPr>
              <w:t>On the Cat Walk</w:t>
            </w:r>
          </w:p>
        </w:tc>
        <w:tc>
          <w:tcPr>
            <w:tcW w:w="3150" w:type="dxa"/>
            <w:gridSpan w:val="3"/>
          </w:tcPr>
          <w:p w:rsidR="00FE5B73" w:rsidRPr="00D5423D" w:rsidRDefault="00FE5B73" w:rsidP="002516DF">
            <w:pPr>
              <w:ind w:left="0" w:firstLine="0"/>
              <w:rPr>
                <w:rFonts w:asciiTheme="minorHAnsi" w:hAnsiTheme="minorHAnsi"/>
                <w:sz w:val="20"/>
                <w:szCs w:val="20"/>
              </w:rPr>
            </w:pPr>
            <w:r>
              <w:rPr>
                <w:rFonts w:asciiTheme="minorHAnsi" w:hAnsiTheme="minorHAnsi"/>
                <w:sz w:val="20"/>
                <w:szCs w:val="20"/>
              </w:rPr>
              <w:t>4 weeks</w:t>
            </w:r>
          </w:p>
        </w:tc>
        <w:tc>
          <w:tcPr>
            <w:tcW w:w="3348" w:type="dxa"/>
            <w:gridSpan w:val="2"/>
          </w:tcPr>
          <w:p w:rsidR="00FE5B73" w:rsidRDefault="00FE5B73" w:rsidP="002516DF">
            <w:pPr>
              <w:ind w:left="0" w:firstLine="0"/>
              <w:rPr>
                <w:rFonts w:asciiTheme="minorHAnsi" w:hAnsiTheme="minorHAnsi"/>
                <w:sz w:val="20"/>
                <w:szCs w:val="20"/>
              </w:rPr>
            </w:pPr>
            <w:r>
              <w:rPr>
                <w:rFonts w:asciiTheme="minorHAnsi" w:hAnsiTheme="minorHAnsi"/>
                <w:sz w:val="20"/>
                <w:szCs w:val="20"/>
              </w:rPr>
              <w:t>5</w:t>
            </w:r>
          </w:p>
        </w:tc>
      </w:tr>
    </w:tbl>
    <w:p w:rsidR="00F37360" w:rsidRPr="00D5423D" w:rsidRDefault="00F37360" w:rsidP="002516DF">
      <w:pPr>
        <w:ind w:left="0" w:firstLine="0"/>
        <w:rPr>
          <w:rFonts w:asciiTheme="minorHAnsi" w:hAnsiTheme="minorHAnsi"/>
          <w:sz w:val="20"/>
          <w:szCs w:val="20"/>
        </w:rPr>
        <w:sectPr w:rsidR="00F37360" w:rsidRPr="00D5423D">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2516D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Tools for the Trade</w:t>
            </w:r>
          </w:p>
        </w:tc>
        <w:tc>
          <w:tcPr>
            <w:tcW w:w="1956" w:type="dxa"/>
            <w:shd w:val="clear" w:color="auto" w:fill="000000" w:themeFill="text1"/>
          </w:tcPr>
          <w:p w:rsidR="0051577B" w:rsidRPr="00D5423D" w:rsidRDefault="0051577B" w:rsidP="002516D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8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2516D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E5B73" w:rsidRPr="00FE5B73"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Justification</w:t>
            </w:r>
          </w:p>
          <w:p w:rsidR="0051577B" w:rsidRPr="00D5423D"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Precision</w:t>
            </w:r>
          </w:p>
        </w:tc>
        <w:tc>
          <w:tcPr>
            <w:tcW w:w="2430" w:type="dxa"/>
            <w:shd w:val="clear" w:color="auto" w:fill="D9D9D9" w:themeFill="background1" w:themeFillShade="D9"/>
          </w:tcPr>
          <w:p w:rsidR="0051577B" w:rsidRPr="00D5423D" w:rsidRDefault="0051577B" w:rsidP="002516D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MA10-GR.HS-S.4-GLE.1</w:t>
            </w:r>
          </w:p>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MA10-GR.HS-S.4-GLE.3</w:t>
            </w:r>
          </w:p>
        </w:tc>
      </w:tr>
      <w:tr w:rsidR="0051577B" w:rsidRPr="00D5423D">
        <w:trPr>
          <w:cantSplit/>
          <w:trHeight w:val="939"/>
          <w:jc w:val="center"/>
        </w:trPr>
        <w:tc>
          <w:tcPr>
            <w:tcW w:w="1867" w:type="dxa"/>
            <w:shd w:val="clear" w:color="auto" w:fill="D9D9D9" w:themeFill="background1" w:themeFillShade="D9"/>
          </w:tcPr>
          <w:p w:rsidR="0051577B" w:rsidRPr="00D5423D" w:rsidRDefault="0051577B" w:rsidP="002516D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1577B" w:rsidRPr="00A86B29"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What happens to the coordinates of the vertices of shapes when different transformations are applied in the plane? (MA10-GR.HS-S.4-GLE.3-IQ.2)</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2516D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Geometry: Congruence</w:t>
            </w:r>
          </w:p>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Geometry: Expressing Geometric Properties with Equations</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2516D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undefined terms (point, line, distance), definitions, proofs, transformations, functions, inputs, outputs, rigid transformations, distance, angle, geometric constructions, conjecture, coordinate plane, geometric relationships</w:t>
            </w:r>
          </w:p>
        </w:tc>
      </w:tr>
    </w:tbl>
    <w:p w:rsidR="0051577B" w:rsidRPr="00A86B29" w:rsidRDefault="0051577B" w:rsidP="002516D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2516DF">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2516D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2516DF">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2516D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trHeight w:val="721"/>
          <w:jc w:val="center"/>
        </w:trPr>
        <w:tc>
          <w:tcPr>
            <w:tcW w:w="4976" w:type="dxa"/>
            <w:shd w:val="clear" w:color="auto" w:fill="auto"/>
            <w:tcMar>
              <w:top w:w="115" w:type="dxa"/>
              <w:left w:w="115" w:type="dxa"/>
              <w:bottom w:w="115" w:type="dxa"/>
              <w:right w:w="115" w:type="dxa"/>
            </w:tcMar>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Undefined notions of point, line, and distance create precision definitions for geometric terms upon which concepts and proofs are built. (MA10-GR.HS-S.4-GLE.1-EO.a.i)</w:t>
            </w:r>
          </w:p>
          <w:p w:rsidR="0051577B" w:rsidRPr="00D5423D" w:rsidRDefault="0051577B" w:rsidP="002516DF">
            <w:pPr>
              <w:ind w:left="0" w:firstLine="0"/>
              <w:rPr>
                <w:rFonts w:asciiTheme="minorHAnsi" w:hAnsiTheme="minorHAnsi"/>
                <w:sz w:val="20"/>
                <w:szCs w:val="20"/>
              </w:rPr>
            </w:pP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 xml:space="preserve">How do we define geometric objects such as angle, circle, </w:t>
            </w:r>
            <w:proofErr w:type="gramStart"/>
            <w:r w:rsidRPr="00FE5B73">
              <w:rPr>
                <w:rFonts w:asciiTheme="minorHAnsi" w:hAnsiTheme="minorHAnsi"/>
                <w:sz w:val="20"/>
                <w:szCs w:val="20"/>
              </w:rPr>
              <w:t>line</w:t>
            </w:r>
            <w:proofErr w:type="gramEnd"/>
            <w:r w:rsidRPr="00FE5B73">
              <w:rPr>
                <w:rFonts w:asciiTheme="minorHAnsi" w:hAnsiTheme="minorHAnsi"/>
                <w:sz w:val="20"/>
                <w:szCs w:val="20"/>
              </w:rPr>
              <w:t xml:space="preserve"> segment, parallel and perpendicular lines?</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makes a good definition of a shape? (MA10-GR.HS-S.4-GLE.1-IQ.4)</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does it mean for two lines to be parallel?</w:t>
            </w:r>
          </w:p>
          <w:p w:rsidR="0051577B"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(MA10-GR.HS-S.4-GLE.3-IQ.1)</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 xml:space="preserve">How does knowing precise definitions help create geometric proof? </w:t>
            </w:r>
          </w:p>
          <w:p w:rsidR="0051577B" w:rsidRPr="00D5423D" w:rsidRDefault="0051577B" w:rsidP="002516DF">
            <w:pPr>
              <w:ind w:left="288" w:hanging="288"/>
              <w:rPr>
                <w:rFonts w:asciiTheme="minorHAnsi" w:hAnsiTheme="minorHAnsi"/>
                <w:sz w:val="20"/>
                <w:szCs w:val="20"/>
              </w:rPr>
            </w:pPr>
          </w:p>
        </w:tc>
      </w:tr>
      <w:tr w:rsidR="0051577B" w:rsidRPr="00D5423D">
        <w:trPr>
          <w:jc w:val="center"/>
        </w:trPr>
        <w:tc>
          <w:tcPr>
            <w:tcW w:w="4976" w:type="dxa"/>
            <w:shd w:val="clear" w:color="auto" w:fill="auto"/>
            <w:tcMar>
              <w:top w:w="115" w:type="dxa"/>
              <w:left w:w="115" w:type="dxa"/>
              <w:bottom w:w="115" w:type="dxa"/>
              <w:right w:w="115" w:type="dxa"/>
            </w:tcMar>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 xml:space="preserve">Geometric constructions create a visual proof by showing a logical progression of statements that prove or disprove a conjecture. (MA10-GR.HS-S.4-GLE.1-EO.a.vi, </w:t>
            </w:r>
            <w:proofErr w:type="spellStart"/>
            <w:r w:rsidRPr="00FE5B73">
              <w:rPr>
                <w:rFonts w:asciiTheme="minorHAnsi" w:hAnsiTheme="minorHAnsi"/>
                <w:sz w:val="20"/>
                <w:szCs w:val="20"/>
              </w:rPr>
              <w:t>d.i</w:t>
            </w:r>
            <w:proofErr w:type="spellEnd"/>
            <w:r w:rsidRPr="00FE5B73">
              <w:rPr>
                <w:rFonts w:asciiTheme="minorHAnsi" w:hAnsiTheme="minorHAnsi"/>
                <w:sz w:val="20"/>
                <w:szCs w:val="20"/>
              </w:rPr>
              <w:t>)</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is formal geometric construction?</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does a geometric construction differ from a geometric drawing or sketch?</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does the construction of a perpendicular bisector of a line segment help prove that all the points on the bisector are equidistant from the endpoints of the segment?</w:t>
            </w:r>
          </w:p>
          <w:p w:rsidR="0051577B"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does the construction of the medians of a triangle help prove they will always meet at a point?</w:t>
            </w:r>
          </w:p>
        </w:tc>
        <w:tc>
          <w:tcPr>
            <w:tcW w:w="4905" w:type="dxa"/>
            <w:shd w:val="clear" w:color="auto" w:fill="auto"/>
          </w:tcPr>
          <w:p w:rsidR="0051577B"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does a geometric construction connect to terms and definitions?</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lastRenderedPageBreak/>
              <w:t>Stated assumptions, definitions, and previously established results help in the construction of proofs. (MA10-GR.HS-S.4-GLE.1-EO.c)</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are assumptions and definitions used in proof?</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you prove relationships between angles formed when transversal intersects parallel lines?</w:t>
            </w:r>
          </w:p>
          <w:p w:rsidR="0051577B" w:rsidRPr="00E53439" w:rsidRDefault="00FE5B73" w:rsidP="002516DF">
            <w:pPr>
              <w:ind w:left="288" w:hanging="288"/>
              <w:rPr>
                <w:rFonts w:asciiTheme="minorHAnsi" w:hAnsiTheme="minorHAnsi"/>
                <w:sz w:val="20"/>
                <w:szCs w:val="20"/>
              </w:rPr>
            </w:pPr>
            <w:r w:rsidRPr="00FE5B73">
              <w:rPr>
                <w:rFonts w:asciiTheme="minorHAnsi" w:hAnsiTheme="minorHAnsi"/>
                <w:sz w:val="20"/>
                <w:szCs w:val="20"/>
              </w:rPr>
              <w:t>How do previously proved ideas about parallel lines support conjectures and proofs about triangles and parallelograms?</w:t>
            </w:r>
          </w:p>
        </w:tc>
        <w:tc>
          <w:tcPr>
            <w:tcW w:w="4905" w:type="dxa"/>
            <w:shd w:val="clear" w:color="auto" w:fill="auto"/>
          </w:tcPr>
          <w:p w:rsidR="0051577B"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Why are proofs an integral part of geometry? How does writing a proof deepen your understanding of geometric concepts?</w:t>
            </w:r>
          </w:p>
        </w:tc>
      </w:tr>
      <w:tr w:rsidR="00FE5B73" w:rsidRPr="00D5423D">
        <w:trPr>
          <w:jc w:val="center"/>
        </w:trPr>
        <w:tc>
          <w:tcPr>
            <w:tcW w:w="4976" w:type="dxa"/>
            <w:shd w:val="clear" w:color="auto" w:fill="auto"/>
            <w:tcMar>
              <w:top w:w="115" w:type="dxa"/>
              <w:left w:w="115" w:type="dxa"/>
              <w:bottom w:w="115" w:type="dxa"/>
              <w:right w:w="115" w:type="dxa"/>
            </w:tcMar>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The coordinate plane models algebraically two-dimensional geometric relationships. (MA10-GR.HS-S.4-GLE.3-EO.a.ii)</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information is needed to calculate the perimeters of polygons and area of triangles and rectangles in the coordinate plane?</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you determine the slope of line parallel or perpendicular to a given line?</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Why is it helpful to model geometric relationships on the coordinate plane?</w:t>
            </w:r>
          </w:p>
        </w:tc>
      </w:tr>
      <w:tr w:rsidR="00FE5B73" w:rsidRPr="00D5423D">
        <w:trPr>
          <w:jc w:val="center"/>
        </w:trPr>
        <w:tc>
          <w:tcPr>
            <w:tcW w:w="4976" w:type="dxa"/>
            <w:shd w:val="clear" w:color="auto" w:fill="auto"/>
            <w:tcMar>
              <w:top w:w="115" w:type="dxa"/>
              <w:left w:w="115" w:type="dxa"/>
              <w:bottom w:w="115" w:type="dxa"/>
              <w:right w:w="115" w:type="dxa"/>
            </w:tcMar>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Geometric transformations create functions that take points in the plane as inputs and give unique corresponding points as outputs. (MA10-GR.HS-S.4-GLE.1-EO.a.iii)</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function operations work with transformations?</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you compare transformations?</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Why are transformations functions?</w:t>
            </w:r>
          </w:p>
        </w:tc>
      </w:tr>
      <w:tr w:rsidR="00FE5B73" w:rsidRPr="00D5423D">
        <w:trPr>
          <w:jc w:val="center"/>
        </w:trPr>
        <w:tc>
          <w:tcPr>
            <w:tcW w:w="4976" w:type="dxa"/>
            <w:shd w:val="clear" w:color="auto" w:fill="auto"/>
            <w:tcMar>
              <w:top w:w="115" w:type="dxa"/>
              <w:left w:w="115" w:type="dxa"/>
              <w:bottom w:w="115" w:type="dxa"/>
              <w:right w:w="115" w:type="dxa"/>
            </w:tcMar>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Rigid transformations preserve distance and angle. (MA10-GR.HS-S.4-GLE.1-EO.a)</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do non-rigid transformations preserve?</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I use transformations to prove to figures are congruent?</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Why is it important that rigid transformations preserve distance and angle?</w:t>
            </w:r>
          </w:p>
        </w:tc>
      </w:tr>
    </w:tbl>
    <w:p w:rsidR="00FE5B73" w:rsidRDefault="00FE5B73" w:rsidP="002516DF"/>
    <w:p w:rsidR="00FE5B73" w:rsidRDefault="00FE5B73" w:rsidP="002516DF">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06071B" w:rsidRPr="00D5423D" w:rsidTr="0006071B">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06071B" w:rsidRDefault="0006071B">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06071B" w:rsidRDefault="0006071B">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06071B" w:rsidRDefault="00C92B92">
            <w:pPr>
              <w:ind w:left="0" w:firstLine="0"/>
              <w:rPr>
                <w:rFonts w:asciiTheme="minorHAnsi" w:hAnsiTheme="minorHAnsi"/>
                <w:i/>
                <w:sz w:val="20"/>
                <w:szCs w:val="20"/>
              </w:rPr>
            </w:pPr>
            <w:r w:rsidRPr="00C92B92">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FA37BB" w:rsidRPr="00D5423D">
        <w:trPr>
          <w:cantSplit/>
          <w:trHeight w:val="654"/>
          <w:jc w:val="center"/>
        </w:trPr>
        <w:tc>
          <w:tcPr>
            <w:tcW w:w="14713" w:type="dxa"/>
            <w:gridSpan w:val="2"/>
            <w:shd w:val="clear" w:color="auto" w:fill="auto"/>
            <w:tcMar>
              <w:top w:w="115" w:type="dxa"/>
              <w:left w:w="115" w:type="dxa"/>
              <w:bottom w:w="115" w:type="dxa"/>
              <w:right w:w="115" w:type="dxa"/>
            </w:tcMar>
          </w:tcPr>
          <w:p w:rsidR="001F0AE3" w:rsidRPr="001F0AE3" w:rsidRDefault="001F0AE3" w:rsidP="002516DF">
            <w:pPr>
              <w:pStyle w:val="ListParagraph"/>
              <w:numPr>
                <w:ilvl w:val="0"/>
                <w:numId w:val="18"/>
              </w:numPr>
              <w:spacing w:after="0" w:line="240" w:lineRule="auto"/>
              <w:contextualSpacing w:val="0"/>
              <w:rPr>
                <w:rFonts w:asciiTheme="minorHAnsi" w:hAnsiTheme="minorHAnsi"/>
                <w:sz w:val="20"/>
                <w:szCs w:val="20"/>
              </w:rPr>
            </w:pPr>
            <w:r w:rsidRPr="001F0AE3">
              <w:rPr>
                <w:rFonts w:asciiTheme="minorHAnsi" w:hAnsiTheme="minorHAnsi"/>
                <w:sz w:val="20"/>
                <w:szCs w:val="20"/>
              </w:rPr>
              <w:t>Know precise definitions of angle, circle, perpendicular line, parallel line, and line segment, based on the undefined notions of point, line, distance along a line, and distance around a circular arc.</w:t>
            </w:r>
            <w:r w:rsidR="001E1429" w:rsidRPr="00FE5B73">
              <w:rPr>
                <w:rFonts w:asciiTheme="minorHAnsi" w:hAnsiTheme="minorHAnsi"/>
                <w:sz w:val="20"/>
                <w:szCs w:val="20"/>
              </w:rPr>
              <w:t xml:space="preserve"> </w:t>
            </w:r>
            <w:r w:rsidR="001E1429">
              <w:rPr>
                <w:rFonts w:asciiTheme="minorHAnsi" w:hAnsiTheme="minorHAnsi"/>
                <w:sz w:val="20"/>
                <w:szCs w:val="20"/>
              </w:rPr>
              <w:t>(</w:t>
            </w:r>
            <w:r w:rsidR="001E1429" w:rsidRPr="00FE5B73">
              <w:rPr>
                <w:rFonts w:asciiTheme="minorHAnsi" w:hAnsiTheme="minorHAnsi"/>
                <w:sz w:val="20"/>
                <w:szCs w:val="20"/>
              </w:rPr>
              <w:t>MA10-GR.HS-S.4-GLE.1-EO.a.i)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Develop definitions of rotations, reflections, and translations in terms of angles, circles, perpendicular lines, parallel lines, and line segments. (MA10-GR.HS-S.4-GLE.1-EO.a.vi)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Given a geometric figure and a rotation, reflection, or translation, draw the transformed figure using. (MA10-GR.HS-S.4-GLE.1-EO.a.vii)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Specify a sequence of transformations that will carry a given figure onto another. (MA10-GR.HS-S.4-GLE.1-EO.a.viii)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Prove theorems about lines, angles, triangles, and parallelograms. (MA10-GR.HS-S.4-GLE.1-EO.c)</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Use coordinates to prove simple geometric theorems algebraically. (MA10-GR.HS-S.4-GLE.3-EO.a.ii.1)</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Prove the slope criteria for parallel and perpendicular lines and use them to solve geometric problems. (MA10-GR.HS-S.4-GLE.3-EO.a.ii.2)</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Make formal geometric constructions with a variety of tools and methods. (MA10-GR.HS-S.4-GLE.1-EO.d.i)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Find the point on a directed line segment between two given points that partitions the segment in a given ratio. (MA10-GR.HS-S.4-GLE.3-EO.a.ii.3)</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Use the distance formula on coordinates to compute perimeters of polygons and areas of triangles and rectangles. (MA10-GR.HS-S.4-GLE.3-EO.a.ii.4)</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Represent transformations in the plane using; describe transformations as functions that take points in the plane as inputs and give other points as outputs. (MA10-GR.HS-S.4-GLE.1-EO.a.ii, iii)</w:t>
            </w:r>
          </w:p>
          <w:p w:rsidR="00FA37BB" w:rsidRPr="00D5423D"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Compare transformations that preserve distance and angle to those that do not (MA10-GR.HS-S.4-GLE.1-EO.a.iv)</w:t>
            </w:r>
          </w:p>
        </w:tc>
      </w:tr>
    </w:tbl>
    <w:p w:rsidR="0051577B" w:rsidRPr="00D5423D" w:rsidRDefault="0051577B" w:rsidP="002516D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2516D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2516D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2516D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FE5B73" w:rsidP="002516DF">
            <w:pPr>
              <w:ind w:left="0" w:firstLine="0"/>
              <w:rPr>
                <w:rFonts w:asciiTheme="minorHAnsi" w:hAnsiTheme="minorHAnsi"/>
                <w:i/>
                <w:sz w:val="20"/>
                <w:szCs w:val="20"/>
              </w:rPr>
            </w:pPr>
            <w:r w:rsidRPr="00FE5B73">
              <w:rPr>
                <w:rFonts w:asciiTheme="minorHAnsi" w:hAnsiTheme="minorHAnsi"/>
                <w:i/>
                <w:sz w:val="20"/>
                <w:szCs w:val="20"/>
              </w:rPr>
              <w:t>I can use coordinates of the vertices of a quadrilateral to show it is a rectangle by calculating the slopes and lengths of each side.</w:t>
            </w:r>
          </w:p>
        </w:tc>
      </w:tr>
      <w:tr w:rsidR="0051577B" w:rsidRPr="00D5423D">
        <w:trPr>
          <w:trHeight w:val="653"/>
          <w:jc w:val="center"/>
        </w:trPr>
        <w:tc>
          <w:tcPr>
            <w:tcW w:w="2227" w:type="dxa"/>
            <w:shd w:val="clear" w:color="auto" w:fill="D9D9D9" w:themeFill="background1" w:themeFillShade="D9"/>
          </w:tcPr>
          <w:p w:rsidR="0051577B" w:rsidRPr="00D5423D" w:rsidRDefault="0051577B" w:rsidP="002516D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definitions, inputs, outputs, , distance, angle, conjecture, point, circle, define, represent, compare, develop, prove, triangles, rectangles</w:t>
            </w:r>
          </w:p>
        </w:tc>
      </w:tr>
      <w:tr w:rsidR="0051577B" w:rsidRPr="00D5423D">
        <w:trPr>
          <w:trHeight w:val="653"/>
          <w:jc w:val="center"/>
        </w:trPr>
        <w:tc>
          <w:tcPr>
            <w:tcW w:w="2227" w:type="dxa"/>
            <w:shd w:val="clear" w:color="auto" w:fill="D9D9D9" w:themeFill="background1" w:themeFillShade="D9"/>
          </w:tcPr>
          <w:p w:rsidR="0051577B" w:rsidRPr="00D5423D" w:rsidRDefault="0051577B" w:rsidP="002516D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undefined terms, proofs, transformations, functions, rigid transformations, geometric constructions, coordinate plane, perpendicular lines, parallel lines, line segment, rotations, reflections, translations, distance formula, slope, partitions,</w:t>
            </w:r>
          </w:p>
        </w:tc>
      </w:tr>
    </w:tbl>
    <w:p w:rsidR="00C57E0F" w:rsidRDefault="00C57E0F" w:rsidP="002516D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250"/>
        <w:gridCol w:w="2430"/>
        <w:gridCol w:w="1151"/>
        <w:gridCol w:w="1956"/>
        <w:gridCol w:w="4699"/>
      </w:tblGrid>
      <w:tr w:rsidR="00B74FC3" w:rsidRPr="00D5423D" w:rsidTr="002516DF">
        <w:trPr>
          <w:cantSplit/>
          <w:jc w:val="center"/>
        </w:trPr>
        <w:tc>
          <w:tcPr>
            <w:tcW w:w="2227"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831" w:type="dxa"/>
            <w:gridSpan w:val="3"/>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Identical Twins and Mini-Me</w:t>
            </w:r>
          </w:p>
        </w:tc>
        <w:tc>
          <w:tcPr>
            <w:tcW w:w="1956"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4 weeks</w:t>
            </w:r>
          </w:p>
        </w:tc>
      </w:tr>
      <w:tr w:rsidR="00B74FC3" w:rsidRPr="00D5423D" w:rsidTr="002516DF">
        <w:trPr>
          <w:cantSplit/>
          <w:trHeight w:val="615"/>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250" w:type="dxa"/>
          </w:tcPr>
          <w:p w:rsidR="00FE5B73" w:rsidRPr="00FE5B73"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Transformation</w:t>
            </w:r>
          </w:p>
          <w:p w:rsidR="00B74FC3" w:rsidRPr="00D5423D"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Similarity</w:t>
            </w:r>
          </w:p>
        </w:tc>
        <w:tc>
          <w:tcPr>
            <w:tcW w:w="2430"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MA10-GR.HS-S.4-GLE.1</w:t>
            </w:r>
          </w:p>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MA10-GR.HS-S.4-GLE.2</w:t>
            </w:r>
          </w:p>
        </w:tc>
      </w:tr>
      <w:tr w:rsidR="00B74FC3" w:rsidRPr="00D5423D" w:rsidTr="002516DF">
        <w:trPr>
          <w:cantSplit/>
          <w:trHeight w:val="20"/>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486" w:type="dxa"/>
            <w:gridSpan w:val="5"/>
            <w:tcMar>
              <w:left w:w="115" w:type="dxa"/>
              <w:right w:w="115" w:type="dxa"/>
            </w:tcMar>
          </w:tcPr>
          <w:p w:rsidR="00FE5B73" w:rsidRPr="00FE5B73"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How would the idea of congruency be used outside of mathematics? (MA10-GR.HS-S.4-GLE.1-IQ.2)</w:t>
            </w:r>
          </w:p>
          <w:p w:rsidR="00B74FC3" w:rsidRPr="00A86B29"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What does it mean for two things to the same? Are there different degrees of sameness? (MA10-GR.HS-S.4-GLE.1-IQ.3)</w:t>
            </w:r>
          </w:p>
        </w:tc>
      </w:tr>
      <w:tr w:rsidR="00B74FC3" w:rsidRPr="00D5423D" w:rsidTr="002516DF">
        <w:trPr>
          <w:cantSplit/>
          <w:trHeight w:val="337"/>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486" w:type="dxa"/>
            <w:gridSpan w:val="5"/>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Geometry: Congruence</w:t>
            </w:r>
          </w:p>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Geometry: Circles</w:t>
            </w:r>
          </w:p>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Geometry: Similarity, Right Triangles, and Trigonometry</w:t>
            </w:r>
          </w:p>
        </w:tc>
      </w:tr>
      <w:tr w:rsidR="00B74FC3" w:rsidRPr="00D5423D" w:rsidTr="002516DF">
        <w:trPr>
          <w:cantSplit/>
          <w:trHeight w:val="34"/>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Concepts</w:t>
            </w:r>
          </w:p>
        </w:tc>
        <w:tc>
          <w:tcPr>
            <w:tcW w:w="12486" w:type="dxa"/>
            <w:gridSpan w:val="5"/>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dilation, center, transformation, scale factor, magnitude, direction, congruence, corresponding angles and sides, proportionality, rigid transformation</w:t>
            </w:r>
          </w:p>
        </w:tc>
      </w:tr>
    </w:tbl>
    <w:p w:rsidR="00B74FC3" w:rsidRPr="00A86B29" w:rsidRDefault="00B74FC3" w:rsidP="002516D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2516DF">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2516D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2516DF">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2516D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A sequence of rigid transformation creates congruent figures. (MA10-GR.HS-S.4-GLE.1-EO.b.i, ii)</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you describe the sequence of transformation that carry a geometric figure onto itself?</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can transformations be used to show to two figures congruent without directly measure each part of the figure?</w:t>
            </w:r>
          </w:p>
        </w:tc>
        <w:tc>
          <w:tcPr>
            <w:tcW w:w="4905" w:type="dxa"/>
            <w:shd w:val="clear" w:color="auto" w:fill="auto"/>
          </w:tcPr>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does the definition of congruence in terms of rigid motion explain the criteria for triangle congruence?</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Congruent triangles create six pairs of congruent corresponding sides and angles.  (MA10-GR.HS-S.4-GLE.1-EO.b.iii)</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combinations of sides and angles are sufficient to prove congruency of triangles?</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Which combinations of congruent side and/or angle pairs do not prove congruent triangles?</w:t>
            </w:r>
          </w:p>
        </w:tc>
        <w:tc>
          <w:tcPr>
            <w:tcW w:w="4905" w:type="dxa"/>
            <w:shd w:val="clear" w:color="auto" w:fill="auto"/>
          </w:tcPr>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 xml:space="preserve">Why </w:t>
            </w:r>
            <w:proofErr w:type="gramStart"/>
            <w:r w:rsidRPr="00FE5B73">
              <w:rPr>
                <w:rFonts w:asciiTheme="minorHAnsi" w:hAnsiTheme="minorHAnsi"/>
                <w:sz w:val="20"/>
                <w:szCs w:val="20"/>
              </w:rPr>
              <w:t>is</w:t>
            </w:r>
            <w:proofErr w:type="gramEnd"/>
            <w:r w:rsidRPr="00FE5B73">
              <w:rPr>
                <w:rFonts w:asciiTheme="minorHAnsi" w:hAnsiTheme="minorHAnsi"/>
                <w:sz w:val="20"/>
                <w:szCs w:val="20"/>
              </w:rPr>
              <w:t xml:space="preserve"> three the fewest number of congruent sides and/or angle pairs necessary to prove two triangles congruent?</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Dilations require a center from which the transformation originates and a scale factor which describes magnitude and direction. (MA10-GR.HS-S.4-GLE2-EO.a.i)</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happens to point on a line passing through the center of dilation?</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happens to a line not passing through the center of dilation?</w:t>
            </w:r>
          </w:p>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you predict if dilation will make a line segment longer or shorter?</w:t>
            </w:r>
          </w:p>
          <w:p w:rsidR="00B74FC3" w:rsidRPr="00E53439" w:rsidRDefault="00FE5B73" w:rsidP="002516DF">
            <w:pPr>
              <w:ind w:left="288" w:hanging="288"/>
              <w:rPr>
                <w:rFonts w:asciiTheme="minorHAnsi" w:hAnsiTheme="minorHAnsi"/>
                <w:sz w:val="20"/>
                <w:szCs w:val="20"/>
              </w:rPr>
            </w:pPr>
            <w:r w:rsidRPr="00FE5B73">
              <w:rPr>
                <w:rFonts w:asciiTheme="minorHAnsi" w:hAnsiTheme="minorHAnsi"/>
                <w:sz w:val="20"/>
                <w:szCs w:val="20"/>
              </w:rPr>
              <w:t>How does dilation prove all circles are similar?</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Why do dilations create similar figures?</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Why are angle measures preserved in dilation?</w:t>
            </w:r>
          </w:p>
        </w:tc>
      </w:tr>
      <w:tr w:rsidR="00FE5B73" w:rsidRPr="00D5423D">
        <w:trPr>
          <w:cantSplit/>
          <w:jc w:val="center"/>
        </w:trPr>
        <w:tc>
          <w:tcPr>
            <w:tcW w:w="4976" w:type="dxa"/>
            <w:shd w:val="clear" w:color="auto" w:fill="auto"/>
            <w:tcMar>
              <w:top w:w="115" w:type="dxa"/>
              <w:left w:w="115" w:type="dxa"/>
              <w:bottom w:w="115" w:type="dxa"/>
              <w:right w:w="115" w:type="dxa"/>
            </w:tcMar>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Dilations of polygons preserve congruence of corresponding angles and create proportionality amongst corresponding sides. (MA10-GR.HS-S.4-GLE2-EO.a.ii, iii, iv)</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is the relationship between the Pythagorean Theorem and triangle similarity?</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Why is it necessary to have three pieces of information to prove congruency of triangles but it is sufficient to use two pieces to prove similarity?</w:t>
            </w:r>
          </w:p>
        </w:tc>
      </w:tr>
    </w:tbl>
    <w:p w:rsidR="00B74FC3" w:rsidRDefault="00B74FC3" w:rsidP="002516DF"/>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06071B" w:rsidRPr="00D5423D" w:rsidTr="0006071B">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06071B" w:rsidRDefault="0006071B">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06071B" w:rsidRDefault="0006071B">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06071B" w:rsidRDefault="00C92B92">
            <w:pPr>
              <w:ind w:left="0" w:firstLine="0"/>
              <w:rPr>
                <w:rFonts w:asciiTheme="minorHAnsi" w:hAnsiTheme="minorHAnsi"/>
                <w:i/>
                <w:sz w:val="20"/>
                <w:szCs w:val="20"/>
              </w:rPr>
            </w:pPr>
            <w:r w:rsidRPr="00C92B92">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Given a rectangle, parallelogram, trapezoid, or regular polygon, describe the rotations and reflections that carry it onto itself. (MA10-GR.HS-S.4-GLE.1-EO.a.v)</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Use geometric descriptions of rigid motions to transform figures and to predict the effect of a given rigid motion on a given figure; given two figures, use the definition of congruence in terms of rigid motions to decide if they are congruent. (MA10-GR.HS-S.4-GLE.1-EO.b.i, ii)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Use the definition of congruence in terms of rigid motions to show that two triangles are congruent if and only if corresponding pairs of sides and corresponding pairs of angles are congruent. (MA10-GR.HS-S.4-GLE.1-EO.b.iii)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Explain how the criteria for triangle congruence (ASA, SAS, and SSS) follow from the definition of congruence in terms of rigid motions. ((MA10-GR.HS-S.4-GLE.1-EO.b.iv)</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Verify experimentally the properties of dilations given by a center and a scale factor. (MA10-GR.HS-S.4-GLE2-EO.a.i)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 (MA10-GR.HS-S.4-GLE2-EO.a.ii, iii)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Use the properties of similarity transformations to establish the AA criterion for two triangles to be similar. (MA10-GR.HS-S.4-GLE2-EO.a.iv)</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 xml:space="preserve">Use congruence and similarity criteria for triangles to solve problems and to prove relationships in geometric figures. (MA10-GR.HS-S.4-GLE2-EO.b.iii) </w:t>
            </w:r>
          </w:p>
          <w:p w:rsidR="00B74FC3" w:rsidRPr="00D5423D"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Prove that all circles are similar. (MA10-GR.HS-S.4-GLE2-EO.b.ii)</w:t>
            </w:r>
          </w:p>
        </w:tc>
      </w:tr>
    </w:tbl>
    <w:p w:rsidR="00B74FC3" w:rsidRPr="00D5423D" w:rsidRDefault="00B74FC3" w:rsidP="002516D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2516D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2516D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E5B73" w:rsidRPr="00FE5B73" w:rsidRDefault="00FE5B73" w:rsidP="002516DF">
            <w:pPr>
              <w:ind w:left="288" w:hanging="288"/>
              <w:rPr>
                <w:rFonts w:asciiTheme="minorHAnsi" w:hAnsiTheme="minorHAnsi"/>
                <w:i/>
                <w:sz w:val="20"/>
                <w:szCs w:val="20"/>
              </w:rPr>
            </w:pPr>
            <w:r w:rsidRPr="00FE5B73">
              <w:rPr>
                <w:rFonts w:asciiTheme="minorHAnsi" w:hAnsiTheme="minorHAnsi"/>
                <w:i/>
                <w:sz w:val="20"/>
                <w:szCs w:val="20"/>
              </w:rPr>
              <w:t>I can use rigid transformations to show that necessary and sufficient combinations of congruent sides and angles prove triangles congruent.</w:t>
            </w:r>
          </w:p>
          <w:p w:rsidR="00B74FC3" w:rsidRPr="00D5423D" w:rsidRDefault="00FE5B73" w:rsidP="002516DF">
            <w:pPr>
              <w:ind w:left="288" w:hanging="288"/>
              <w:rPr>
                <w:rFonts w:asciiTheme="minorHAnsi" w:hAnsiTheme="minorHAnsi"/>
                <w:i/>
                <w:sz w:val="20"/>
                <w:szCs w:val="20"/>
              </w:rPr>
            </w:pPr>
            <w:r w:rsidRPr="00FE5B73">
              <w:rPr>
                <w:rFonts w:asciiTheme="minorHAnsi" w:hAnsiTheme="minorHAnsi"/>
                <w:i/>
                <w:sz w:val="20"/>
                <w:szCs w:val="20"/>
              </w:rPr>
              <w:t>The dilation is the only transformation that produces similar polygons because it stretches or shrinks line segments.</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prove, verify, identify, compare, analyze, develop, sufficient, necessary, transformation, definition, criteria</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dilation, center, transformation, scale factor, magnitude, direction, congruence, corresponding angles, corresponding sides, proportionality, rigid transformations, vertical angles, rotation, translation, reflection, congruence, theorem, similarity, congruence, proportionality</w:t>
            </w:r>
          </w:p>
        </w:tc>
      </w:tr>
    </w:tbl>
    <w:p w:rsidR="00B74FC3" w:rsidRDefault="00B74FC3" w:rsidP="002516D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3 Rights Don’t Make A….</w:t>
            </w:r>
          </w:p>
        </w:tc>
        <w:tc>
          <w:tcPr>
            <w:tcW w:w="1956"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4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74FC3" w:rsidRPr="00D5423D"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Relationships</w:t>
            </w:r>
          </w:p>
        </w:tc>
        <w:tc>
          <w:tcPr>
            <w:tcW w:w="2430"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MA10-GR.HS-S.4-GLE.2</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A86B29"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How can you determine the measure of something that you cannot measure physically? (MA10-GR.HS-S.4-GLE.2-IQ.1)</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Geometry: Similarity, Right Triangles, and Trigonometry</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sides ratios, angles, right triangle, trigonometric functions, similar triangles</w:t>
            </w:r>
          </w:p>
        </w:tc>
      </w:tr>
    </w:tbl>
    <w:p w:rsidR="00B74FC3" w:rsidRPr="00A86B29" w:rsidRDefault="00B74FC3" w:rsidP="002516D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2516DF">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2516D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2516DF">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2516D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The relationship between the side ratios and angles of a right triangle define the trigonometric functions. (MA10-GR.HS-S.4-GLE.2-EO.c)</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are trigonometric ratios?</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What is the relationship of the sine and cosine of complementary angles?</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 xml:space="preserve">How does similarity explain that the side ratios in right triangles are a function of the angles of the triangle? </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do we know that the sine of all 30 degree angles is the same?</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Mathematicians use similar triangles to prove generalizable relationships. (MA10-GR.HS-S.4-GLE.2-EO.b.i)</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can you use right triangle similarity to prove the Pythagorean Theorem?</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can similar triangle be used to prove that a line parallel to one side of a triangle divides the other two proportionally?</w:t>
            </w:r>
          </w:p>
        </w:tc>
        <w:tc>
          <w:tcPr>
            <w:tcW w:w="4905" w:type="dxa"/>
            <w:shd w:val="clear" w:color="auto" w:fill="auto"/>
          </w:tcPr>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Why are similar triangles the foundation for mathematical proofs about side lengths of triangles?</w:t>
            </w:r>
          </w:p>
        </w:tc>
      </w:tr>
    </w:tbl>
    <w:p w:rsidR="00B74FC3" w:rsidRDefault="00B74FC3" w:rsidP="002516DF"/>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06071B" w:rsidRPr="00D5423D" w:rsidTr="0006071B">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06071B" w:rsidRDefault="0006071B">
            <w:pPr>
              <w:ind w:left="0" w:firstLine="0"/>
              <w:rPr>
                <w:rFonts w:asciiTheme="minorHAnsi" w:hAnsiTheme="minorHAnsi"/>
                <w:b/>
                <w:sz w:val="24"/>
                <w:szCs w:val="24"/>
              </w:rPr>
            </w:pPr>
            <w:r>
              <w:rPr>
                <w:rFonts w:asciiTheme="minorHAnsi" w:hAnsiTheme="minorHAnsi"/>
              </w:rPr>
              <w:br w:type="page"/>
            </w:r>
            <w:r>
              <w:rPr>
                <w:rFonts w:asciiTheme="minorHAnsi" w:hAnsiTheme="minorHAnsi"/>
                <w:b/>
                <w:sz w:val="24"/>
                <w:szCs w:val="24"/>
              </w:rPr>
              <w:t>Key Knowledge and Skills:</w:t>
            </w:r>
          </w:p>
          <w:p w:rsidR="0006071B" w:rsidRDefault="0006071B">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06071B" w:rsidRDefault="00C92B92">
            <w:pPr>
              <w:ind w:left="0" w:firstLine="0"/>
              <w:rPr>
                <w:rFonts w:asciiTheme="minorHAnsi" w:hAnsiTheme="minorHAnsi"/>
                <w:i/>
                <w:sz w:val="20"/>
                <w:szCs w:val="20"/>
              </w:rPr>
            </w:pPr>
            <w:r w:rsidRPr="00C92B92">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Prove theorems about similar triangles. (MA10-GR.HS-S.4-GLE.2-EO.b.i)</w:t>
            </w:r>
          </w:p>
          <w:p w:rsidR="001E1429" w:rsidRPr="001E1429" w:rsidRDefault="001E1429" w:rsidP="002516DF">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Understand through</w:t>
            </w:r>
            <w:r w:rsidRPr="001E1429">
              <w:rPr>
                <w:rFonts w:asciiTheme="minorHAnsi" w:hAnsiTheme="minorHAnsi"/>
                <w:sz w:val="20"/>
                <w:szCs w:val="20"/>
              </w:rPr>
              <w:t xml:space="preserve"> similarity, side ratios in right triangles are properties of the angles in the triangle, leading to definitions of trigon</w:t>
            </w:r>
            <w:r>
              <w:rPr>
                <w:rFonts w:asciiTheme="minorHAnsi" w:hAnsiTheme="minorHAnsi"/>
                <w:sz w:val="20"/>
                <w:szCs w:val="20"/>
              </w:rPr>
              <w:t xml:space="preserve">ometric ratios for acute angles. </w:t>
            </w:r>
            <w:r w:rsidRPr="00FE5B73">
              <w:rPr>
                <w:rFonts w:asciiTheme="minorHAnsi" w:hAnsiTheme="minorHAnsi"/>
                <w:sz w:val="20"/>
                <w:szCs w:val="20"/>
              </w:rPr>
              <w:t>(M</w:t>
            </w:r>
            <w:r>
              <w:rPr>
                <w:rFonts w:asciiTheme="minorHAnsi" w:hAnsiTheme="minorHAnsi"/>
                <w:sz w:val="20"/>
                <w:szCs w:val="20"/>
              </w:rPr>
              <w:t>A10-GR.HS-S.4-GLE.2-EO.c.i)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Explain and use the relationship between the sine and cosine of complementary angles. (MA10-GR.HS-S.4-GLE.2-EO.c.ii)</w:t>
            </w:r>
          </w:p>
          <w:p w:rsidR="00B74FC3" w:rsidRPr="00D5423D"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Use trigonometric ratios and the Pythagorean Theorem to solve right triangles in applied problems. (MA10-GR.HS-S.4-GLE.2-EO.c.iii)</w:t>
            </w:r>
          </w:p>
        </w:tc>
      </w:tr>
    </w:tbl>
    <w:p w:rsidR="00B74FC3" w:rsidRPr="00D5423D" w:rsidRDefault="00B74FC3" w:rsidP="002516D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2516DF">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2516D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FE5B73" w:rsidP="002516DF">
            <w:pPr>
              <w:ind w:left="0" w:firstLine="0"/>
              <w:rPr>
                <w:rFonts w:asciiTheme="minorHAnsi" w:hAnsiTheme="minorHAnsi"/>
                <w:i/>
                <w:sz w:val="20"/>
                <w:szCs w:val="20"/>
              </w:rPr>
            </w:pPr>
            <w:r w:rsidRPr="00FE5B73">
              <w:rPr>
                <w:rFonts w:asciiTheme="minorHAnsi" w:hAnsiTheme="minorHAnsi"/>
                <w:i/>
                <w:sz w:val="20"/>
                <w:szCs w:val="20"/>
              </w:rPr>
              <w:t xml:space="preserve">I know the sine and cosine of the acute angles in </w:t>
            </w:r>
            <w:proofErr w:type="gramStart"/>
            <w:r w:rsidRPr="00FE5B73">
              <w:rPr>
                <w:rFonts w:asciiTheme="minorHAnsi" w:hAnsiTheme="minorHAnsi"/>
                <w:i/>
                <w:sz w:val="20"/>
                <w:szCs w:val="20"/>
              </w:rPr>
              <w:t>a</w:t>
            </w:r>
            <w:proofErr w:type="gramEnd"/>
            <w:r w:rsidRPr="00FE5B73">
              <w:rPr>
                <w:rFonts w:asciiTheme="minorHAnsi" w:hAnsiTheme="minorHAnsi"/>
                <w:i/>
                <w:sz w:val="20"/>
                <w:szCs w:val="20"/>
              </w:rPr>
              <w:t xml:space="preserve"> isosceles right triangle are the same.</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prove, explain, right triangles,</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similar triangles, sine, cosine, tangent, trigonometric ratios, Pythagorean Theorem, complementary angles, parallel lines</w:t>
            </w:r>
          </w:p>
        </w:tc>
      </w:tr>
    </w:tbl>
    <w:p w:rsidR="00B74FC3" w:rsidRDefault="00B74FC3" w:rsidP="002516D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What Goes Around</w:t>
            </w:r>
          </w:p>
        </w:tc>
        <w:tc>
          <w:tcPr>
            <w:tcW w:w="1956"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4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74FC3" w:rsidRPr="00D5423D"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Interdependence</w:t>
            </w:r>
          </w:p>
        </w:tc>
        <w:tc>
          <w:tcPr>
            <w:tcW w:w="2430"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MA10-GR.HS-S.4-GLE.1</w:t>
            </w:r>
          </w:p>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MA10-GR.HS-S.4-GLE.2</w:t>
            </w:r>
          </w:p>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MA10-GR.HS-S.4-GLE.3</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E5B73" w:rsidRPr="00FE5B73"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Do perfect circles naturally occur in the physical world? If so, how do we model them? (MA10-GR.HS-S.4-GLE.2-IQ.4)</w:t>
            </w:r>
          </w:p>
          <w:p w:rsidR="00B74FC3" w:rsidRPr="00FE5B73"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Why are circles at the foundation of constructions?</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Geometry: Circles</w:t>
            </w:r>
          </w:p>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Geometry: Expressing Geometric Properties with Equations</w:t>
            </w:r>
          </w:p>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Geometry: Congruence</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arc length, inscribed angles, circumscribed angles, central angles, circles, center, radius, equation, chords, arcs, proportionally</w:t>
            </w:r>
          </w:p>
        </w:tc>
      </w:tr>
    </w:tbl>
    <w:p w:rsidR="00B74FC3" w:rsidRPr="00A86B29" w:rsidRDefault="00B74FC3" w:rsidP="002516D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2516DF">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2516D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2516DF">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2516D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Arc length determines the interdependent relationship of inscribed, circumscribed and central angles of a circle. (MA10-GR.HS-S.4-GLE.2-EO.e)</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is the relationship between inscribed, central, and circumscribed angles of a circle that subtend to the same arc?</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How does the measure of the central angle help you find the area of the corresponding sector?</w:t>
            </w:r>
          </w:p>
        </w:tc>
        <w:tc>
          <w:tcPr>
            <w:tcW w:w="4905" w:type="dxa"/>
            <w:shd w:val="clear" w:color="auto" w:fill="auto"/>
          </w:tcPr>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Why are inscribed, central, and circumscribed angles of a circle independent with each other when they subtend the same arc?</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The center and radius of the circle constrain the equation by providing location and size. (MA10-GR.HS-S.4-GLE.3-EO.a.i.1, 2)</w:t>
            </w:r>
          </w:p>
        </w:tc>
        <w:tc>
          <w:tcPr>
            <w:tcW w:w="4832"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What is equation of a circle?</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Within the equation of the circle, where is the center and the radius?</w:t>
            </w:r>
          </w:p>
        </w:tc>
        <w:tc>
          <w:tcPr>
            <w:tcW w:w="4905" w:type="dxa"/>
            <w:shd w:val="clear" w:color="auto" w:fill="auto"/>
          </w:tcPr>
          <w:p w:rsidR="00FE5B73" w:rsidRPr="00FE5B73" w:rsidRDefault="00FE5B73" w:rsidP="002516DF">
            <w:pPr>
              <w:ind w:left="288" w:hanging="288"/>
              <w:rPr>
                <w:rFonts w:asciiTheme="minorHAnsi" w:hAnsiTheme="minorHAnsi"/>
                <w:sz w:val="20"/>
                <w:szCs w:val="20"/>
              </w:rPr>
            </w:pPr>
            <w:r w:rsidRPr="00FE5B73">
              <w:rPr>
                <w:rFonts w:asciiTheme="minorHAnsi" w:hAnsiTheme="minorHAnsi"/>
                <w:sz w:val="20"/>
                <w:szCs w:val="20"/>
              </w:rPr>
              <w:t>How does the Pythagorean Theorem define all points on a circle with a given center and radius?</w:t>
            </w:r>
          </w:p>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Why is the radius of a circle perpendicular to the tangent where the radius intersects the circle?</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The length of chords and their corresponding arcs vary proportionally. (MA10-GR.HS-S.4-GLE.2-EO.f)</w:t>
            </w:r>
          </w:p>
        </w:tc>
        <w:tc>
          <w:tcPr>
            <w:tcW w:w="4832" w:type="dxa"/>
            <w:shd w:val="clear" w:color="auto" w:fill="auto"/>
          </w:tcPr>
          <w:p w:rsidR="00B74FC3" w:rsidRPr="00E53439" w:rsidRDefault="00FE5B73" w:rsidP="002516DF">
            <w:pPr>
              <w:ind w:left="288" w:hanging="288"/>
              <w:rPr>
                <w:rFonts w:asciiTheme="minorHAnsi" w:hAnsiTheme="minorHAnsi"/>
                <w:sz w:val="20"/>
                <w:szCs w:val="20"/>
              </w:rPr>
            </w:pPr>
            <w:r w:rsidRPr="00FE5B73">
              <w:rPr>
                <w:rFonts w:asciiTheme="minorHAnsi" w:hAnsiTheme="minorHAnsi"/>
                <w:sz w:val="20"/>
                <w:szCs w:val="20"/>
              </w:rPr>
              <w:t>What is the longest chord in a circle and how do you know?</w:t>
            </w:r>
          </w:p>
        </w:tc>
        <w:tc>
          <w:tcPr>
            <w:tcW w:w="4905" w:type="dxa"/>
            <w:shd w:val="clear" w:color="auto" w:fill="auto"/>
          </w:tcPr>
          <w:p w:rsidR="00B74FC3" w:rsidRPr="00D5423D" w:rsidRDefault="00FE5B73" w:rsidP="002516DF">
            <w:pPr>
              <w:ind w:left="288" w:hanging="288"/>
              <w:rPr>
                <w:rFonts w:asciiTheme="minorHAnsi" w:hAnsiTheme="minorHAnsi"/>
                <w:sz w:val="20"/>
                <w:szCs w:val="20"/>
              </w:rPr>
            </w:pPr>
            <w:r w:rsidRPr="00FE5B73">
              <w:rPr>
                <w:rFonts w:asciiTheme="minorHAnsi" w:hAnsiTheme="minorHAnsi"/>
                <w:sz w:val="20"/>
                <w:szCs w:val="20"/>
              </w:rPr>
              <w:t>Why does a radius that bisects an arc also bisect the corresponding chord?</w:t>
            </w:r>
          </w:p>
        </w:tc>
      </w:tr>
    </w:tbl>
    <w:p w:rsidR="00B74FC3" w:rsidRDefault="00B74FC3" w:rsidP="002516DF">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06071B" w:rsidRPr="00D5423D" w:rsidTr="0006071B">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06071B" w:rsidRDefault="0006071B">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06071B" w:rsidRDefault="0006071B">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06071B" w:rsidRDefault="00C92B92">
            <w:pPr>
              <w:ind w:left="0" w:firstLine="0"/>
              <w:rPr>
                <w:rFonts w:asciiTheme="minorHAnsi" w:hAnsiTheme="minorHAnsi"/>
                <w:i/>
                <w:sz w:val="20"/>
                <w:szCs w:val="20"/>
              </w:rPr>
            </w:pPr>
            <w:r w:rsidRPr="00C92B92">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Identify and describe relationships among inscribed angles, radii, and chords. (MA10-GR.HS-S.4-GLE.2-EO.e.i)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Construct the inscribed and circumscribed circles of a triangle, and prove properties of angles for a quadrilateral inscribed in a circle. (MA10-GR.HS-S.4-GLE.2-EO.e.ii, iii)</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Derive using similarity the fact that the length of the arc intercepted by an angle is proportional to the radius, and define the radian measure of the angle as the constant of proportionality; derive the formula for the area of a sector. (MA10-GR.HS-S.4-GLE.2-EO.f)</w:t>
            </w:r>
          </w:p>
          <w:p w:rsidR="00FE5B73" w:rsidRPr="00FE5B73"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Derive the equation of a circle of given center and radius using the Pythagorean Theorem; complete the square to find the center and radius of a circle given by an equation. (MA10-GR.HS-S.4-GLE.3-EO.a.i.1, 2)</w:t>
            </w:r>
          </w:p>
          <w:p w:rsidR="00B74FC3" w:rsidRPr="00D5423D" w:rsidRDefault="00FE5B73" w:rsidP="002516DF">
            <w:pPr>
              <w:pStyle w:val="ListParagraph"/>
              <w:numPr>
                <w:ilvl w:val="0"/>
                <w:numId w:val="18"/>
              </w:numPr>
              <w:spacing w:after="0" w:line="240" w:lineRule="auto"/>
              <w:contextualSpacing w:val="0"/>
              <w:rPr>
                <w:rFonts w:asciiTheme="minorHAnsi" w:hAnsiTheme="minorHAnsi"/>
                <w:sz w:val="20"/>
                <w:szCs w:val="20"/>
              </w:rPr>
            </w:pPr>
            <w:r w:rsidRPr="00FE5B73">
              <w:rPr>
                <w:rFonts w:asciiTheme="minorHAnsi" w:hAnsiTheme="minorHAnsi"/>
                <w:sz w:val="20"/>
                <w:szCs w:val="20"/>
              </w:rPr>
              <w:t>Construct an equilateral triangle, a square, and a regular hexagon inscribed in a circle. (MA10-GR.HS-S.4-GLE.1-EO.d.ii</w:t>
            </w:r>
            <w:r w:rsidR="001E1429">
              <w:rPr>
                <w:rFonts w:asciiTheme="minorHAnsi" w:hAnsiTheme="minorHAnsi"/>
                <w:sz w:val="20"/>
                <w:szCs w:val="20"/>
              </w:rPr>
              <w:t>)</w:t>
            </w:r>
          </w:p>
        </w:tc>
      </w:tr>
    </w:tbl>
    <w:p w:rsidR="00B74FC3" w:rsidRPr="00D5423D" w:rsidRDefault="00B74FC3" w:rsidP="002516D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2516D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2516D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FE5B73" w:rsidP="002516DF">
            <w:pPr>
              <w:ind w:left="0" w:firstLine="0"/>
              <w:rPr>
                <w:rFonts w:asciiTheme="minorHAnsi" w:hAnsiTheme="minorHAnsi"/>
                <w:i/>
                <w:sz w:val="20"/>
                <w:szCs w:val="20"/>
              </w:rPr>
            </w:pPr>
            <w:r w:rsidRPr="00FE5B73">
              <w:rPr>
                <w:rFonts w:asciiTheme="minorHAnsi" w:hAnsiTheme="minorHAnsi"/>
                <w:i/>
                <w:sz w:val="20"/>
                <w:szCs w:val="20"/>
              </w:rPr>
              <w:t>The central angle of a circle is twice the measure of its corresponding inscribed angle.</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prove, construct, derive, area, equilateral triangle, square, regular hexagon</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arc length, inscribed angles, circumscribed angles, central angles, circles, center, radius, equation, chords, arcs, proportionally, sector, diameter, perpendicular, tangent, quadrilateral, equation, bisect, similarity</w:t>
            </w:r>
          </w:p>
        </w:tc>
      </w:tr>
    </w:tbl>
    <w:p w:rsidR="00B74FC3" w:rsidRDefault="00B74FC3" w:rsidP="002516DF">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On The Catwalk</w:t>
            </w:r>
          </w:p>
        </w:tc>
        <w:tc>
          <w:tcPr>
            <w:tcW w:w="1956" w:type="dxa"/>
            <w:shd w:val="clear" w:color="auto" w:fill="000000" w:themeFill="text1"/>
          </w:tcPr>
          <w:p w:rsidR="00B74FC3" w:rsidRPr="00D5423D" w:rsidRDefault="00B74FC3" w:rsidP="002516D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4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E5B73" w:rsidRPr="00FE5B73"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Structure</w:t>
            </w:r>
          </w:p>
          <w:p w:rsidR="00B74FC3" w:rsidRPr="00D5423D" w:rsidRDefault="00FE5B73" w:rsidP="002516DF">
            <w:pPr>
              <w:pStyle w:val="ListParagraph"/>
              <w:spacing w:after="0" w:line="240" w:lineRule="auto"/>
              <w:ind w:left="0"/>
              <w:contextualSpacing w:val="0"/>
              <w:rPr>
                <w:rFonts w:asciiTheme="minorHAnsi" w:hAnsiTheme="minorHAnsi"/>
                <w:sz w:val="20"/>
                <w:szCs w:val="20"/>
              </w:rPr>
            </w:pPr>
            <w:r w:rsidRPr="00FE5B73">
              <w:rPr>
                <w:rFonts w:asciiTheme="minorHAnsi" w:hAnsiTheme="minorHAnsi"/>
                <w:sz w:val="20"/>
                <w:szCs w:val="20"/>
              </w:rPr>
              <w:t>Modeling</w:t>
            </w:r>
          </w:p>
        </w:tc>
        <w:tc>
          <w:tcPr>
            <w:tcW w:w="2430"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FE5B73" w:rsidRPr="00FE5B73" w:rsidRDefault="00FE5B73" w:rsidP="002516DF">
            <w:pPr>
              <w:ind w:left="0" w:firstLine="0"/>
              <w:rPr>
                <w:rFonts w:asciiTheme="minorHAnsi" w:hAnsiTheme="minorHAnsi"/>
                <w:sz w:val="20"/>
                <w:szCs w:val="20"/>
              </w:rPr>
            </w:pPr>
            <w:r w:rsidRPr="00FE5B73">
              <w:rPr>
                <w:rFonts w:asciiTheme="minorHAnsi" w:hAnsiTheme="minorHAnsi"/>
                <w:sz w:val="20"/>
                <w:szCs w:val="20"/>
              </w:rPr>
              <w:t>MA10-GR.HS-S.4-GLE.4</w:t>
            </w:r>
          </w:p>
          <w:p w:rsidR="00B74FC3" w:rsidRPr="00D5423D" w:rsidRDefault="00FE5B73" w:rsidP="002516DF">
            <w:pPr>
              <w:ind w:left="0" w:firstLine="0"/>
              <w:rPr>
                <w:rFonts w:asciiTheme="minorHAnsi" w:hAnsiTheme="minorHAnsi"/>
                <w:sz w:val="20"/>
                <w:szCs w:val="20"/>
              </w:rPr>
            </w:pPr>
            <w:r w:rsidRPr="00FE5B73">
              <w:rPr>
                <w:rFonts w:asciiTheme="minorHAnsi" w:hAnsiTheme="minorHAnsi"/>
                <w:sz w:val="20"/>
                <w:szCs w:val="20"/>
              </w:rPr>
              <w:t>MA10-GR.HS-S.4-GLE.5</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74FC3" w:rsidRPr="00A86B29" w:rsidRDefault="00FE5B73" w:rsidP="002516DF">
            <w:pPr>
              <w:pStyle w:val="ListParagraph"/>
              <w:numPr>
                <w:ilvl w:val="0"/>
                <w:numId w:val="25"/>
              </w:numPr>
              <w:spacing w:after="0" w:line="240" w:lineRule="auto"/>
              <w:contextualSpacing w:val="0"/>
              <w:rPr>
                <w:rFonts w:asciiTheme="minorHAnsi" w:eastAsia="Times New Roman" w:hAnsiTheme="minorHAnsi"/>
                <w:sz w:val="20"/>
                <w:szCs w:val="20"/>
              </w:rPr>
            </w:pPr>
            <w:r w:rsidRPr="00FE5B73">
              <w:rPr>
                <w:rFonts w:asciiTheme="minorHAnsi" w:eastAsia="Times New Roman" w:hAnsiTheme="minorHAnsi"/>
                <w:sz w:val="20"/>
                <w:szCs w:val="20"/>
              </w:rPr>
              <w:t>How might surface area and volume be used to explain biological differences in animals? (MA10-GR.HS-S.4-GLE.3-IQ.1)</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84E48" w:rsidRPr="00584E48" w:rsidRDefault="00584E48" w:rsidP="002516DF">
            <w:pPr>
              <w:ind w:left="0" w:firstLine="0"/>
              <w:rPr>
                <w:rFonts w:asciiTheme="minorHAnsi" w:hAnsiTheme="minorHAnsi"/>
                <w:sz w:val="20"/>
                <w:szCs w:val="20"/>
              </w:rPr>
            </w:pPr>
            <w:r w:rsidRPr="00584E48">
              <w:rPr>
                <w:rFonts w:asciiTheme="minorHAnsi" w:hAnsiTheme="minorHAnsi"/>
                <w:sz w:val="20"/>
                <w:szCs w:val="20"/>
              </w:rPr>
              <w:t>Geometry: Modeling with Geometry</w:t>
            </w:r>
          </w:p>
          <w:p w:rsidR="00B74FC3" w:rsidRPr="00D5423D" w:rsidRDefault="00584E48" w:rsidP="002516DF">
            <w:pPr>
              <w:ind w:left="0" w:firstLine="0"/>
              <w:rPr>
                <w:rFonts w:asciiTheme="minorHAnsi" w:hAnsiTheme="minorHAnsi"/>
                <w:sz w:val="20"/>
                <w:szCs w:val="20"/>
              </w:rPr>
            </w:pPr>
            <w:r w:rsidRPr="00584E48">
              <w:rPr>
                <w:rFonts w:asciiTheme="minorHAnsi" w:hAnsiTheme="minorHAnsi"/>
                <w:sz w:val="20"/>
                <w:szCs w:val="20"/>
              </w:rPr>
              <w:t>Geometry: Geometric Measurement and Dimension</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D5423D" w:rsidRDefault="00584E48" w:rsidP="002516DF">
            <w:pPr>
              <w:ind w:left="0" w:firstLine="0"/>
              <w:rPr>
                <w:rFonts w:asciiTheme="minorHAnsi" w:hAnsiTheme="minorHAnsi"/>
                <w:sz w:val="20"/>
                <w:szCs w:val="20"/>
              </w:rPr>
            </w:pPr>
            <w:r w:rsidRPr="00584E48">
              <w:rPr>
                <w:rFonts w:asciiTheme="minorHAnsi" w:hAnsiTheme="minorHAnsi"/>
                <w:sz w:val="20"/>
                <w:szCs w:val="20"/>
              </w:rPr>
              <w:t>perimeter, area, volume, patterns, models, measurements, decisions</w:t>
            </w:r>
          </w:p>
        </w:tc>
      </w:tr>
    </w:tbl>
    <w:p w:rsidR="00B74FC3" w:rsidRPr="00A86B29" w:rsidRDefault="00B74FC3" w:rsidP="002516D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2516DF">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2516D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2516DF">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2516D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B74FC3" w:rsidRPr="00D5423D" w:rsidRDefault="00584E48" w:rsidP="002516DF">
            <w:pPr>
              <w:ind w:left="0" w:firstLine="0"/>
              <w:rPr>
                <w:rFonts w:asciiTheme="minorHAnsi" w:hAnsiTheme="minorHAnsi"/>
                <w:sz w:val="20"/>
                <w:szCs w:val="20"/>
              </w:rPr>
            </w:pPr>
            <w:r w:rsidRPr="00584E48">
              <w:rPr>
                <w:rFonts w:asciiTheme="minorHAnsi" w:hAnsiTheme="minorHAnsi"/>
                <w:sz w:val="20"/>
                <w:szCs w:val="20"/>
              </w:rPr>
              <w:t>Underlying and related structures of perimeter, area and volume can reveal patterns within complex objects. (MA10-GR.HS-S.4-GLE.4-EO.a, b)</w:t>
            </w:r>
          </w:p>
        </w:tc>
        <w:tc>
          <w:tcPr>
            <w:tcW w:w="4832" w:type="dxa"/>
            <w:shd w:val="clear" w:color="auto" w:fill="auto"/>
          </w:tcPr>
          <w:p w:rsidR="00584E48" w:rsidRPr="00584E48" w:rsidRDefault="00584E48" w:rsidP="002516DF">
            <w:pPr>
              <w:ind w:left="288" w:hanging="288"/>
              <w:rPr>
                <w:rFonts w:asciiTheme="minorHAnsi" w:hAnsiTheme="minorHAnsi"/>
                <w:sz w:val="20"/>
                <w:szCs w:val="20"/>
              </w:rPr>
            </w:pPr>
            <w:r w:rsidRPr="00584E48">
              <w:rPr>
                <w:rFonts w:asciiTheme="minorHAnsi" w:hAnsiTheme="minorHAnsi"/>
                <w:sz w:val="20"/>
                <w:szCs w:val="20"/>
              </w:rPr>
              <w:t>How does the relationship between the volumes of a cone and its corresponding cylinder help us find the volume of a pyramid?</w:t>
            </w:r>
          </w:p>
          <w:p w:rsidR="00584E48" w:rsidRPr="00584E48" w:rsidRDefault="00584E48" w:rsidP="002516DF">
            <w:pPr>
              <w:ind w:left="288" w:hanging="288"/>
              <w:rPr>
                <w:rFonts w:asciiTheme="minorHAnsi" w:hAnsiTheme="minorHAnsi"/>
                <w:sz w:val="20"/>
                <w:szCs w:val="20"/>
              </w:rPr>
            </w:pPr>
            <w:r w:rsidRPr="00584E48">
              <w:rPr>
                <w:rFonts w:asciiTheme="minorHAnsi" w:hAnsiTheme="minorHAnsi"/>
                <w:sz w:val="20"/>
                <w:szCs w:val="20"/>
              </w:rPr>
              <w:t>How is the area of an irregular shape measured? (MA10-GR.HS-S.4-GLE.4-IQ.2)</w:t>
            </w:r>
          </w:p>
          <w:p w:rsidR="00B74FC3" w:rsidRPr="00D5423D" w:rsidRDefault="00584E48" w:rsidP="002516DF">
            <w:pPr>
              <w:ind w:left="288" w:hanging="288"/>
              <w:rPr>
                <w:rFonts w:asciiTheme="minorHAnsi" w:hAnsiTheme="minorHAnsi"/>
                <w:sz w:val="20"/>
                <w:szCs w:val="20"/>
              </w:rPr>
            </w:pPr>
            <w:r w:rsidRPr="00584E48">
              <w:rPr>
                <w:rFonts w:asciiTheme="minorHAnsi" w:hAnsiTheme="minorHAnsi"/>
                <w:sz w:val="20"/>
                <w:szCs w:val="20"/>
              </w:rPr>
              <w:t>How can surface area be minimized while maximizing volume? (MA10-GR.HS-S.4-GLE.4-IQ.3)</w:t>
            </w:r>
          </w:p>
        </w:tc>
        <w:tc>
          <w:tcPr>
            <w:tcW w:w="4905" w:type="dxa"/>
            <w:shd w:val="clear" w:color="auto" w:fill="auto"/>
          </w:tcPr>
          <w:p w:rsidR="00584E48" w:rsidRPr="00584E48" w:rsidRDefault="00584E48" w:rsidP="002516DF">
            <w:pPr>
              <w:ind w:left="288" w:hanging="288"/>
              <w:rPr>
                <w:rFonts w:asciiTheme="minorHAnsi" w:hAnsiTheme="minorHAnsi"/>
                <w:sz w:val="20"/>
                <w:szCs w:val="20"/>
              </w:rPr>
            </w:pPr>
            <w:r w:rsidRPr="00584E48">
              <w:rPr>
                <w:rFonts w:asciiTheme="minorHAnsi" w:hAnsiTheme="minorHAnsi"/>
                <w:sz w:val="20"/>
                <w:szCs w:val="20"/>
              </w:rPr>
              <w:t>Why is the formula for the circumference of a circle necessary for deriving the area of a circle?</w:t>
            </w:r>
          </w:p>
          <w:p w:rsidR="00B74FC3" w:rsidRPr="00D5423D" w:rsidRDefault="00584E48" w:rsidP="002516DF">
            <w:pPr>
              <w:ind w:left="288" w:hanging="288"/>
              <w:rPr>
                <w:rFonts w:asciiTheme="minorHAnsi" w:hAnsiTheme="minorHAnsi"/>
                <w:sz w:val="20"/>
                <w:szCs w:val="20"/>
              </w:rPr>
            </w:pPr>
            <w:r w:rsidRPr="00584E48">
              <w:rPr>
                <w:rFonts w:asciiTheme="minorHAnsi" w:hAnsiTheme="minorHAnsi"/>
                <w:sz w:val="20"/>
                <w:szCs w:val="20"/>
              </w:rPr>
              <w:t>How can the relationship between area and volume be explained through cross-sections and rotations?</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584E48" w:rsidP="002516DF">
            <w:pPr>
              <w:ind w:left="0" w:firstLine="0"/>
              <w:rPr>
                <w:rFonts w:asciiTheme="minorHAnsi" w:hAnsiTheme="minorHAnsi"/>
                <w:sz w:val="20"/>
                <w:szCs w:val="20"/>
              </w:rPr>
            </w:pPr>
            <w:r w:rsidRPr="00584E48">
              <w:rPr>
                <w:rFonts w:asciiTheme="minorHAnsi" w:hAnsiTheme="minorHAnsi"/>
                <w:sz w:val="20"/>
                <w:szCs w:val="20"/>
              </w:rPr>
              <w:t>Geometric models</w:t>
            </w:r>
            <w:r>
              <w:rPr>
                <w:rFonts w:asciiTheme="minorHAnsi" w:hAnsiTheme="minorHAnsi"/>
                <w:sz w:val="20"/>
                <w:szCs w:val="20"/>
              </w:rPr>
              <w:t xml:space="preserve"> </w:t>
            </w:r>
            <w:r w:rsidRPr="00584E48">
              <w:rPr>
                <w:rFonts w:asciiTheme="minorHAnsi" w:hAnsiTheme="minorHAnsi"/>
                <w:sz w:val="20"/>
                <w:szCs w:val="20"/>
              </w:rPr>
              <w:t>chosen and created with the use of appropriate</w:t>
            </w:r>
            <w:r w:rsidR="006B2563">
              <w:rPr>
                <w:rFonts w:asciiTheme="minorHAnsi" w:hAnsiTheme="minorHAnsi"/>
                <w:sz w:val="20"/>
                <w:szCs w:val="20"/>
              </w:rPr>
              <w:t xml:space="preserve"> measurements deepen understandings</w:t>
            </w:r>
            <w:r w:rsidRPr="00584E48">
              <w:rPr>
                <w:rFonts w:asciiTheme="minorHAnsi" w:hAnsiTheme="minorHAnsi"/>
                <w:sz w:val="20"/>
                <w:szCs w:val="20"/>
              </w:rPr>
              <w:t xml:space="preserve"> of empirical situations and improve decision-making. (MA10-GR.HS-S.4-GLE.5-EO.a)</w:t>
            </w:r>
          </w:p>
        </w:tc>
        <w:tc>
          <w:tcPr>
            <w:tcW w:w="4832" w:type="dxa"/>
            <w:shd w:val="clear" w:color="auto" w:fill="auto"/>
          </w:tcPr>
          <w:p w:rsidR="00584E48" w:rsidRPr="00584E48" w:rsidRDefault="00584E48" w:rsidP="002516DF">
            <w:pPr>
              <w:ind w:left="288" w:hanging="288"/>
              <w:rPr>
                <w:rFonts w:asciiTheme="minorHAnsi" w:hAnsiTheme="minorHAnsi"/>
                <w:sz w:val="20"/>
                <w:szCs w:val="20"/>
              </w:rPr>
            </w:pPr>
            <w:r w:rsidRPr="00584E48">
              <w:rPr>
                <w:rFonts w:asciiTheme="minorHAnsi" w:hAnsiTheme="minorHAnsi"/>
                <w:sz w:val="20"/>
                <w:szCs w:val="20"/>
              </w:rPr>
              <w:t>How are mathematical objects different from the physical objects they model? (MA10-GR.HS-S.4-GLE.5-IQ.1)</w:t>
            </w:r>
          </w:p>
          <w:p w:rsidR="00584E48" w:rsidRPr="00584E48" w:rsidRDefault="00584E48" w:rsidP="002516DF">
            <w:pPr>
              <w:ind w:left="288" w:hanging="288"/>
              <w:rPr>
                <w:rFonts w:asciiTheme="minorHAnsi" w:hAnsiTheme="minorHAnsi"/>
                <w:sz w:val="20"/>
                <w:szCs w:val="20"/>
              </w:rPr>
            </w:pPr>
            <w:r w:rsidRPr="00584E48">
              <w:rPr>
                <w:rFonts w:asciiTheme="minorHAnsi" w:hAnsiTheme="minorHAnsi"/>
                <w:sz w:val="20"/>
                <w:szCs w:val="20"/>
              </w:rPr>
              <w:t>How can the geometric concepts of area and volume model density?</w:t>
            </w:r>
          </w:p>
          <w:p w:rsidR="00B74FC3" w:rsidRPr="00D5423D" w:rsidRDefault="00584E48" w:rsidP="002516DF">
            <w:pPr>
              <w:ind w:left="288" w:hanging="288"/>
              <w:rPr>
                <w:rFonts w:asciiTheme="minorHAnsi" w:hAnsiTheme="minorHAnsi"/>
                <w:sz w:val="20"/>
                <w:szCs w:val="20"/>
              </w:rPr>
            </w:pPr>
            <w:r w:rsidRPr="00584E48">
              <w:rPr>
                <w:rFonts w:asciiTheme="minorHAnsi" w:hAnsiTheme="minorHAnsi"/>
                <w:sz w:val="20"/>
                <w:szCs w:val="20"/>
              </w:rPr>
              <w:t>What makes a good geometric model of a physical object or situation? (MA10-GR.HS-S.4-GLE.5-IQ.2)</w:t>
            </w:r>
          </w:p>
        </w:tc>
        <w:tc>
          <w:tcPr>
            <w:tcW w:w="4905" w:type="dxa"/>
            <w:shd w:val="clear" w:color="auto" w:fill="auto"/>
          </w:tcPr>
          <w:p w:rsidR="00B74FC3" w:rsidRPr="00D5423D" w:rsidRDefault="00584E48" w:rsidP="002516DF">
            <w:pPr>
              <w:ind w:left="288" w:hanging="288"/>
              <w:rPr>
                <w:rFonts w:asciiTheme="minorHAnsi" w:hAnsiTheme="minorHAnsi"/>
                <w:sz w:val="20"/>
                <w:szCs w:val="20"/>
              </w:rPr>
            </w:pPr>
            <w:r w:rsidRPr="00584E48">
              <w:rPr>
                <w:rFonts w:asciiTheme="minorHAnsi" w:hAnsiTheme="minorHAnsi"/>
                <w:sz w:val="20"/>
                <w:szCs w:val="20"/>
              </w:rPr>
              <w:t>Why are ratios an important component of geometric modeling?</w:t>
            </w:r>
          </w:p>
        </w:tc>
      </w:tr>
    </w:tbl>
    <w:p w:rsidR="00B74FC3" w:rsidRDefault="00B74FC3" w:rsidP="002516DF">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06071B" w:rsidRPr="00D5423D" w:rsidTr="0006071B">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06071B" w:rsidRDefault="0006071B">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06071B" w:rsidRDefault="0006071B">
            <w:pPr>
              <w:ind w:left="0" w:firstLine="0"/>
              <w:rPr>
                <w:rFonts w:asciiTheme="minorHAnsi" w:hAnsiTheme="minorHAnsi"/>
                <w:b/>
                <w:sz w:val="24"/>
                <w:szCs w:val="24"/>
              </w:rPr>
            </w:pPr>
            <w:r>
              <w:rPr>
                <w:rFonts w:asciiTheme="minorHAnsi" w:hAnsiTheme="minorHAnsi"/>
                <w:b/>
                <w:sz w:val="20"/>
                <w:szCs w:val="20"/>
              </w:rPr>
              <w:t>My students will…</w:t>
            </w:r>
          </w:p>
        </w:tc>
        <w:tc>
          <w:tcPr>
            <w:tcW w:w="11766" w:type="dxa"/>
            <w:shd w:val="clear" w:color="auto" w:fill="D9D9D9" w:themeFill="background1" w:themeFillShade="D9"/>
          </w:tcPr>
          <w:p w:rsidR="0006071B" w:rsidRDefault="00C92B92">
            <w:pPr>
              <w:ind w:left="0" w:firstLine="0"/>
              <w:rPr>
                <w:rFonts w:asciiTheme="minorHAnsi" w:hAnsiTheme="minorHAnsi"/>
                <w:i/>
                <w:sz w:val="20"/>
                <w:szCs w:val="20"/>
              </w:rPr>
            </w:pPr>
            <w:r w:rsidRPr="00C92B92">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bookmarkStart w:id="0" w:name="_GoBack"/>
            <w:bookmarkEnd w:id="0"/>
          </w:p>
        </w:tc>
      </w:tr>
      <w:tr w:rsidR="00B74FC3" w:rsidRPr="00D5423D">
        <w:trPr>
          <w:cantSplit/>
          <w:trHeight w:val="654"/>
          <w:jc w:val="center"/>
        </w:trPr>
        <w:tc>
          <w:tcPr>
            <w:tcW w:w="14713" w:type="dxa"/>
            <w:gridSpan w:val="2"/>
            <w:shd w:val="clear" w:color="auto" w:fill="auto"/>
            <w:tcMar>
              <w:top w:w="115" w:type="dxa"/>
              <w:left w:w="115" w:type="dxa"/>
              <w:bottom w:w="115" w:type="dxa"/>
              <w:right w:w="115" w:type="dxa"/>
            </w:tcMar>
          </w:tcPr>
          <w:p w:rsidR="00584E48" w:rsidRPr="00584E48" w:rsidRDefault="00584E48" w:rsidP="002516DF">
            <w:pPr>
              <w:pStyle w:val="ListParagraph"/>
              <w:numPr>
                <w:ilvl w:val="0"/>
                <w:numId w:val="18"/>
              </w:numPr>
              <w:spacing w:after="0" w:line="240" w:lineRule="auto"/>
              <w:contextualSpacing w:val="0"/>
              <w:rPr>
                <w:rFonts w:asciiTheme="minorHAnsi" w:hAnsiTheme="minorHAnsi"/>
                <w:sz w:val="20"/>
                <w:szCs w:val="20"/>
              </w:rPr>
            </w:pPr>
            <w:r w:rsidRPr="00584E48">
              <w:rPr>
                <w:rFonts w:asciiTheme="minorHAnsi" w:hAnsiTheme="minorHAnsi"/>
                <w:sz w:val="20"/>
                <w:szCs w:val="20"/>
              </w:rPr>
              <w:t>Use geometric shapes, their measures, and their properties to describe objects. (MA10-GR.HS-S.4-GLE.5-EO.a.i)</w:t>
            </w:r>
          </w:p>
          <w:p w:rsidR="00584E48" w:rsidRPr="00584E48" w:rsidRDefault="00584E48" w:rsidP="002516DF">
            <w:pPr>
              <w:pStyle w:val="ListParagraph"/>
              <w:numPr>
                <w:ilvl w:val="0"/>
                <w:numId w:val="18"/>
              </w:numPr>
              <w:spacing w:after="0" w:line="240" w:lineRule="auto"/>
              <w:contextualSpacing w:val="0"/>
              <w:rPr>
                <w:rFonts w:asciiTheme="minorHAnsi" w:hAnsiTheme="minorHAnsi"/>
                <w:sz w:val="20"/>
                <w:szCs w:val="20"/>
              </w:rPr>
            </w:pPr>
            <w:r w:rsidRPr="00584E48">
              <w:rPr>
                <w:rFonts w:asciiTheme="minorHAnsi" w:hAnsiTheme="minorHAnsi"/>
                <w:sz w:val="20"/>
                <w:szCs w:val="20"/>
              </w:rPr>
              <w:t>Apply concepts of density based on area and volume in modeling situations. (MA10-GR.HS-S.4-GLE.5-EO.a.ii)</w:t>
            </w:r>
          </w:p>
          <w:p w:rsidR="00584E48" w:rsidRPr="00584E48" w:rsidRDefault="00584E48" w:rsidP="002516DF">
            <w:pPr>
              <w:pStyle w:val="ListParagraph"/>
              <w:numPr>
                <w:ilvl w:val="0"/>
                <w:numId w:val="18"/>
              </w:numPr>
              <w:spacing w:after="0" w:line="240" w:lineRule="auto"/>
              <w:contextualSpacing w:val="0"/>
              <w:rPr>
                <w:rFonts w:asciiTheme="minorHAnsi" w:hAnsiTheme="minorHAnsi"/>
                <w:sz w:val="20"/>
                <w:szCs w:val="20"/>
              </w:rPr>
            </w:pPr>
            <w:r w:rsidRPr="00584E48">
              <w:rPr>
                <w:rFonts w:asciiTheme="minorHAnsi" w:hAnsiTheme="minorHAnsi"/>
                <w:sz w:val="20"/>
                <w:szCs w:val="20"/>
              </w:rPr>
              <w:t>Apply geometric methods to solve design problems. (MA10-GR.HS-S.4-GLE.5-EO.a.iii)</w:t>
            </w:r>
          </w:p>
          <w:p w:rsidR="00584E48" w:rsidRPr="00584E48" w:rsidRDefault="00584E48" w:rsidP="002516DF">
            <w:pPr>
              <w:pStyle w:val="ListParagraph"/>
              <w:numPr>
                <w:ilvl w:val="0"/>
                <w:numId w:val="18"/>
              </w:numPr>
              <w:spacing w:after="0" w:line="240" w:lineRule="auto"/>
              <w:contextualSpacing w:val="0"/>
              <w:rPr>
                <w:rFonts w:asciiTheme="minorHAnsi" w:hAnsiTheme="minorHAnsi"/>
                <w:sz w:val="20"/>
                <w:szCs w:val="20"/>
              </w:rPr>
            </w:pPr>
            <w:r w:rsidRPr="00584E48">
              <w:rPr>
                <w:rFonts w:asciiTheme="minorHAnsi" w:hAnsiTheme="minorHAnsi"/>
                <w:sz w:val="20"/>
                <w:szCs w:val="20"/>
              </w:rPr>
              <w:t>Give an informal argument for the formulas for the circumference of a circle, area of a circle, volume of a cylinder, pyramid, and cone. (MA10-GR.HS-S.4-GLE.4-EO.a.i)</w:t>
            </w:r>
          </w:p>
          <w:p w:rsidR="00584E48" w:rsidRPr="00584E48" w:rsidRDefault="00584E48" w:rsidP="002516DF">
            <w:pPr>
              <w:pStyle w:val="ListParagraph"/>
              <w:numPr>
                <w:ilvl w:val="0"/>
                <w:numId w:val="18"/>
              </w:numPr>
              <w:spacing w:after="0" w:line="240" w:lineRule="auto"/>
              <w:contextualSpacing w:val="0"/>
              <w:rPr>
                <w:rFonts w:asciiTheme="minorHAnsi" w:hAnsiTheme="minorHAnsi"/>
                <w:sz w:val="20"/>
                <w:szCs w:val="20"/>
              </w:rPr>
            </w:pPr>
            <w:r w:rsidRPr="00584E48">
              <w:rPr>
                <w:rFonts w:asciiTheme="minorHAnsi" w:hAnsiTheme="minorHAnsi"/>
                <w:sz w:val="20"/>
                <w:szCs w:val="20"/>
              </w:rPr>
              <w:t>Use volume formulas for cylinders, pyramids, cones, and spheres to solve problems. (MA10-GR.HS-S.4-GLE.4-EO.a.ii)</w:t>
            </w:r>
          </w:p>
          <w:p w:rsidR="00B74FC3" w:rsidRPr="00D5423D" w:rsidRDefault="00584E48" w:rsidP="002516DF">
            <w:pPr>
              <w:pStyle w:val="ListParagraph"/>
              <w:numPr>
                <w:ilvl w:val="0"/>
                <w:numId w:val="18"/>
              </w:numPr>
              <w:spacing w:after="0" w:line="240" w:lineRule="auto"/>
              <w:contextualSpacing w:val="0"/>
              <w:rPr>
                <w:rFonts w:asciiTheme="minorHAnsi" w:hAnsiTheme="minorHAnsi"/>
                <w:sz w:val="20"/>
                <w:szCs w:val="20"/>
              </w:rPr>
            </w:pPr>
            <w:r w:rsidRPr="00584E48">
              <w:rPr>
                <w:rFonts w:asciiTheme="minorHAnsi" w:hAnsiTheme="minorHAnsi"/>
                <w:sz w:val="20"/>
                <w:szCs w:val="20"/>
              </w:rPr>
              <w:t>Identify the shapes of two-dimensional cross-sections of three-dimensional objects, and identify three-dimensional objects generated by rotations of two-dimensional objects. (MA10-GR.HS-S.4-GLE.4-EO.b.i)</w:t>
            </w:r>
          </w:p>
        </w:tc>
      </w:tr>
    </w:tbl>
    <w:p w:rsidR="00B74FC3" w:rsidRPr="00D5423D" w:rsidRDefault="00B74FC3" w:rsidP="002516D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trPr>
          <w:trHeight w:val="654"/>
          <w:jc w:val="center"/>
        </w:trPr>
        <w:tc>
          <w:tcPr>
            <w:tcW w:w="14713" w:type="dxa"/>
            <w:gridSpan w:val="3"/>
            <w:shd w:val="clear" w:color="auto" w:fill="D9D9D9" w:themeFill="background1" w:themeFillShade="D9"/>
          </w:tcPr>
          <w:p w:rsidR="00B74FC3" w:rsidRPr="00D5423D" w:rsidRDefault="00B74FC3" w:rsidP="002516D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2516D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trPr>
          <w:trHeight w:val="654"/>
          <w:jc w:val="center"/>
        </w:trPr>
        <w:tc>
          <w:tcPr>
            <w:tcW w:w="4904" w:type="dxa"/>
            <w:gridSpan w:val="2"/>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584E48" w:rsidP="002516DF">
            <w:pPr>
              <w:ind w:left="0" w:firstLine="0"/>
              <w:rPr>
                <w:rFonts w:asciiTheme="minorHAnsi" w:hAnsiTheme="minorHAnsi"/>
                <w:i/>
                <w:sz w:val="20"/>
                <w:szCs w:val="20"/>
              </w:rPr>
            </w:pPr>
            <w:r w:rsidRPr="00584E48">
              <w:rPr>
                <w:rFonts w:asciiTheme="minorHAnsi" w:hAnsiTheme="minorHAnsi"/>
                <w:i/>
                <w:sz w:val="20"/>
                <w:szCs w:val="20"/>
              </w:rPr>
              <w:t>I can see how a human torso can be modeled as a cylinder for purposes of volume and surface area.</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584E48" w:rsidP="002516DF">
            <w:pPr>
              <w:ind w:left="0" w:firstLine="0"/>
              <w:rPr>
                <w:rFonts w:asciiTheme="minorHAnsi" w:hAnsiTheme="minorHAnsi"/>
                <w:sz w:val="20"/>
                <w:szCs w:val="20"/>
              </w:rPr>
            </w:pPr>
            <w:r w:rsidRPr="00584E48">
              <w:rPr>
                <w:rFonts w:asciiTheme="minorHAnsi" w:hAnsiTheme="minorHAnsi"/>
                <w:sz w:val="20"/>
                <w:szCs w:val="20"/>
              </w:rPr>
              <w:t>perimeter, area, volume, patterns, models, measurements, decisions, apply, design problems, informal arguments, two-dimensional, three-dimensional</w:t>
            </w:r>
          </w:p>
        </w:tc>
      </w:tr>
      <w:tr w:rsidR="00B74FC3" w:rsidRPr="00D5423D">
        <w:trPr>
          <w:trHeight w:val="653"/>
          <w:jc w:val="center"/>
        </w:trPr>
        <w:tc>
          <w:tcPr>
            <w:tcW w:w="2227" w:type="dxa"/>
            <w:shd w:val="clear" w:color="auto" w:fill="D9D9D9" w:themeFill="background1" w:themeFillShade="D9"/>
          </w:tcPr>
          <w:p w:rsidR="00B74FC3" w:rsidRPr="00D5423D" w:rsidRDefault="00B74FC3" w:rsidP="002516D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584E48" w:rsidP="002516DF">
            <w:pPr>
              <w:ind w:left="0" w:firstLine="0"/>
              <w:rPr>
                <w:rFonts w:asciiTheme="minorHAnsi" w:hAnsiTheme="minorHAnsi"/>
                <w:sz w:val="20"/>
                <w:szCs w:val="20"/>
              </w:rPr>
            </w:pPr>
            <w:r w:rsidRPr="00584E48">
              <w:rPr>
                <w:rFonts w:asciiTheme="minorHAnsi" w:hAnsiTheme="minorHAnsi"/>
                <w:sz w:val="20"/>
                <w:szCs w:val="20"/>
              </w:rPr>
              <w:t>geometric properties, density, formulas, cylinders, pyramids, cones, spheres, cross-sections, rotations, circumference</w:t>
            </w:r>
          </w:p>
        </w:tc>
      </w:tr>
    </w:tbl>
    <w:p w:rsidR="0060634D" w:rsidRPr="00D5423D" w:rsidRDefault="0060634D" w:rsidP="00584E48">
      <w:pPr>
        <w:ind w:left="0" w:firstLine="0"/>
        <w:rPr>
          <w:rFonts w:asciiTheme="minorHAnsi" w:hAnsiTheme="minorHAnsi"/>
          <w:b/>
          <w:sz w:val="20"/>
          <w:szCs w:val="20"/>
        </w:rPr>
      </w:pPr>
    </w:p>
    <w:sectPr w:rsidR="0060634D" w:rsidRPr="00D5423D" w:rsidSect="00F656DB">
      <w:headerReference w:type="even" r:id="rId16"/>
      <w:headerReference w:type="default" r:id="rId17"/>
      <w:footerReference w:type="even" r:id="rId18"/>
      <w:headerReference w:type="first" r:id="rId19"/>
      <w:footerReference w:type="first" r:id="rId2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E3" w:rsidRDefault="001F0AE3" w:rsidP="00F36A58">
      <w:r>
        <w:separator/>
      </w:r>
    </w:p>
  </w:endnote>
  <w:endnote w:type="continuationSeparator" w:id="0">
    <w:p w:rsidR="001F0AE3" w:rsidRDefault="001F0AE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A2" w:rsidRDefault="00146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Pr="001A50CB" w:rsidRDefault="001F0AE3" w:rsidP="00DF60E5">
    <w:pPr>
      <w:pStyle w:val="Footer"/>
      <w:rPr>
        <w:sz w:val="16"/>
        <w:szCs w:val="16"/>
      </w:rPr>
    </w:pPr>
    <w:r w:rsidRPr="001A50CB">
      <w:rPr>
        <w:sz w:val="16"/>
        <w:szCs w:val="16"/>
      </w:rPr>
      <w:t xml:space="preserve">Authors of the Sample: </w:t>
    </w:r>
    <w:r>
      <w:rPr>
        <w:sz w:val="16"/>
        <w:szCs w:val="16"/>
      </w:rPr>
      <w:t xml:space="preserve">Stephanie </w:t>
    </w:r>
    <w:proofErr w:type="spellStart"/>
    <w:r>
      <w:rPr>
        <w:sz w:val="16"/>
        <w:szCs w:val="16"/>
      </w:rPr>
      <w:t>Berns</w:t>
    </w:r>
    <w:proofErr w:type="spellEnd"/>
    <w:r>
      <w:rPr>
        <w:sz w:val="16"/>
        <w:szCs w:val="16"/>
      </w:rPr>
      <w:t xml:space="preserve"> (</w:t>
    </w:r>
    <w:proofErr w:type="spellStart"/>
    <w:r>
      <w:rPr>
        <w:sz w:val="16"/>
        <w:szCs w:val="16"/>
      </w:rPr>
      <w:t>Widefield</w:t>
    </w:r>
    <w:proofErr w:type="spellEnd"/>
    <w:r>
      <w:rPr>
        <w:sz w:val="16"/>
        <w:szCs w:val="16"/>
      </w:rPr>
      <w:t xml:space="preserve"> 3); Tiffany </w:t>
    </w:r>
    <w:proofErr w:type="spellStart"/>
    <w:r>
      <w:rPr>
        <w:sz w:val="16"/>
        <w:szCs w:val="16"/>
      </w:rPr>
      <w:t>Utoft</w:t>
    </w:r>
    <w:proofErr w:type="spellEnd"/>
    <w:r>
      <w:rPr>
        <w:sz w:val="16"/>
        <w:szCs w:val="16"/>
      </w:rPr>
      <w:t xml:space="preserve"> (Thompson R-2J)</w:t>
    </w:r>
  </w:p>
  <w:p w:rsidR="001F0AE3" w:rsidRPr="001A50CB" w:rsidRDefault="001F0AE3" w:rsidP="00A86B29">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1460A2">
      <w:rPr>
        <w:sz w:val="16"/>
        <w:szCs w:val="16"/>
      </w:rPr>
      <w:t>February 15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CA1B71" w:rsidRPr="001A50CB">
          <w:rPr>
            <w:sz w:val="16"/>
            <w:szCs w:val="16"/>
          </w:rPr>
          <w:fldChar w:fldCharType="begin"/>
        </w:r>
        <w:r w:rsidRPr="001A50CB">
          <w:rPr>
            <w:sz w:val="16"/>
            <w:szCs w:val="16"/>
          </w:rPr>
          <w:instrText xml:space="preserve"> PAGE </w:instrText>
        </w:r>
        <w:r w:rsidR="00CA1B71" w:rsidRPr="001A50CB">
          <w:rPr>
            <w:sz w:val="16"/>
            <w:szCs w:val="16"/>
          </w:rPr>
          <w:fldChar w:fldCharType="separate"/>
        </w:r>
        <w:r w:rsidR="00C92B92">
          <w:rPr>
            <w:noProof/>
            <w:sz w:val="16"/>
            <w:szCs w:val="16"/>
          </w:rPr>
          <w:t>13</w:t>
        </w:r>
        <w:r w:rsidR="00CA1B71" w:rsidRPr="001A50CB">
          <w:rPr>
            <w:sz w:val="16"/>
            <w:szCs w:val="16"/>
          </w:rPr>
          <w:fldChar w:fldCharType="end"/>
        </w:r>
        <w:r w:rsidRPr="001A50CB">
          <w:rPr>
            <w:sz w:val="16"/>
            <w:szCs w:val="16"/>
          </w:rPr>
          <w:t xml:space="preserve"> of </w:t>
        </w:r>
        <w:r w:rsidR="00CA1B71" w:rsidRPr="001A50CB">
          <w:rPr>
            <w:sz w:val="16"/>
            <w:szCs w:val="16"/>
          </w:rPr>
          <w:fldChar w:fldCharType="begin"/>
        </w:r>
        <w:r w:rsidRPr="001A50CB">
          <w:rPr>
            <w:sz w:val="16"/>
            <w:szCs w:val="16"/>
          </w:rPr>
          <w:instrText xml:space="preserve"> NUMPAGES  </w:instrText>
        </w:r>
        <w:r w:rsidR="00CA1B71" w:rsidRPr="001A50CB">
          <w:rPr>
            <w:sz w:val="16"/>
            <w:szCs w:val="16"/>
          </w:rPr>
          <w:fldChar w:fldCharType="separate"/>
        </w:r>
        <w:r w:rsidR="00C92B92">
          <w:rPr>
            <w:noProof/>
            <w:sz w:val="16"/>
            <w:szCs w:val="16"/>
          </w:rPr>
          <w:t>13</w:t>
        </w:r>
        <w:r w:rsidR="00CA1B71"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A2" w:rsidRDefault="001460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Default="001F0A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Default="001F0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E3" w:rsidRDefault="001F0AE3" w:rsidP="00F36A58">
      <w:r>
        <w:separator/>
      </w:r>
    </w:p>
  </w:footnote>
  <w:footnote w:type="continuationSeparator" w:id="0">
    <w:p w:rsidR="001F0AE3" w:rsidRDefault="001F0AE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A2" w:rsidRDefault="00146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Pr="00D5423D" w:rsidRDefault="001F0AE3" w:rsidP="00161145">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1F0AE3" w:rsidRDefault="001F0AE3" w:rsidP="00161145">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High School Mathematics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A2" w:rsidRDefault="001460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Default="001F0A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Pr="00304C52" w:rsidRDefault="001F0AE3"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1F0AE3" w:rsidRPr="00F36A58" w:rsidRDefault="001F0AE3" w:rsidP="00F37360">
    <w:pPr>
      <w:ind w:left="0" w:firstLine="0"/>
      <w:jc w:val="center"/>
      <w:rPr>
        <w:b/>
        <w:sz w:val="20"/>
        <w:szCs w:val="20"/>
      </w:rPr>
    </w:pPr>
    <w:r>
      <w:rPr>
        <w:rFonts w:asciiTheme="minorHAnsi" w:hAnsiTheme="minorHAnsi"/>
        <w:b/>
        <w:sz w:val="20"/>
        <w:szCs w:val="20"/>
      </w:rPr>
      <w:t>Unit Planning for High School Mathematics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E3" w:rsidRDefault="001F0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19"/>
  </w:num>
  <w:num w:numId="4">
    <w:abstractNumId w:val="6"/>
  </w:num>
  <w:num w:numId="5">
    <w:abstractNumId w:val="24"/>
  </w:num>
  <w:num w:numId="6">
    <w:abstractNumId w:val="11"/>
  </w:num>
  <w:num w:numId="7">
    <w:abstractNumId w:val="0"/>
  </w:num>
  <w:num w:numId="8">
    <w:abstractNumId w:val="10"/>
  </w:num>
  <w:num w:numId="9">
    <w:abstractNumId w:val="3"/>
  </w:num>
  <w:num w:numId="10">
    <w:abstractNumId w:val="4"/>
  </w:num>
  <w:num w:numId="11">
    <w:abstractNumId w:val="20"/>
  </w:num>
  <w:num w:numId="12">
    <w:abstractNumId w:val="18"/>
  </w:num>
  <w:num w:numId="13">
    <w:abstractNumId w:val="12"/>
  </w:num>
  <w:num w:numId="14">
    <w:abstractNumId w:val="25"/>
  </w:num>
  <w:num w:numId="15">
    <w:abstractNumId w:val="14"/>
  </w:num>
  <w:num w:numId="16">
    <w:abstractNumId w:val="2"/>
  </w:num>
  <w:num w:numId="17">
    <w:abstractNumId w:val="22"/>
  </w:num>
  <w:num w:numId="18">
    <w:abstractNumId w:val="17"/>
  </w:num>
  <w:num w:numId="19">
    <w:abstractNumId w:val="5"/>
  </w:num>
  <w:num w:numId="20">
    <w:abstractNumId w:val="16"/>
  </w:num>
  <w:num w:numId="21">
    <w:abstractNumId w:val="8"/>
  </w:num>
  <w:num w:numId="22">
    <w:abstractNumId w:val="13"/>
  </w:num>
  <w:num w:numId="23">
    <w:abstractNumId w:val="23"/>
  </w:num>
  <w:num w:numId="24">
    <w:abstractNumId w:val="7"/>
  </w:num>
  <w:num w:numId="25">
    <w:abstractNumId w:val="21"/>
  </w:num>
  <w:num w:numId="26">
    <w:abstractNumId w:val="15"/>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oNotTrackMov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9DD"/>
    <w:rsid w:val="0006071B"/>
    <w:rsid w:val="00065DD3"/>
    <w:rsid w:val="000728AC"/>
    <w:rsid w:val="00077BA1"/>
    <w:rsid w:val="000910A8"/>
    <w:rsid w:val="000910E2"/>
    <w:rsid w:val="000B2D43"/>
    <w:rsid w:val="000B3191"/>
    <w:rsid w:val="000D089A"/>
    <w:rsid w:val="000D2207"/>
    <w:rsid w:val="000D2958"/>
    <w:rsid w:val="000E54AC"/>
    <w:rsid w:val="000E74E5"/>
    <w:rsid w:val="000E7E98"/>
    <w:rsid w:val="000F51A6"/>
    <w:rsid w:val="000F56D7"/>
    <w:rsid w:val="00112135"/>
    <w:rsid w:val="0011270D"/>
    <w:rsid w:val="001166CE"/>
    <w:rsid w:val="00122021"/>
    <w:rsid w:val="00125E85"/>
    <w:rsid w:val="0013710B"/>
    <w:rsid w:val="00144939"/>
    <w:rsid w:val="001460A2"/>
    <w:rsid w:val="0014751D"/>
    <w:rsid w:val="00153510"/>
    <w:rsid w:val="00161145"/>
    <w:rsid w:val="001646D2"/>
    <w:rsid w:val="00167860"/>
    <w:rsid w:val="001749E8"/>
    <w:rsid w:val="001951E1"/>
    <w:rsid w:val="001A50CB"/>
    <w:rsid w:val="001B5F07"/>
    <w:rsid w:val="001C53AD"/>
    <w:rsid w:val="001D01C0"/>
    <w:rsid w:val="001E1429"/>
    <w:rsid w:val="001F0AE3"/>
    <w:rsid w:val="001F5B7D"/>
    <w:rsid w:val="0020176D"/>
    <w:rsid w:val="00230248"/>
    <w:rsid w:val="002404E2"/>
    <w:rsid w:val="00245712"/>
    <w:rsid w:val="0025049C"/>
    <w:rsid w:val="002516DF"/>
    <w:rsid w:val="00254293"/>
    <w:rsid w:val="00255AB1"/>
    <w:rsid w:val="002633A6"/>
    <w:rsid w:val="002713D7"/>
    <w:rsid w:val="00271DF9"/>
    <w:rsid w:val="002813AD"/>
    <w:rsid w:val="00281B05"/>
    <w:rsid w:val="0028514C"/>
    <w:rsid w:val="002866F5"/>
    <w:rsid w:val="002A582B"/>
    <w:rsid w:val="002B422F"/>
    <w:rsid w:val="002C424E"/>
    <w:rsid w:val="002C5D8B"/>
    <w:rsid w:val="002C75C4"/>
    <w:rsid w:val="002D49D1"/>
    <w:rsid w:val="002D4B80"/>
    <w:rsid w:val="002E7E78"/>
    <w:rsid w:val="002F378F"/>
    <w:rsid w:val="003011E5"/>
    <w:rsid w:val="00304C52"/>
    <w:rsid w:val="003117E8"/>
    <w:rsid w:val="00317C33"/>
    <w:rsid w:val="00322B29"/>
    <w:rsid w:val="00331A05"/>
    <w:rsid w:val="003372B0"/>
    <w:rsid w:val="00343F7B"/>
    <w:rsid w:val="00344A93"/>
    <w:rsid w:val="003458BA"/>
    <w:rsid w:val="00347243"/>
    <w:rsid w:val="003515EA"/>
    <w:rsid w:val="00367A30"/>
    <w:rsid w:val="0037498B"/>
    <w:rsid w:val="0038584C"/>
    <w:rsid w:val="0039211E"/>
    <w:rsid w:val="00397B7D"/>
    <w:rsid w:val="003A66C1"/>
    <w:rsid w:val="003B136A"/>
    <w:rsid w:val="003B1E12"/>
    <w:rsid w:val="003B2329"/>
    <w:rsid w:val="003B44B4"/>
    <w:rsid w:val="003C177D"/>
    <w:rsid w:val="003C73B8"/>
    <w:rsid w:val="003C7B19"/>
    <w:rsid w:val="003D7844"/>
    <w:rsid w:val="003E1824"/>
    <w:rsid w:val="003E77B3"/>
    <w:rsid w:val="003F2D8C"/>
    <w:rsid w:val="003F7610"/>
    <w:rsid w:val="00434551"/>
    <w:rsid w:val="00435C7A"/>
    <w:rsid w:val="00445A09"/>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DC4"/>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4E48"/>
    <w:rsid w:val="005C15C4"/>
    <w:rsid w:val="005C35AC"/>
    <w:rsid w:val="005D1FB6"/>
    <w:rsid w:val="005D5D73"/>
    <w:rsid w:val="0060108E"/>
    <w:rsid w:val="00603303"/>
    <w:rsid w:val="006034D4"/>
    <w:rsid w:val="0060634D"/>
    <w:rsid w:val="00614424"/>
    <w:rsid w:val="006160F7"/>
    <w:rsid w:val="00616924"/>
    <w:rsid w:val="006207DE"/>
    <w:rsid w:val="00623F48"/>
    <w:rsid w:val="00626571"/>
    <w:rsid w:val="0063593C"/>
    <w:rsid w:val="00636511"/>
    <w:rsid w:val="00637830"/>
    <w:rsid w:val="00651FCD"/>
    <w:rsid w:val="006560F3"/>
    <w:rsid w:val="006607A2"/>
    <w:rsid w:val="00661C13"/>
    <w:rsid w:val="006741FE"/>
    <w:rsid w:val="00695537"/>
    <w:rsid w:val="00695A9C"/>
    <w:rsid w:val="006A50C7"/>
    <w:rsid w:val="006B2563"/>
    <w:rsid w:val="006C75EE"/>
    <w:rsid w:val="006E0EC1"/>
    <w:rsid w:val="006E320B"/>
    <w:rsid w:val="006E6321"/>
    <w:rsid w:val="006E6F82"/>
    <w:rsid w:val="006F3689"/>
    <w:rsid w:val="006F4A4A"/>
    <w:rsid w:val="00741EE4"/>
    <w:rsid w:val="007467C3"/>
    <w:rsid w:val="0075471B"/>
    <w:rsid w:val="0075481B"/>
    <w:rsid w:val="0076416B"/>
    <w:rsid w:val="007700F4"/>
    <w:rsid w:val="00773B18"/>
    <w:rsid w:val="00784893"/>
    <w:rsid w:val="00784996"/>
    <w:rsid w:val="00796FBD"/>
    <w:rsid w:val="007A1106"/>
    <w:rsid w:val="007A18FD"/>
    <w:rsid w:val="007A2059"/>
    <w:rsid w:val="007A6536"/>
    <w:rsid w:val="007B166D"/>
    <w:rsid w:val="007C46AC"/>
    <w:rsid w:val="007D3448"/>
    <w:rsid w:val="007D416E"/>
    <w:rsid w:val="007E1612"/>
    <w:rsid w:val="007E4A8E"/>
    <w:rsid w:val="007F0FF0"/>
    <w:rsid w:val="00802BF6"/>
    <w:rsid w:val="00833158"/>
    <w:rsid w:val="00841CF2"/>
    <w:rsid w:val="008436E0"/>
    <w:rsid w:val="00856AAB"/>
    <w:rsid w:val="00856C5F"/>
    <w:rsid w:val="00857A78"/>
    <w:rsid w:val="00861571"/>
    <w:rsid w:val="00864BF1"/>
    <w:rsid w:val="0086657F"/>
    <w:rsid w:val="00875EC3"/>
    <w:rsid w:val="0088207E"/>
    <w:rsid w:val="008851AC"/>
    <w:rsid w:val="00896F55"/>
    <w:rsid w:val="008A1146"/>
    <w:rsid w:val="008A127A"/>
    <w:rsid w:val="008A17E9"/>
    <w:rsid w:val="008A35F1"/>
    <w:rsid w:val="008A648B"/>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50629"/>
    <w:rsid w:val="00A63D7D"/>
    <w:rsid w:val="00A728EC"/>
    <w:rsid w:val="00A7353F"/>
    <w:rsid w:val="00A73914"/>
    <w:rsid w:val="00A74FBF"/>
    <w:rsid w:val="00A758B1"/>
    <w:rsid w:val="00A80EE4"/>
    <w:rsid w:val="00A86B29"/>
    <w:rsid w:val="00A91620"/>
    <w:rsid w:val="00A93598"/>
    <w:rsid w:val="00AA2CD5"/>
    <w:rsid w:val="00AB1CC9"/>
    <w:rsid w:val="00AB1D95"/>
    <w:rsid w:val="00AC433C"/>
    <w:rsid w:val="00AD5B2E"/>
    <w:rsid w:val="00AE0209"/>
    <w:rsid w:val="00AE6162"/>
    <w:rsid w:val="00AF54E5"/>
    <w:rsid w:val="00B001B5"/>
    <w:rsid w:val="00B008AA"/>
    <w:rsid w:val="00B06133"/>
    <w:rsid w:val="00B1290E"/>
    <w:rsid w:val="00B13ECB"/>
    <w:rsid w:val="00B221B8"/>
    <w:rsid w:val="00B30450"/>
    <w:rsid w:val="00B36CB8"/>
    <w:rsid w:val="00B37D7C"/>
    <w:rsid w:val="00B42467"/>
    <w:rsid w:val="00B74FC3"/>
    <w:rsid w:val="00B75F21"/>
    <w:rsid w:val="00B77506"/>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91964"/>
    <w:rsid w:val="00C92B92"/>
    <w:rsid w:val="00CA1B71"/>
    <w:rsid w:val="00CA7F3C"/>
    <w:rsid w:val="00CC5299"/>
    <w:rsid w:val="00CC69BD"/>
    <w:rsid w:val="00CE3CBD"/>
    <w:rsid w:val="00CF002C"/>
    <w:rsid w:val="00CF64CC"/>
    <w:rsid w:val="00D00C12"/>
    <w:rsid w:val="00D05289"/>
    <w:rsid w:val="00D22134"/>
    <w:rsid w:val="00D4132A"/>
    <w:rsid w:val="00D42EE0"/>
    <w:rsid w:val="00D436AC"/>
    <w:rsid w:val="00D4633C"/>
    <w:rsid w:val="00D524C6"/>
    <w:rsid w:val="00D5423D"/>
    <w:rsid w:val="00D61804"/>
    <w:rsid w:val="00D62669"/>
    <w:rsid w:val="00D65BD1"/>
    <w:rsid w:val="00D66B56"/>
    <w:rsid w:val="00D66D4C"/>
    <w:rsid w:val="00D67963"/>
    <w:rsid w:val="00D763A1"/>
    <w:rsid w:val="00D76BD3"/>
    <w:rsid w:val="00D844BE"/>
    <w:rsid w:val="00DA33B6"/>
    <w:rsid w:val="00DA39B8"/>
    <w:rsid w:val="00DA4810"/>
    <w:rsid w:val="00DA4C7F"/>
    <w:rsid w:val="00DA58A3"/>
    <w:rsid w:val="00DB2E11"/>
    <w:rsid w:val="00DC7A01"/>
    <w:rsid w:val="00DD007A"/>
    <w:rsid w:val="00DD4FA2"/>
    <w:rsid w:val="00DF3791"/>
    <w:rsid w:val="00DF60E5"/>
    <w:rsid w:val="00E00F9E"/>
    <w:rsid w:val="00E165EA"/>
    <w:rsid w:val="00E31B8F"/>
    <w:rsid w:val="00E43246"/>
    <w:rsid w:val="00E43474"/>
    <w:rsid w:val="00E53439"/>
    <w:rsid w:val="00E63671"/>
    <w:rsid w:val="00E6414D"/>
    <w:rsid w:val="00E65B19"/>
    <w:rsid w:val="00E73183"/>
    <w:rsid w:val="00E762EA"/>
    <w:rsid w:val="00E8078D"/>
    <w:rsid w:val="00E81A7A"/>
    <w:rsid w:val="00E8224F"/>
    <w:rsid w:val="00E85EB0"/>
    <w:rsid w:val="00EA3DFB"/>
    <w:rsid w:val="00EA706B"/>
    <w:rsid w:val="00EB7EF3"/>
    <w:rsid w:val="00EC1ECA"/>
    <w:rsid w:val="00EC54EA"/>
    <w:rsid w:val="00EC5920"/>
    <w:rsid w:val="00EC7CF6"/>
    <w:rsid w:val="00ED5544"/>
    <w:rsid w:val="00ED590B"/>
    <w:rsid w:val="00EE28DE"/>
    <w:rsid w:val="00EE5699"/>
    <w:rsid w:val="00EE769C"/>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37BB"/>
    <w:rsid w:val="00FA5801"/>
    <w:rsid w:val="00FB09D8"/>
    <w:rsid w:val="00FB1069"/>
    <w:rsid w:val="00FB486C"/>
    <w:rsid w:val="00FC1F65"/>
    <w:rsid w:val="00FD3AC4"/>
    <w:rsid w:val="00FE1CCC"/>
    <w:rsid w:val="00FE2008"/>
    <w:rsid w:val="00FE5B73"/>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741D-42AF-4CBE-9E12-34781484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7</cp:revision>
  <cp:lastPrinted>2013-01-02T19:48:00Z</cp:lastPrinted>
  <dcterms:created xsi:type="dcterms:W3CDTF">2013-02-14T16:32:00Z</dcterms:created>
  <dcterms:modified xsi:type="dcterms:W3CDTF">2013-02-19T20:51:00Z</dcterms:modified>
</cp:coreProperties>
</file>