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D8550" w14:textId="5E429392" w:rsidR="0088512C" w:rsidRPr="007C46E6" w:rsidRDefault="000E7F14" w:rsidP="006663C7">
      <w:pPr>
        <w:rPr>
          <w:color w:val="5C6670" w:themeColor="text1"/>
        </w:rPr>
      </w:pPr>
      <w:r>
        <w:rPr>
          <w:noProof/>
        </w:rPr>
        <w:drawing>
          <wp:anchor distT="0" distB="0" distL="114300" distR="114300" simplePos="0" relativeHeight="251671552" behindDoc="0" locked="0" layoutInCell="1" allowOverlap="1" wp14:anchorId="1F61B8A0" wp14:editId="080AD699">
            <wp:simplePos x="0" y="0"/>
            <wp:positionH relativeFrom="page">
              <wp:posOffset>189865</wp:posOffset>
            </wp:positionH>
            <wp:positionV relativeFrom="paragraph">
              <wp:posOffset>5715</wp:posOffset>
            </wp:positionV>
            <wp:extent cx="2315210" cy="397510"/>
            <wp:effectExtent l="0" t="0" r="8890" b="2540"/>
            <wp:wrapSquare wrapText="bothSides"/>
            <wp:docPr id="14" name="Picture 1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pic:cNvPicPr/>
                  </pic:nvPicPr>
                  <pic:blipFill>
                    <a:blip r:embed="rId7"/>
                    <a:stretch>
                      <a:fillRect/>
                    </a:stretch>
                  </pic:blipFill>
                  <pic:spPr>
                    <a:xfrm>
                      <a:off x="0" y="0"/>
                      <a:ext cx="2315210" cy="397510"/>
                    </a:xfrm>
                    <a:prstGeom prst="rect">
                      <a:avLst/>
                    </a:prstGeom>
                  </pic:spPr>
                </pic:pic>
              </a:graphicData>
            </a:graphic>
            <wp14:sizeRelH relativeFrom="margin">
              <wp14:pctWidth>0</wp14:pctWidth>
            </wp14:sizeRelH>
            <wp14:sizeRelV relativeFrom="margin">
              <wp14:pctHeight>0</wp14:pctHeight>
            </wp14:sizeRelV>
          </wp:anchor>
        </w:drawing>
      </w:r>
      <w:r w:rsidR="002C42EF" w:rsidRPr="00390FAC">
        <w:rPr>
          <w:rFonts w:asciiTheme="minorHAnsi" w:hAnsiTheme="minorHAnsi" w:cstheme="minorHAnsi"/>
          <w:noProof/>
          <w:sz w:val="28"/>
          <w:szCs w:val="28"/>
        </w:rPr>
        <mc:AlternateContent>
          <mc:Choice Requires="wps">
            <w:drawing>
              <wp:anchor distT="0" distB="0" distL="114300" distR="114300" simplePos="0" relativeHeight="251661312" behindDoc="0" locked="1" layoutInCell="1" allowOverlap="1" wp14:anchorId="4C5E5613" wp14:editId="469ECA65">
                <wp:simplePos x="0" y="0"/>
                <wp:positionH relativeFrom="page">
                  <wp:posOffset>2837815</wp:posOffset>
                </wp:positionH>
                <wp:positionV relativeFrom="margin">
                  <wp:posOffset>5715</wp:posOffset>
                </wp:positionV>
                <wp:extent cx="4826000" cy="8001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8260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2053E5" w14:textId="76C71B4C" w:rsidR="005C2DE1" w:rsidRDefault="007C46E6" w:rsidP="000E7F14">
                            <w:pPr>
                              <w:jc w:val="right"/>
                              <w:rPr>
                                <w:sz w:val="36"/>
                                <w:szCs w:val="36"/>
                              </w:rPr>
                            </w:pPr>
                            <w:r>
                              <w:rPr>
                                <w:rFonts w:ascii="Museo Slab 500" w:hAnsi="Museo Slab 500"/>
                                <w:color w:val="FFFFFF" w:themeColor="background1"/>
                                <w:sz w:val="36"/>
                                <w:szCs w:val="36"/>
                              </w:rPr>
                              <w:t xml:space="preserve">Summer Food Service Program </w:t>
                            </w:r>
                            <w:r w:rsidR="0088512C">
                              <w:rPr>
                                <w:rFonts w:ascii="Museo Slab 500" w:hAnsi="Museo Slab 500"/>
                                <w:color w:val="FFFFFF" w:themeColor="background1"/>
                                <w:sz w:val="36"/>
                                <w:szCs w:val="36"/>
                              </w:rPr>
                              <w:t>Claim Instructions</w:t>
                            </w:r>
                          </w:p>
                          <w:p w14:paraId="3481B19A" w14:textId="6B5BD89D" w:rsidR="004D5994" w:rsidRDefault="00390FAC" w:rsidP="000E7F14">
                            <w:pPr>
                              <w:jc w:val="right"/>
                              <w:rPr>
                                <w:rFonts w:ascii="Trebuchet MS" w:hAnsi="Trebuchet MS"/>
                                <w:color w:val="D6E7E7" w:themeColor="accent5" w:themeTint="33"/>
                                <w:sz w:val="28"/>
                                <w:szCs w:val="28"/>
                              </w:rPr>
                            </w:pPr>
                            <w:r>
                              <w:rPr>
                                <w:rFonts w:ascii="Trebuchet MS" w:hAnsi="Trebuchet MS"/>
                                <w:color w:val="D6E7E7" w:themeColor="accent5" w:themeTint="33"/>
                                <w:sz w:val="28"/>
                                <w:szCs w:val="28"/>
                              </w:rPr>
                              <w:t>In the Colorado Nutrition Portal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5E5613" id="_x0000_t202" coordsize="21600,21600" o:spt="202" path="m,l,21600r21600,l21600,xe">
                <v:stroke joinstyle="miter"/>
                <v:path gradientshapeok="t" o:connecttype="rect"/>
              </v:shapetype>
              <v:shape id="Text Box 3" o:spid="_x0000_s1026" type="#_x0000_t202" style="position:absolute;margin-left:223.45pt;margin-top:.45pt;width:380pt;height:63pt;z-index:251661312;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" filled="f" stroked="f">
                <v:textbox>
                  <w:txbxContent>
                    <w:p w14:paraId="392053E5" w14:textId="76C71B4C" w:rsidR="005C2DE1" w:rsidRDefault="007C46E6" w:rsidP="000E7F14">
                      <w:pPr>
                        <w:jc w:val="right"/>
                        <w:rPr>
                          <w:sz w:val="36"/>
                          <w:szCs w:val="36"/>
                        </w:rPr>
                      </w:pPr>
                      <w:r>
                        <w:rPr>
                          <w:rFonts w:ascii="Museo Slab 500" w:hAnsi="Museo Slab 500"/>
                          <w:color w:val="FFFFFF" w:themeColor="background1"/>
                          <w:sz w:val="36"/>
                          <w:szCs w:val="36"/>
                        </w:rPr>
                        <w:t xml:space="preserve">Summer Food Service Program </w:t>
                      </w:r>
                      <w:r w:rsidR="0088512C">
                        <w:rPr>
                          <w:rFonts w:ascii="Museo Slab 500" w:hAnsi="Museo Slab 500"/>
                          <w:color w:val="FFFFFF" w:themeColor="background1"/>
                          <w:sz w:val="36"/>
                          <w:szCs w:val="36"/>
                        </w:rPr>
                        <w:t>Claim Instructions</w:t>
                      </w:r>
                    </w:p>
                    <w:p w14:paraId="3481B19A" w14:textId="6B5BD89D" w:rsidR="004D5994" w:rsidRDefault="00390FAC" w:rsidP="000E7F14">
                      <w:pPr>
                        <w:jc w:val="right"/>
                        <w:rPr>
                          <w:rFonts w:ascii="Trebuchet MS" w:hAnsi="Trebuchet MS"/>
                          <w:color w:val="D6E7E7" w:themeColor="accent5" w:themeTint="33"/>
                          <w:sz w:val="28"/>
                          <w:szCs w:val="28"/>
                        </w:rPr>
                      </w:pPr>
                      <w:r>
                        <w:rPr>
                          <w:rFonts w:ascii="Trebuchet MS" w:hAnsi="Trebuchet MS"/>
                          <w:color w:val="D6E7E7" w:themeColor="accent5" w:themeTint="33"/>
                          <w:sz w:val="28"/>
                          <w:szCs w:val="28"/>
                        </w:rPr>
                        <w:t>In the Colorado Nutrition Portal</w:t>
                      </w:r>
                    </w:p>
                  </w:txbxContent>
                </v:textbox>
                <w10:wrap type="square" anchorx="page" anchory="margin"/>
                <w10:anchorlock/>
              </v:shape>
            </w:pict>
          </mc:Fallback>
        </mc:AlternateContent>
      </w:r>
      <w:r w:rsidR="003B56C6" w:rsidRPr="00390FAC">
        <w:rPr>
          <w:rFonts w:asciiTheme="minorHAnsi" w:hAnsiTheme="minorHAnsi" w:cstheme="minorHAnsi"/>
          <w:noProof/>
          <w:sz w:val="28"/>
          <w:szCs w:val="28"/>
        </w:rPr>
        <mc:AlternateContent>
          <mc:Choice Requires="wps">
            <w:drawing>
              <wp:anchor distT="0" distB="0" distL="114300" distR="114300" simplePos="0" relativeHeight="251659264" behindDoc="0" locked="1" layoutInCell="1" allowOverlap="1" wp14:anchorId="4A3DE502" wp14:editId="30613D22">
                <wp:simplePos x="0" y="0"/>
                <wp:positionH relativeFrom="page">
                  <wp:posOffset>0</wp:posOffset>
                </wp:positionH>
                <wp:positionV relativeFrom="page">
                  <wp:posOffset>0</wp:posOffset>
                </wp:positionV>
                <wp:extent cx="7772400" cy="1600200"/>
                <wp:effectExtent l="0" t="0" r="0" b="0"/>
                <wp:wrapThrough wrapText="bothSides">
                  <wp:wrapPolygon edited="0">
                    <wp:start x="0" y="0"/>
                    <wp:lineTo x="0" y="21343"/>
                    <wp:lineTo x="21547" y="21343"/>
                    <wp:lineTo x="21547" y="0"/>
                    <wp:lineTo x="0" y="0"/>
                  </wp:wrapPolygon>
                </wp:wrapThrough>
                <wp:docPr id="1" name="Rectangle 1" title="Border"/>
                <wp:cNvGraphicFramePr/>
                <a:graphic xmlns:a="http://schemas.openxmlformats.org/drawingml/2006/main">
                  <a:graphicData uri="http://schemas.microsoft.com/office/word/2010/wordprocessingShape">
                    <wps:wsp>
                      <wps:cNvSpPr/>
                      <wps:spPr>
                        <a:xfrm>
                          <a:off x="0" y="0"/>
                          <a:ext cx="7772400" cy="1600200"/>
                        </a:xfrm>
                        <a:prstGeom prst="rect">
                          <a:avLst/>
                        </a:prstGeom>
                        <a:solidFill>
                          <a:srgbClr val="0070C0"/>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B5891" id="Rectangle 1" o:spid="_x0000_s1026" alt="Title: Border" style="position:absolute;margin-left:0;margin-top:0;width:612pt;height:1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" fillcolor="#0070c0" stroked="f" strokeweight=".27778mm">
                <w10:wrap type="through" anchorx="page" anchory="page"/>
                <w10:anchorlock/>
              </v:rect>
            </w:pict>
          </mc:Fallback>
        </mc:AlternateContent>
      </w:r>
      <w:r w:rsidR="0088512C" w:rsidRPr="00390FAC">
        <w:rPr>
          <w:rFonts w:asciiTheme="minorHAnsi" w:hAnsiTheme="minorHAnsi" w:cstheme="minorHAnsi"/>
          <w:color w:val="5B646E"/>
          <w:sz w:val="28"/>
          <w:szCs w:val="28"/>
        </w:rPr>
        <w:t>When to Summit a Claim</w:t>
      </w:r>
    </w:p>
    <w:p w14:paraId="266ED2D1" w14:textId="77777777" w:rsidR="00E50776" w:rsidRPr="007C46E6" w:rsidRDefault="00E50776" w:rsidP="00E50776">
      <w:pPr>
        <w:pStyle w:val="Default"/>
        <w:rPr>
          <w:rFonts w:asciiTheme="minorHAnsi" w:hAnsiTheme="minorHAnsi" w:cstheme="minorHAnsi"/>
          <w:color w:val="5C6670" w:themeColor="text1"/>
          <w:sz w:val="16"/>
          <w:szCs w:val="16"/>
        </w:rPr>
      </w:pPr>
    </w:p>
    <w:p w14:paraId="2D11A4F0" w14:textId="060DD97D" w:rsidR="0088512C" w:rsidRPr="00390FAC" w:rsidRDefault="0088512C" w:rsidP="00E50776">
      <w:pPr>
        <w:pStyle w:val="Default"/>
        <w:rPr>
          <w:rFonts w:asciiTheme="minorHAnsi" w:hAnsiTheme="minorHAnsi" w:cstheme="minorHAnsi"/>
          <w:sz w:val="22"/>
          <w:szCs w:val="22"/>
        </w:rPr>
      </w:pPr>
      <w:r w:rsidRPr="00390FAC">
        <w:rPr>
          <w:rFonts w:asciiTheme="minorHAnsi" w:hAnsiTheme="minorHAnsi" w:cstheme="minorHAnsi"/>
          <w:sz w:val="22"/>
          <w:szCs w:val="22"/>
        </w:rPr>
        <w:t xml:space="preserve">Submit </w:t>
      </w:r>
      <w:r w:rsidR="007C46E6">
        <w:rPr>
          <w:rFonts w:asciiTheme="minorHAnsi" w:hAnsiTheme="minorHAnsi" w:cstheme="minorHAnsi"/>
          <w:sz w:val="22"/>
          <w:szCs w:val="22"/>
        </w:rPr>
        <w:t>Summer Food Service</w:t>
      </w:r>
      <w:r w:rsidRPr="00390FAC">
        <w:rPr>
          <w:rFonts w:asciiTheme="minorHAnsi" w:hAnsiTheme="minorHAnsi" w:cstheme="minorHAnsi"/>
          <w:sz w:val="22"/>
          <w:szCs w:val="22"/>
        </w:rPr>
        <w:t xml:space="preserve"> Program reimbursement claims monthly</w:t>
      </w:r>
      <w:r w:rsidR="00617035" w:rsidRPr="00390FAC">
        <w:rPr>
          <w:rFonts w:asciiTheme="minorHAnsi" w:hAnsiTheme="minorHAnsi" w:cstheme="minorHAnsi"/>
          <w:sz w:val="22"/>
          <w:szCs w:val="22"/>
        </w:rPr>
        <w:t>.</w:t>
      </w:r>
      <w:r w:rsidR="007A5208">
        <w:rPr>
          <w:rFonts w:asciiTheme="minorHAnsi" w:hAnsiTheme="minorHAnsi" w:cstheme="minorHAnsi"/>
          <w:sz w:val="22"/>
          <w:szCs w:val="22"/>
        </w:rPr>
        <w:t xml:space="preserve"> </w:t>
      </w:r>
      <w:r w:rsidRPr="00390FAC">
        <w:rPr>
          <w:rFonts w:asciiTheme="minorHAnsi" w:hAnsiTheme="minorHAnsi" w:cstheme="minorHAnsi"/>
          <w:sz w:val="22"/>
          <w:szCs w:val="22"/>
        </w:rPr>
        <w:t xml:space="preserve">Claims for reimbursement must be submitted within 60 calendar </w:t>
      </w:r>
      <w:r w:rsidR="00617035" w:rsidRPr="00390FAC">
        <w:rPr>
          <w:rFonts w:asciiTheme="minorHAnsi" w:hAnsiTheme="minorHAnsi" w:cstheme="minorHAnsi"/>
          <w:sz w:val="22"/>
          <w:szCs w:val="22"/>
        </w:rPr>
        <w:t>days following</w:t>
      </w:r>
      <w:r w:rsidRPr="00390FAC">
        <w:rPr>
          <w:rFonts w:asciiTheme="minorHAnsi" w:hAnsiTheme="minorHAnsi" w:cstheme="minorHAnsi"/>
          <w:sz w:val="22"/>
          <w:szCs w:val="22"/>
        </w:rPr>
        <w:t xml:space="preserve"> the close of the claiming month</w:t>
      </w:r>
      <w:r w:rsidR="00617035" w:rsidRPr="00390FAC">
        <w:rPr>
          <w:rFonts w:asciiTheme="minorHAnsi" w:hAnsiTheme="minorHAnsi" w:cstheme="minorHAnsi"/>
          <w:sz w:val="22"/>
          <w:szCs w:val="22"/>
        </w:rPr>
        <w:t>.</w:t>
      </w:r>
    </w:p>
    <w:p w14:paraId="0E4DA858" w14:textId="77777777" w:rsidR="0088512C" w:rsidRPr="00390FAC" w:rsidRDefault="0088512C" w:rsidP="0088512C">
      <w:pPr>
        <w:pStyle w:val="Default"/>
        <w:rPr>
          <w:rFonts w:asciiTheme="minorHAnsi" w:hAnsiTheme="minorHAnsi" w:cstheme="minorHAnsi"/>
          <w:sz w:val="22"/>
          <w:szCs w:val="22"/>
        </w:rPr>
      </w:pPr>
    </w:p>
    <w:p w14:paraId="36BBFD9C" w14:textId="5C311ACF" w:rsidR="0088512C" w:rsidRPr="007C46E6" w:rsidRDefault="0088512C" w:rsidP="0088512C">
      <w:pPr>
        <w:pStyle w:val="Default"/>
        <w:rPr>
          <w:rFonts w:asciiTheme="minorHAnsi" w:hAnsiTheme="minorHAnsi" w:cstheme="minorHAnsi"/>
          <w:color w:val="5C6670" w:themeColor="text1"/>
          <w:sz w:val="28"/>
          <w:szCs w:val="28"/>
        </w:rPr>
      </w:pPr>
      <w:r w:rsidRPr="007C46E6">
        <w:rPr>
          <w:rFonts w:asciiTheme="minorHAnsi" w:hAnsiTheme="minorHAnsi" w:cstheme="minorHAnsi"/>
          <w:color w:val="5C6670" w:themeColor="text1"/>
          <w:sz w:val="28"/>
          <w:szCs w:val="28"/>
        </w:rPr>
        <w:t>Access the Colorado Nutrition Portal</w:t>
      </w:r>
    </w:p>
    <w:p w14:paraId="6957D090" w14:textId="77777777" w:rsidR="007A5208" w:rsidRPr="00E50776" w:rsidRDefault="007A5208" w:rsidP="0088512C">
      <w:pPr>
        <w:pStyle w:val="Default"/>
        <w:rPr>
          <w:rFonts w:asciiTheme="minorHAnsi" w:hAnsiTheme="minorHAnsi" w:cstheme="minorHAnsi"/>
          <w:sz w:val="16"/>
          <w:szCs w:val="16"/>
        </w:rPr>
      </w:pPr>
    </w:p>
    <w:p w14:paraId="18C4F509" w14:textId="1037C7A4" w:rsidR="0088512C" w:rsidRDefault="00F26285" w:rsidP="0088512C">
      <w:pPr>
        <w:pStyle w:val="Default"/>
        <w:rPr>
          <w:rStyle w:val="Hyperlink"/>
        </w:rPr>
      </w:pPr>
      <w:r>
        <w:rPr>
          <w:rFonts w:asciiTheme="minorHAnsi" w:hAnsiTheme="minorHAnsi" w:cstheme="minorHAnsi"/>
          <w:sz w:val="22"/>
          <w:szCs w:val="22"/>
        </w:rPr>
        <w:t>Enter</w:t>
      </w:r>
      <w:r w:rsidR="0088512C" w:rsidRPr="00390FAC">
        <w:rPr>
          <w:rFonts w:asciiTheme="minorHAnsi" w:hAnsiTheme="minorHAnsi" w:cstheme="minorHAnsi"/>
          <w:sz w:val="22"/>
          <w:szCs w:val="22"/>
        </w:rPr>
        <w:t xml:space="preserve"> </w:t>
      </w:r>
      <w:r w:rsidR="000B1F39">
        <w:rPr>
          <w:rFonts w:asciiTheme="minorHAnsi" w:hAnsiTheme="minorHAnsi" w:cstheme="minorHAnsi"/>
          <w:sz w:val="22"/>
          <w:szCs w:val="22"/>
        </w:rPr>
        <w:t>c</w:t>
      </w:r>
      <w:r w:rsidR="0088512C" w:rsidRPr="00390FAC">
        <w:rPr>
          <w:rFonts w:asciiTheme="minorHAnsi" w:hAnsiTheme="minorHAnsi" w:cstheme="minorHAnsi"/>
          <w:sz w:val="22"/>
          <w:szCs w:val="22"/>
        </w:rPr>
        <w:t xml:space="preserve">laim into the </w:t>
      </w:r>
      <w:hyperlink r:id="rId8" w:history="1">
        <w:r w:rsidR="0088512C" w:rsidRPr="00873216">
          <w:rPr>
            <w:rStyle w:val="Hyperlink"/>
            <w:rFonts w:asciiTheme="minorHAnsi" w:hAnsiTheme="minorHAnsi" w:cstheme="minorHAnsi"/>
            <w:sz w:val="22"/>
            <w:szCs w:val="22"/>
          </w:rPr>
          <w:t>Colorado Nutrition Portal</w:t>
        </w:r>
      </w:hyperlink>
      <w:r w:rsidR="007C46E6">
        <w:rPr>
          <w:rFonts w:asciiTheme="minorHAnsi" w:hAnsiTheme="minorHAnsi" w:cstheme="minorHAnsi"/>
          <w:sz w:val="22"/>
          <w:szCs w:val="22"/>
        </w:rPr>
        <w:t xml:space="preserve"> </w:t>
      </w:r>
    </w:p>
    <w:p w14:paraId="7288D9C7" w14:textId="77777777" w:rsidR="007C46E6" w:rsidRDefault="007C46E6" w:rsidP="007C46E6">
      <w:pPr>
        <w:pStyle w:val="ListParagraph"/>
        <w:numPr>
          <w:ilvl w:val="0"/>
          <w:numId w:val="36"/>
        </w:numPr>
      </w:pPr>
      <w:r>
        <w:t>Log in using your username and password</w:t>
      </w:r>
    </w:p>
    <w:p w14:paraId="0717A733" w14:textId="5EDE2EFA" w:rsidR="007C46E6" w:rsidRDefault="007C46E6" w:rsidP="007C46E6">
      <w:pPr>
        <w:pStyle w:val="ListParagraph"/>
        <w:numPr>
          <w:ilvl w:val="0"/>
          <w:numId w:val="36"/>
        </w:numPr>
      </w:pPr>
      <w:r>
        <w:t>Click on ‘</w:t>
      </w:r>
      <w:r w:rsidRPr="006D3E03">
        <w:rPr>
          <w:b/>
          <w:bCs/>
        </w:rPr>
        <w:t>Claims</w:t>
      </w:r>
      <w:r>
        <w:t>’ on the blue ribbon and then click on ‘</w:t>
      </w:r>
      <w:r w:rsidRPr="006D3E03">
        <w:rPr>
          <w:b/>
          <w:bCs/>
        </w:rPr>
        <w:t>Claim-SFSP</w:t>
      </w:r>
      <w:r w:rsidR="000346CD">
        <w:t>.’</w:t>
      </w:r>
    </w:p>
    <w:p w14:paraId="17BA0AE6" w14:textId="6892B1F6" w:rsidR="007C46E6" w:rsidRDefault="00A323FC" w:rsidP="007C46E6">
      <w:pPr>
        <w:pStyle w:val="ListParagraph"/>
      </w:pPr>
      <w:r>
        <w:rPr>
          <w:noProof/>
        </w:rPr>
        <mc:AlternateContent>
          <mc:Choice Requires="wps">
            <w:drawing>
              <wp:anchor distT="0" distB="0" distL="114300" distR="114300" simplePos="0" relativeHeight="251677696" behindDoc="0" locked="0" layoutInCell="1" allowOverlap="1" wp14:anchorId="157925B0" wp14:editId="00266014">
                <wp:simplePos x="0" y="0"/>
                <wp:positionH relativeFrom="margin">
                  <wp:posOffset>-411480</wp:posOffset>
                </wp:positionH>
                <wp:positionV relativeFrom="paragraph">
                  <wp:posOffset>590550</wp:posOffset>
                </wp:positionV>
                <wp:extent cx="876300" cy="331470"/>
                <wp:effectExtent l="0" t="19050" r="57150" b="49530"/>
                <wp:wrapNone/>
                <wp:docPr id="18" name="Right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31470"/>
                        </a:xfrm>
                        <a:prstGeom prst="rightArrow">
                          <a:avLst>
                            <a:gd name="adj1" fmla="val 50000"/>
                            <a:gd name="adj2" fmla="val 72396"/>
                          </a:avLst>
                        </a:prstGeom>
                        <a:solidFill>
                          <a:srgbClr val="00B050"/>
                        </a:solidFill>
                        <a:ln w="12700">
                          <a:solidFill>
                            <a:srgbClr val="375623"/>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6B0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 o:spid="_x0000_s1026" type="#_x0000_t13" style="position:absolute;margin-left:-32.4pt;margin-top:46.5pt;width:69pt;height:26.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" adj="15685" fillcolor="#00b050" strokecolor="#375623" strokeweight="1pt">
                <v:shadow on="t" color="#7f7f7f" opacity=".5" offset="1pt"/>
                <w10:wrap anchorx="margin"/>
              </v:shape>
            </w:pict>
          </mc:Fallback>
        </mc:AlternateContent>
      </w:r>
      <w:r w:rsidR="007C46E6">
        <w:rPr>
          <w:noProof/>
        </w:rPr>
        <w:drawing>
          <wp:inline distT="0" distB="0" distL="0" distR="0" wp14:anchorId="2D6CFE39" wp14:editId="49619FAE">
            <wp:extent cx="5695950" cy="1333500"/>
            <wp:effectExtent l="0" t="0" r="0" b="0"/>
            <wp:docPr id="158963863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638638" name="Picture 1" descr="A screenshot of a computer&#10;&#10;Description automatically generated"/>
                    <pic:cNvPicPr/>
                  </pic:nvPicPr>
                  <pic:blipFill>
                    <a:blip r:embed="rId9"/>
                    <a:stretch>
                      <a:fillRect/>
                    </a:stretch>
                  </pic:blipFill>
                  <pic:spPr>
                    <a:xfrm>
                      <a:off x="0" y="0"/>
                      <a:ext cx="5695950" cy="1333500"/>
                    </a:xfrm>
                    <a:prstGeom prst="rect">
                      <a:avLst/>
                    </a:prstGeom>
                  </pic:spPr>
                </pic:pic>
              </a:graphicData>
            </a:graphic>
          </wp:inline>
        </w:drawing>
      </w:r>
      <w:r w:rsidR="007C46E6">
        <w:rPr>
          <w:noProof/>
        </w:rPr>
        <mc:AlternateContent>
          <mc:Choice Requires="wps">
            <w:drawing>
              <wp:anchor distT="0" distB="0" distL="114300" distR="114300" simplePos="0" relativeHeight="251676672" behindDoc="0" locked="0" layoutInCell="1" allowOverlap="1" wp14:anchorId="4137C149" wp14:editId="12FED6A7">
                <wp:simplePos x="0" y="0"/>
                <wp:positionH relativeFrom="column">
                  <wp:posOffset>-6858635</wp:posOffset>
                </wp:positionH>
                <wp:positionV relativeFrom="paragraph">
                  <wp:posOffset>81280</wp:posOffset>
                </wp:positionV>
                <wp:extent cx="560705" cy="313055"/>
                <wp:effectExtent l="8890" t="30480" r="20955" b="27940"/>
                <wp:wrapNone/>
                <wp:docPr id="17" name="Right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 cy="313055"/>
                        </a:xfrm>
                        <a:prstGeom prst="rightArrow">
                          <a:avLst>
                            <a:gd name="adj1" fmla="val 50000"/>
                            <a:gd name="adj2" fmla="val 44777"/>
                          </a:avLst>
                        </a:prstGeom>
                        <a:solidFill>
                          <a:srgbClr val="00B050"/>
                        </a:solidFill>
                        <a:ln w="12700">
                          <a:solidFill>
                            <a:srgbClr val="375623"/>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FB5CB" id="Right Arrow 29" o:spid="_x0000_s1026" type="#_x0000_t13" style="position:absolute;margin-left:-540.05pt;margin-top:6.4pt;width:44.15pt;height:2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" fillcolor="#00b050" strokecolor="#375623" strokeweight="1pt">
                <v:shadow on="t" color="#7f7f7f" opacity=".5" offset="1pt"/>
              </v:shape>
            </w:pict>
          </mc:Fallback>
        </mc:AlternateContent>
      </w:r>
    </w:p>
    <w:p w14:paraId="5740E229" w14:textId="0711EAC9" w:rsidR="007C46E6" w:rsidRDefault="007C46E6" w:rsidP="007C46E6">
      <w:pPr>
        <w:pStyle w:val="ListParagraph"/>
        <w:numPr>
          <w:ilvl w:val="0"/>
          <w:numId w:val="37"/>
        </w:numPr>
      </w:pPr>
      <w:r>
        <w:rPr>
          <w:noProof/>
        </w:rPr>
        <w:t>Select</w:t>
      </w:r>
      <w:r>
        <w:t xml:space="preserve"> </w:t>
      </w:r>
      <w:r w:rsidR="000346CD">
        <w:t>the</w:t>
      </w:r>
      <w:r>
        <w:t xml:space="preserve"> month for which you will be submitting a claim.</w:t>
      </w:r>
      <w:r>
        <w:rPr>
          <w:noProof/>
        </w:rPr>
        <mc:AlternateContent>
          <mc:Choice Requires="wps">
            <w:drawing>
              <wp:anchor distT="0" distB="0" distL="114300" distR="114300" simplePos="0" relativeHeight="251674624" behindDoc="0" locked="0" layoutInCell="1" allowOverlap="1" wp14:anchorId="557D82EF" wp14:editId="4B14E27D">
                <wp:simplePos x="0" y="0"/>
                <wp:positionH relativeFrom="column">
                  <wp:posOffset>-6670040</wp:posOffset>
                </wp:positionH>
                <wp:positionV relativeFrom="paragraph">
                  <wp:posOffset>262890</wp:posOffset>
                </wp:positionV>
                <wp:extent cx="1147445" cy="396240"/>
                <wp:effectExtent l="19050" t="38100" r="33655" b="60960"/>
                <wp:wrapNone/>
                <wp:docPr id="27" name="Right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396240"/>
                        </a:xfrm>
                        <a:prstGeom prst="rightArrow">
                          <a:avLst>
                            <a:gd name="adj1" fmla="val 50000"/>
                            <a:gd name="adj2" fmla="val 72396"/>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714DE" id="Right Arrow 27" o:spid="_x0000_s1026" type="#_x0000_t13" style="position:absolute;margin-left:-525.2pt;margin-top:20.7pt;width:90.35pt;height:3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" fillcolor="black" strokecolor="#f2f2f2" strokeweight="3pt">
                <v:shadow on="t" color="#7f7f7f" opacity=".5" offset="1pt"/>
              </v:shape>
            </w:pict>
          </mc:Fallback>
        </mc:AlternateContent>
      </w:r>
    </w:p>
    <w:p w14:paraId="6F31191B" w14:textId="4D6FD3A4" w:rsidR="007C46E6" w:rsidRDefault="007C46E6" w:rsidP="007C46E6">
      <w:pPr>
        <w:pStyle w:val="ListParagraph"/>
        <w:numPr>
          <w:ilvl w:val="0"/>
          <w:numId w:val="37"/>
        </w:numPr>
        <w:tabs>
          <w:tab w:val="left" w:pos="1087"/>
        </w:tabs>
      </w:pPr>
      <w:r>
        <w:t>Once you click on the claim month, select ‘</w:t>
      </w:r>
      <w:r w:rsidRPr="006D3E03">
        <w:rPr>
          <w:b/>
          <w:bCs/>
        </w:rPr>
        <w:t>Add Original Claim</w:t>
      </w:r>
      <w:r w:rsidR="000346CD">
        <w:t>.’</w:t>
      </w:r>
    </w:p>
    <w:p w14:paraId="2A47D603" w14:textId="77777777" w:rsidR="007C46E6" w:rsidRDefault="007C46E6" w:rsidP="007C46E6">
      <w:pPr>
        <w:tabs>
          <w:tab w:val="left" w:pos="1087"/>
        </w:tabs>
      </w:pPr>
      <w:r>
        <w:rPr>
          <w:noProof/>
        </w:rPr>
        <w:drawing>
          <wp:anchor distT="0" distB="0" distL="114300" distR="114300" simplePos="0" relativeHeight="251673600" behindDoc="1" locked="0" layoutInCell="1" allowOverlap="1" wp14:anchorId="7B41C32D" wp14:editId="3CC32F4A">
            <wp:simplePos x="0" y="0"/>
            <wp:positionH relativeFrom="column">
              <wp:posOffset>666750</wp:posOffset>
            </wp:positionH>
            <wp:positionV relativeFrom="paragraph">
              <wp:posOffset>138430</wp:posOffset>
            </wp:positionV>
            <wp:extent cx="5524500" cy="1101090"/>
            <wp:effectExtent l="19050" t="19050" r="19050" b="22860"/>
            <wp:wrapTight wrapText="bothSides">
              <wp:wrapPolygon edited="0">
                <wp:start x="-74" y="-374"/>
                <wp:lineTo x="-74" y="21675"/>
                <wp:lineTo x="21600" y="21675"/>
                <wp:lineTo x="21600" y="-374"/>
                <wp:lineTo x="-74" y="-374"/>
              </wp:wrapPolygon>
            </wp:wrapTight>
            <wp:docPr id="28" name="Picture 28"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screenshot of a computer scree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t="24740"/>
                    <a:stretch/>
                  </pic:blipFill>
                  <pic:spPr bwMode="auto">
                    <a:xfrm>
                      <a:off x="0" y="0"/>
                      <a:ext cx="5524500" cy="1101090"/>
                    </a:xfrm>
                    <a:prstGeom prst="rect">
                      <a:avLst/>
                    </a:prstGeom>
                    <a:noFill/>
                    <a:ln w="19050" cap="flat" cmpd="sng" algn="ctr">
                      <a:solidFill>
                        <a:srgbClr val="40404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EA0829" w14:textId="77777777" w:rsidR="007C46E6" w:rsidRPr="0096547F" w:rsidRDefault="007C46E6" w:rsidP="007C46E6">
      <w:pPr>
        <w:tabs>
          <w:tab w:val="left" w:pos="1087"/>
        </w:tabs>
      </w:pPr>
    </w:p>
    <w:p w14:paraId="4D47C2EB" w14:textId="05A0E2FE" w:rsidR="007C46E6" w:rsidRPr="0096547F" w:rsidRDefault="007C46E6" w:rsidP="007C46E6"/>
    <w:p w14:paraId="550D89C9" w14:textId="3BF1AE41" w:rsidR="007C46E6" w:rsidRPr="0096547F" w:rsidRDefault="007C46E6" w:rsidP="007C46E6"/>
    <w:p w14:paraId="036BCAC0" w14:textId="0830D270" w:rsidR="007C46E6" w:rsidRDefault="00E56D2E" w:rsidP="007C46E6">
      <w:pPr>
        <w:pStyle w:val="ListParagraph"/>
        <w:tabs>
          <w:tab w:val="left" w:pos="1080"/>
        </w:tabs>
        <w:ind w:left="0"/>
      </w:pPr>
      <w:r>
        <w:rPr>
          <w:noProof/>
        </w:rPr>
        <mc:AlternateContent>
          <mc:Choice Requires="wps">
            <w:drawing>
              <wp:anchor distT="0" distB="0" distL="114300" distR="114300" simplePos="0" relativeHeight="251675648" behindDoc="0" locked="0" layoutInCell="1" allowOverlap="1" wp14:anchorId="30B36D0B" wp14:editId="021F54A9">
                <wp:simplePos x="0" y="0"/>
                <wp:positionH relativeFrom="column">
                  <wp:posOffset>4106545</wp:posOffset>
                </wp:positionH>
                <wp:positionV relativeFrom="paragraph">
                  <wp:posOffset>166370</wp:posOffset>
                </wp:positionV>
                <wp:extent cx="838835" cy="354330"/>
                <wp:effectExtent l="19050" t="19050" r="37465" b="64770"/>
                <wp:wrapNone/>
                <wp:docPr id="901594313" name="Left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835" cy="354330"/>
                        </a:xfrm>
                        <a:prstGeom prst="leftArrow">
                          <a:avLst>
                            <a:gd name="adj1" fmla="val 50000"/>
                            <a:gd name="adj2" fmla="val 68641"/>
                          </a:avLst>
                        </a:prstGeom>
                        <a:solidFill>
                          <a:srgbClr val="00B050"/>
                        </a:solidFill>
                        <a:ln w="12700">
                          <a:solidFill>
                            <a:srgbClr val="375623"/>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BF25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5" o:spid="_x0000_s1026" type="#_x0000_t66" style="position:absolute;margin-left:323.35pt;margin-top:13.1pt;width:66.05pt;height:2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" adj="6263" fillcolor="#00b050" strokecolor="#375623" strokeweight="1pt">
                <v:shadow on="t" color="#7f7f7f" opacity=".5" offset="1pt"/>
              </v:shape>
            </w:pict>
          </mc:Fallback>
        </mc:AlternateContent>
      </w:r>
    </w:p>
    <w:p w14:paraId="594DDC59" w14:textId="77777777" w:rsidR="007C46E6" w:rsidRDefault="007C46E6" w:rsidP="007C46E6">
      <w:pPr>
        <w:pStyle w:val="ListParagraph"/>
        <w:tabs>
          <w:tab w:val="left" w:pos="1080"/>
        </w:tabs>
      </w:pPr>
    </w:p>
    <w:p w14:paraId="1B0B2FCE" w14:textId="77777777" w:rsidR="007C46E6" w:rsidRDefault="007C46E6" w:rsidP="007C46E6">
      <w:pPr>
        <w:pStyle w:val="ListParagraph"/>
        <w:numPr>
          <w:ilvl w:val="0"/>
          <w:numId w:val="37"/>
        </w:numPr>
        <w:tabs>
          <w:tab w:val="left" w:pos="1080"/>
        </w:tabs>
      </w:pPr>
      <w:r>
        <w:t>The claim site list will populate. Click ‘</w:t>
      </w:r>
      <w:r>
        <w:rPr>
          <w:b/>
          <w:bCs/>
        </w:rPr>
        <w:t>A</w:t>
      </w:r>
      <w:r w:rsidRPr="006D3E03">
        <w:rPr>
          <w:b/>
          <w:bCs/>
        </w:rPr>
        <w:t>dd</w:t>
      </w:r>
      <w:r>
        <w:t>’ next to the site for which you are entering a claim.</w:t>
      </w:r>
    </w:p>
    <w:p w14:paraId="1735B3C7" w14:textId="77777777" w:rsidR="007C46E6" w:rsidRDefault="007C46E6" w:rsidP="007C46E6">
      <w:pPr>
        <w:pStyle w:val="ListParagraph"/>
        <w:numPr>
          <w:ilvl w:val="0"/>
          <w:numId w:val="38"/>
        </w:numPr>
        <w:tabs>
          <w:tab w:val="left" w:pos="1080"/>
        </w:tabs>
      </w:pPr>
      <w:r>
        <w:t xml:space="preserve">Provide the </w:t>
      </w:r>
      <w:r w:rsidRPr="00D461A7">
        <w:rPr>
          <w:b/>
          <w:bCs/>
        </w:rPr>
        <w:t>total number of days food is served</w:t>
      </w:r>
      <w:r>
        <w:t xml:space="preserve"> for the approved meals being served at this site </w:t>
      </w:r>
    </w:p>
    <w:p w14:paraId="30D86D4D" w14:textId="107C791A" w:rsidR="007C46E6" w:rsidRDefault="007C46E6" w:rsidP="00733DC7">
      <w:pPr>
        <w:pStyle w:val="ListParagraph"/>
        <w:tabs>
          <w:tab w:val="left" w:pos="1080"/>
        </w:tabs>
      </w:pPr>
      <w:r>
        <w:t xml:space="preserve">       (questions 1-5). </w:t>
      </w:r>
      <w:r w:rsidRPr="00A323FC">
        <w:rPr>
          <w:b/>
          <w:bCs/>
        </w:rPr>
        <w:t>Tip:</w:t>
      </w:r>
      <w:r w:rsidRPr="00A323FC">
        <w:t xml:space="preserve"> For PY 2025 </w:t>
      </w:r>
      <w:r w:rsidR="00AF0583">
        <w:t xml:space="preserve">non-congregate sites, </w:t>
      </w:r>
      <w:r w:rsidRPr="009809F3">
        <w:t xml:space="preserve">the total number of days food is served </w:t>
      </w:r>
      <w:r w:rsidR="00AF0583">
        <w:t>will include only the days of actual meal service or distribution (</w:t>
      </w:r>
      <w:r w:rsidR="000346CD">
        <w:t>i.e.,</w:t>
      </w:r>
      <w:r w:rsidR="00AF0583">
        <w:t xml:space="preserve"> if you distributed 5 </w:t>
      </w:r>
      <w:r w:rsidR="00192AF9">
        <w:t>days’ worth</w:t>
      </w:r>
      <w:r w:rsidR="00AF0583">
        <w:t xml:space="preserve"> of food four times during the month, you </w:t>
      </w:r>
      <w:r w:rsidR="000346CD">
        <w:t>would</w:t>
      </w:r>
      <w:r w:rsidR="00AF0583">
        <w:t xml:space="preserve"> have four days of food served). </w:t>
      </w:r>
      <w:r w:rsidRPr="00A323FC">
        <w:rPr>
          <w:b/>
          <w:bCs/>
        </w:rPr>
        <w:t>Tip:</w:t>
      </w:r>
      <w:r>
        <w:t xml:space="preserve"> Click the blue information icon for help completing the claim</w:t>
      </w:r>
    </w:p>
    <w:p w14:paraId="79E5EA3A" w14:textId="6630F8C1" w:rsidR="007C46E6" w:rsidRDefault="0072455B" w:rsidP="007C46E6">
      <w:r>
        <w:rPr>
          <w:noProof/>
        </w:rPr>
        <mc:AlternateContent>
          <mc:Choice Requires="wps">
            <w:drawing>
              <wp:anchor distT="0" distB="0" distL="114300" distR="114300" simplePos="0" relativeHeight="251680768" behindDoc="0" locked="0" layoutInCell="1" allowOverlap="1" wp14:anchorId="40F6DA78" wp14:editId="7C5ED91C">
                <wp:simplePos x="0" y="0"/>
                <wp:positionH relativeFrom="column">
                  <wp:posOffset>3213735</wp:posOffset>
                </wp:positionH>
                <wp:positionV relativeFrom="paragraph">
                  <wp:posOffset>150495</wp:posOffset>
                </wp:positionV>
                <wp:extent cx="403860" cy="205740"/>
                <wp:effectExtent l="0" t="0" r="15240" b="22860"/>
                <wp:wrapNone/>
                <wp:docPr id="1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574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AD6332" id="Oval 38" o:spid="_x0000_s1026" style="position:absolute;margin-left:253.05pt;margin-top:11.85pt;width:31.8pt;height:1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" filled="f" strokecolor="red" strokeweight="1.5pt"/>
            </w:pict>
          </mc:Fallback>
        </mc:AlternateContent>
      </w:r>
      <w:r w:rsidR="007C46E6">
        <w:rPr>
          <w:noProof/>
        </w:rPr>
        <w:drawing>
          <wp:anchor distT="0" distB="0" distL="114300" distR="114300" simplePos="0" relativeHeight="251678720" behindDoc="0" locked="0" layoutInCell="1" allowOverlap="1" wp14:anchorId="0373AE75" wp14:editId="47C158F9">
            <wp:simplePos x="0" y="0"/>
            <wp:positionH relativeFrom="margin">
              <wp:posOffset>2171700</wp:posOffset>
            </wp:positionH>
            <wp:positionV relativeFrom="paragraph">
              <wp:posOffset>88265</wp:posOffset>
            </wp:positionV>
            <wp:extent cx="3230880" cy="1714500"/>
            <wp:effectExtent l="19050" t="19050" r="26670" b="19050"/>
            <wp:wrapSquare wrapText="bothSides"/>
            <wp:docPr id="30" name="Picture 30" descr="A screenshot of a men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screenshot of a menu&#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26531"/>
                    <a:stretch/>
                  </pic:blipFill>
                  <pic:spPr bwMode="auto">
                    <a:xfrm>
                      <a:off x="0" y="0"/>
                      <a:ext cx="3230880" cy="1714500"/>
                    </a:xfrm>
                    <a:prstGeom prst="rect">
                      <a:avLst/>
                    </a:prstGeom>
                    <a:noFill/>
                    <a:ln w="19050" cap="flat" cmpd="sng" algn="ctr">
                      <a:solidFill>
                        <a:srgbClr val="40404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57A950" w14:textId="622FFE05" w:rsidR="007C46E6" w:rsidRDefault="007C46E6" w:rsidP="007C46E6">
      <w:r>
        <w:rPr>
          <w:noProof/>
        </w:rPr>
        <mc:AlternateContent>
          <mc:Choice Requires="wps">
            <w:drawing>
              <wp:anchor distT="0" distB="0" distL="114300" distR="114300" simplePos="0" relativeHeight="251679744" behindDoc="0" locked="0" layoutInCell="1" allowOverlap="1" wp14:anchorId="5F4B1219" wp14:editId="6A810500">
                <wp:simplePos x="0" y="0"/>
                <wp:positionH relativeFrom="column">
                  <wp:posOffset>3529965</wp:posOffset>
                </wp:positionH>
                <wp:positionV relativeFrom="paragraph">
                  <wp:posOffset>163830</wp:posOffset>
                </wp:positionV>
                <wp:extent cx="784860" cy="1394460"/>
                <wp:effectExtent l="15240" t="15240" r="9525" b="9525"/>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39446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BFF8C" id="Rectangle 37" o:spid="_x0000_s1026" style="position:absolute;margin-left:277.95pt;margin-top:12.9pt;width:61.8pt;height:10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" filled="f" strokecolor="red" strokeweight="1.5pt"/>
            </w:pict>
          </mc:Fallback>
        </mc:AlternateContent>
      </w:r>
    </w:p>
    <w:p w14:paraId="32070774" w14:textId="7FC3F660" w:rsidR="007C46E6" w:rsidRDefault="007C46E6" w:rsidP="007C46E6"/>
    <w:p w14:paraId="52B5B91E" w14:textId="6761C26A" w:rsidR="007C46E6" w:rsidRDefault="007C46E6" w:rsidP="007C46E6"/>
    <w:p w14:paraId="208B94C8" w14:textId="77777777" w:rsidR="007C46E6" w:rsidRDefault="007C46E6" w:rsidP="007C46E6"/>
    <w:p w14:paraId="25D7912D" w14:textId="77777777" w:rsidR="007C46E6" w:rsidRDefault="007C46E6" w:rsidP="007C46E6"/>
    <w:p w14:paraId="59E940FD" w14:textId="77777777" w:rsidR="007C46E6" w:rsidRDefault="007C46E6" w:rsidP="007C46E6"/>
    <w:p w14:paraId="646F1B5A" w14:textId="77777777" w:rsidR="007C46E6" w:rsidRDefault="007C46E6" w:rsidP="007C46E6">
      <w:pPr>
        <w:pStyle w:val="ListParagraph"/>
      </w:pPr>
    </w:p>
    <w:p w14:paraId="47A3D0AA" w14:textId="77777777" w:rsidR="007C46E6" w:rsidRDefault="007C46E6" w:rsidP="0088512C">
      <w:pPr>
        <w:pStyle w:val="Default"/>
        <w:rPr>
          <w:rFonts w:asciiTheme="minorHAnsi" w:hAnsiTheme="minorHAnsi" w:cstheme="minorHAnsi"/>
          <w:sz w:val="22"/>
          <w:szCs w:val="22"/>
        </w:rPr>
      </w:pPr>
    </w:p>
    <w:p w14:paraId="3754FF7A" w14:textId="4ADE5527" w:rsidR="0088512C" w:rsidRPr="00390FAC" w:rsidRDefault="0088512C" w:rsidP="007C46E6">
      <w:pPr>
        <w:pStyle w:val="Default"/>
        <w:rPr>
          <w:rFonts w:asciiTheme="minorHAnsi" w:hAnsiTheme="minorHAnsi" w:cstheme="minorHAnsi"/>
          <w:szCs w:val="22"/>
        </w:rPr>
      </w:pPr>
    </w:p>
    <w:p w14:paraId="431958F9" w14:textId="4E759A46" w:rsidR="0088512C" w:rsidRPr="00390FAC" w:rsidRDefault="0088512C" w:rsidP="007C46E6">
      <w:pPr>
        <w:autoSpaceDE w:val="0"/>
        <w:autoSpaceDN w:val="0"/>
        <w:adjustRightInd w:val="0"/>
        <w:rPr>
          <w:rFonts w:asciiTheme="minorHAnsi" w:hAnsiTheme="minorHAnsi" w:cstheme="minorHAnsi"/>
          <w:color w:val="000000"/>
          <w:szCs w:val="22"/>
        </w:rPr>
      </w:pPr>
    </w:p>
    <w:p w14:paraId="77ABE7AD" w14:textId="77777777" w:rsidR="0088512C" w:rsidRPr="00390FAC" w:rsidRDefault="0088512C" w:rsidP="0088512C">
      <w:pPr>
        <w:pStyle w:val="Default"/>
        <w:rPr>
          <w:rFonts w:asciiTheme="minorHAnsi" w:hAnsiTheme="minorHAnsi" w:cstheme="minorHAnsi"/>
          <w:sz w:val="22"/>
          <w:szCs w:val="22"/>
        </w:rPr>
      </w:pPr>
    </w:p>
    <w:p w14:paraId="390F9F6B" w14:textId="2635887E" w:rsidR="007C46E6" w:rsidRDefault="00305655" w:rsidP="007C46E6">
      <w:pPr>
        <w:pStyle w:val="ListParagraph"/>
        <w:numPr>
          <w:ilvl w:val="0"/>
          <w:numId w:val="41"/>
        </w:numPr>
      </w:pPr>
      <w:r>
        <w:lastRenderedPageBreak/>
        <w:t>P</w:t>
      </w:r>
      <w:r w:rsidR="007C46E6">
        <w:t xml:space="preserve">rovide the </w:t>
      </w:r>
      <w:r w:rsidR="007C46E6" w:rsidRPr="006D3E03">
        <w:rPr>
          <w:b/>
          <w:bCs/>
        </w:rPr>
        <w:t>number of first meals served</w:t>
      </w:r>
      <w:r w:rsidR="007C46E6">
        <w:t xml:space="preserve"> and the </w:t>
      </w:r>
      <w:r w:rsidR="007C46E6" w:rsidRPr="006D3E03">
        <w:rPr>
          <w:b/>
          <w:bCs/>
        </w:rPr>
        <w:t>number of second meals served</w:t>
      </w:r>
      <w:r w:rsidR="007C46E6">
        <w:t xml:space="preserve"> for approved meals served at this site. </w:t>
      </w:r>
    </w:p>
    <w:p w14:paraId="7582B470" w14:textId="1F4CCD70" w:rsidR="00AF0583" w:rsidRDefault="00305655" w:rsidP="00F83B5A">
      <w:pPr>
        <w:pStyle w:val="ListParagraph"/>
        <w:numPr>
          <w:ilvl w:val="1"/>
          <w:numId w:val="41"/>
        </w:numPr>
      </w:pPr>
      <w:r>
        <w:t>Second meals</w:t>
      </w:r>
      <w:r w:rsidR="00AF0583">
        <w:t xml:space="preserve"> cannot be claimed for reimbursement </w:t>
      </w:r>
      <w:r>
        <w:t>when using non-congregate service</w:t>
      </w:r>
      <w:r w:rsidR="00AF0583">
        <w:t>.</w:t>
      </w:r>
    </w:p>
    <w:p w14:paraId="27639B12" w14:textId="77777777" w:rsidR="007C46E6" w:rsidRDefault="007C46E6" w:rsidP="007C46E6">
      <w:pPr>
        <w:pStyle w:val="ListParagraph"/>
        <w:numPr>
          <w:ilvl w:val="0"/>
          <w:numId w:val="41"/>
        </w:numPr>
      </w:pPr>
      <w:r>
        <w:t xml:space="preserve">Complete questions </w:t>
      </w:r>
      <w:r w:rsidRPr="006D3E03">
        <w:rPr>
          <w:b/>
          <w:bCs/>
        </w:rPr>
        <w:t>6-10 for Self-Prep and/or Vended-Rural Meals</w:t>
      </w:r>
      <w:r>
        <w:t xml:space="preserve">; complete questions </w:t>
      </w:r>
      <w:r w:rsidRPr="006D3E03">
        <w:rPr>
          <w:b/>
          <w:bCs/>
        </w:rPr>
        <w:t>11-15 for Vended-Urban Meals</w:t>
      </w:r>
      <w:r>
        <w:t>.</w:t>
      </w:r>
    </w:p>
    <w:p w14:paraId="3340DB28" w14:textId="77777777" w:rsidR="007C46E6" w:rsidRDefault="007C46E6" w:rsidP="007C46E6">
      <w:pPr>
        <w:pStyle w:val="ListParagraph"/>
        <w:numPr>
          <w:ilvl w:val="0"/>
          <w:numId w:val="41"/>
        </w:numPr>
      </w:pPr>
      <w:r>
        <w:t>Complete 6-10 OR 11-15 only, depending on the meal preparation type listed in the site application.</w:t>
      </w:r>
    </w:p>
    <w:p w14:paraId="5A244A4C" w14:textId="77777777" w:rsidR="007C46E6" w:rsidRDefault="007C46E6" w:rsidP="007C46E6">
      <w:r>
        <w:rPr>
          <w:noProof/>
        </w:rPr>
        <w:drawing>
          <wp:anchor distT="0" distB="0" distL="114300" distR="114300" simplePos="0" relativeHeight="251684864" behindDoc="0" locked="0" layoutInCell="1" allowOverlap="1" wp14:anchorId="1720B3AD" wp14:editId="5C99A094">
            <wp:simplePos x="0" y="0"/>
            <wp:positionH relativeFrom="column">
              <wp:posOffset>3528060</wp:posOffset>
            </wp:positionH>
            <wp:positionV relativeFrom="paragraph">
              <wp:posOffset>29210</wp:posOffset>
            </wp:positionV>
            <wp:extent cx="3257550" cy="1798320"/>
            <wp:effectExtent l="19050" t="1905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7550" cy="1798320"/>
                    </a:xfrm>
                    <a:prstGeom prst="rect">
                      <a:avLst/>
                    </a:prstGeom>
                    <a:noFill/>
                    <a:ln w="190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CB243F8" wp14:editId="2DE635FF">
            <wp:extent cx="3219450" cy="1809750"/>
            <wp:effectExtent l="19050" t="1905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9450" cy="1809750"/>
                    </a:xfrm>
                    <a:prstGeom prst="rect">
                      <a:avLst/>
                    </a:prstGeom>
                    <a:noFill/>
                    <a:ln w="19050" cmpd="sng">
                      <a:solidFill>
                        <a:srgbClr val="000000"/>
                      </a:solidFill>
                      <a:miter lim="800000"/>
                      <a:headEnd/>
                      <a:tailEnd/>
                    </a:ln>
                    <a:effectLst/>
                  </pic:spPr>
                </pic:pic>
              </a:graphicData>
            </a:graphic>
          </wp:inline>
        </w:drawing>
      </w:r>
    </w:p>
    <w:p w14:paraId="3D432B5D" w14:textId="77777777" w:rsidR="007C46E6" w:rsidRDefault="007C46E6" w:rsidP="007C46E6">
      <w:r w:rsidRPr="00AC4E9F">
        <w:rPr>
          <w:b/>
        </w:rPr>
        <w:t>Note</w:t>
      </w:r>
      <w:r>
        <w:rPr>
          <w:b/>
        </w:rPr>
        <w:t>s</w:t>
      </w:r>
      <w:r w:rsidRPr="00AC4E9F">
        <w:rPr>
          <w:b/>
        </w:rPr>
        <w:t>:</w:t>
      </w:r>
      <w:r>
        <w:t xml:space="preserve"> </w:t>
      </w:r>
    </w:p>
    <w:p w14:paraId="3990ED9B" w14:textId="41C9B6A7" w:rsidR="007C4EB8" w:rsidRDefault="004459A5" w:rsidP="007C46E6">
      <w:pPr>
        <w:numPr>
          <w:ilvl w:val="0"/>
          <w:numId w:val="41"/>
        </w:numPr>
        <w:spacing w:line="259" w:lineRule="auto"/>
      </w:pPr>
      <w:r>
        <w:t xml:space="preserve">Include both congregate and non-congregate meals in questions 6-10 or 11-15. </w:t>
      </w:r>
    </w:p>
    <w:p w14:paraId="54E35BE3" w14:textId="62783B89" w:rsidR="007C46E6" w:rsidRDefault="007C46E6" w:rsidP="007C46E6">
      <w:pPr>
        <w:numPr>
          <w:ilvl w:val="0"/>
          <w:numId w:val="41"/>
        </w:numPr>
        <w:spacing w:line="259" w:lineRule="auto"/>
      </w:pPr>
      <w:r>
        <w:t>The number of first meals served should be equal to or less than the Average Daily Meals (ADM) (this automatically calculates) times the number of days food is served</w:t>
      </w:r>
      <w:r w:rsidR="009B6D5C">
        <w:t>.</w:t>
      </w:r>
    </w:p>
    <w:p w14:paraId="3148E9C9" w14:textId="2EF3E5AD" w:rsidR="007C46E6" w:rsidRDefault="007C46E6" w:rsidP="007C46E6">
      <w:pPr>
        <w:numPr>
          <w:ilvl w:val="0"/>
          <w:numId w:val="41"/>
        </w:numPr>
        <w:spacing w:line="259" w:lineRule="auto"/>
      </w:pPr>
      <w:r>
        <w:rPr>
          <w:bCs/>
        </w:rPr>
        <w:t>If you receive an error regarding ADM, revise the site application with the correct ADM</w:t>
      </w:r>
      <w:r w:rsidR="007C4EB8">
        <w:rPr>
          <w:bCs/>
        </w:rPr>
        <w:t xml:space="preserve"> and </w:t>
      </w:r>
      <w:r w:rsidR="000346CD">
        <w:rPr>
          <w:bCs/>
        </w:rPr>
        <w:t>resubmit it</w:t>
      </w:r>
      <w:r w:rsidR="007C4EB8">
        <w:rPr>
          <w:bCs/>
        </w:rPr>
        <w:t xml:space="preserve"> for approval</w:t>
      </w:r>
      <w:r>
        <w:rPr>
          <w:bCs/>
        </w:rPr>
        <w:t>.</w:t>
      </w:r>
    </w:p>
    <w:p w14:paraId="553D8116" w14:textId="66380229" w:rsidR="007C46E6" w:rsidRDefault="007C46E6" w:rsidP="007C46E6">
      <w:pPr>
        <w:numPr>
          <w:ilvl w:val="0"/>
          <w:numId w:val="41"/>
        </w:numPr>
        <w:spacing w:line="259" w:lineRule="auto"/>
      </w:pPr>
      <w:r>
        <w:t xml:space="preserve">A limited number of second meals served as a unit </w:t>
      </w:r>
      <w:r w:rsidR="007C4EB8">
        <w:t xml:space="preserve">at congregate sites </w:t>
      </w:r>
      <w:r>
        <w:t>can be claimed for reimbursement, as long as the total number of second meals does not exceed two percent of first meals served by the sponsor, for all sites, during the claiming period. You may enter the total number of second meals, and the system will calculate the two percent on the summary screen.</w:t>
      </w:r>
    </w:p>
    <w:p w14:paraId="1A86B839" w14:textId="77777777" w:rsidR="00E6605C" w:rsidRDefault="00E6605C" w:rsidP="007C46E6"/>
    <w:p w14:paraId="6AECF2E0" w14:textId="7D6F21F9" w:rsidR="00E6605C" w:rsidRDefault="00E6605C" w:rsidP="007C46E6">
      <w:r>
        <w:t>Non-congregate meal counts</w:t>
      </w:r>
    </w:p>
    <w:p w14:paraId="241F0554" w14:textId="20B359FB" w:rsidR="00E6605C" w:rsidRDefault="00E6605C" w:rsidP="00192AF9">
      <w:pPr>
        <w:pStyle w:val="ListParagraph"/>
        <w:numPr>
          <w:ilvl w:val="0"/>
          <w:numId w:val="44"/>
        </w:numPr>
      </w:pPr>
      <w:r>
        <w:t>Sites providing non-congregate meals must also complete the Non-Congregate Meal Service Operation section located at the bottom of the claim. Meal counts will populate based on questions 6-10 or 11-15 and may be edited if needed.</w:t>
      </w:r>
    </w:p>
    <w:p w14:paraId="53F84B96" w14:textId="2633593F" w:rsidR="00770A30" w:rsidRDefault="00770A30" w:rsidP="00192AF9">
      <w:pPr>
        <w:pStyle w:val="ListParagraph"/>
      </w:pPr>
      <w:r>
        <w:rPr>
          <w:noProof/>
        </w:rPr>
        <w:drawing>
          <wp:inline distT="0" distB="0" distL="0" distR="0" wp14:anchorId="1AF3964A" wp14:editId="5B865CAB">
            <wp:extent cx="2171700" cy="1861457"/>
            <wp:effectExtent l="0" t="0" r="0" b="5715"/>
            <wp:docPr id="273069951" name="Picture 1" descr="A screenshot of a men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069951" name="Picture 1" descr="A screenshot of a menu&#10;&#10;Description automatically generated"/>
                    <pic:cNvPicPr/>
                  </pic:nvPicPr>
                  <pic:blipFill>
                    <a:blip r:embed="rId14"/>
                    <a:stretch>
                      <a:fillRect/>
                    </a:stretch>
                  </pic:blipFill>
                  <pic:spPr>
                    <a:xfrm>
                      <a:off x="0" y="0"/>
                      <a:ext cx="2188417" cy="1875786"/>
                    </a:xfrm>
                    <a:prstGeom prst="rect">
                      <a:avLst/>
                    </a:prstGeom>
                  </pic:spPr>
                </pic:pic>
              </a:graphicData>
            </a:graphic>
          </wp:inline>
        </w:drawing>
      </w:r>
    </w:p>
    <w:p w14:paraId="72F51D4C" w14:textId="3C3166BD" w:rsidR="00E6605C" w:rsidRDefault="00E6605C" w:rsidP="00E6605C">
      <w:pPr>
        <w:pStyle w:val="ListParagraph"/>
        <w:numPr>
          <w:ilvl w:val="1"/>
          <w:numId w:val="43"/>
        </w:numPr>
      </w:pPr>
      <w:r>
        <w:t xml:space="preserve">Sites serving both congregate and non-congregate meals will edit the populated numbers to only include the non-congregate meal totals. </w:t>
      </w:r>
    </w:p>
    <w:p w14:paraId="4D5F05AA" w14:textId="308B364D" w:rsidR="00E6605C" w:rsidRDefault="00E6605C" w:rsidP="0035626C">
      <w:pPr>
        <w:pStyle w:val="ListParagraph"/>
        <w:numPr>
          <w:ilvl w:val="0"/>
          <w:numId w:val="43"/>
        </w:numPr>
      </w:pPr>
      <w:r>
        <w:t>Claim reimbursement will be determined based on the number of meals entered in questions 6-10 or 11-15. This non-congregate section is only for required reporting purposes.</w:t>
      </w:r>
    </w:p>
    <w:p w14:paraId="6A8A6DEC" w14:textId="77777777" w:rsidR="00E6605C" w:rsidRDefault="00E6605C" w:rsidP="007C46E6"/>
    <w:p w14:paraId="5A62A59D" w14:textId="76316448" w:rsidR="007C46E6" w:rsidRDefault="007C46E6" w:rsidP="007C46E6">
      <w:r>
        <w:t>At the bottom of the claim page, click the red ‘</w:t>
      </w:r>
      <w:r w:rsidRPr="006D3E03">
        <w:rPr>
          <w:b/>
          <w:bCs/>
        </w:rPr>
        <w:t>Save</w:t>
      </w:r>
      <w:r>
        <w:t>’ button. Then click ‘</w:t>
      </w:r>
      <w:r w:rsidRPr="006D3E03">
        <w:rPr>
          <w:b/>
          <w:bCs/>
        </w:rPr>
        <w:t>Finish</w:t>
      </w:r>
      <w:r w:rsidR="000346CD">
        <w:t>.’</w:t>
      </w:r>
      <w:r>
        <w:t xml:space="preserve"> The claim site list screen will be shown. Enter in all claims for all sites claiming for the month selected.</w:t>
      </w:r>
    </w:p>
    <w:p w14:paraId="15784D9B" w14:textId="77777777" w:rsidR="007C46E6" w:rsidRDefault="007C46E6" w:rsidP="007C46E6"/>
    <w:p w14:paraId="4345F76B" w14:textId="77777777" w:rsidR="007C46E6" w:rsidRPr="00AC4E9F" w:rsidRDefault="007C46E6" w:rsidP="007C46E6">
      <w:pPr>
        <w:pStyle w:val="ListParagraph"/>
        <w:ind w:left="0"/>
        <w:rPr>
          <w:b/>
        </w:rPr>
      </w:pPr>
      <w:r w:rsidRPr="00AC4E9F">
        <w:rPr>
          <w:b/>
        </w:rPr>
        <w:t>Notes:</w:t>
      </w:r>
    </w:p>
    <w:p w14:paraId="6E31A1FB" w14:textId="77777777" w:rsidR="007C46E6" w:rsidRPr="001C544A" w:rsidRDefault="007C46E6" w:rsidP="007C46E6">
      <w:pPr>
        <w:pStyle w:val="ListParagraph"/>
        <w:numPr>
          <w:ilvl w:val="0"/>
          <w:numId w:val="39"/>
        </w:numPr>
      </w:pPr>
      <w:r w:rsidRPr="006D3E03">
        <w:rPr>
          <w:b/>
          <w:bCs/>
        </w:rPr>
        <w:t>Warnings</w:t>
      </w:r>
      <w:r w:rsidRPr="001C544A">
        <w:t>: It is possible that warnings will pop up; please review these to ensure your claim is correct; claims can be submitted with warnings</w:t>
      </w:r>
      <w:r>
        <w:t>.</w:t>
      </w:r>
    </w:p>
    <w:p w14:paraId="011FF96C" w14:textId="75F55103" w:rsidR="007C46E6" w:rsidRPr="001C544A" w:rsidRDefault="007C46E6" w:rsidP="00192AF9">
      <w:pPr>
        <w:pStyle w:val="ListParagraph"/>
        <w:numPr>
          <w:ilvl w:val="0"/>
          <w:numId w:val="39"/>
        </w:numPr>
      </w:pPr>
      <w:r w:rsidRPr="006D3E03">
        <w:rPr>
          <w:b/>
          <w:bCs/>
        </w:rPr>
        <w:t>Errors</w:t>
      </w:r>
      <w:r w:rsidRPr="001C544A">
        <w:t>: It is possible that errors will pop up; please review these to ensure your claim is correct; claims cannot be submitted with errors</w:t>
      </w:r>
      <w:r>
        <w:t>.</w:t>
      </w:r>
      <w:r w:rsidR="0033250C">
        <w:t xml:space="preserve"> </w:t>
      </w:r>
      <w:r w:rsidR="0033250C" w:rsidRPr="0033250C">
        <w:rPr>
          <w:b/>
          <w:bCs/>
        </w:rPr>
        <w:t>Tip</w:t>
      </w:r>
      <w:r w:rsidR="0033250C">
        <w:t xml:space="preserve">: </w:t>
      </w:r>
      <w:r w:rsidR="0033250C" w:rsidRPr="0033250C">
        <w:t xml:space="preserve">The total number of days food </w:t>
      </w:r>
      <w:r w:rsidR="00813794">
        <w:t xml:space="preserve">is </w:t>
      </w:r>
      <w:r w:rsidR="0033250C" w:rsidRPr="0033250C">
        <w:t xml:space="preserve">served must align with the calendar in the site application. ADM must be less than what is in the approved site application. For non-congregate sites offering multi-day meals, ADM must reflect the average meals distributed per </w:t>
      </w:r>
      <w:r w:rsidR="00813794">
        <w:t xml:space="preserve">meal </w:t>
      </w:r>
      <w:r w:rsidR="0033250C" w:rsidRPr="0033250C">
        <w:t xml:space="preserve">distribution. </w:t>
      </w:r>
    </w:p>
    <w:p w14:paraId="42B0529D" w14:textId="77777777" w:rsidR="007C46E6" w:rsidRDefault="007C46E6" w:rsidP="007C46E6">
      <w:r>
        <w:t>Once all claims have been entered, click the red ‘</w:t>
      </w:r>
      <w:r w:rsidRPr="009809F3">
        <w:rPr>
          <w:b/>
          <w:bCs/>
        </w:rPr>
        <w:t>Continue</w:t>
      </w:r>
      <w:r>
        <w:t xml:space="preserve">’ button. </w:t>
      </w:r>
    </w:p>
    <w:p w14:paraId="015E3B97" w14:textId="089468FE" w:rsidR="007C46E6" w:rsidRDefault="007C46E6" w:rsidP="007C46E6">
      <w:pPr>
        <w:pStyle w:val="ListParagraph"/>
        <w:numPr>
          <w:ilvl w:val="0"/>
          <w:numId w:val="40"/>
        </w:numPr>
      </w:pPr>
      <w:r>
        <w:t>The Claim for Reimbursement</w:t>
      </w:r>
      <w:r w:rsidR="00192AF9">
        <w:rPr>
          <w:rFonts w:cs="Calibri"/>
        </w:rPr>
        <w:t>—</w:t>
      </w:r>
      <w:r>
        <w:t xml:space="preserve">Sponsor Information screen will populate. </w:t>
      </w:r>
    </w:p>
    <w:p w14:paraId="24ADB7EE" w14:textId="5FC4FBAC" w:rsidR="007C46E6" w:rsidRDefault="007C46E6" w:rsidP="007C46E6">
      <w:pPr>
        <w:pStyle w:val="ListParagraph"/>
        <w:numPr>
          <w:ilvl w:val="0"/>
          <w:numId w:val="40"/>
        </w:numPr>
      </w:pPr>
      <w:r w:rsidRPr="002B38EB">
        <w:rPr>
          <w:b/>
        </w:rPr>
        <w:t xml:space="preserve">It is </w:t>
      </w:r>
      <w:r w:rsidR="000346CD" w:rsidRPr="002B38EB">
        <w:rPr>
          <w:b/>
        </w:rPr>
        <w:t>important</w:t>
      </w:r>
      <w:r w:rsidRPr="002B38EB">
        <w:rPr>
          <w:b/>
        </w:rPr>
        <w:t xml:space="preserve"> to adjust </w:t>
      </w:r>
      <w:r w:rsidR="004459A5">
        <w:rPr>
          <w:b/>
        </w:rPr>
        <w:t xml:space="preserve">question </w:t>
      </w:r>
      <w:r w:rsidRPr="002B38EB">
        <w:rPr>
          <w:b/>
        </w:rPr>
        <w:t>1: Period covered by this claim</w:t>
      </w:r>
      <w:r>
        <w:t>. The ‘</w:t>
      </w:r>
      <w:r w:rsidRPr="006D3E03">
        <w:rPr>
          <w:b/>
          <w:bCs/>
        </w:rPr>
        <w:t>From</w:t>
      </w:r>
      <w:r>
        <w:t>’ date is the first day the claim covers, and the ‘</w:t>
      </w:r>
      <w:r w:rsidRPr="006D3E03">
        <w:rPr>
          <w:b/>
          <w:bCs/>
        </w:rPr>
        <w:t>To</w:t>
      </w:r>
      <w:r>
        <w:t xml:space="preserve">’ date is the last day the claim covers. </w:t>
      </w:r>
    </w:p>
    <w:p w14:paraId="3775FDCD" w14:textId="7A12490F" w:rsidR="007C46E6" w:rsidRDefault="007C46E6" w:rsidP="007C46E6">
      <w:pPr>
        <w:pStyle w:val="ListParagraph"/>
        <w:numPr>
          <w:ilvl w:val="1"/>
          <w:numId w:val="40"/>
        </w:numPr>
      </w:pPr>
      <w:r>
        <w:t xml:space="preserve">This step is also what allows a claim to be combined with another month, provided that one of the month’s operating days is </w:t>
      </w:r>
      <w:r w:rsidR="000346CD">
        <w:t>ten</w:t>
      </w:r>
      <w:r>
        <w:t xml:space="preserve"> or less. </w:t>
      </w:r>
    </w:p>
    <w:p w14:paraId="4496813B" w14:textId="115EA3C7" w:rsidR="007C46E6" w:rsidRDefault="007C46E6" w:rsidP="007C46E6">
      <w:pPr>
        <w:pStyle w:val="ListParagraph"/>
        <w:numPr>
          <w:ilvl w:val="0"/>
          <w:numId w:val="40"/>
        </w:numPr>
      </w:pPr>
      <w:r>
        <w:t>Click the red ‘</w:t>
      </w:r>
      <w:r w:rsidRPr="006D3E03">
        <w:rPr>
          <w:b/>
          <w:bCs/>
        </w:rPr>
        <w:t>Continue</w:t>
      </w:r>
      <w:r>
        <w:t>’ button.</w:t>
      </w:r>
    </w:p>
    <w:p w14:paraId="67FC8340" w14:textId="2C996B2E" w:rsidR="00853A52" w:rsidRDefault="00853A52" w:rsidP="00853A52">
      <w:r>
        <w:rPr>
          <w:noProof/>
        </w:rPr>
        <mc:AlternateContent>
          <mc:Choice Requires="wps">
            <w:drawing>
              <wp:anchor distT="0" distB="0" distL="114300" distR="114300" simplePos="0" relativeHeight="251687936" behindDoc="0" locked="0" layoutInCell="1" allowOverlap="1" wp14:anchorId="4D537069" wp14:editId="3D0B1453">
                <wp:simplePos x="0" y="0"/>
                <wp:positionH relativeFrom="column">
                  <wp:posOffset>4006215</wp:posOffset>
                </wp:positionH>
                <wp:positionV relativeFrom="paragraph">
                  <wp:posOffset>814705</wp:posOffset>
                </wp:positionV>
                <wp:extent cx="1302385" cy="474345"/>
                <wp:effectExtent l="20955" t="27305" r="19685" b="31750"/>
                <wp:wrapNone/>
                <wp:docPr id="9" name="Left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2385" cy="474345"/>
                        </a:xfrm>
                        <a:prstGeom prst="leftArrow">
                          <a:avLst>
                            <a:gd name="adj1" fmla="val 50000"/>
                            <a:gd name="adj2" fmla="val 68641"/>
                          </a:avLst>
                        </a:prstGeom>
                        <a:solidFill>
                          <a:srgbClr val="00B050"/>
                        </a:solidFill>
                        <a:ln w="12700">
                          <a:solidFill>
                            <a:srgbClr val="375623"/>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14738" id="Left Arrow 17" o:spid="_x0000_s1026" type="#_x0000_t66" style="position:absolute;margin-left:315.45pt;margin-top:64.15pt;width:102.55pt;height:37.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" fillcolor="#00b050" strokecolor="#375623" strokeweight="1pt">
                <v:shadow on="t" color="#7f7f7f" opacity=".5" offset="1pt"/>
              </v:shape>
            </w:pict>
          </mc:Fallback>
        </mc:AlternateContent>
      </w:r>
      <w:r>
        <w:rPr>
          <w:noProof/>
        </w:rPr>
        <w:drawing>
          <wp:inline distT="0" distB="0" distL="0" distR="0" wp14:anchorId="04103E16" wp14:editId="6018FE10">
            <wp:extent cx="4183380" cy="2705948"/>
            <wp:effectExtent l="0" t="0" r="7620" b="0"/>
            <wp:docPr id="2077317232"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317232" name="Picture 1" descr="A screenshot of a document&#10;&#10;Description automatically generated"/>
                    <pic:cNvPicPr/>
                  </pic:nvPicPr>
                  <pic:blipFill>
                    <a:blip r:embed="rId15"/>
                    <a:stretch>
                      <a:fillRect/>
                    </a:stretch>
                  </pic:blipFill>
                  <pic:spPr>
                    <a:xfrm>
                      <a:off x="0" y="0"/>
                      <a:ext cx="4208255" cy="2722038"/>
                    </a:xfrm>
                    <a:prstGeom prst="rect">
                      <a:avLst/>
                    </a:prstGeom>
                  </pic:spPr>
                </pic:pic>
              </a:graphicData>
            </a:graphic>
          </wp:inline>
        </w:drawing>
      </w:r>
    </w:p>
    <w:p w14:paraId="75F8BE2D" w14:textId="6E9A32BD" w:rsidR="007C46E6" w:rsidRDefault="007C46E6" w:rsidP="007C46E6"/>
    <w:p w14:paraId="53E9070A" w14:textId="2E860FB9" w:rsidR="007C46E6" w:rsidRDefault="007C46E6" w:rsidP="00192AF9">
      <w:pPr>
        <w:pStyle w:val="ListParagraph"/>
        <w:numPr>
          <w:ilvl w:val="0"/>
          <w:numId w:val="40"/>
        </w:numPr>
      </w:pPr>
      <w:r>
        <w:t>Next, the Claim for Reimbursement Summary screen will populate. This summarizes the total amount earned for reimbursement. Please check this screen for accuracy.</w:t>
      </w:r>
    </w:p>
    <w:p w14:paraId="71690BC1" w14:textId="4738D17A" w:rsidR="000B7032" w:rsidRPr="00192AF9" w:rsidRDefault="008C1DFC" w:rsidP="00192AF9">
      <w:pPr>
        <w:pStyle w:val="ListParagraph"/>
        <w:numPr>
          <w:ilvl w:val="0"/>
          <w:numId w:val="42"/>
        </w:numPr>
      </w:pPr>
      <w:r>
        <w:t xml:space="preserve">Click the Certification box and then click on the red “Submit for Payment’ button. </w:t>
      </w:r>
      <w:r w:rsidRPr="006B37EF">
        <w:t xml:space="preserve">A page will come up thanking you for submitting your claim. Click </w:t>
      </w:r>
      <w:r>
        <w:t>‘</w:t>
      </w:r>
      <w:r w:rsidRPr="006D3E03">
        <w:rPr>
          <w:b/>
          <w:bCs/>
        </w:rPr>
        <w:t>Finished</w:t>
      </w:r>
      <w:r w:rsidR="000346CD">
        <w:t>.’</w:t>
      </w:r>
      <w:r w:rsidR="00910B9E">
        <w:t xml:space="preserve"> </w:t>
      </w:r>
      <w:r>
        <w:t>The Claim Year Summary Screen under Claim Status will show ‘Accepted</w:t>
      </w:r>
      <w:r w:rsidR="000346CD">
        <w:t>,’</w:t>
      </w:r>
      <w:r>
        <w:t xml:space="preserve"> and the Date Received column will be populated for the month.</w:t>
      </w:r>
      <w:r>
        <w:rPr>
          <w:noProof/>
        </w:rPr>
        <mc:AlternateContent>
          <mc:Choice Requires="wps">
            <w:drawing>
              <wp:anchor distT="0" distB="0" distL="114300" distR="114300" simplePos="0" relativeHeight="251694080" behindDoc="0" locked="0" layoutInCell="1" allowOverlap="1" wp14:anchorId="12E58C73" wp14:editId="5F274A03">
                <wp:simplePos x="0" y="0"/>
                <wp:positionH relativeFrom="column">
                  <wp:posOffset>4109324</wp:posOffset>
                </wp:positionH>
                <wp:positionV relativeFrom="paragraph">
                  <wp:posOffset>4532836</wp:posOffset>
                </wp:positionV>
                <wp:extent cx="1147445" cy="396240"/>
                <wp:effectExtent l="20955" t="26670" r="12700" b="34290"/>
                <wp:wrapNone/>
                <wp:docPr id="7" name="Right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47445" cy="396240"/>
                        </a:xfrm>
                        <a:prstGeom prst="rightArrow">
                          <a:avLst>
                            <a:gd name="adj1" fmla="val 50000"/>
                            <a:gd name="adj2" fmla="val 72396"/>
                          </a:avLst>
                        </a:prstGeom>
                        <a:solidFill>
                          <a:srgbClr val="00B050"/>
                        </a:solidFill>
                        <a:ln w="12700">
                          <a:solidFill>
                            <a:srgbClr val="404040"/>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40BAA" id="Right Arrow 15" o:spid="_x0000_s1026" type="#_x0000_t13" style="position:absolute;margin-left:323.55pt;margin-top:356.9pt;width:90.35pt;height:31.2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" fillcolor="#00b050" strokecolor="#404040" strokeweight="1pt">
                <v:shadow on="t" color="#7f7f7f" opacity=".5" offset="1pt"/>
              </v:shape>
            </w:pict>
          </mc:Fallback>
        </mc:AlternateContent>
      </w:r>
    </w:p>
    <w:p w14:paraId="7D87701A" w14:textId="44D54493" w:rsidR="000B7032" w:rsidRPr="00192AF9" w:rsidRDefault="000B7032" w:rsidP="00192AF9">
      <w:pPr>
        <w:pStyle w:val="ListParagraph"/>
        <w:numPr>
          <w:ilvl w:val="0"/>
          <w:numId w:val="42"/>
        </w:numPr>
        <w:rPr>
          <w:rFonts w:asciiTheme="minorHAnsi" w:hAnsiTheme="minorHAnsi" w:cstheme="minorHAnsi"/>
          <w:i/>
          <w:szCs w:val="22"/>
        </w:rPr>
      </w:pPr>
      <w:r w:rsidRPr="006B37EF">
        <w:t>To expedite the receipt of payment, please submit your claim as early as possible</w:t>
      </w:r>
      <w:r w:rsidR="00192AF9">
        <w:t xml:space="preserve"> </w:t>
      </w:r>
      <w:r w:rsidRPr="006B37EF">
        <w:t>after the claim month is over.</w:t>
      </w:r>
    </w:p>
    <w:sectPr w:rsidR="000B7032" w:rsidRPr="00192AF9" w:rsidSect="001B3D81">
      <w:headerReference w:type="default" r:id="rId16"/>
      <w:footerReference w:type="defaul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28DE2" w14:textId="77777777" w:rsidR="0011389A" w:rsidRDefault="0011389A" w:rsidP="001B3D81">
      <w:r>
        <w:separator/>
      </w:r>
    </w:p>
  </w:endnote>
  <w:endnote w:type="continuationSeparator" w:id="0">
    <w:p w14:paraId="0D5FD9BD" w14:textId="77777777" w:rsidR="0011389A" w:rsidRDefault="0011389A" w:rsidP="001B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4FA97" w14:textId="4B1FD8AD" w:rsidR="00A339B8" w:rsidRDefault="00F23392">
    <w:pPr>
      <w:pStyle w:val="Footer"/>
    </w:pPr>
    <w:r>
      <w:t>January 2025</w:t>
    </w:r>
    <w:r w:rsidR="00910B9E">
      <w:tab/>
      <w:t>This institution is an equal opportunity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E940E" w14:textId="77777777" w:rsidR="0011389A" w:rsidRDefault="0011389A" w:rsidP="001B3D81">
      <w:r>
        <w:separator/>
      </w:r>
    </w:p>
  </w:footnote>
  <w:footnote w:type="continuationSeparator" w:id="0">
    <w:p w14:paraId="715ACEFB" w14:textId="77777777" w:rsidR="0011389A" w:rsidRDefault="0011389A" w:rsidP="001B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1742A" w14:textId="2B884529" w:rsidR="005C2DE1" w:rsidRDefault="000E7F14" w:rsidP="001B3D81">
    <w:pPr>
      <w:pStyle w:val="Header"/>
      <w:tabs>
        <w:tab w:val="clear" w:pos="4320"/>
        <w:tab w:val="clear" w:pos="8640"/>
        <w:tab w:val="left" w:pos="1820"/>
        <w:tab w:val="left" w:pos="4373"/>
      </w:tabs>
    </w:pPr>
    <w:r>
      <w:rPr>
        <w:noProof/>
      </w:rPr>
      <w:drawing>
        <wp:inline distT="0" distB="0" distL="0" distR="0" wp14:anchorId="636511A6" wp14:editId="3762F216">
          <wp:extent cx="784180" cy="333375"/>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
                  <a:stretch>
                    <a:fillRect/>
                  </a:stretch>
                </pic:blipFill>
                <pic:spPr>
                  <a:xfrm>
                    <a:off x="0" y="0"/>
                    <a:ext cx="805653" cy="342504"/>
                  </a:xfrm>
                  <a:prstGeom prst="rect">
                    <a:avLst/>
                  </a:prstGeom>
                </pic:spPr>
              </pic:pic>
            </a:graphicData>
          </a:graphic>
        </wp:inline>
      </w:drawing>
    </w:r>
    <w:r w:rsidR="005C2DE1">
      <w:tab/>
    </w:r>
    <w:r w:rsidR="005C2DE1">
      <w:tab/>
    </w:r>
  </w:p>
  <w:tbl>
    <w:tblPr>
      <w:tblW w:w="5119" w:type="pct"/>
      <w:tblBorders>
        <w:bottom w:val="single" w:sz="4" w:space="0" w:color="BFBFBF"/>
      </w:tblBorders>
      <w:tblCellMar>
        <w:left w:w="115" w:type="dxa"/>
        <w:right w:w="115" w:type="dxa"/>
      </w:tblCellMar>
      <w:tblLook w:val="04A0" w:firstRow="1" w:lastRow="0" w:firstColumn="1" w:lastColumn="0" w:noHBand="0" w:noVBand="1"/>
    </w:tblPr>
    <w:tblGrid>
      <w:gridCol w:w="10398"/>
      <w:gridCol w:w="659"/>
    </w:tblGrid>
    <w:tr w:rsidR="005C2DE1" w:rsidRPr="0025191F" w14:paraId="2BE49C09" w14:textId="77777777" w:rsidTr="005C2DE1">
      <w:tc>
        <w:tcPr>
          <w:tcW w:w="4702" w:type="pct"/>
          <w:tcBorders>
            <w:bottom w:val="nil"/>
            <w:right w:val="single" w:sz="4" w:space="0" w:color="BFBFBF"/>
          </w:tcBorders>
        </w:tcPr>
        <w:p w14:paraId="3982480C" w14:textId="4CA2EF1A" w:rsidR="005C2DE1" w:rsidRPr="0030192B" w:rsidRDefault="00E76FEA" w:rsidP="002114AF">
          <w:pPr>
            <w:jc w:val="right"/>
            <w:rPr>
              <w:rFonts w:eastAsia="Cambria"/>
              <w:b/>
              <w:color w:val="7F3809" w:themeColor="accent6" w:themeShade="80"/>
            </w:rPr>
          </w:pPr>
          <w:sdt>
            <w:sdtPr>
              <w:rPr>
                <w:rFonts w:ascii="Museo Slab 500" w:hAnsi="Museo Slab 500"/>
                <w:b/>
                <w:bCs/>
                <w:color w:val="919BA5" w:themeColor="text1" w:themeTint="A6"/>
                <w:sz w:val="18"/>
                <w:szCs w:val="18"/>
              </w:rPr>
              <w:alias w:val="Title"/>
              <w:id w:val="1174063918"/>
              <w:dataBinding w:prefixMappings="xmlns:ns0='http://schemas.openxmlformats.org/package/2006/metadata/core-properties' xmlns:ns1='http://purl.org/dc/elements/1.1/'" w:xpath="/ns0:coreProperties[1]/ns1:title[1]" w:storeItemID="{6C3C8BC8-F283-45AE-878A-BAB7291924A1}"/>
              <w:text/>
            </w:sdtPr>
            <w:sdtEndPr/>
            <w:sdtContent>
              <w:r w:rsidR="000E7F14">
                <w:rPr>
                  <w:rFonts w:ascii="Museo Slab 500" w:hAnsi="Museo Slab 500"/>
                  <w:b/>
                  <w:bCs/>
                  <w:color w:val="919BA5" w:themeColor="text1" w:themeTint="A6"/>
                  <w:sz w:val="18"/>
                  <w:szCs w:val="18"/>
                </w:rPr>
                <w:t>S</w:t>
              </w:r>
              <w:r w:rsidR="007C46E6">
                <w:rPr>
                  <w:rFonts w:ascii="Museo Slab 500" w:hAnsi="Museo Slab 500"/>
                  <w:b/>
                  <w:bCs/>
                  <w:color w:val="919BA5" w:themeColor="text1" w:themeTint="A6"/>
                  <w:sz w:val="18"/>
                  <w:szCs w:val="18"/>
                </w:rPr>
                <w:t>FSP</w:t>
              </w:r>
              <w:r w:rsidR="000E7F14">
                <w:rPr>
                  <w:rFonts w:ascii="Museo Slab 500" w:hAnsi="Museo Slab 500"/>
                  <w:b/>
                  <w:bCs/>
                  <w:color w:val="919BA5" w:themeColor="text1" w:themeTint="A6"/>
                  <w:sz w:val="18"/>
                  <w:szCs w:val="18"/>
                </w:rPr>
                <w:t xml:space="preserve"> </w:t>
              </w:r>
              <w:r w:rsidR="001279F1">
                <w:rPr>
                  <w:rFonts w:ascii="Museo Slab 500" w:hAnsi="Museo Slab 500"/>
                  <w:b/>
                  <w:bCs/>
                  <w:color w:val="919BA5" w:themeColor="text1" w:themeTint="A6"/>
                  <w:sz w:val="18"/>
                  <w:szCs w:val="18"/>
                </w:rPr>
                <w:t>Claim</w:t>
              </w:r>
              <w:r w:rsidR="002114AF">
                <w:rPr>
                  <w:rFonts w:ascii="Museo Slab 500" w:hAnsi="Museo Slab 500"/>
                  <w:b/>
                  <w:bCs/>
                  <w:color w:val="919BA5" w:themeColor="text1" w:themeTint="A6"/>
                  <w:sz w:val="18"/>
                  <w:szCs w:val="18"/>
                </w:rPr>
                <w:t xml:space="preserve"> Instructions</w:t>
              </w:r>
            </w:sdtContent>
          </w:sdt>
        </w:p>
      </w:tc>
      <w:tc>
        <w:tcPr>
          <w:tcW w:w="298" w:type="pct"/>
          <w:tcBorders>
            <w:left w:val="single" w:sz="4" w:space="0" w:color="BFBFBF"/>
            <w:bottom w:val="nil"/>
          </w:tcBorders>
        </w:tcPr>
        <w:p w14:paraId="5612D790" w14:textId="77777777" w:rsidR="005C2DE1" w:rsidRPr="0030192B" w:rsidRDefault="005C2DE1" w:rsidP="005C2DE1">
          <w:pPr>
            <w:ind w:right="-90"/>
            <w:rPr>
              <w:rFonts w:eastAsia="Cambria"/>
              <w:b/>
              <w:color w:val="7F3809" w:themeColor="accent6" w:themeShade="80"/>
              <w:szCs w:val="20"/>
            </w:rPr>
          </w:pPr>
          <w:r w:rsidRPr="00CF122E">
            <w:rPr>
              <w:b/>
              <w:color w:val="919BA5" w:themeColor="text1" w:themeTint="A6"/>
              <w:szCs w:val="20"/>
            </w:rPr>
            <w:fldChar w:fldCharType="begin"/>
          </w:r>
          <w:r w:rsidRPr="00CF122E">
            <w:rPr>
              <w:b/>
              <w:color w:val="919BA5" w:themeColor="text1" w:themeTint="A6"/>
              <w:szCs w:val="20"/>
            </w:rPr>
            <w:instrText xml:space="preserve"> PAGE   \* MERGEFORMAT </w:instrText>
          </w:r>
          <w:r w:rsidRPr="00CF122E">
            <w:rPr>
              <w:b/>
              <w:color w:val="919BA5" w:themeColor="text1" w:themeTint="A6"/>
              <w:szCs w:val="20"/>
            </w:rPr>
            <w:fldChar w:fldCharType="separate"/>
          </w:r>
          <w:r w:rsidR="00B75B9B">
            <w:rPr>
              <w:b/>
              <w:noProof/>
              <w:color w:val="919BA5" w:themeColor="text1" w:themeTint="A6"/>
              <w:szCs w:val="20"/>
            </w:rPr>
            <w:t>4</w:t>
          </w:r>
          <w:r w:rsidRPr="00CF122E">
            <w:rPr>
              <w:b/>
              <w:color w:val="919BA5" w:themeColor="text1" w:themeTint="A6"/>
              <w:szCs w:val="20"/>
            </w:rPr>
            <w:fldChar w:fldCharType="end"/>
          </w:r>
        </w:p>
      </w:tc>
    </w:tr>
  </w:tbl>
  <w:p w14:paraId="7C42CE3F" w14:textId="77777777" w:rsidR="005C2DE1" w:rsidRDefault="005C2DE1" w:rsidP="001B3D81">
    <w:pPr>
      <w:pStyle w:val="Header"/>
      <w:tabs>
        <w:tab w:val="clear" w:pos="4320"/>
        <w:tab w:val="clear" w:pos="8640"/>
        <w:tab w:val="left" w:pos="4373"/>
      </w:tabs>
    </w:pPr>
  </w:p>
  <w:p w14:paraId="5EE21702" w14:textId="4BAB50AE" w:rsidR="005C2DE1" w:rsidRDefault="00E76FEA" w:rsidP="001B3D81">
    <w:pPr>
      <w:pStyle w:val="Header"/>
      <w:tabs>
        <w:tab w:val="clear" w:pos="4320"/>
        <w:tab w:val="clear" w:pos="8640"/>
        <w:tab w:val="left" w:pos="4373"/>
      </w:tabs>
    </w:pPr>
    <w:r>
      <w:pict w14:anchorId="2904C11E">
        <v:rect id="_x0000_i1025" style="width:540pt;height:1pt" o:hralign="center" o:hrstd="t" o:hr="t" fillcolor="#aaa"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6548E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5FAE6D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D54A34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6E2A75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1AA52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60E8E9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5509AE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CB4AF5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DDEFC1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B2AB44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E245F2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CC3063"/>
    <w:multiLevelType w:val="hybridMultilevel"/>
    <w:tmpl w:val="EDA2FED6"/>
    <w:lvl w:ilvl="0" w:tplc="2E245F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7A7195"/>
    <w:multiLevelType w:val="hybridMultilevel"/>
    <w:tmpl w:val="6FEE9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C04F11"/>
    <w:multiLevelType w:val="hybridMultilevel"/>
    <w:tmpl w:val="0ECE4ADA"/>
    <w:lvl w:ilvl="0" w:tplc="407E7F4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800FA4"/>
    <w:multiLevelType w:val="hybridMultilevel"/>
    <w:tmpl w:val="79B48A58"/>
    <w:lvl w:ilvl="0" w:tplc="2E245F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AD6390"/>
    <w:multiLevelType w:val="hybridMultilevel"/>
    <w:tmpl w:val="8F9E2F92"/>
    <w:lvl w:ilvl="0" w:tplc="407E7F4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F73339"/>
    <w:multiLevelType w:val="hybridMultilevel"/>
    <w:tmpl w:val="7E7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4293F"/>
    <w:multiLevelType w:val="hybridMultilevel"/>
    <w:tmpl w:val="FD80C16E"/>
    <w:lvl w:ilvl="0" w:tplc="0409000F">
      <w:start w:val="1"/>
      <w:numFmt w:val="decimal"/>
      <w:lvlText w:val="%1."/>
      <w:lvlJc w:val="left"/>
      <w:pPr>
        <w:ind w:left="405"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5045DC"/>
    <w:multiLevelType w:val="hybridMultilevel"/>
    <w:tmpl w:val="3732D516"/>
    <w:lvl w:ilvl="0" w:tplc="2E245F2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5AF515C"/>
    <w:multiLevelType w:val="hybridMultilevel"/>
    <w:tmpl w:val="564C269A"/>
    <w:lvl w:ilvl="0" w:tplc="5808835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883C08"/>
    <w:multiLevelType w:val="hybridMultilevel"/>
    <w:tmpl w:val="789A51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691340"/>
    <w:multiLevelType w:val="hybridMultilevel"/>
    <w:tmpl w:val="6FE87678"/>
    <w:lvl w:ilvl="0" w:tplc="2E245F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0334F2"/>
    <w:multiLevelType w:val="hybridMultilevel"/>
    <w:tmpl w:val="E9A4B73E"/>
    <w:lvl w:ilvl="0" w:tplc="45EC0174">
      <w:start w:val="1"/>
      <w:numFmt w:val="lowerLetter"/>
      <w:lvlText w:val="%1."/>
      <w:lvlJc w:val="left"/>
      <w:pPr>
        <w:ind w:left="40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F953E8"/>
    <w:multiLevelType w:val="hybridMultilevel"/>
    <w:tmpl w:val="7E3E9654"/>
    <w:lvl w:ilvl="0" w:tplc="2E245F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2318C"/>
    <w:multiLevelType w:val="hybridMultilevel"/>
    <w:tmpl w:val="B9161944"/>
    <w:lvl w:ilvl="0" w:tplc="2E245F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F2266C"/>
    <w:multiLevelType w:val="hybridMultilevel"/>
    <w:tmpl w:val="1A4644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455FD"/>
    <w:multiLevelType w:val="hybridMultilevel"/>
    <w:tmpl w:val="A0D44E9A"/>
    <w:lvl w:ilvl="0" w:tplc="2E245F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555FBC"/>
    <w:multiLevelType w:val="hybridMultilevel"/>
    <w:tmpl w:val="5CFCAE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D4077"/>
    <w:multiLevelType w:val="hybridMultilevel"/>
    <w:tmpl w:val="4CF021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281376"/>
    <w:multiLevelType w:val="hybridMultilevel"/>
    <w:tmpl w:val="4E66F9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5C4BED"/>
    <w:multiLevelType w:val="hybridMultilevel"/>
    <w:tmpl w:val="1494ED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667B91"/>
    <w:multiLevelType w:val="hybridMultilevel"/>
    <w:tmpl w:val="F0A465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D57C2C"/>
    <w:multiLevelType w:val="hybridMultilevel"/>
    <w:tmpl w:val="E65863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0E017B"/>
    <w:multiLevelType w:val="hybridMultilevel"/>
    <w:tmpl w:val="036EEA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8479AF"/>
    <w:multiLevelType w:val="hybridMultilevel"/>
    <w:tmpl w:val="12B06EBE"/>
    <w:lvl w:ilvl="0" w:tplc="45EC0174">
      <w:start w:val="1"/>
      <w:numFmt w:val="lowerLetter"/>
      <w:lvlText w:val="%1."/>
      <w:lvlJc w:val="left"/>
      <w:pPr>
        <w:ind w:left="765" w:hanging="360"/>
      </w:pPr>
      <w:rPr>
        <w:rFonts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6" w15:restartNumberingAfterBreak="0">
    <w:nsid w:val="6F944043"/>
    <w:multiLevelType w:val="hybridMultilevel"/>
    <w:tmpl w:val="8B326A2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FFE273B"/>
    <w:multiLevelType w:val="hybridMultilevel"/>
    <w:tmpl w:val="269A5C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146813"/>
    <w:multiLevelType w:val="hybridMultilevel"/>
    <w:tmpl w:val="00483288"/>
    <w:lvl w:ilvl="0" w:tplc="407E7F4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0" w15:restartNumberingAfterBreak="0">
    <w:nsid w:val="773629BE"/>
    <w:multiLevelType w:val="hybridMultilevel"/>
    <w:tmpl w:val="17BE49A0"/>
    <w:lvl w:ilvl="0" w:tplc="2E245F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8999027">
    <w:abstractNumId w:val="33"/>
  </w:num>
  <w:num w:numId="2" w16cid:durableId="418916143">
    <w:abstractNumId w:val="33"/>
  </w:num>
  <w:num w:numId="3" w16cid:durableId="1178037696">
    <w:abstractNumId w:val="39"/>
  </w:num>
  <w:num w:numId="4" w16cid:durableId="1895383661">
    <w:abstractNumId w:val="33"/>
  </w:num>
  <w:num w:numId="5" w16cid:durableId="1778981719">
    <w:abstractNumId w:val="39"/>
  </w:num>
  <w:num w:numId="6" w16cid:durableId="909972370">
    <w:abstractNumId w:val="10"/>
  </w:num>
  <w:num w:numId="7" w16cid:durableId="468133600">
    <w:abstractNumId w:val="8"/>
  </w:num>
  <w:num w:numId="8" w16cid:durableId="1070231702">
    <w:abstractNumId w:val="7"/>
  </w:num>
  <w:num w:numId="9" w16cid:durableId="335230096">
    <w:abstractNumId w:val="6"/>
  </w:num>
  <w:num w:numId="10" w16cid:durableId="1112360242">
    <w:abstractNumId w:val="5"/>
  </w:num>
  <w:num w:numId="11" w16cid:durableId="1093279249">
    <w:abstractNumId w:val="9"/>
  </w:num>
  <w:num w:numId="12" w16cid:durableId="1902398734">
    <w:abstractNumId w:val="4"/>
  </w:num>
  <w:num w:numId="13" w16cid:durableId="1025866611">
    <w:abstractNumId w:val="3"/>
  </w:num>
  <w:num w:numId="14" w16cid:durableId="617377207">
    <w:abstractNumId w:val="2"/>
  </w:num>
  <w:num w:numId="15" w16cid:durableId="134874633">
    <w:abstractNumId w:val="1"/>
  </w:num>
  <w:num w:numId="16" w16cid:durableId="1372461110">
    <w:abstractNumId w:val="0"/>
  </w:num>
  <w:num w:numId="17" w16cid:durableId="1568026876">
    <w:abstractNumId w:val="19"/>
  </w:num>
  <w:num w:numId="18" w16cid:durableId="385766993">
    <w:abstractNumId w:val="18"/>
  </w:num>
  <w:num w:numId="19" w16cid:durableId="1644457504">
    <w:abstractNumId w:val="26"/>
  </w:num>
  <w:num w:numId="20" w16cid:durableId="122771088">
    <w:abstractNumId w:val="23"/>
  </w:num>
  <w:num w:numId="21" w16cid:durableId="2366435">
    <w:abstractNumId w:val="34"/>
  </w:num>
  <w:num w:numId="22" w16cid:durableId="2041852355">
    <w:abstractNumId w:val="12"/>
  </w:num>
  <w:num w:numId="23" w16cid:durableId="357972420">
    <w:abstractNumId w:val="11"/>
  </w:num>
  <w:num w:numId="24" w16cid:durableId="1158764626">
    <w:abstractNumId w:val="40"/>
  </w:num>
  <w:num w:numId="25" w16cid:durableId="410546494">
    <w:abstractNumId w:val="32"/>
  </w:num>
  <w:num w:numId="26" w16cid:durableId="1782651635">
    <w:abstractNumId w:val="21"/>
  </w:num>
  <w:num w:numId="27" w16cid:durableId="1312441667">
    <w:abstractNumId w:val="24"/>
  </w:num>
  <w:num w:numId="28" w16cid:durableId="1679118906">
    <w:abstractNumId w:val="14"/>
  </w:num>
  <w:num w:numId="29" w16cid:durableId="193077322">
    <w:abstractNumId w:val="13"/>
  </w:num>
  <w:num w:numId="30" w16cid:durableId="1518346389">
    <w:abstractNumId w:val="38"/>
  </w:num>
  <w:num w:numId="31" w16cid:durableId="1916745356">
    <w:abstractNumId w:val="31"/>
  </w:num>
  <w:num w:numId="32" w16cid:durableId="1925796525">
    <w:abstractNumId w:val="15"/>
  </w:num>
  <w:num w:numId="33" w16cid:durableId="1207765202">
    <w:abstractNumId w:val="35"/>
  </w:num>
  <w:num w:numId="34" w16cid:durableId="12076411">
    <w:abstractNumId w:val="22"/>
  </w:num>
  <w:num w:numId="35" w16cid:durableId="428817131">
    <w:abstractNumId w:val="17"/>
  </w:num>
  <w:num w:numId="36" w16cid:durableId="1130899418">
    <w:abstractNumId w:val="28"/>
  </w:num>
  <w:num w:numId="37" w16cid:durableId="1966495485">
    <w:abstractNumId w:val="27"/>
  </w:num>
  <w:num w:numId="38" w16cid:durableId="992831721">
    <w:abstractNumId w:val="30"/>
  </w:num>
  <w:num w:numId="39" w16cid:durableId="1436902112">
    <w:abstractNumId w:val="16"/>
  </w:num>
  <w:num w:numId="40" w16cid:durableId="686517569">
    <w:abstractNumId w:val="37"/>
  </w:num>
  <w:num w:numId="41" w16cid:durableId="1586262711">
    <w:abstractNumId w:val="25"/>
  </w:num>
  <w:num w:numId="42" w16cid:durableId="1095057186">
    <w:abstractNumId w:val="29"/>
  </w:num>
  <w:num w:numId="43" w16cid:durableId="2102526623">
    <w:abstractNumId w:val="20"/>
  </w:num>
  <w:num w:numId="44" w16cid:durableId="27768806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710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6C6"/>
    <w:rsid w:val="00025453"/>
    <w:rsid w:val="00027D56"/>
    <w:rsid w:val="00031790"/>
    <w:rsid w:val="000346CD"/>
    <w:rsid w:val="00043566"/>
    <w:rsid w:val="00047511"/>
    <w:rsid w:val="00073044"/>
    <w:rsid w:val="000874ED"/>
    <w:rsid w:val="000B1F39"/>
    <w:rsid w:val="000B7032"/>
    <w:rsid w:val="000D52BE"/>
    <w:rsid w:val="000D5A9F"/>
    <w:rsid w:val="000E7F14"/>
    <w:rsid w:val="0011389A"/>
    <w:rsid w:val="00124203"/>
    <w:rsid w:val="001279F1"/>
    <w:rsid w:val="0013558A"/>
    <w:rsid w:val="0018012B"/>
    <w:rsid w:val="001913CB"/>
    <w:rsid w:val="00192678"/>
    <w:rsid w:val="00192AF9"/>
    <w:rsid w:val="0019694D"/>
    <w:rsid w:val="001A6D43"/>
    <w:rsid w:val="001B3D81"/>
    <w:rsid w:val="001C7A97"/>
    <w:rsid w:val="001F12AA"/>
    <w:rsid w:val="00207992"/>
    <w:rsid w:val="00210012"/>
    <w:rsid w:val="00211214"/>
    <w:rsid w:val="002114AF"/>
    <w:rsid w:val="00215CD9"/>
    <w:rsid w:val="00261263"/>
    <w:rsid w:val="00262E83"/>
    <w:rsid w:val="00263856"/>
    <w:rsid w:val="00294F34"/>
    <w:rsid w:val="002C42EF"/>
    <w:rsid w:val="002E10EB"/>
    <w:rsid w:val="00305655"/>
    <w:rsid w:val="0033250C"/>
    <w:rsid w:val="0034314C"/>
    <w:rsid w:val="0035626C"/>
    <w:rsid w:val="00366210"/>
    <w:rsid w:val="003702C5"/>
    <w:rsid w:val="003715D0"/>
    <w:rsid w:val="00390FAC"/>
    <w:rsid w:val="003B56C6"/>
    <w:rsid w:val="003B59C8"/>
    <w:rsid w:val="003C787C"/>
    <w:rsid w:val="003E2808"/>
    <w:rsid w:val="004116A4"/>
    <w:rsid w:val="004459A5"/>
    <w:rsid w:val="00450E51"/>
    <w:rsid w:val="004724D6"/>
    <w:rsid w:val="0049491B"/>
    <w:rsid w:val="004C7646"/>
    <w:rsid w:val="004D5994"/>
    <w:rsid w:val="004E18F5"/>
    <w:rsid w:val="00501B39"/>
    <w:rsid w:val="00531260"/>
    <w:rsid w:val="005342EF"/>
    <w:rsid w:val="00562DE5"/>
    <w:rsid w:val="0057124C"/>
    <w:rsid w:val="0058352D"/>
    <w:rsid w:val="005C2DE1"/>
    <w:rsid w:val="005D1651"/>
    <w:rsid w:val="005D4F99"/>
    <w:rsid w:val="005F3310"/>
    <w:rsid w:val="005F57A8"/>
    <w:rsid w:val="00617035"/>
    <w:rsid w:val="00621F8D"/>
    <w:rsid w:val="00624562"/>
    <w:rsid w:val="006426BA"/>
    <w:rsid w:val="006663C7"/>
    <w:rsid w:val="00693DE2"/>
    <w:rsid w:val="0069635F"/>
    <w:rsid w:val="00696CBE"/>
    <w:rsid w:val="006A7011"/>
    <w:rsid w:val="006A7FBC"/>
    <w:rsid w:val="006B24C5"/>
    <w:rsid w:val="006B276E"/>
    <w:rsid w:val="00711647"/>
    <w:rsid w:val="0072455B"/>
    <w:rsid w:val="00733DC7"/>
    <w:rsid w:val="00741673"/>
    <w:rsid w:val="007447D0"/>
    <w:rsid w:val="00753B14"/>
    <w:rsid w:val="0076430F"/>
    <w:rsid w:val="00770A30"/>
    <w:rsid w:val="00771CBB"/>
    <w:rsid w:val="0077242B"/>
    <w:rsid w:val="007760E5"/>
    <w:rsid w:val="007A5208"/>
    <w:rsid w:val="007B0B58"/>
    <w:rsid w:val="007B4A86"/>
    <w:rsid w:val="007B4B40"/>
    <w:rsid w:val="007C46E6"/>
    <w:rsid w:val="007C4EB8"/>
    <w:rsid w:val="007C5F15"/>
    <w:rsid w:val="007C74DE"/>
    <w:rsid w:val="007D4E78"/>
    <w:rsid w:val="0080509C"/>
    <w:rsid w:val="00813794"/>
    <w:rsid w:val="008428F4"/>
    <w:rsid w:val="00846456"/>
    <w:rsid w:val="00847198"/>
    <w:rsid w:val="00853A52"/>
    <w:rsid w:val="00873216"/>
    <w:rsid w:val="00873557"/>
    <w:rsid w:val="008810B6"/>
    <w:rsid w:val="008843B1"/>
    <w:rsid w:val="008846DB"/>
    <w:rsid w:val="0088512C"/>
    <w:rsid w:val="00885946"/>
    <w:rsid w:val="00891E2C"/>
    <w:rsid w:val="008A53C8"/>
    <w:rsid w:val="008C1DFC"/>
    <w:rsid w:val="008D2543"/>
    <w:rsid w:val="00910B9E"/>
    <w:rsid w:val="00915A06"/>
    <w:rsid w:val="00924718"/>
    <w:rsid w:val="009542AB"/>
    <w:rsid w:val="00975CB4"/>
    <w:rsid w:val="00976A2F"/>
    <w:rsid w:val="009B6D5C"/>
    <w:rsid w:val="009C5414"/>
    <w:rsid w:val="00A10FA0"/>
    <w:rsid w:val="00A30438"/>
    <w:rsid w:val="00A323FC"/>
    <w:rsid w:val="00A339B8"/>
    <w:rsid w:val="00A67E40"/>
    <w:rsid w:val="00A71CED"/>
    <w:rsid w:val="00A9596B"/>
    <w:rsid w:val="00A97CB1"/>
    <w:rsid w:val="00AD11E0"/>
    <w:rsid w:val="00AE0BA1"/>
    <w:rsid w:val="00AE18C9"/>
    <w:rsid w:val="00AF0583"/>
    <w:rsid w:val="00AF7EE0"/>
    <w:rsid w:val="00B35B6C"/>
    <w:rsid w:val="00B57919"/>
    <w:rsid w:val="00B70BAB"/>
    <w:rsid w:val="00B75B9B"/>
    <w:rsid w:val="00B75D0F"/>
    <w:rsid w:val="00B83179"/>
    <w:rsid w:val="00BD1885"/>
    <w:rsid w:val="00BD19BA"/>
    <w:rsid w:val="00BD42BD"/>
    <w:rsid w:val="00BF5460"/>
    <w:rsid w:val="00C00098"/>
    <w:rsid w:val="00C0403D"/>
    <w:rsid w:val="00C17C3C"/>
    <w:rsid w:val="00C327AA"/>
    <w:rsid w:val="00C5725E"/>
    <w:rsid w:val="00C823C1"/>
    <w:rsid w:val="00C85479"/>
    <w:rsid w:val="00C93A02"/>
    <w:rsid w:val="00C95210"/>
    <w:rsid w:val="00C96B9C"/>
    <w:rsid w:val="00CB24EB"/>
    <w:rsid w:val="00CD0195"/>
    <w:rsid w:val="00CD1326"/>
    <w:rsid w:val="00D057AC"/>
    <w:rsid w:val="00D23C66"/>
    <w:rsid w:val="00D41FD6"/>
    <w:rsid w:val="00D517E6"/>
    <w:rsid w:val="00D52870"/>
    <w:rsid w:val="00D54613"/>
    <w:rsid w:val="00D62192"/>
    <w:rsid w:val="00D6285B"/>
    <w:rsid w:val="00D8099E"/>
    <w:rsid w:val="00D90D59"/>
    <w:rsid w:val="00DC228A"/>
    <w:rsid w:val="00DC25E5"/>
    <w:rsid w:val="00DE70E5"/>
    <w:rsid w:val="00E24D39"/>
    <w:rsid w:val="00E34B71"/>
    <w:rsid w:val="00E42765"/>
    <w:rsid w:val="00E50776"/>
    <w:rsid w:val="00E56D2E"/>
    <w:rsid w:val="00E6605C"/>
    <w:rsid w:val="00E76CF1"/>
    <w:rsid w:val="00E76FEA"/>
    <w:rsid w:val="00E831DA"/>
    <w:rsid w:val="00EC26F7"/>
    <w:rsid w:val="00EE6B27"/>
    <w:rsid w:val="00F22745"/>
    <w:rsid w:val="00F23392"/>
    <w:rsid w:val="00F236C1"/>
    <w:rsid w:val="00F25DF6"/>
    <w:rsid w:val="00F26285"/>
    <w:rsid w:val="00F44F2D"/>
    <w:rsid w:val="00F52752"/>
    <w:rsid w:val="00F56B31"/>
    <w:rsid w:val="00F83B5A"/>
    <w:rsid w:val="00FA2DC6"/>
    <w:rsid w:val="00FB415E"/>
    <w:rsid w:val="00FD4EA5"/>
    <w:rsid w:val="00FE1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6"/>
    <o:shapelayout v:ext="edit">
      <o:idmap v:ext="edit" data="1"/>
    </o:shapelayout>
  </w:shapeDefaults>
  <w:decimalSymbol w:val="."/>
  <w:listSeparator w:val=","/>
  <w14:docId w14:val="22A8966D"/>
  <w15:docId w15:val="{387A6E73-8527-4660-BD71-D0B7C6E7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456"/>
    <w:rPr>
      <w:rFonts w:ascii="Calibri" w:hAnsi="Calibri"/>
      <w:sz w:val="22"/>
    </w:rPr>
  </w:style>
  <w:style w:type="paragraph" w:styleId="Heading1">
    <w:name w:val="heading 1"/>
    <w:next w:val="Normal"/>
    <w:link w:val="Heading1Char"/>
    <w:autoRedefine/>
    <w:uiPriority w:val="9"/>
    <w:qFormat/>
    <w:rsid w:val="00846456"/>
    <w:pPr>
      <w:pBdr>
        <w:bottom w:val="single" w:sz="8" w:space="0" w:color="9AA3AC" w:themeColor="text1" w:themeTint="99"/>
      </w:pBdr>
      <w:tabs>
        <w:tab w:val="left" w:pos="90"/>
      </w:tabs>
      <w:spacing w:before="120" w:after="120"/>
      <w:outlineLvl w:val="0"/>
    </w:pPr>
    <w:rPr>
      <w:rFonts w:ascii="Museo Slab 500" w:eastAsiaTheme="minorHAnsi" w:hAnsi="Museo Slab 500"/>
      <w:bCs/>
      <w:color w:val="5C6670" w:themeColor="text1"/>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846456"/>
    <w:pPr>
      <w:pBdr>
        <w:bottom w:val="single" w:sz="8" w:space="1" w:color="9AA3AC" w:themeColor="text1" w:themeTint="99"/>
      </w:pBdr>
    </w:pPr>
  </w:style>
  <w:style w:type="paragraph" w:customStyle="1" w:styleId="SubheadTrebuchet">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846456"/>
    <w:rPr>
      <w:rFonts w:ascii="Museo Slab 500" w:eastAsiaTheme="minorHAnsi" w:hAnsi="Museo Slab 500" w:cs="Times New Roman"/>
      <w:color w:val="5C6670" w:themeColor="text1"/>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before="0" w:after="60"/>
    </w:pPr>
    <w:rPr>
      <w:b/>
      <w:sz w:val="36"/>
      <w:szCs w:val="36"/>
    </w:rPr>
  </w:style>
  <w:style w:type="character" w:customStyle="1" w:styleId="Heading1Char">
    <w:name w:val="Heading 1 Char"/>
    <w:basedOn w:val="DefaultParagraphFont"/>
    <w:link w:val="Heading1"/>
    <w:uiPriority w:val="9"/>
    <w:rsid w:val="00846456"/>
    <w:rPr>
      <w:rFonts w:ascii="Museo Slab 500" w:eastAsiaTheme="minorHAnsi" w:hAnsi="Museo Slab 500"/>
      <w:bCs/>
      <w:color w:val="5C6670" w:themeColor="text1"/>
      <w:sz w:val="30"/>
      <w:szCs w:val="30"/>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4"/>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basedOn w:val="DefaultParagraphFont"/>
    <w:link w:val="BodyText"/>
    <w:uiPriority w:val="99"/>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semiHidden/>
    <w:rsid w:val="00846456"/>
    <w:rPr>
      <w:rFonts w:asciiTheme="majorHAnsi" w:eastAsiaTheme="majorEastAsia" w:hAnsiTheme="majorHAnsi" w:cstheme="majorBidi"/>
      <w:b/>
      <w:bCs/>
      <w:sz w:val="22"/>
    </w:rPr>
  </w:style>
  <w:style w:type="character" w:styleId="Hyperlink">
    <w:name w:val="Hyperlink"/>
    <w:basedOn w:val="DefaultParagraphFont"/>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uiPriority w:val="59"/>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Theme="majorHAnsi" w:eastAsiaTheme="majorEastAsia" w:hAnsiTheme="majorHAnsi" w:cstheme="majorBidi"/>
      <w:b/>
      <w:sz w:val="32"/>
      <w:szCs w:val="32"/>
    </w:rPr>
  </w:style>
  <w:style w:type="paragraph" w:customStyle="1" w:styleId="sub">
    <w:name w:val="sub"/>
    <w:basedOn w:val="Normal"/>
    <w:rsid w:val="004724D6"/>
  </w:style>
  <w:style w:type="character" w:styleId="CommentReference">
    <w:name w:val="annotation reference"/>
    <w:basedOn w:val="DefaultParagraphFont"/>
    <w:uiPriority w:val="99"/>
    <w:semiHidden/>
    <w:unhideWhenUsed/>
    <w:rsid w:val="001C7A97"/>
    <w:rPr>
      <w:sz w:val="16"/>
      <w:szCs w:val="16"/>
    </w:rPr>
  </w:style>
  <w:style w:type="paragraph" w:styleId="CommentText">
    <w:name w:val="annotation text"/>
    <w:basedOn w:val="Normal"/>
    <w:link w:val="CommentTextChar"/>
    <w:uiPriority w:val="99"/>
    <w:unhideWhenUsed/>
    <w:rsid w:val="001C7A97"/>
    <w:rPr>
      <w:sz w:val="20"/>
      <w:szCs w:val="20"/>
    </w:rPr>
  </w:style>
  <w:style w:type="character" w:customStyle="1" w:styleId="CommentTextChar">
    <w:name w:val="Comment Text Char"/>
    <w:basedOn w:val="DefaultParagraphFont"/>
    <w:link w:val="CommentText"/>
    <w:uiPriority w:val="99"/>
    <w:rsid w:val="001C7A97"/>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1C7A97"/>
    <w:rPr>
      <w:b/>
      <w:bCs/>
    </w:rPr>
  </w:style>
  <w:style w:type="character" w:customStyle="1" w:styleId="CommentSubjectChar">
    <w:name w:val="Comment Subject Char"/>
    <w:basedOn w:val="CommentTextChar"/>
    <w:link w:val="CommentSubject"/>
    <w:uiPriority w:val="99"/>
    <w:semiHidden/>
    <w:rsid w:val="001C7A97"/>
    <w:rPr>
      <w:rFonts w:ascii="Calibri" w:hAnsi="Calibri"/>
      <w:b/>
      <w:bCs/>
      <w:sz w:val="20"/>
      <w:szCs w:val="20"/>
    </w:rPr>
  </w:style>
  <w:style w:type="character" w:styleId="FollowedHyperlink">
    <w:name w:val="FollowedHyperlink"/>
    <w:basedOn w:val="DefaultParagraphFont"/>
    <w:uiPriority w:val="99"/>
    <w:semiHidden/>
    <w:unhideWhenUsed/>
    <w:rsid w:val="0018012B"/>
    <w:rPr>
      <w:color w:val="18375D" w:themeColor="followedHyperlink"/>
      <w:u w:val="single"/>
    </w:rPr>
  </w:style>
  <w:style w:type="paragraph" w:customStyle="1" w:styleId="Default">
    <w:name w:val="Default"/>
    <w:rsid w:val="0088512C"/>
    <w:pPr>
      <w:autoSpaceDE w:val="0"/>
      <w:autoSpaceDN w:val="0"/>
      <w:adjustRightInd w:val="0"/>
    </w:pPr>
    <w:rPr>
      <w:rFonts w:ascii="Museo Slab 500" w:hAnsi="Museo Slab 500" w:cs="Museo Slab 500"/>
      <w:color w:val="000000"/>
    </w:rPr>
  </w:style>
  <w:style w:type="paragraph" w:styleId="Revision">
    <w:name w:val="Revision"/>
    <w:hidden/>
    <w:uiPriority w:val="99"/>
    <w:semiHidden/>
    <w:rsid w:val="00873216"/>
    <w:rPr>
      <w:rFonts w:ascii="Calibri" w:hAnsi="Calibri"/>
      <w:sz w:val="22"/>
    </w:rPr>
  </w:style>
  <w:style w:type="character" w:styleId="UnresolvedMention">
    <w:name w:val="Unresolved Mention"/>
    <w:basedOn w:val="DefaultParagraphFont"/>
    <w:uiPriority w:val="99"/>
    <w:semiHidden/>
    <w:unhideWhenUsed/>
    <w:rsid w:val="00873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493178">
      <w:bodyDiv w:val="1"/>
      <w:marLeft w:val="0"/>
      <w:marRight w:val="0"/>
      <w:marTop w:val="0"/>
      <w:marBottom w:val="0"/>
      <w:divBdr>
        <w:top w:val="none" w:sz="0" w:space="0" w:color="auto"/>
        <w:left w:val="none" w:sz="0" w:space="0" w:color="auto"/>
        <w:bottom w:val="none" w:sz="0" w:space="0" w:color="auto"/>
        <w:right w:val="none" w:sz="0" w:space="0" w:color="auto"/>
      </w:divBdr>
    </w:div>
    <w:div w:id="1860120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cnpus.com/Colorado/Splash.aspx"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BCo CDE MS Color Palette FINAL">
  <a:themeElements>
    <a:clrScheme name="BCo CDE MS Color Palette FINAL">
      <a:dk1>
        <a:srgbClr val="5C6670"/>
      </a:dk1>
      <a:lt1>
        <a:sysClr val="window" lastClr="FFFFFF"/>
      </a:lt1>
      <a:dk2>
        <a:srgbClr val="8FC6E8"/>
      </a:dk2>
      <a:lt2>
        <a:srgbClr val="D3CCBC"/>
      </a:lt2>
      <a:accent1>
        <a:srgbClr val="488BC9"/>
      </a:accent1>
      <a:accent2>
        <a:srgbClr val="FFC846"/>
      </a:accent2>
      <a:accent3>
        <a:srgbClr val="8DC63F"/>
      </a:accent3>
      <a:accent4>
        <a:srgbClr val="6D3A5D"/>
      </a:accent4>
      <a:accent5>
        <a:srgbClr val="46797A"/>
      </a:accent5>
      <a:accent6>
        <a:srgbClr val="EF7521"/>
      </a:accent6>
      <a:hlink>
        <a:srgbClr val="101E8E"/>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SFSP Claim Instructions</vt:lpstr>
    </vt:vector>
  </TitlesOfParts>
  <Company>Colorado State Education</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SFSP Claim Instructions</dc:title>
  <dc:creator>Beth Hunter</dc:creator>
  <cp:lastModifiedBy>Gersabeck, Amanda</cp:lastModifiedBy>
  <cp:revision>28</cp:revision>
  <cp:lastPrinted>2017-07-12T20:29:00Z</cp:lastPrinted>
  <dcterms:created xsi:type="dcterms:W3CDTF">2024-11-07T21:21:00Z</dcterms:created>
  <dcterms:modified xsi:type="dcterms:W3CDTF">2025-01-28T21:37:00Z</dcterms:modified>
</cp:coreProperties>
</file>