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B5D2" w14:textId="77777777" w:rsidR="00AE7D82" w:rsidRPr="00F45EC5" w:rsidRDefault="00513CFA" w:rsidP="00991D10">
      <w:pPr>
        <w:jc w:val="center"/>
        <w:rPr>
          <w:rFonts w:ascii="Times New Roman" w:hAnsi="Times New Roman" w:cs="Times New Roman"/>
          <w:b/>
          <w:sz w:val="32"/>
          <w:szCs w:val="24"/>
        </w:rPr>
      </w:pPr>
      <w:r w:rsidRPr="00F45EC5">
        <w:rPr>
          <w:rFonts w:ascii="Times New Roman" w:hAnsi="Times New Roman" w:cs="Times New Roman"/>
          <w:b/>
          <w:sz w:val="32"/>
          <w:szCs w:val="24"/>
        </w:rPr>
        <w:t xml:space="preserve">Infant and </w:t>
      </w:r>
      <w:r w:rsidR="00991D10" w:rsidRPr="00F45EC5">
        <w:rPr>
          <w:rFonts w:ascii="Times New Roman" w:hAnsi="Times New Roman" w:cs="Times New Roman"/>
          <w:b/>
          <w:sz w:val="32"/>
          <w:szCs w:val="24"/>
        </w:rPr>
        <w:t xml:space="preserve">Pre-K Meal Pattern </w:t>
      </w:r>
      <w:r w:rsidR="00BC66CA" w:rsidRPr="00F45EC5">
        <w:rPr>
          <w:rFonts w:ascii="Times New Roman" w:hAnsi="Times New Roman" w:cs="Times New Roman"/>
          <w:b/>
          <w:sz w:val="32"/>
          <w:szCs w:val="24"/>
        </w:rPr>
        <w:t xml:space="preserve">On-Site </w:t>
      </w:r>
      <w:r w:rsidR="00991D10" w:rsidRPr="00F45EC5">
        <w:rPr>
          <w:rFonts w:ascii="Times New Roman" w:hAnsi="Times New Roman" w:cs="Times New Roman"/>
          <w:b/>
          <w:sz w:val="32"/>
          <w:szCs w:val="24"/>
        </w:rPr>
        <w:t>Validation Checklist</w:t>
      </w:r>
      <w:r w:rsidR="00AE7D82" w:rsidRPr="00F45EC5">
        <w:rPr>
          <w:rFonts w:ascii="Times New Roman" w:hAnsi="Times New Roman" w:cs="Times New Roman"/>
          <w:b/>
          <w:sz w:val="32"/>
          <w:szCs w:val="24"/>
        </w:rPr>
        <w:t xml:space="preserve"> </w:t>
      </w:r>
    </w:p>
    <w:p w14:paraId="1EE3CFFA" w14:textId="013C03C1" w:rsidR="00E453B4" w:rsidRPr="00F45EC5" w:rsidRDefault="00991D10" w:rsidP="00991D10">
      <w:pPr>
        <w:rPr>
          <w:rFonts w:ascii="Times New Roman" w:hAnsi="Times New Roman" w:cs="Times New Roman"/>
          <w:sz w:val="24"/>
          <w:szCs w:val="24"/>
        </w:rPr>
      </w:pPr>
      <w:r w:rsidRPr="00FA3AC4">
        <w:rPr>
          <w:rFonts w:ascii="Times New Roman" w:hAnsi="Times New Roman" w:cs="Times New Roman"/>
          <w:sz w:val="24"/>
          <w:szCs w:val="24"/>
        </w:rPr>
        <w:t>Completion of this checklis</w:t>
      </w:r>
      <w:r w:rsidR="00513CFA" w:rsidRPr="00FA3AC4">
        <w:rPr>
          <w:rFonts w:ascii="Times New Roman" w:hAnsi="Times New Roman" w:cs="Times New Roman"/>
          <w:sz w:val="24"/>
          <w:szCs w:val="24"/>
        </w:rPr>
        <w:t xml:space="preserve">t is only required when the </w:t>
      </w:r>
      <w:r w:rsidRPr="00FA3AC4">
        <w:rPr>
          <w:rFonts w:ascii="Times New Roman" w:hAnsi="Times New Roman" w:cs="Times New Roman"/>
          <w:sz w:val="24"/>
          <w:szCs w:val="24"/>
        </w:rPr>
        <w:t xml:space="preserve">School </w:t>
      </w:r>
      <w:r w:rsidR="004C1BAB" w:rsidRPr="00FA3AC4">
        <w:rPr>
          <w:rFonts w:ascii="Times New Roman" w:hAnsi="Times New Roman" w:cs="Times New Roman"/>
          <w:sz w:val="24"/>
          <w:szCs w:val="24"/>
        </w:rPr>
        <w:t>review</w:t>
      </w:r>
      <w:r w:rsidR="009657B8" w:rsidRPr="00FA3AC4">
        <w:rPr>
          <w:rFonts w:ascii="Times New Roman" w:hAnsi="Times New Roman" w:cs="Times New Roman"/>
          <w:sz w:val="24"/>
          <w:szCs w:val="24"/>
        </w:rPr>
        <w:t>ed offers meals through</w:t>
      </w:r>
      <w:r w:rsidRPr="00FA3AC4">
        <w:rPr>
          <w:rFonts w:ascii="Times New Roman" w:hAnsi="Times New Roman" w:cs="Times New Roman"/>
          <w:sz w:val="24"/>
          <w:szCs w:val="24"/>
        </w:rPr>
        <w:t xml:space="preserve"> a </w:t>
      </w:r>
      <w:r w:rsidR="009657B8" w:rsidRPr="00FA3AC4">
        <w:rPr>
          <w:rFonts w:ascii="Times New Roman" w:hAnsi="Times New Roman" w:cs="Times New Roman"/>
          <w:sz w:val="24"/>
          <w:szCs w:val="24"/>
        </w:rPr>
        <w:t>p</w:t>
      </w:r>
      <w:r w:rsidRPr="00FA3AC4">
        <w:rPr>
          <w:rFonts w:ascii="Times New Roman" w:hAnsi="Times New Roman" w:cs="Times New Roman"/>
          <w:sz w:val="24"/>
          <w:szCs w:val="24"/>
        </w:rPr>
        <w:t>reschool</w:t>
      </w:r>
      <w:r w:rsidR="00E0341D" w:rsidRPr="00F45EC5">
        <w:rPr>
          <w:rFonts w:ascii="Times New Roman" w:hAnsi="Times New Roman" w:cs="Times New Roman"/>
          <w:sz w:val="24"/>
          <w:szCs w:val="24"/>
        </w:rPr>
        <w:t xml:space="preserve"> and/</w:t>
      </w:r>
      <w:r w:rsidR="00BC66CA" w:rsidRPr="00F45EC5">
        <w:rPr>
          <w:rFonts w:ascii="Times New Roman" w:hAnsi="Times New Roman" w:cs="Times New Roman"/>
          <w:sz w:val="24"/>
          <w:szCs w:val="24"/>
        </w:rPr>
        <w:t>or infant</w:t>
      </w:r>
      <w:r w:rsidRPr="00F45EC5">
        <w:rPr>
          <w:rFonts w:ascii="Times New Roman" w:hAnsi="Times New Roman" w:cs="Times New Roman"/>
          <w:sz w:val="24"/>
          <w:szCs w:val="24"/>
        </w:rPr>
        <w:t xml:space="preserve"> </w:t>
      </w:r>
      <w:r w:rsidR="004C1BAB" w:rsidRPr="00F45EC5">
        <w:rPr>
          <w:rFonts w:ascii="Times New Roman" w:hAnsi="Times New Roman" w:cs="Times New Roman"/>
          <w:sz w:val="24"/>
          <w:szCs w:val="24"/>
        </w:rPr>
        <w:t>meal</w:t>
      </w:r>
      <w:r w:rsidR="00A75389" w:rsidRPr="00F45EC5">
        <w:rPr>
          <w:rFonts w:ascii="Times New Roman" w:hAnsi="Times New Roman" w:cs="Times New Roman"/>
          <w:sz w:val="24"/>
          <w:szCs w:val="24"/>
        </w:rPr>
        <w:t xml:space="preserve"> </w:t>
      </w:r>
      <w:r w:rsidRPr="00F45EC5">
        <w:rPr>
          <w:rFonts w:ascii="Times New Roman" w:hAnsi="Times New Roman" w:cs="Times New Roman"/>
          <w:sz w:val="24"/>
          <w:szCs w:val="24"/>
        </w:rPr>
        <w:t>program</w:t>
      </w:r>
      <w:r w:rsidR="00905804" w:rsidRPr="00F45EC5">
        <w:rPr>
          <w:rFonts w:ascii="Times New Roman" w:hAnsi="Times New Roman" w:cs="Times New Roman"/>
          <w:sz w:val="24"/>
          <w:szCs w:val="24"/>
        </w:rPr>
        <w:t xml:space="preserve">. If </w:t>
      </w:r>
      <w:r w:rsidR="00207B97" w:rsidRPr="00F45EC5">
        <w:rPr>
          <w:rFonts w:ascii="Times New Roman" w:hAnsi="Times New Roman" w:cs="Times New Roman"/>
          <w:sz w:val="24"/>
          <w:szCs w:val="24"/>
        </w:rPr>
        <w:t>all three</w:t>
      </w:r>
      <w:r w:rsidR="009C611A" w:rsidRPr="00F45EC5">
        <w:rPr>
          <w:rFonts w:ascii="Times New Roman" w:hAnsi="Times New Roman" w:cs="Times New Roman"/>
          <w:sz w:val="24"/>
          <w:szCs w:val="24"/>
        </w:rPr>
        <w:t xml:space="preserve">, breakfast, </w:t>
      </w:r>
      <w:r w:rsidR="00905804" w:rsidRPr="00F45EC5">
        <w:rPr>
          <w:rFonts w:ascii="Times New Roman" w:hAnsi="Times New Roman" w:cs="Times New Roman"/>
          <w:sz w:val="24"/>
          <w:szCs w:val="24"/>
        </w:rPr>
        <w:t>lunch</w:t>
      </w:r>
      <w:r w:rsidR="00207B97" w:rsidRPr="00F45EC5">
        <w:rPr>
          <w:rFonts w:ascii="Times New Roman" w:hAnsi="Times New Roman" w:cs="Times New Roman"/>
          <w:sz w:val="24"/>
          <w:szCs w:val="24"/>
        </w:rPr>
        <w:t xml:space="preserve"> and snack</w:t>
      </w:r>
      <w:r w:rsidR="00905804" w:rsidRPr="00F45EC5">
        <w:rPr>
          <w:rFonts w:ascii="Times New Roman" w:hAnsi="Times New Roman" w:cs="Times New Roman"/>
          <w:sz w:val="24"/>
          <w:szCs w:val="24"/>
        </w:rPr>
        <w:t xml:space="preserve"> were observed</w:t>
      </w:r>
      <w:r w:rsidR="009657B8" w:rsidRPr="00F45EC5">
        <w:rPr>
          <w:rFonts w:ascii="Times New Roman" w:hAnsi="Times New Roman" w:cs="Times New Roman"/>
          <w:sz w:val="24"/>
          <w:szCs w:val="24"/>
        </w:rPr>
        <w:t>,</w:t>
      </w:r>
      <w:r w:rsidR="00905804" w:rsidRPr="00F45EC5">
        <w:rPr>
          <w:rFonts w:ascii="Times New Roman" w:hAnsi="Times New Roman" w:cs="Times New Roman"/>
          <w:sz w:val="24"/>
          <w:szCs w:val="24"/>
        </w:rPr>
        <w:t xml:space="preserve"> complete a separate checklist for each</w:t>
      </w:r>
      <w:r w:rsidR="009657B8" w:rsidRPr="00F45EC5">
        <w:rPr>
          <w:rFonts w:ascii="Times New Roman" w:hAnsi="Times New Roman" w:cs="Times New Roman"/>
          <w:sz w:val="24"/>
          <w:szCs w:val="24"/>
        </w:rPr>
        <w:t xml:space="preserve"> meal service</w:t>
      </w:r>
      <w:r w:rsidR="00FA3AC4">
        <w:rPr>
          <w:rFonts w:ascii="Times New Roman" w:hAnsi="Times New Roman" w:cs="Times New Roman"/>
          <w:sz w:val="24"/>
          <w:szCs w:val="24"/>
        </w:rPr>
        <w:t xml:space="preserve">. If a </w:t>
      </w:r>
      <w:r w:rsidR="00FA3AC4" w:rsidRPr="00FA3AC4">
        <w:rPr>
          <w:rFonts w:ascii="Times New Roman" w:hAnsi="Times New Roman" w:cs="Times New Roman"/>
          <w:sz w:val="24"/>
          <w:szCs w:val="24"/>
        </w:rPr>
        <w:t xml:space="preserve">site </w:t>
      </w:r>
      <w:r w:rsidR="00FA3AC4">
        <w:rPr>
          <w:rFonts w:ascii="Times New Roman" w:hAnsi="Times New Roman" w:cs="Times New Roman"/>
          <w:sz w:val="24"/>
          <w:szCs w:val="24"/>
        </w:rPr>
        <w:t>is</w:t>
      </w:r>
      <w:r w:rsidR="00FA3AC4" w:rsidRPr="00FA3AC4">
        <w:rPr>
          <w:rFonts w:ascii="Times New Roman" w:hAnsi="Times New Roman" w:cs="Times New Roman"/>
          <w:sz w:val="24"/>
          <w:szCs w:val="24"/>
        </w:rPr>
        <w:t xml:space="preserve"> chosen for lunch</w:t>
      </w:r>
      <w:r w:rsidR="00FA3AC4">
        <w:rPr>
          <w:rFonts w:ascii="Times New Roman" w:hAnsi="Times New Roman" w:cs="Times New Roman"/>
          <w:sz w:val="24"/>
          <w:szCs w:val="24"/>
        </w:rPr>
        <w:t xml:space="preserve"> observation </w:t>
      </w:r>
      <w:r w:rsidR="00FA3AC4" w:rsidRPr="00FA3AC4">
        <w:rPr>
          <w:rFonts w:ascii="Times New Roman" w:hAnsi="Times New Roman" w:cs="Times New Roman"/>
          <w:sz w:val="24"/>
          <w:szCs w:val="24"/>
        </w:rPr>
        <w:t xml:space="preserve">only </w:t>
      </w:r>
      <w:r w:rsidR="00FA3AC4">
        <w:rPr>
          <w:rFonts w:ascii="Times New Roman" w:hAnsi="Times New Roman" w:cs="Times New Roman"/>
          <w:sz w:val="24"/>
          <w:szCs w:val="24"/>
        </w:rPr>
        <w:t>it</w:t>
      </w:r>
      <w:r w:rsidR="00FA3AC4" w:rsidRPr="00FA3AC4">
        <w:rPr>
          <w:rFonts w:ascii="Times New Roman" w:hAnsi="Times New Roman" w:cs="Times New Roman"/>
          <w:sz w:val="24"/>
          <w:szCs w:val="24"/>
        </w:rPr>
        <w:t xml:space="preserve"> would </w:t>
      </w:r>
      <w:r w:rsidR="00FA3AC4">
        <w:rPr>
          <w:rFonts w:ascii="Times New Roman" w:hAnsi="Times New Roman" w:cs="Times New Roman"/>
          <w:sz w:val="24"/>
          <w:szCs w:val="24"/>
        </w:rPr>
        <w:t xml:space="preserve">only be </w:t>
      </w:r>
      <w:r w:rsidR="00FA3AC4" w:rsidRPr="00FA3AC4">
        <w:rPr>
          <w:rFonts w:ascii="Times New Roman" w:hAnsi="Times New Roman" w:cs="Times New Roman"/>
          <w:sz w:val="24"/>
          <w:szCs w:val="24"/>
        </w:rPr>
        <w:t>observe</w:t>
      </w:r>
      <w:r w:rsidR="00FA3AC4">
        <w:rPr>
          <w:rFonts w:ascii="Times New Roman" w:hAnsi="Times New Roman" w:cs="Times New Roman"/>
          <w:sz w:val="24"/>
          <w:szCs w:val="24"/>
        </w:rPr>
        <w:t>d</w:t>
      </w:r>
      <w:r w:rsidR="00FA3AC4" w:rsidRPr="00FA3AC4">
        <w:rPr>
          <w:rFonts w:ascii="Times New Roman" w:hAnsi="Times New Roman" w:cs="Times New Roman"/>
          <w:sz w:val="24"/>
          <w:szCs w:val="24"/>
        </w:rPr>
        <w:t xml:space="preserve"> </w:t>
      </w:r>
      <w:r w:rsidR="00FA3AC4">
        <w:rPr>
          <w:rFonts w:ascii="Times New Roman" w:hAnsi="Times New Roman" w:cs="Times New Roman"/>
          <w:sz w:val="24"/>
          <w:szCs w:val="24"/>
        </w:rPr>
        <w:t xml:space="preserve">for </w:t>
      </w:r>
      <w:r w:rsidR="00FA3AC4" w:rsidRPr="00FA3AC4">
        <w:rPr>
          <w:rFonts w:ascii="Times New Roman" w:hAnsi="Times New Roman" w:cs="Times New Roman"/>
          <w:sz w:val="24"/>
          <w:szCs w:val="24"/>
        </w:rPr>
        <w:t>lunch</w:t>
      </w:r>
      <w:r w:rsidR="00FA3AC4">
        <w:rPr>
          <w:rFonts w:ascii="Times New Roman" w:hAnsi="Times New Roman" w:cs="Times New Roman"/>
          <w:sz w:val="24"/>
          <w:szCs w:val="24"/>
        </w:rPr>
        <w:t xml:space="preserve">, </w:t>
      </w:r>
      <w:r w:rsidR="00FA3AC4" w:rsidRPr="00FA3AC4">
        <w:rPr>
          <w:rFonts w:ascii="Times New Roman" w:hAnsi="Times New Roman" w:cs="Times New Roman"/>
          <w:sz w:val="24"/>
          <w:szCs w:val="24"/>
        </w:rPr>
        <w:t xml:space="preserve">if it was chosen for breakfast and lunch </w:t>
      </w:r>
      <w:r w:rsidR="00FA3AC4">
        <w:rPr>
          <w:rFonts w:ascii="Times New Roman" w:hAnsi="Times New Roman" w:cs="Times New Roman"/>
          <w:sz w:val="24"/>
          <w:szCs w:val="24"/>
        </w:rPr>
        <w:t>both would be observed</w:t>
      </w:r>
      <w:r w:rsidR="00FA3AC4" w:rsidRPr="00FA3AC4">
        <w:rPr>
          <w:rFonts w:ascii="Times New Roman" w:hAnsi="Times New Roman" w:cs="Times New Roman"/>
          <w:sz w:val="24"/>
          <w:szCs w:val="24"/>
        </w:rPr>
        <w:t xml:space="preserve">. </w:t>
      </w:r>
    </w:p>
    <w:tbl>
      <w:tblPr>
        <w:tblStyle w:val="TableGrid"/>
        <w:tblW w:w="10147" w:type="dxa"/>
        <w:tblInd w:w="-342" w:type="dxa"/>
        <w:tblLayout w:type="fixed"/>
        <w:tblLook w:val="04A0" w:firstRow="1" w:lastRow="0" w:firstColumn="1" w:lastColumn="0" w:noHBand="0" w:noVBand="1"/>
      </w:tblPr>
      <w:tblGrid>
        <w:gridCol w:w="2250"/>
        <w:gridCol w:w="877"/>
        <w:gridCol w:w="810"/>
        <w:gridCol w:w="900"/>
        <w:gridCol w:w="863"/>
        <w:gridCol w:w="2260"/>
        <w:gridCol w:w="2187"/>
      </w:tblGrid>
      <w:tr w:rsidR="00E453B4" w:rsidRPr="00F45EC5" w14:paraId="1EE3CFFD" w14:textId="77777777" w:rsidTr="00887118">
        <w:trPr>
          <w:trHeight w:val="467"/>
        </w:trPr>
        <w:tc>
          <w:tcPr>
            <w:tcW w:w="2250" w:type="dxa"/>
            <w:shd w:val="clear" w:color="auto" w:fill="D9D9D9" w:themeFill="background1" w:themeFillShade="D9"/>
            <w:vAlign w:val="bottom"/>
          </w:tcPr>
          <w:p w14:paraId="1EE3CFFB" w14:textId="77777777" w:rsidR="00E453B4" w:rsidRPr="00F45EC5" w:rsidRDefault="00E453B4" w:rsidP="00E453B4">
            <w:pPr>
              <w:rPr>
                <w:rFonts w:ascii="Times New Roman" w:hAnsi="Times New Roman" w:cs="Times New Roman"/>
                <w:sz w:val="24"/>
                <w:szCs w:val="24"/>
              </w:rPr>
            </w:pPr>
            <w:r w:rsidRPr="00F45EC5">
              <w:rPr>
                <w:rFonts w:ascii="Times New Roman" w:hAnsi="Times New Roman" w:cs="Times New Roman"/>
                <w:sz w:val="24"/>
                <w:szCs w:val="24"/>
              </w:rPr>
              <w:t>Date</w:t>
            </w:r>
            <w:r w:rsidR="004C1BAB" w:rsidRPr="00F45EC5">
              <w:rPr>
                <w:rFonts w:ascii="Times New Roman" w:hAnsi="Times New Roman" w:cs="Times New Roman"/>
                <w:sz w:val="24"/>
                <w:szCs w:val="24"/>
              </w:rPr>
              <w:t>:</w:t>
            </w:r>
          </w:p>
        </w:tc>
        <w:tc>
          <w:tcPr>
            <w:tcW w:w="7897" w:type="dxa"/>
            <w:gridSpan w:val="6"/>
            <w:shd w:val="clear" w:color="auto" w:fill="F2F2F2" w:themeFill="background1" w:themeFillShade="F2"/>
          </w:tcPr>
          <w:p w14:paraId="1EE3CFFC" w14:textId="77777777" w:rsidR="00E453B4" w:rsidRPr="00F45EC5" w:rsidRDefault="00E453B4" w:rsidP="00991D10">
            <w:pPr>
              <w:rPr>
                <w:rFonts w:ascii="Times New Roman" w:hAnsi="Times New Roman" w:cs="Times New Roman"/>
                <w:sz w:val="24"/>
                <w:szCs w:val="24"/>
              </w:rPr>
            </w:pPr>
          </w:p>
        </w:tc>
      </w:tr>
      <w:tr w:rsidR="00E453B4" w:rsidRPr="00F45EC5" w14:paraId="1EE3D000" w14:textId="77777777" w:rsidTr="00887118">
        <w:trPr>
          <w:trHeight w:val="440"/>
        </w:trPr>
        <w:tc>
          <w:tcPr>
            <w:tcW w:w="2250" w:type="dxa"/>
            <w:shd w:val="clear" w:color="auto" w:fill="D9D9D9" w:themeFill="background1" w:themeFillShade="D9"/>
            <w:vAlign w:val="bottom"/>
          </w:tcPr>
          <w:p w14:paraId="1EE3CFFE" w14:textId="77777777" w:rsidR="00E453B4" w:rsidRPr="00F45EC5" w:rsidRDefault="00E453B4" w:rsidP="00E453B4">
            <w:pPr>
              <w:rPr>
                <w:rFonts w:ascii="Times New Roman" w:hAnsi="Times New Roman" w:cs="Times New Roman"/>
                <w:sz w:val="24"/>
                <w:szCs w:val="24"/>
              </w:rPr>
            </w:pPr>
            <w:r w:rsidRPr="00F45EC5">
              <w:rPr>
                <w:rFonts w:ascii="Times New Roman" w:hAnsi="Times New Roman" w:cs="Times New Roman"/>
                <w:sz w:val="24"/>
                <w:szCs w:val="24"/>
              </w:rPr>
              <w:t>SFA/School:</w:t>
            </w:r>
          </w:p>
        </w:tc>
        <w:tc>
          <w:tcPr>
            <w:tcW w:w="7897" w:type="dxa"/>
            <w:gridSpan w:val="6"/>
            <w:shd w:val="clear" w:color="auto" w:fill="F2F2F2" w:themeFill="background1" w:themeFillShade="F2"/>
          </w:tcPr>
          <w:p w14:paraId="1EE3CFFF" w14:textId="77777777" w:rsidR="00E453B4" w:rsidRPr="00F45EC5" w:rsidRDefault="00E453B4" w:rsidP="00991D10">
            <w:pPr>
              <w:rPr>
                <w:rFonts w:ascii="Times New Roman" w:hAnsi="Times New Roman" w:cs="Times New Roman"/>
                <w:sz w:val="24"/>
                <w:szCs w:val="24"/>
              </w:rPr>
            </w:pPr>
          </w:p>
        </w:tc>
      </w:tr>
      <w:tr w:rsidR="007A61BA" w:rsidRPr="00F45EC5" w14:paraId="1EE3D003" w14:textId="77777777" w:rsidTr="00887118">
        <w:trPr>
          <w:trHeight w:val="440"/>
        </w:trPr>
        <w:tc>
          <w:tcPr>
            <w:tcW w:w="2250" w:type="dxa"/>
            <w:shd w:val="clear" w:color="auto" w:fill="D9D9D9" w:themeFill="background1" w:themeFillShade="D9"/>
            <w:vAlign w:val="bottom"/>
          </w:tcPr>
          <w:p w14:paraId="1EE3D001" w14:textId="77777777" w:rsidR="007A61BA" w:rsidRPr="00F45EC5" w:rsidRDefault="007A61BA" w:rsidP="00E453B4">
            <w:pPr>
              <w:rPr>
                <w:rFonts w:ascii="Times New Roman" w:hAnsi="Times New Roman" w:cs="Times New Roman"/>
                <w:sz w:val="24"/>
                <w:szCs w:val="24"/>
              </w:rPr>
            </w:pPr>
            <w:r w:rsidRPr="00F45EC5">
              <w:rPr>
                <w:rFonts w:ascii="Times New Roman" w:hAnsi="Times New Roman" w:cs="Times New Roman"/>
                <w:sz w:val="24"/>
                <w:szCs w:val="24"/>
              </w:rPr>
              <w:t>Meal Observed:</w:t>
            </w:r>
          </w:p>
        </w:tc>
        <w:tc>
          <w:tcPr>
            <w:tcW w:w="7897" w:type="dxa"/>
            <w:gridSpan w:val="6"/>
            <w:shd w:val="clear" w:color="auto" w:fill="F2F2F2" w:themeFill="background1" w:themeFillShade="F2"/>
          </w:tcPr>
          <w:p w14:paraId="1EE3D002" w14:textId="731E62AA" w:rsidR="007A61BA" w:rsidRPr="00F45EC5" w:rsidRDefault="007A61BA" w:rsidP="00887118">
            <w:pPr>
              <w:rPr>
                <w:rFonts w:ascii="Times New Roman" w:hAnsi="Times New Roman" w:cs="Times New Roman"/>
                <w:sz w:val="24"/>
                <w:szCs w:val="24"/>
              </w:rPr>
            </w:pPr>
            <w:r w:rsidRPr="00F45EC5">
              <w:rPr>
                <w:rFonts w:ascii="Times New Roman" w:hAnsi="Times New Roman" w:cs="Times New Roman"/>
                <w:sz w:val="24"/>
                <w:szCs w:val="24"/>
              </w:rPr>
              <w:t xml:space="preserve">       BREAKFAST     </w:t>
            </w:r>
            <w:r w:rsidRPr="00F45EC5">
              <w:rPr>
                <w:rFonts w:ascii="Times New Roman" w:hAnsi="Times New Roman" w:cs="Times New Roman"/>
                <w:sz w:val="48"/>
                <w:szCs w:val="48"/>
              </w:rPr>
              <w:sym w:font="Wingdings" w:char="F0A8"/>
            </w:r>
            <w:r w:rsidRPr="00F45EC5">
              <w:rPr>
                <w:rFonts w:ascii="Times New Roman" w:hAnsi="Times New Roman" w:cs="Times New Roman"/>
                <w:sz w:val="48"/>
                <w:szCs w:val="48"/>
              </w:rPr>
              <w:t xml:space="preserve">      </w:t>
            </w:r>
            <w:r w:rsidRPr="00F45EC5">
              <w:rPr>
                <w:rFonts w:ascii="Times New Roman" w:hAnsi="Times New Roman" w:cs="Times New Roman"/>
                <w:sz w:val="24"/>
                <w:szCs w:val="24"/>
              </w:rPr>
              <w:t xml:space="preserve">LUNCH  </w:t>
            </w:r>
            <w:r w:rsidRPr="00F45EC5">
              <w:rPr>
                <w:rFonts w:ascii="Times New Roman" w:hAnsi="Times New Roman" w:cs="Times New Roman"/>
                <w:sz w:val="48"/>
                <w:szCs w:val="48"/>
              </w:rPr>
              <w:t xml:space="preserve"> </w:t>
            </w:r>
            <w:r w:rsidR="009C611A" w:rsidRPr="00F45EC5">
              <w:rPr>
                <w:rFonts w:ascii="Times New Roman" w:hAnsi="Times New Roman" w:cs="Times New Roman"/>
                <w:sz w:val="48"/>
                <w:szCs w:val="48"/>
              </w:rPr>
              <w:t xml:space="preserve">  </w:t>
            </w:r>
            <w:r w:rsidR="009C611A" w:rsidRPr="00F45EC5">
              <w:rPr>
                <w:rFonts w:ascii="Times New Roman" w:hAnsi="Times New Roman" w:cs="Times New Roman"/>
                <w:sz w:val="48"/>
                <w:szCs w:val="48"/>
              </w:rPr>
              <w:sym w:font="Wingdings" w:char="F0A8"/>
            </w:r>
            <w:r w:rsidR="009C611A" w:rsidRPr="00F45EC5">
              <w:rPr>
                <w:rFonts w:ascii="Times New Roman" w:hAnsi="Times New Roman" w:cs="Times New Roman"/>
                <w:sz w:val="48"/>
                <w:szCs w:val="48"/>
              </w:rPr>
              <w:t xml:space="preserve">     </w:t>
            </w:r>
            <w:r w:rsidR="00C65649" w:rsidRPr="00F45EC5">
              <w:rPr>
                <w:rFonts w:ascii="Times New Roman" w:hAnsi="Times New Roman" w:cs="Times New Roman"/>
                <w:sz w:val="24"/>
                <w:szCs w:val="24"/>
              </w:rPr>
              <w:t xml:space="preserve">SNACK </w:t>
            </w:r>
            <w:r w:rsidR="009C611A" w:rsidRPr="00F45EC5">
              <w:rPr>
                <w:rFonts w:ascii="Times New Roman" w:hAnsi="Times New Roman" w:cs="Times New Roman"/>
                <w:sz w:val="48"/>
                <w:szCs w:val="48"/>
              </w:rPr>
              <w:t xml:space="preserve">    </w:t>
            </w:r>
            <w:r w:rsidR="009C611A" w:rsidRPr="00F45EC5">
              <w:rPr>
                <w:rFonts w:ascii="Times New Roman" w:hAnsi="Times New Roman" w:cs="Times New Roman"/>
                <w:sz w:val="48"/>
                <w:szCs w:val="48"/>
              </w:rPr>
              <w:sym w:font="Wingdings" w:char="F0A8"/>
            </w:r>
            <w:r w:rsidR="009C611A" w:rsidRPr="00F45EC5">
              <w:rPr>
                <w:rFonts w:ascii="Times New Roman" w:hAnsi="Times New Roman" w:cs="Times New Roman"/>
                <w:sz w:val="48"/>
                <w:szCs w:val="48"/>
              </w:rPr>
              <w:t xml:space="preserve">  </w:t>
            </w:r>
            <w:r w:rsidRPr="00F45EC5">
              <w:rPr>
                <w:rFonts w:ascii="Times New Roman" w:hAnsi="Times New Roman" w:cs="Times New Roman"/>
                <w:sz w:val="48"/>
                <w:szCs w:val="48"/>
              </w:rPr>
              <w:t xml:space="preserve">     </w:t>
            </w:r>
          </w:p>
        </w:tc>
      </w:tr>
      <w:tr w:rsidR="00DD1DD4" w:rsidRPr="00F45EC5" w14:paraId="1EE3D008" w14:textId="77777777" w:rsidTr="00887118">
        <w:tc>
          <w:tcPr>
            <w:tcW w:w="5700" w:type="dxa"/>
            <w:gridSpan w:val="5"/>
            <w:shd w:val="clear" w:color="auto" w:fill="F2F2F2" w:themeFill="background1" w:themeFillShade="F2"/>
          </w:tcPr>
          <w:p w14:paraId="1EE3D005" w14:textId="77777777" w:rsidR="00DD1DD4" w:rsidRPr="00F45EC5" w:rsidRDefault="00DD1DD4" w:rsidP="00DD1DD4">
            <w:pPr>
              <w:rPr>
                <w:rFonts w:ascii="Times New Roman" w:hAnsi="Times New Roman" w:cs="Times New Roman"/>
                <w:sz w:val="24"/>
                <w:szCs w:val="24"/>
              </w:rPr>
            </w:pPr>
          </w:p>
        </w:tc>
        <w:tc>
          <w:tcPr>
            <w:tcW w:w="2260" w:type="dxa"/>
            <w:shd w:val="clear" w:color="auto" w:fill="F2F2F2" w:themeFill="background1" w:themeFillShade="F2"/>
          </w:tcPr>
          <w:p w14:paraId="1EE3D006" w14:textId="77777777" w:rsidR="00DD1DD4" w:rsidRPr="00F45EC5" w:rsidRDefault="00DD1DD4" w:rsidP="00DD1DD4">
            <w:pPr>
              <w:jc w:val="center"/>
              <w:rPr>
                <w:rFonts w:ascii="Times New Roman" w:hAnsi="Times New Roman" w:cs="Times New Roman"/>
                <w:sz w:val="24"/>
                <w:szCs w:val="24"/>
              </w:rPr>
            </w:pPr>
            <w:r w:rsidRPr="00F45EC5">
              <w:rPr>
                <w:rFonts w:ascii="Times New Roman" w:hAnsi="Times New Roman" w:cs="Times New Roman"/>
                <w:sz w:val="24"/>
                <w:szCs w:val="24"/>
              </w:rPr>
              <w:t>YES</w:t>
            </w:r>
          </w:p>
        </w:tc>
        <w:tc>
          <w:tcPr>
            <w:tcW w:w="2187" w:type="dxa"/>
            <w:shd w:val="clear" w:color="auto" w:fill="F2F2F2" w:themeFill="background1" w:themeFillShade="F2"/>
          </w:tcPr>
          <w:p w14:paraId="1EE3D007" w14:textId="77777777" w:rsidR="00DD1DD4" w:rsidRPr="00F45EC5" w:rsidRDefault="00DD1DD4" w:rsidP="00DD1DD4">
            <w:pPr>
              <w:jc w:val="center"/>
              <w:rPr>
                <w:rFonts w:ascii="Times New Roman" w:hAnsi="Times New Roman" w:cs="Times New Roman"/>
                <w:sz w:val="24"/>
                <w:szCs w:val="24"/>
              </w:rPr>
            </w:pPr>
            <w:r w:rsidRPr="00F45EC5">
              <w:rPr>
                <w:rFonts w:ascii="Times New Roman" w:hAnsi="Times New Roman" w:cs="Times New Roman"/>
                <w:sz w:val="24"/>
                <w:szCs w:val="24"/>
              </w:rPr>
              <w:t>NO</w:t>
            </w:r>
          </w:p>
        </w:tc>
      </w:tr>
      <w:tr w:rsidR="00DD1DD4" w:rsidRPr="00F45EC5" w14:paraId="1EE3D00D" w14:textId="77777777" w:rsidTr="00887118">
        <w:tc>
          <w:tcPr>
            <w:tcW w:w="5700" w:type="dxa"/>
            <w:gridSpan w:val="5"/>
            <w:shd w:val="clear" w:color="auto" w:fill="D9D9D9" w:themeFill="background1" w:themeFillShade="D9"/>
          </w:tcPr>
          <w:p w14:paraId="1EE3D009" w14:textId="05C1F748" w:rsidR="00DD1DD4" w:rsidRPr="00F45EC5" w:rsidRDefault="00DD1DD4" w:rsidP="00DD1DD4">
            <w:pPr>
              <w:rPr>
                <w:rFonts w:ascii="Times New Roman" w:hAnsi="Times New Roman" w:cs="Times New Roman"/>
                <w:sz w:val="24"/>
                <w:szCs w:val="24"/>
              </w:rPr>
            </w:pPr>
            <w:r w:rsidRPr="00F45EC5">
              <w:rPr>
                <w:rFonts w:ascii="Times New Roman" w:hAnsi="Times New Roman" w:cs="Times New Roman"/>
                <w:sz w:val="24"/>
                <w:szCs w:val="24"/>
              </w:rPr>
              <w:t>Does the School reviewed offer infant meals</w:t>
            </w:r>
            <w:r w:rsidR="009977CA" w:rsidRPr="00F45EC5">
              <w:rPr>
                <w:rFonts w:ascii="Times New Roman" w:hAnsi="Times New Roman" w:cs="Times New Roman"/>
                <w:sz w:val="24"/>
                <w:szCs w:val="24"/>
              </w:rPr>
              <w:t>?</w:t>
            </w:r>
            <w:r w:rsidRPr="00F45EC5">
              <w:rPr>
                <w:rFonts w:ascii="Times New Roman" w:hAnsi="Times New Roman" w:cs="Times New Roman"/>
                <w:sz w:val="24"/>
                <w:szCs w:val="24"/>
              </w:rPr>
              <w:t xml:space="preserve">  If </w:t>
            </w:r>
            <w:r w:rsidRPr="00F45EC5">
              <w:rPr>
                <w:rFonts w:ascii="Times New Roman" w:hAnsi="Times New Roman" w:cs="Times New Roman"/>
                <w:b/>
                <w:sz w:val="24"/>
                <w:szCs w:val="24"/>
              </w:rPr>
              <w:t>YES</w:t>
            </w:r>
            <w:r w:rsidR="009657B8" w:rsidRPr="00F45EC5">
              <w:rPr>
                <w:rFonts w:ascii="Times New Roman" w:hAnsi="Times New Roman" w:cs="Times New Roman"/>
                <w:b/>
                <w:sz w:val="24"/>
                <w:szCs w:val="24"/>
              </w:rPr>
              <w:t>,</w:t>
            </w:r>
            <w:r w:rsidRPr="00F45EC5">
              <w:rPr>
                <w:rFonts w:ascii="Times New Roman" w:hAnsi="Times New Roman" w:cs="Times New Roman"/>
                <w:sz w:val="24"/>
                <w:szCs w:val="24"/>
              </w:rPr>
              <w:t xml:space="preserve"> proceed to question # 1</w:t>
            </w:r>
            <w:r w:rsidR="009657B8" w:rsidRPr="00F45EC5">
              <w:rPr>
                <w:rFonts w:ascii="Times New Roman" w:hAnsi="Times New Roman" w:cs="Times New Roman"/>
                <w:sz w:val="24"/>
                <w:szCs w:val="24"/>
              </w:rPr>
              <w:t>. I</w:t>
            </w:r>
            <w:r w:rsidRPr="00F45EC5">
              <w:rPr>
                <w:rFonts w:ascii="Times New Roman" w:hAnsi="Times New Roman" w:cs="Times New Roman"/>
                <w:sz w:val="24"/>
                <w:szCs w:val="24"/>
              </w:rPr>
              <w:t xml:space="preserve">f </w:t>
            </w:r>
            <w:r w:rsidRPr="00F45EC5">
              <w:rPr>
                <w:rFonts w:ascii="Times New Roman" w:hAnsi="Times New Roman" w:cs="Times New Roman"/>
                <w:b/>
                <w:sz w:val="24"/>
                <w:szCs w:val="24"/>
              </w:rPr>
              <w:t>NO</w:t>
            </w:r>
            <w:r w:rsidR="009657B8" w:rsidRPr="00F45EC5">
              <w:rPr>
                <w:rFonts w:ascii="Times New Roman" w:hAnsi="Times New Roman" w:cs="Times New Roman"/>
                <w:b/>
                <w:sz w:val="24"/>
                <w:szCs w:val="24"/>
              </w:rPr>
              <w:t>,</w:t>
            </w:r>
            <w:r w:rsidRPr="00F45EC5">
              <w:rPr>
                <w:rFonts w:ascii="Times New Roman" w:hAnsi="Times New Roman" w:cs="Times New Roman"/>
                <w:sz w:val="24"/>
                <w:szCs w:val="24"/>
              </w:rPr>
              <w:t xml:space="preserve"> proceed to question #2</w:t>
            </w:r>
            <w:r w:rsidR="009977CA" w:rsidRPr="00F45EC5">
              <w:rPr>
                <w:rFonts w:ascii="Times New Roman" w:hAnsi="Times New Roman" w:cs="Times New Roman"/>
                <w:sz w:val="24"/>
                <w:szCs w:val="24"/>
              </w:rPr>
              <w:t>.</w:t>
            </w:r>
          </w:p>
          <w:p w14:paraId="1EE3D00A" w14:textId="77777777" w:rsidR="00DD1DD4" w:rsidRPr="00F45EC5" w:rsidRDefault="00DD1DD4" w:rsidP="00991D10">
            <w:pPr>
              <w:rPr>
                <w:rFonts w:ascii="Times New Roman" w:hAnsi="Times New Roman" w:cs="Times New Roman"/>
                <w:sz w:val="24"/>
                <w:szCs w:val="24"/>
              </w:rPr>
            </w:pPr>
          </w:p>
        </w:tc>
        <w:tc>
          <w:tcPr>
            <w:tcW w:w="2260" w:type="dxa"/>
          </w:tcPr>
          <w:p w14:paraId="1EE3D00B" w14:textId="45BEEA8A" w:rsidR="00DD1DD4" w:rsidRPr="00F45EC5" w:rsidRDefault="00DD1DD4" w:rsidP="00991D10">
            <w:pPr>
              <w:rPr>
                <w:rFonts w:ascii="Times New Roman" w:hAnsi="Times New Roman" w:cs="Times New Roman"/>
                <w:sz w:val="24"/>
                <w:szCs w:val="24"/>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2187" w:type="dxa"/>
          </w:tcPr>
          <w:p w14:paraId="1EE3D00C" w14:textId="483883FA" w:rsidR="00DD1DD4" w:rsidRPr="00F45EC5" w:rsidRDefault="003C011B" w:rsidP="00A75389">
            <w:pPr>
              <w:rPr>
                <w:rFonts w:ascii="Times New Roman" w:hAnsi="Times New Roman" w:cs="Times New Roman"/>
                <w:sz w:val="24"/>
                <w:szCs w:val="24"/>
              </w:rPr>
            </w:pPr>
            <w:r w:rsidRPr="00F45EC5">
              <w:rPr>
                <w:rFonts w:ascii="Times New Roman" w:hAnsi="Times New Roman" w:cs="Times New Roman"/>
                <w:sz w:val="48"/>
                <w:szCs w:val="48"/>
              </w:rPr>
              <w:t xml:space="preserve">   </w:t>
            </w:r>
            <w:r w:rsidR="00DD1DD4" w:rsidRPr="00F45EC5">
              <w:rPr>
                <w:rFonts w:ascii="Times New Roman" w:hAnsi="Times New Roman" w:cs="Times New Roman"/>
                <w:sz w:val="48"/>
                <w:szCs w:val="48"/>
              </w:rPr>
              <w:sym w:font="Wingdings" w:char="F0A8"/>
            </w:r>
          </w:p>
        </w:tc>
      </w:tr>
      <w:tr w:rsidR="00A75389" w:rsidRPr="00F45EC5" w14:paraId="1EE3D015" w14:textId="77777777" w:rsidTr="00887118">
        <w:trPr>
          <w:trHeight w:val="467"/>
        </w:trPr>
        <w:tc>
          <w:tcPr>
            <w:tcW w:w="3127" w:type="dxa"/>
            <w:gridSpan w:val="2"/>
            <w:shd w:val="clear" w:color="auto" w:fill="F2F2F2" w:themeFill="background1" w:themeFillShade="F2"/>
            <w:vAlign w:val="bottom"/>
          </w:tcPr>
          <w:p w14:paraId="1EE3D00F" w14:textId="77777777" w:rsidR="00A75389" w:rsidRPr="00F45EC5" w:rsidRDefault="00A75389" w:rsidP="00DD1DD4">
            <w:pPr>
              <w:jc w:val="center"/>
              <w:rPr>
                <w:rFonts w:ascii="Times New Roman" w:hAnsi="Times New Roman" w:cs="Times New Roman"/>
                <w:sz w:val="24"/>
                <w:szCs w:val="24"/>
              </w:rPr>
            </w:pPr>
          </w:p>
        </w:tc>
        <w:tc>
          <w:tcPr>
            <w:tcW w:w="810" w:type="dxa"/>
            <w:shd w:val="clear" w:color="auto" w:fill="F2F2F2" w:themeFill="background1" w:themeFillShade="F2"/>
            <w:vAlign w:val="bottom"/>
          </w:tcPr>
          <w:p w14:paraId="1EE3D010" w14:textId="77777777" w:rsidR="00A75389" w:rsidRPr="00F45EC5" w:rsidRDefault="00A75389" w:rsidP="00B17C62">
            <w:pPr>
              <w:jc w:val="center"/>
              <w:rPr>
                <w:rFonts w:ascii="Times New Roman" w:hAnsi="Times New Roman" w:cs="Times New Roman"/>
                <w:b/>
                <w:sz w:val="24"/>
                <w:szCs w:val="24"/>
              </w:rPr>
            </w:pPr>
            <w:r w:rsidRPr="00F45EC5">
              <w:rPr>
                <w:rFonts w:ascii="Times New Roman" w:hAnsi="Times New Roman" w:cs="Times New Roman"/>
                <w:b/>
                <w:sz w:val="24"/>
                <w:szCs w:val="24"/>
              </w:rPr>
              <w:t>YES</w:t>
            </w:r>
          </w:p>
        </w:tc>
        <w:tc>
          <w:tcPr>
            <w:tcW w:w="900" w:type="dxa"/>
            <w:shd w:val="clear" w:color="auto" w:fill="F2F2F2" w:themeFill="background1" w:themeFillShade="F2"/>
            <w:vAlign w:val="bottom"/>
          </w:tcPr>
          <w:p w14:paraId="1EE3D011" w14:textId="77777777" w:rsidR="00A75389" w:rsidRPr="00F45EC5" w:rsidRDefault="00A75389" w:rsidP="00B17C62">
            <w:pPr>
              <w:jc w:val="center"/>
              <w:rPr>
                <w:rFonts w:ascii="Times New Roman" w:hAnsi="Times New Roman" w:cs="Times New Roman"/>
                <w:b/>
                <w:sz w:val="24"/>
                <w:szCs w:val="24"/>
              </w:rPr>
            </w:pPr>
            <w:r w:rsidRPr="00F45EC5">
              <w:rPr>
                <w:rFonts w:ascii="Times New Roman" w:hAnsi="Times New Roman" w:cs="Times New Roman"/>
                <w:b/>
                <w:sz w:val="24"/>
                <w:szCs w:val="24"/>
              </w:rPr>
              <w:t>NO</w:t>
            </w:r>
          </w:p>
        </w:tc>
        <w:tc>
          <w:tcPr>
            <w:tcW w:w="5310" w:type="dxa"/>
            <w:gridSpan w:val="3"/>
            <w:shd w:val="clear" w:color="auto" w:fill="F2F2F2" w:themeFill="background1" w:themeFillShade="F2"/>
            <w:vAlign w:val="bottom"/>
          </w:tcPr>
          <w:p w14:paraId="1EE3D014" w14:textId="77777777" w:rsidR="00A75389" w:rsidRPr="00F45EC5" w:rsidRDefault="00A75389" w:rsidP="00B17C62">
            <w:pPr>
              <w:jc w:val="center"/>
              <w:rPr>
                <w:rFonts w:ascii="Times New Roman" w:hAnsi="Times New Roman" w:cs="Times New Roman"/>
                <w:b/>
                <w:sz w:val="24"/>
                <w:szCs w:val="24"/>
              </w:rPr>
            </w:pPr>
            <w:r w:rsidRPr="00F45EC5">
              <w:rPr>
                <w:rFonts w:ascii="Times New Roman" w:hAnsi="Times New Roman" w:cs="Times New Roman"/>
                <w:b/>
                <w:sz w:val="24"/>
                <w:szCs w:val="24"/>
              </w:rPr>
              <w:t>COMMENTS</w:t>
            </w:r>
          </w:p>
        </w:tc>
      </w:tr>
      <w:tr w:rsidR="00A75389" w:rsidRPr="00F45EC5" w14:paraId="1EE3D01E" w14:textId="77777777" w:rsidTr="00887118">
        <w:tc>
          <w:tcPr>
            <w:tcW w:w="3127" w:type="dxa"/>
            <w:gridSpan w:val="2"/>
            <w:shd w:val="clear" w:color="auto" w:fill="FFFFFF" w:themeFill="background1"/>
          </w:tcPr>
          <w:p w14:paraId="1EE3D017" w14:textId="332E01DD" w:rsidR="00A75389" w:rsidRPr="00F45EC5" w:rsidRDefault="00A75389" w:rsidP="00EC4D9D">
            <w:pPr>
              <w:pStyle w:val="ListParagraph"/>
              <w:numPr>
                <w:ilvl w:val="0"/>
                <w:numId w:val="3"/>
              </w:numPr>
              <w:rPr>
                <w:rFonts w:ascii="Times New Roman" w:hAnsi="Times New Roman"/>
                <w:sz w:val="24"/>
                <w:szCs w:val="24"/>
              </w:rPr>
            </w:pPr>
            <w:r w:rsidRPr="00F45EC5">
              <w:rPr>
                <w:rFonts w:ascii="Times New Roman" w:hAnsi="Times New Roman"/>
                <w:sz w:val="24"/>
                <w:szCs w:val="24"/>
              </w:rPr>
              <w:t xml:space="preserve">Are infants served all components as required in the new infant meal pattern? If </w:t>
            </w:r>
            <w:r w:rsidRPr="00F45EC5">
              <w:rPr>
                <w:rFonts w:ascii="Times New Roman" w:hAnsi="Times New Roman"/>
                <w:b/>
                <w:sz w:val="24"/>
                <w:szCs w:val="24"/>
              </w:rPr>
              <w:t>NO,</w:t>
            </w:r>
            <w:r w:rsidRPr="00F45EC5">
              <w:rPr>
                <w:rFonts w:ascii="Times New Roman" w:hAnsi="Times New Roman"/>
                <w:sz w:val="24"/>
                <w:szCs w:val="24"/>
              </w:rPr>
              <w:t xml:space="preserve"> explain technical assistance provided.</w:t>
            </w:r>
          </w:p>
        </w:tc>
        <w:tc>
          <w:tcPr>
            <w:tcW w:w="810" w:type="dxa"/>
            <w:shd w:val="clear" w:color="auto" w:fill="FFFFFF" w:themeFill="background1"/>
          </w:tcPr>
          <w:p w14:paraId="1EE3D018" w14:textId="3F7D7431" w:rsidR="00A75389" w:rsidRPr="00F45EC5" w:rsidRDefault="00A75389" w:rsidP="008C1357">
            <w:pPr>
              <w:rPr>
                <w:rFonts w:ascii="Times New Roman" w:hAnsi="Times New Roman" w:cs="Times New Roman"/>
                <w:b/>
                <w:sz w:val="24"/>
                <w:szCs w:val="24"/>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900" w:type="dxa"/>
            <w:shd w:val="clear" w:color="auto" w:fill="FFFFFF" w:themeFill="background1"/>
          </w:tcPr>
          <w:p w14:paraId="1EE3D019" w14:textId="39A5D22F" w:rsidR="00A75389" w:rsidRPr="00F45EC5" w:rsidRDefault="0073575C" w:rsidP="008C1357">
            <w:pPr>
              <w:rPr>
                <w:rFonts w:ascii="Times New Roman" w:hAnsi="Times New Roman" w:cs="Times New Roman"/>
                <w:b/>
                <w:sz w:val="24"/>
                <w:szCs w:val="24"/>
              </w:rPr>
            </w:pPr>
            <w:r w:rsidRPr="00F45EC5">
              <w:rPr>
                <w:rFonts w:ascii="Times New Roman" w:hAnsi="Times New Roman" w:cs="Times New Roman"/>
                <w:sz w:val="48"/>
                <w:szCs w:val="48"/>
              </w:rPr>
              <w:t xml:space="preserve"> </w:t>
            </w:r>
            <w:r w:rsidR="00A75389" w:rsidRPr="00F45EC5">
              <w:rPr>
                <w:rFonts w:ascii="Times New Roman" w:hAnsi="Times New Roman" w:cs="Times New Roman"/>
                <w:sz w:val="48"/>
                <w:szCs w:val="48"/>
              </w:rPr>
              <w:sym w:font="Wingdings" w:char="F0A8"/>
            </w:r>
          </w:p>
        </w:tc>
        <w:tc>
          <w:tcPr>
            <w:tcW w:w="5310" w:type="dxa"/>
            <w:gridSpan w:val="3"/>
            <w:shd w:val="clear" w:color="auto" w:fill="FFFFFF" w:themeFill="background1"/>
          </w:tcPr>
          <w:p w14:paraId="471F75B6" w14:textId="77777777" w:rsidR="00435D3A" w:rsidRDefault="00435D3A" w:rsidP="007F33F6">
            <w:pPr>
              <w:rPr>
                <w:rFonts w:cstheme="minorHAnsi"/>
                <w:color w:val="FF0000"/>
              </w:rPr>
            </w:pPr>
            <w:r>
              <w:rPr>
                <w:rFonts w:cstheme="minorHAnsi"/>
                <w:color w:val="FF0000"/>
              </w:rPr>
              <w:t>Tips:</w:t>
            </w:r>
          </w:p>
          <w:p w14:paraId="0ACF180E" w14:textId="37ABBEDD" w:rsidR="00EC4D9D" w:rsidRPr="005D6A61" w:rsidRDefault="00C6233D" w:rsidP="007F33F6">
            <w:pPr>
              <w:rPr>
                <w:rFonts w:ascii="Times New Roman" w:hAnsi="Times New Roman" w:cs="Times New Roman"/>
                <w:sz w:val="20"/>
                <w:szCs w:val="20"/>
              </w:rPr>
            </w:pPr>
            <w:r>
              <w:rPr>
                <w:rFonts w:cstheme="minorHAnsi"/>
                <w:color w:val="FF0000"/>
              </w:rPr>
              <w:t xml:space="preserve">Sponsors may claim infant meals if </w:t>
            </w:r>
            <w:hyperlink r:id="rId12" w:history="1">
              <w:r w:rsidRPr="00304635">
                <w:rPr>
                  <w:rStyle w:val="Hyperlink"/>
                  <w:rFonts w:cstheme="minorHAnsi"/>
                </w:rPr>
                <w:t>eligibility requirements</w:t>
              </w:r>
            </w:hyperlink>
            <w:r>
              <w:rPr>
                <w:rFonts w:cstheme="minorHAnsi"/>
                <w:color w:val="FF0000"/>
              </w:rPr>
              <w:t xml:space="preserve"> are met. </w:t>
            </w:r>
          </w:p>
          <w:p w14:paraId="1EE3D01D" w14:textId="77777777" w:rsidR="00A75389" w:rsidRPr="005D6A61" w:rsidRDefault="00A75389" w:rsidP="007F33F6">
            <w:pPr>
              <w:rPr>
                <w:rFonts w:ascii="Times New Roman" w:hAnsi="Times New Roman" w:cs="Times New Roman"/>
                <w:b/>
                <w:sz w:val="20"/>
                <w:szCs w:val="20"/>
              </w:rPr>
            </w:pPr>
          </w:p>
        </w:tc>
      </w:tr>
      <w:tr w:rsidR="00A75389" w:rsidRPr="00F45EC5" w14:paraId="1EE3D025" w14:textId="77777777" w:rsidTr="00887118">
        <w:tc>
          <w:tcPr>
            <w:tcW w:w="3127" w:type="dxa"/>
            <w:gridSpan w:val="2"/>
            <w:vAlign w:val="bottom"/>
          </w:tcPr>
          <w:p w14:paraId="1EE3D020" w14:textId="3A40310E" w:rsidR="00A75389" w:rsidRPr="00F45EC5" w:rsidRDefault="00A75389" w:rsidP="00EC5A5B">
            <w:pPr>
              <w:pStyle w:val="ListParagraph"/>
              <w:numPr>
                <w:ilvl w:val="0"/>
                <w:numId w:val="3"/>
              </w:numPr>
              <w:rPr>
                <w:rFonts w:ascii="Times New Roman" w:hAnsi="Times New Roman"/>
                <w:sz w:val="24"/>
                <w:szCs w:val="24"/>
              </w:rPr>
            </w:pPr>
            <w:r w:rsidRPr="00F45EC5">
              <w:rPr>
                <w:rFonts w:ascii="Times New Roman" w:hAnsi="Times New Roman"/>
                <w:sz w:val="24"/>
                <w:szCs w:val="24"/>
              </w:rPr>
              <w:t xml:space="preserve">Is the SFA using the meal pattern flexibility and offering one menu when Pre-K students are co-mingled in the </w:t>
            </w:r>
            <w:r w:rsidR="00315B3A" w:rsidRPr="00F45EC5">
              <w:rPr>
                <w:rFonts w:ascii="Times New Roman" w:hAnsi="Times New Roman"/>
                <w:sz w:val="24"/>
                <w:szCs w:val="24"/>
              </w:rPr>
              <w:t>meal service area</w:t>
            </w:r>
            <w:r w:rsidRPr="00F45EC5">
              <w:rPr>
                <w:rFonts w:ascii="Times New Roman" w:hAnsi="Times New Roman"/>
                <w:sz w:val="24"/>
                <w:szCs w:val="24"/>
              </w:rPr>
              <w:t xml:space="preserve">? If </w:t>
            </w:r>
            <w:r w:rsidRPr="00F45EC5">
              <w:rPr>
                <w:rFonts w:ascii="Times New Roman" w:hAnsi="Times New Roman"/>
                <w:b/>
                <w:sz w:val="24"/>
                <w:szCs w:val="24"/>
              </w:rPr>
              <w:t>YES,</w:t>
            </w:r>
            <w:r w:rsidRPr="00F45EC5">
              <w:rPr>
                <w:rFonts w:ascii="Times New Roman" w:hAnsi="Times New Roman"/>
                <w:sz w:val="24"/>
                <w:szCs w:val="24"/>
              </w:rPr>
              <w:t xml:space="preserve"> please describe grades that are co-mingled and include Pre-K with regular review questions and do not complete checklist further. If </w:t>
            </w:r>
            <w:r w:rsidRPr="00F45EC5">
              <w:rPr>
                <w:rFonts w:ascii="Times New Roman" w:hAnsi="Times New Roman"/>
                <w:b/>
                <w:sz w:val="24"/>
                <w:szCs w:val="24"/>
              </w:rPr>
              <w:t>NO</w:t>
            </w:r>
            <w:r w:rsidRPr="00F45EC5">
              <w:rPr>
                <w:rFonts w:ascii="Times New Roman" w:hAnsi="Times New Roman"/>
                <w:sz w:val="24"/>
                <w:szCs w:val="24"/>
              </w:rPr>
              <w:t>, this checklist must be completed.</w:t>
            </w:r>
          </w:p>
        </w:tc>
        <w:tc>
          <w:tcPr>
            <w:tcW w:w="810" w:type="dxa"/>
          </w:tcPr>
          <w:p w14:paraId="1EE3D021" w14:textId="2C932562" w:rsidR="00A75389"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00A75389" w:rsidRPr="00F45EC5">
              <w:rPr>
                <w:rFonts w:ascii="Times New Roman" w:hAnsi="Times New Roman" w:cs="Times New Roman"/>
                <w:sz w:val="48"/>
                <w:szCs w:val="48"/>
              </w:rPr>
              <w:sym w:font="Wingdings" w:char="F0A8"/>
            </w:r>
          </w:p>
        </w:tc>
        <w:tc>
          <w:tcPr>
            <w:tcW w:w="900" w:type="dxa"/>
          </w:tcPr>
          <w:p w14:paraId="1EE3D022" w14:textId="44ACF0FC" w:rsidR="00A75389"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00A75389" w:rsidRPr="00F45EC5">
              <w:rPr>
                <w:rFonts w:ascii="Times New Roman" w:hAnsi="Times New Roman" w:cs="Times New Roman"/>
                <w:sz w:val="48"/>
                <w:szCs w:val="48"/>
              </w:rPr>
              <w:sym w:font="Wingdings" w:char="F0A8"/>
            </w:r>
          </w:p>
        </w:tc>
        <w:tc>
          <w:tcPr>
            <w:tcW w:w="5310" w:type="dxa"/>
            <w:gridSpan w:val="3"/>
          </w:tcPr>
          <w:p w14:paraId="3B73983B" w14:textId="77777777" w:rsidR="00435D3A" w:rsidRDefault="00435D3A" w:rsidP="00435D3A">
            <w:pPr>
              <w:rPr>
                <w:rFonts w:cstheme="minorHAnsi"/>
                <w:color w:val="FF0000"/>
              </w:rPr>
            </w:pPr>
            <w:r>
              <w:rPr>
                <w:rFonts w:cstheme="minorHAnsi"/>
                <w:color w:val="FF0000"/>
              </w:rPr>
              <w:t>Tips:</w:t>
            </w:r>
          </w:p>
          <w:p w14:paraId="436B7FE7" w14:textId="69F44C02" w:rsidR="00435D3A" w:rsidRPr="000A6514" w:rsidRDefault="00435D3A" w:rsidP="00435D3A">
            <w:pPr>
              <w:rPr>
                <w:rFonts w:cstheme="minorHAnsi"/>
                <w:color w:val="FF0000"/>
              </w:rPr>
            </w:pPr>
            <w:r>
              <w:rPr>
                <w:rFonts w:cstheme="minorHAnsi"/>
                <w:color w:val="FF0000"/>
              </w:rPr>
              <w:t>If p</w:t>
            </w:r>
            <w:r w:rsidRPr="000A6514">
              <w:rPr>
                <w:rFonts w:cstheme="minorHAnsi"/>
                <w:color w:val="FF0000"/>
              </w:rPr>
              <w:t xml:space="preserve">re-K students are comingled with </w:t>
            </w:r>
            <w:r>
              <w:rPr>
                <w:rFonts w:cstheme="minorHAnsi"/>
                <w:color w:val="FF0000"/>
              </w:rPr>
              <w:t xml:space="preserve">older (K-5/K-8) </w:t>
            </w:r>
            <w:r w:rsidR="00C77422">
              <w:rPr>
                <w:rFonts w:cstheme="minorHAnsi"/>
                <w:color w:val="FF0000"/>
              </w:rPr>
              <w:t>students,</w:t>
            </w:r>
            <w:r>
              <w:rPr>
                <w:rFonts w:cstheme="minorHAnsi"/>
                <w:color w:val="FF0000"/>
              </w:rPr>
              <w:t xml:space="preserve"> they may</w:t>
            </w:r>
            <w:r w:rsidRPr="000A6514">
              <w:rPr>
                <w:rFonts w:cstheme="minorHAnsi"/>
                <w:color w:val="FF0000"/>
              </w:rPr>
              <w:t xml:space="preserve"> follow the </w:t>
            </w:r>
            <w:r>
              <w:rPr>
                <w:rFonts w:cstheme="minorHAnsi"/>
                <w:color w:val="FF0000"/>
              </w:rPr>
              <w:t xml:space="preserve">NSLP/SBP </w:t>
            </w:r>
            <w:r w:rsidRPr="000A6514">
              <w:rPr>
                <w:rFonts w:cstheme="minorHAnsi"/>
                <w:color w:val="FF0000"/>
              </w:rPr>
              <w:t>meal pattern</w:t>
            </w:r>
            <w:r>
              <w:rPr>
                <w:rFonts w:cstheme="minorHAnsi"/>
                <w:color w:val="FF0000"/>
              </w:rPr>
              <w:t xml:space="preserve"> the older students are following</w:t>
            </w:r>
            <w:r w:rsidRPr="000A6514">
              <w:rPr>
                <w:rFonts w:cstheme="minorHAnsi"/>
                <w:color w:val="FF0000"/>
              </w:rPr>
              <w:t xml:space="preserve">. </w:t>
            </w:r>
            <w:r>
              <w:rPr>
                <w:rFonts w:cstheme="minorHAnsi"/>
                <w:color w:val="FF0000"/>
              </w:rPr>
              <w:t>Co</w:t>
            </w:r>
            <w:r w:rsidR="00C6233D">
              <w:rPr>
                <w:rFonts w:cstheme="minorHAnsi"/>
                <w:color w:val="FF0000"/>
              </w:rPr>
              <w:t>-</w:t>
            </w:r>
            <w:r>
              <w:rPr>
                <w:rFonts w:cstheme="minorHAnsi"/>
                <w:color w:val="FF0000"/>
              </w:rPr>
              <w:t xml:space="preserve">mingling means that the preschool students </w:t>
            </w:r>
            <w:r w:rsidR="00C77422">
              <w:rPr>
                <w:rFonts w:cstheme="minorHAnsi"/>
                <w:color w:val="FF0000"/>
              </w:rPr>
              <w:t>are served meals</w:t>
            </w:r>
            <w:r>
              <w:rPr>
                <w:rFonts w:cstheme="minorHAnsi"/>
                <w:color w:val="FF0000"/>
              </w:rPr>
              <w:t xml:space="preserve"> at the same time and in the same place as the older students, making it hard for staff to distinguish between grades and/or unreasonable to serve two different meal patterns. </w:t>
            </w:r>
          </w:p>
          <w:p w14:paraId="60F2FFF0" w14:textId="77777777" w:rsidR="00435D3A" w:rsidRDefault="00435D3A" w:rsidP="00CD16D6">
            <w:pPr>
              <w:rPr>
                <w:rFonts w:cstheme="minorHAnsi"/>
                <w:color w:val="FF0000"/>
              </w:rPr>
            </w:pPr>
          </w:p>
          <w:p w14:paraId="7A6C74BC" w14:textId="5C14C9D5" w:rsidR="002E6B7D" w:rsidRPr="000A6514" w:rsidRDefault="00435D3A" w:rsidP="00CD16D6">
            <w:pPr>
              <w:rPr>
                <w:rFonts w:cstheme="minorHAnsi"/>
                <w:color w:val="FF0000"/>
              </w:rPr>
            </w:pPr>
            <w:r>
              <w:rPr>
                <w:rFonts w:cstheme="minorHAnsi"/>
                <w:color w:val="FF0000"/>
              </w:rPr>
              <w:t>If p</w:t>
            </w:r>
            <w:r w:rsidR="00CD16D6" w:rsidRPr="000A6514">
              <w:rPr>
                <w:rFonts w:cstheme="minorHAnsi"/>
                <w:color w:val="FF0000"/>
              </w:rPr>
              <w:t>re-K students are not co</w:t>
            </w:r>
            <w:r w:rsidR="00C6233D">
              <w:rPr>
                <w:rFonts w:cstheme="minorHAnsi"/>
                <w:color w:val="FF0000"/>
              </w:rPr>
              <w:t>-</w:t>
            </w:r>
            <w:r w:rsidR="00CD16D6" w:rsidRPr="000A6514">
              <w:rPr>
                <w:rFonts w:cstheme="minorHAnsi"/>
                <w:color w:val="FF0000"/>
              </w:rPr>
              <w:t xml:space="preserve">mingled with </w:t>
            </w:r>
            <w:r w:rsidR="00C77422">
              <w:rPr>
                <w:rFonts w:cstheme="minorHAnsi"/>
                <w:color w:val="FF0000"/>
              </w:rPr>
              <w:t>older students, they</w:t>
            </w:r>
            <w:r w:rsidR="00CD16D6" w:rsidRPr="000A6514">
              <w:rPr>
                <w:rFonts w:cstheme="minorHAnsi"/>
                <w:color w:val="FF0000"/>
              </w:rPr>
              <w:t xml:space="preserve"> must follow the </w:t>
            </w:r>
            <w:r w:rsidR="000A6514">
              <w:rPr>
                <w:rFonts w:cstheme="minorHAnsi"/>
                <w:color w:val="FF0000"/>
              </w:rPr>
              <w:t xml:space="preserve">preschool </w:t>
            </w:r>
            <w:r w:rsidR="00CD16D6" w:rsidRPr="000A6514">
              <w:rPr>
                <w:rFonts w:cstheme="minorHAnsi"/>
                <w:color w:val="FF0000"/>
              </w:rPr>
              <w:t xml:space="preserve">meal pattern. </w:t>
            </w:r>
          </w:p>
          <w:p w14:paraId="13032CA8" w14:textId="77777777" w:rsidR="00C77422" w:rsidRDefault="00C77422" w:rsidP="00CD16D6">
            <w:pPr>
              <w:rPr>
                <w:rFonts w:cstheme="minorHAnsi"/>
                <w:color w:val="FF0000"/>
              </w:rPr>
            </w:pPr>
          </w:p>
          <w:p w14:paraId="08C6F770" w14:textId="57A038FE" w:rsidR="00CD16D6" w:rsidRPr="000A6514" w:rsidRDefault="00C6233D" w:rsidP="00CD16D6">
            <w:pPr>
              <w:rPr>
                <w:rFonts w:cstheme="minorHAnsi"/>
                <w:color w:val="FF0000"/>
              </w:rPr>
            </w:pPr>
            <w:r>
              <w:rPr>
                <w:rFonts w:cstheme="minorHAnsi"/>
                <w:color w:val="FF0000"/>
              </w:rPr>
              <w:t>View a</w:t>
            </w:r>
            <w:r w:rsidR="002E6B7D" w:rsidRPr="000A6514">
              <w:rPr>
                <w:rFonts w:cstheme="minorHAnsi"/>
                <w:color w:val="FF0000"/>
              </w:rPr>
              <w:t xml:space="preserve">dditional resources on </w:t>
            </w:r>
            <w:r w:rsidR="000A6514">
              <w:rPr>
                <w:rFonts w:cstheme="minorHAnsi"/>
                <w:color w:val="FF0000"/>
              </w:rPr>
              <w:t xml:space="preserve">preschool </w:t>
            </w:r>
            <w:r w:rsidR="002E6B7D" w:rsidRPr="000A6514">
              <w:rPr>
                <w:rFonts w:cstheme="minorHAnsi"/>
                <w:color w:val="FF0000"/>
              </w:rPr>
              <w:t>meal pattern</w:t>
            </w:r>
            <w:r>
              <w:rPr>
                <w:rFonts w:cstheme="minorHAnsi"/>
                <w:color w:val="FF0000"/>
              </w:rPr>
              <w:t xml:space="preserve"> on the </w:t>
            </w:r>
            <w:hyperlink r:id="rId13" w:history="1">
              <w:r w:rsidRPr="00C6233D">
                <w:rPr>
                  <w:rStyle w:val="Hyperlink"/>
                  <w:rFonts w:cstheme="minorHAnsi"/>
                </w:rPr>
                <w:t>Plan Meals webpage</w:t>
              </w:r>
            </w:hyperlink>
            <w:r>
              <w:rPr>
                <w:rFonts w:cstheme="minorHAnsi"/>
                <w:color w:val="FF0000"/>
              </w:rPr>
              <w:t xml:space="preserve">. </w:t>
            </w:r>
          </w:p>
          <w:p w14:paraId="1EE3D024" w14:textId="4C0FE477" w:rsidR="00587225" w:rsidRPr="000A6514" w:rsidRDefault="00587225" w:rsidP="007F33F6">
            <w:pPr>
              <w:rPr>
                <w:rFonts w:cstheme="minorHAnsi"/>
              </w:rPr>
            </w:pPr>
          </w:p>
        </w:tc>
      </w:tr>
      <w:tr w:rsidR="00A75389" w:rsidRPr="00F45EC5" w14:paraId="1EE3D02B" w14:textId="77777777" w:rsidTr="00887118">
        <w:tc>
          <w:tcPr>
            <w:tcW w:w="3127" w:type="dxa"/>
            <w:gridSpan w:val="2"/>
          </w:tcPr>
          <w:p w14:paraId="1EE3D026" w14:textId="74202769" w:rsidR="00A75389" w:rsidRPr="00F45EC5" w:rsidRDefault="00A75389" w:rsidP="00EC4D9D">
            <w:pPr>
              <w:pStyle w:val="ListParagraph"/>
              <w:numPr>
                <w:ilvl w:val="0"/>
                <w:numId w:val="3"/>
              </w:numPr>
              <w:rPr>
                <w:rFonts w:ascii="Times New Roman" w:hAnsi="Times New Roman"/>
                <w:sz w:val="24"/>
                <w:szCs w:val="24"/>
              </w:rPr>
            </w:pPr>
            <w:r w:rsidRPr="00F45EC5">
              <w:rPr>
                <w:rFonts w:ascii="Times New Roman" w:hAnsi="Times New Roman"/>
                <w:sz w:val="24"/>
                <w:szCs w:val="24"/>
              </w:rPr>
              <w:t>During the meal service, did you observe that all requir</w:t>
            </w:r>
            <w:r w:rsidR="00876CDA" w:rsidRPr="00F45EC5">
              <w:rPr>
                <w:rFonts w:ascii="Times New Roman" w:hAnsi="Times New Roman"/>
                <w:sz w:val="24"/>
                <w:szCs w:val="24"/>
              </w:rPr>
              <w:t>ed meal components for Pre-K are</w:t>
            </w:r>
            <w:r w:rsidRPr="00F45EC5">
              <w:rPr>
                <w:rFonts w:ascii="Times New Roman" w:hAnsi="Times New Roman"/>
                <w:sz w:val="24"/>
                <w:szCs w:val="24"/>
              </w:rPr>
              <w:t xml:space="preserve"> available throughout the entire meal service?  If </w:t>
            </w:r>
            <w:r w:rsidRPr="00F45EC5">
              <w:rPr>
                <w:rFonts w:ascii="Times New Roman" w:hAnsi="Times New Roman"/>
                <w:b/>
                <w:sz w:val="24"/>
                <w:szCs w:val="24"/>
              </w:rPr>
              <w:t>NO</w:t>
            </w:r>
            <w:r w:rsidRPr="00F45EC5">
              <w:rPr>
                <w:rFonts w:ascii="Times New Roman" w:hAnsi="Times New Roman"/>
                <w:sz w:val="24"/>
                <w:szCs w:val="24"/>
              </w:rPr>
              <w:t xml:space="preserve">, explain all errors identified and </w:t>
            </w:r>
            <w:r w:rsidRPr="00F45EC5">
              <w:rPr>
                <w:rFonts w:ascii="Times New Roman" w:hAnsi="Times New Roman"/>
                <w:sz w:val="24"/>
                <w:szCs w:val="24"/>
              </w:rPr>
              <w:lastRenderedPageBreak/>
              <w:t>the technical assistance provided.</w:t>
            </w:r>
          </w:p>
        </w:tc>
        <w:tc>
          <w:tcPr>
            <w:tcW w:w="810" w:type="dxa"/>
          </w:tcPr>
          <w:p w14:paraId="1EE3D027" w14:textId="7F6DA656" w:rsidR="00A75389"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lastRenderedPageBreak/>
              <w:t xml:space="preserve"> </w:t>
            </w:r>
            <w:r w:rsidR="00A75389" w:rsidRPr="00F45EC5">
              <w:rPr>
                <w:rFonts w:ascii="Times New Roman" w:hAnsi="Times New Roman" w:cs="Times New Roman"/>
                <w:sz w:val="48"/>
                <w:szCs w:val="48"/>
              </w:rPr>
              <w:sym w:font="Wingdings" w:char="F0A8"/>
            </w:r>
          </w:p>
        </w:tc>
        <w:tc>
          <w:tcPr>
            <w:tcW w:w="900" w:type="dxa"/>
          </w:tcPr>
          <w:p w14:paraId="1EE3D028" w14:textId="240DE8E9" w:rsidR="00A75389" w:rsidRPr="00573510" w:rsidRDefault="0073575C" w:rsidP="00991D10">
            <w:pPr>
              <w:rPr>
                <w:rFonts w:ascii="Times New Roman" w:hAnsi="Times New Roman" w:cs="Times New Roman"/>
                <w:sz w:val="48"/>
                <w:szCs w:val="48"/>
              </w:rPr>
            </w:pPr>
            <w:r w:rsidRPr="00573510">
              <w:rPr>
                <w:rFonts w:ascii="Times New Roman" w:hAnsi="Times New Roman" w:cs="Times New Roman"/>
                <w:sz w:val="48"/>
                <w:szCs w:val="48"/>
              </w:rPr>
              <w:t xml:space="preserve"> </w:t>
            </w:r>
            <w:r w:rsidR="00A75389" w:rsidRPr="00573510">
              <w:rPr>
                <w:rFonts w:ascii="Times New Roman" w:hAnsi="Times New Roman" w:cs="Times New Roman"/>
                <w:sz w:val="48"/>
                <w:szCs w:val="48"/>
              </w:rPr>
              <w:sym w:font="Wingdings" w:char="F0A8"/>
            </w:r>
          </w:p>
        </w:tc>
        <w:tc>
          <w:tcPr>
            <w:tcW w:w="5310" w:type="dxa"/>
            <w:gridSpan w:val="3"/>
          </w:tcPr>
          <w:p w14:paraId="0D9C12BB" w14:textId="2395B322" w:rsidR="00EC4D9D" w:rsidRPr="000A6514" w:rsidRDefault="00EC4D9D" w:rsidP="00991D10">
            <w:pPr>
              <w:rPr>
                <w:rFonts w:cstheme="minorHAnsi"/>
              </w:rPr>
            </w:pPr>
            <w:r w:rsidRPr="000A6514">
              <w:rPr>
                <w:rFonts w:cstheme="minorHAnsi"/>
                <w:color w:val="FF0000"/>
              </w:rPr>
              <w:t xml:space="preserve">Tips: </w:t>
            </w:r>
          </w:p>
          <w:p w14:paraId="1EE3D02A" w14:textId="63648BE2" w:rsidR="003E2862" w:rsidRPr="00C77422" w:rsidRDefault="00C6233D" w:rsidP="00C77422">
            <w:pPr>
              <w:rPr>
                <w:rFonts w:cstheme="minorHAnsi"/>
              </w:rPr>
            </w:pPr>
            <w:r>
              <w:rPr>
                <w:rFonts w:cstheme="minorHAnsi"/>
                <w:color w:val="FF0000"/>
              </w:rPr>
              <w:t>All pre-K</w:t>
            </w:r>
            <w:r w:rsidR="00EC4D9D" w:rsidRPr="000A6514">
              <w:rPr>
                <w:rFonts w:cstheme="minorHAnsi"/>
                <w:color w:val="FF0000"/>
              </w:rPr>
              <w:t xml:space="preserve"> students have access to all components on every reimbursable meal service line. Offer Versus</w:t>
            </w:r>
            <w:r w:rsidR="001C66FF" w:rsidRPr="000A6514">
              <w:rPr>
                <w:rFonts w:cstheme="minorHAnsi"/>
                <w:color w:val="FF0000"/>
              </w:rPr>
              <w:t xml:space="preserve"> </w:t>
            </w:r>
            <w:r w:rsidR="00EC4D9D" w:rsidRPr="000A6514">
              <w:rPr>
                <w:rFonts w:cstheme="minorHAnsi"/>
                <w:color w:val="FF0000"/>
              </w:rPr>
              <w:t xml:space="preserve">Serve (OVS) is not an </w:t>
            </w:r>
            <w:r>
              <w:rPr>
                <w:rFonts w:cstheme="minorHAnsi"/>
                <w:color w:val="FF0000"/>
              </w:rPr>
              <w:t>allowable</w:t>
            </w:r>
            <w:r w:rsidR="00EC4D9D" w:rsidRPr="000A6514">
              <w:rPr>
                <w:rFonts w:cstheme="minorHAnsi"/>
                <w:color w:val="FF0000"/>
              </w:rPr>
              <w:t xml:space="preserve"> </w:t>
            </w:r>
            <w:r>
              <w:rPr>
                <w:rFonts w:cstheme="minorHAnsi"/>
                <w:color w:val="FF0000"/>
              </w:rPr>
              <w:t>meal service method</w:t>
            </w:r>
            <w:r w:rsidR="00EC4D9D" w:rsidRPr="000A6514">
              <w:rPr>
                <w:rFonts w:cstheme="minorHAnsi"/>
                <w:color w:val="FF0000"/>
              </w:rPr>
              <w:t xml:space="preserve"> fo</w:t>
            </w:r>
            <w:r>
              <w:rPr>
                <w:rFonts w:cstheme="minorHAnsi"/>
                <w:color w:val="FF0000"/>
              </w:rPr>
              <w:t>r p</w:t>
            </w:r>
            <w:r w:rsidR="00EC4D9D" w:rsidRPr="000A6514">
              <w:rPr>
                <w:rFonts w:cstheme="minorHAnsi"/>
                <w:color w:val="FF0000"/>
              </w:rPr>
              <w:t>re-K students</w:t>
            </w:r>
            <w:r w:rsidR="00AF5D05" w:rsidRPr="000A6514">
              <w:rPr>
                <w:rFonts w:cstheme="minorHAnsi"/>
                <w:color w:val="FF0000"/>
              </w:rPr>
              <w:t xml:space="preserve"> within the </w:t>
            </w:r>
            <w:r w:rsidR="009C5C71">
              <w:rPr>
                <w:rFonts w:cstheme="minorHAnsi"/>
                <w:color w:val="FF0000"/>
              </w:rPr>
              <w:t xml:space="preserve">preschool </w:t>
            </w:r>
            <w:r w:rsidR="00AF5D05" w:rsidRPr="000A6514">
              <w:rPr>
                <w:rFonts w:cstheme="minorHAnsi"/>
                <w:color w:val="FF0000"/>
              </w:rPr>
              <w:t>meal pattern.</w:t>
            </w:r>
          </w:p>
        </w:tc>
      </w:tr>
      <w:tr w:rsidR="00A75389" w:rsidRPr="00F45EC5" w14:paraId="1EE3D038" w14:textId="77777777" w:rsidTr="00887118">
        <w:tc>
          <w:tcPr>
            <w:tcW w:w="3127" w:type="dxa"/>
            <w:gridSpan w:val="2"/>
          </w:tcPr>
          <w:p w14:paraId="1EE3D033" w14:textId="261D7DB8" w:rsidR="00EC4D9D" w:rsidRPr="00EC4D9D" w:rsidRDefault="00A75389"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 xml:space="preserve">Does </w:t>
            </w:r>
            <w:r w:rsidR="000344F5" w:rsidRPr="00F45EC5">
              <w:rPr>
                <w:rFonts w:ascii="Times New Roman" w:hAnsi="Times New Roman"/>
                <w:sz w:val="24"/>
                <w:szCs w:val="24"/>
              </w:rPr>
              <w:t xml:space="preserve">all </w:t>
            </w:r>
            <w:r w:rsidRPr="00F45EC5">
              <w:rPr>
                <w:rFonts w:ascii="Times New Roman" w:hAnsi="Times New Roman"/>
                <w:sz w:val="24"/>
                <w:szCs w:val="24"/>
              </w:rPr>
              <w:t xml:space="preserve">the </w:t>
            </w:r>
            <w:r w:rsidRPr="00F45EC5">
              <w:rPr>
                <w:rFonts w:ascii="Times New Roman" w:hAnsi="Times New Roman"/>
                <w:b/>
                <w:sz w:val="24"/>
                <w:szCs w:val="24"/>
              </w:rPr>
              <w:t>cereal</w:t>
            </w:r>
            <w:r w:rsidRPr="00F45EC5">
              <w:rPr>
                <w:rFonts w:ascii="Times New Roman" w:hAnsi="Times New Roman"/>
                <w:sz w:val="24"/>
                <w:szCs w:val="24"/>
              </w:rPr>
              <w:t xml:space="preserve"> served </w:t>
            </w:r>
            <w:r w:rsidR="00D84996" w:rsidRPr="00F45EC5">
              <w:rPr>
                <w:rFonts w:ascii="Times New Roman" w:hAnsi="Times New Roman"/>
                <w:sz w:val="24"/>
                <w:szCs w:val="24"/>
              </w:rPr>
              <w:t xml:space="preserve">to Pre-K </w:t>
            </w:r>
            <w:r w:rsidRPr="00F45EC5">
              <w:rPr>
                <w:rFonts w:ascii="Times New Roman" w:hAnsi="Times New Roman"/>
                <w:sz w:val="24"/>
                <w:szCs w:val="24"/>
              </w:rPr>
              <w:t xml:space="preserve">meet the Pre-K meal requirements (no more than 6 grams of sugar per dry ounce)? If </w:t>
            </w:r>
            <w:r w:rsidRPr="00F45EC5">
              <w:rPr>
                <w:rFonts w:ascii="Times New Roman" w:hAnsi="Times New Roman"/>
                <w:b/>
                <w:sz w:val="24"/>
                <w:szCs w:val="24"/>
              </w:rPr>
              <w:t>NO,</w:t>
            </w:r>
            <w:r w:rsidRPr="00F45EC5">
              <w:rPr>
                <w:rFonts w:ascii="Times New Roman" w:hAnsi="Times New Roman"/>
                <w:sz w:val="24"/>
                <w:szCs w:val="24"/>
              </w:rPr>
              <w:t xml:space="preserve"> explain technical assistance provided.</w:t>
            </w:r>
          </w:p>
        </w:tc>
        <w:tc>
          <w:tcPr>
            <w:tcW w:w="810" w:type="dxa"/>
          </w:tcPr>
          <w:p w14:paraId="1EE3D034" w14:textId="392945F5" w:rsidR="00A75389"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00A75389" w:rsidRPr="00F45EC5">
              <w:rPr>
                <w:rFonts w:ascii="Times New Roman" w:hAnsi="Times New Roman" w:cs="Times New Roman"/>
                <w:sz w:val="48"/>
                <w:szCs w:val="48"/>
              </w:rPr>
              <w:sym w:font="Wingdings" w:char="F0A8"/>
            </w:r>
          </w:p>
        </w:tc>
        <w:tc>
          <w:tcPr>
            <w:tcW w:w="900" w:type="dxa"/>
          </w:tcPr>
          <w:p w14:paraId="1EE3D035" w14:textId="297D185D" w:rsidR="00A75389" w:rsidRPr="00F45EC5" w:rsidRDefault="0073575C" w:rsidP="00991D10">
            <w:pPr>
              <w:rPr>
                <w:rFonts w:ascii="Times New Roman" w:hAnsi="Times New Roman" w:cs="Times New Roman"/>
                <w:sz w:val="24"/>
                <w:szCs w:val="24"/>
              </w:rPr>
            </w:pPr>
            <w:r w:rsidRPr="00F45EC5">
              <w:rPr>
                <w:rFonts w:ascii="Times New Roman" w:hAnsi="Times New Roman" w:cs="Times New Roman"/>
                <w:sz w:val="48"/>
                <w:szCs w:val="48"/>
              </w:rPr>
              <w:t xml:space="preserve"> </w:t>
            </w:r>
            <w:r w:rsidR="00A75389" w:rsidRPr="00F45EC5">
              <w:rPr>
                <w:rFonts w:ascii="Times New Roman" w:hAnsi="Times New Roman" w:cs="Times New Roman"/>
                <w:sz w:val="48"/>
                <w:szCs w:val="48"/>
              </w:rPr>
              <w:sym w:font="Wingdings" w:char="F0A8"/>
            </w:r>
          </w:p>
        </w:tc>
        <w:tc>
          <w:tcPr>
            <w:tcW w:w="5310" w:type="dxa"/>
            <w:gridSpan w:val="3"/>
          </w:tcPr>
          <w:p w14:paraId="5C92EE9C" w14:textId="77777777" w:rsidR="00A75389" w:rsidRPr="000A6514" w:rsidRDefault="00EC4D9D" w:rsidP="00991D10">
            <w:pPr>
              <w:rPr>
                <w:rFonts w:cstheme="minorHAnsi"/>
                <w:color w:val="FF0000"/>
              </w:rPr>
            </w:pPr>
            <w:r w:rsidRPr="000A6514">
              <w:rPr>
                <w:rFonts w:cstheme="minorHAnsi"/>
                <w:color w:val="FF0000"/>
              </w:rPr>
              <w:t xml:space="preserve">Tips: </w:t>
            </w:r>
          </w:p>
          <w:p w14:paraId="403D5672" w14:textId="4EAC0D5C" w:rsidR="00C77422" w:rsidRDefault="00EC4D9D" w:rsidP="00991D10">
            <w:pPr>
              <w:rPr>
                <w:rFonts w:cstheme="minorHAnsi"/>
                <w:color w:val="FF0000"/>
              </w:rPr>
            </w:pPr>
            <w:r w:rsidRPr="000A6514">
              <w:rPr>
                <w:rFonts w:cstheme="minorHAnsi"/>
                <w:color w:val="FF0000"/>
              </w:rPr>
              <w:t xml:space="preserve">All cereals served to </w:t>
            </w:r>
            <w:r w:rsidR="00C6233D">
              <w:rPr>
                <w:rFonts w:cstheme="minorHAnsi"/>
                <w:color w:val="FF0000"/>
              </w:rPr>
              <w:t>p</w:t>
            </w:r>
            <w:r w:rsidRPr="000A6514">
              <w:rPr>
                <w:rFonts w:cstheme="minorHAnsi"/>
                <w:color w:val="FF0000"/>
              </w:rPr>
              <w:t xml:space="preserve">re-K students following the </w:t>
            </w:r>
            <w:r w:rsidR="006E5539">
              <w:rPr>
                <w:rFonts w:cstheme="minorHAnsi"/>
                <w:color w:val="FF0000"/>
              </w:rPr>
              <w:t>preschool</w:t>
            </w:r>
            <w:r w:rsidR="006E5539" w:rsidRPr="000A6514">
              <w:rPr>
                <w:rFonts w:cstheme="minorHAnsi"/>
                <w:color w:val="FF0000"/>
              </w:rPr>
              <w:t xml:space="preserve"> </w:t>
            </w:r>
            <w:r w:rsidRPr="000A6514">
              <w:rPr>
                <w:rFonts w:cstheme="minorHAnsi"/>
                <w:color w:val="FF0000"/>
              </w:rPr>
              <w:t>meal pattern must comply wit</w:t>
            </w:r>
            <w:r w:rsidR="003E2862" w:rsidRPr="000A6514">
              <w:rPr>
                <w:rFonts w:cstheme="minorHAnsi"/>
                <w:color w:val="FF0000"/>
              </w:rPr>
              <w:t>h cereal sugar limits. All b</w:t>
            </w:r>
            <w:r w:rsidR="001440E6" w:rsidRPr="000A6514">
              <w:rPr>
                <w:rFonts w:cstheme="minorHAnsi"/>
                <w:color w:val="FF0000"/>
              </w:rPr>
              <w:t xml:space="preserve">reakfast cereals served </w:t>
            </w:r>
            <w:r w:rsidRPr="000A6514">
              <w:rPr>
                <w:rFonts w:cstheme="minorHAnsi"/>
                <w:color w:val="FF0000"/>
              </w:rPr>
              <w:t>must contain no more than 6 grams of sugar per dry ounce (21.2 grams of sugar per 100 grams of dry cereal) (7 CFR 226.20(a)(4)(ii))</w:t>
            </w:r>
            <w:r w:rsidR="005B6ED6">
              <w:rPr>
                <w:rFonts w:cstheme="minorHAnsi"/>
                <w:color w:val="FF0000"/>
              </w:rPr>
              <w:t>.</w:t>
            </w:r>
            <w:r w:rsidRPr="000A6514">
              <w:rPr>
                <w:rFonts w:cstheme="minorHAnsi"/>
                <w:color w:val="FF0000"/>
              </w:rPr>
              <w:t xml:space="preserve"> </w:t>
            </w:r>
          </w:p>
          <w:p w14:paraId="48DA8B00" w14:textId="77777777" w:rsidR="00C77422" w:rsidRDefault="00C77422" w:rsidP="00991D10">
            <w:pPr>
              <w:rPr>
                <w:rFonts w:cstheme="minorHAnsi"/>
                <w:color w:val="FF0000"/>
              </w:rPr>
            </w:pPr>
          </w:p>
          <w:p w14:paraId="672AE775" w14:textId="77777777" w:rsidR="00C6233D" w:rsidRDefault="00C6233D" w:rsidP="00C6233D">
            <w:pPr>
              <w:rPr>
                <w:rStyle w:val="Hyperlink"/>
                <w:rFonts w:cstheme="minorHAnsi"/>
                <w:color w:val="FF0000"/>
              </w:rPr>
            </w:pPr>
            <w:r w:rsidRPr="000A6514">
              <w:rPr>
                <w:rFonts w:cstheme="minorHAnsi"/>
                <w:color w:val="FF0000"/>
              </w:rPr>
              <w:t xml:space="preserve">Use the </w:t>
            </w:r>
            <w:hyperlink r:id="rId14" w:history="1">
              <w:r w:rsidRPr="00394FA8">
                <w:rPr>
                  <w:rStyle w:val="Hyperlink"/>
                  <w:rFonts w:cstheme="minorHAnsi"/>
                </w:rPr>
                <w:t>breakfast cereal worksheet</w:t>
              </w:r>
            </w:hyperlink>
            <w:r w:rsidRPr="000A6514">
              <w:rPr>
                <w:rFonts w:cstheme="minorHAnsi"/>
                <w:color w:val="FF0000"/>
              </w:rPr>
              <w:t xml:space="preserve"> as a quick reference guide</w:t>
            </w:r>
            <w:r>
              <w:rPr>
                <w:rFonts w:cstheme="minorHAnsi"/>
                <w:color w:val="FF0000"/>
              </w:rPr>
              <w:t>.</w:t>
            </w:r>
          </w:p>
          <w:p w14:paraId="27EED111" w14:textId="77777777" w:rsidR="00C6233D" w:rsidRDefault="00C6233D" w:rsidP="00C77422"/>
          <w:p w14:paraId="04C19ACC" w14:textId="0FD7375F" w:rsidR="00EC4D9D" w:rsidRPr="000A6514" w:rsidRDefault="0031484C" w:rsidP="00C77422">
            <w:pPr>
              <w:rPr>
                <w:rFonts w:cstheme="minorHAnsi"/>
                <w:color w:val="FF0000"/>
              </w:rPr>
            </w:pPr>
            <w:hyperlink w:history="1"/>
            <w:r w:rsidR="00EC4D9D" w:rsidRPr="000A6514">
              <w:rPr>
                <w:rFonts w:cstheme="minorHAnsi"/>
                <w:color w:val="FF0000"/>
              </w:rPr>
              <w:t xml:space="preserve">SFAs may use </w:t>
            </w:r>
            <w:hyperlink r:id="rId15" w:history="1">
              <w:r w:rsidR="00EC4D9D" w:rsidRPr="000A6514">
                <w:rPr>
                  <w:rStyle w:val="Hyperlink"/>
                  <w:rFonts w:cstheme="minorHAnsi"/>
                </w:rPr>
                <w:t>State agency’s Special Supplemental Nutrition Program for Women, Infants, and Children (WIC) approved breakfast cereal list.</w:t>
              </w:r>
            </w:hyperlink>
            <w:r w:rsidR="00EC4D9D" w:rsidRPr="000A6514">
              <w:rPr>
                <w:rFonts w:cstheme="minorHAnsi"/>
              </w:rPr>
              <w:t xml:space="preserve"> </w:t>
            </w:r>
            <w:r w:rsidR="00EC4D9D" w:rsidRPr="000A6514">
              <w:rPr>
                <w:rFonts w:cstheme="minorHAnsi"/>
                <w:color w:val="FF0000"/>
              </w:rPr>
              <w:t>All WIC-approved breakfast cereals contain no more than 6 grams of sugar per dry ounce (21.2 grams of sugar per 100 grams)</w:t>
            </w:r>
          </w:p>
          <w:p w14:paraId="6BDDF2EA" w14:textId="77777777" w:rsidR="00C77422" w:rsidRDefault="00C77422" w:rsidP="00C77422">
            <w:pPr>
              <w:rPr>
                <w:rFonts w:cstheme="minorHAnsi"/>
                <w:color w:val="FF0000"/>
              </w:rPr>
            </w:pPr>
          </w:p>
          <w:p w14:paraId="31215021" w14:textId="188690B6" w:rsidR="00EC4D9D" w:rsidRDefault="00EC4D9D" w:rsidP="00C77422">
            <w:pPr>
              <w:rPr>
                <w:rFonts w:cstheme="minorHAnsi"/>
              </w:rPr>
            </w:pPr>
            <w:r w:rsidRPr="00C77422">
              <w:rPr>
                <w:rFonts w:cstheme="minorHAnsi"/>
                <w:color w:val="FF0000"/>
              </w:rPr>
              <w:t>SFA may divide the amount of sugar per serving by the serving size in grams</w:t>
            </w:r>
            <w:r w:rsidR="00CD16D6" w:rsidRPr="00C77422">
              <w:rPr>
                <w:rFonts w:cstheme="minorHAnsi"/>
                <w:color w:val="FF0000"/>
              </w:rPr>
              <w:t xml:space="preserve"> found on the Nutrition Facts Label.</w:t>
            </w:r>
            <w:r w:rsidRPr="00C77422">
              <w:rPr>
                <w:rFonts w:cstheme="minorHAnsi"/>
                <w:color w:val="FF0000"/>
              </w:rPr>
              <w:t xml:space="preserve"> If the amount of sugar per serving divided by the serving size in grams is 0.212 or less, then the cereal is within the sugar</w:t>
            </w:r>
            <w:r w:rsidR="00454E54" w:rsidRPr="00C77422">
              <w:rPr>
                <w:rFonts w:cstheme="minorHAnsi"/>
                <w:color w:val="FF0000"/>
              </w:rPr>
              <w:t xml:space="preserve"> limit</w:t>
            </w:r>
            <w:r w:rsidRPr="00C77422">
              <w:rPr>
                <w:rFonts w:cstheme="minorHAnsi"/>
                <w:color w:val="FF0000"/>
              </w:rPr>
              <w:t xml:space="preserve">. </w:t>
            </w:r>
          </w:p>
          <w:p w14:paraId="1EE3D037" w14:textId="7E7A33C7" w:rsidR="00C77422" w:rsidRPr="00C77422" w:rsidRDefault="00C77422" w:rsidP="00C77422">
            <w:pPr>
              <w:rPr>
                <w:rFonts w:cstheme="minorHAnsi"/>
                <w:color w:val="FF0000"/>
              </w:rPr>
            </w:pPr>
          </w:p>
        </w:tc>
      </w:tr>
      <w:tr w:rsidR="00A75389" w:rsidRPr="00F45EC5" w14:paraId="1EE3D03F" w14:textId="77777777" w:rsidTr="00887118">
        <w:tc>
          <w:tcPr>
            <w:tcW w:w="3127" w:type="dxa"/>
            <w:gridSpan w:val="2"/>
          </w:tcPr>
          <w:p w14:paraId="1EE3D03A" w14:textId="2DBA40F8" w:rsidR="00A75389" w:rsidRPr="00F45EC5" w:rsidRDefault="00A75389"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Does</w:t>
            </w:r>
            <w:r w:rsidR="000344F5" w:rsidRPr="00F45EC5">
              <w:rPr>
                <w:rFonts w:ascii="Times New Roman" w:hAnsi="Times New Roman"/>
                <w:sz w:val="24"/>
                <w:szCs w:val="24"/>
              </w:rPr>
              <w:t xml:space="preserve"> all </w:t>
            </w:r>
            <w:r w:rsidRPr="00F45EC5">
              <w:rPr>
                <w:rFonts w:ascii="Times New Roman" w:hAnsi="Times New Roman"/>
                <w:sz w:val="24"/>
                <w:szCs w:val="24"/>
              </w:rPr>
              <w:t>the</w:t>
            </w:r>
            <w:r w:rsidRPr="00F45EC5">
              <w:rPr>
                <w:rFonts w:ascii="Times New Roman" w:hAnsi="Times New Roman"/>
                <w:b/>
                <w:sz w:val="24"/>
                <w:szCs w:val="24"/>
              </w:rPr>
              <w:t xml:space="preserve"> yogurt</w:t>
            </w:r>
            <w:r w:rsidRPr="00F45EC5">
              <w:rPr>
                <w:rFonts w:ascii="Times New Roman" w:hAnsi="Times New Roman"/>
                <w:sz w:val="24"/>
                <w:szCs w:val="24"/>
              </w:rPr>
              <w:t xml:space="preserve"> served</w:t>
            </w:r>
            <w:r w:rsidR="00D84996" w:rsidRPr="00F45EC5">
              <w:rPr>
                <w:rFonts w:ascii="Times New Roman" w:hAnsi="Times New Roman"/>
                <w:sz w:val="24"/>
                <w:szCs w:val="24"/>
              </w:rPr>
              <w:t xml:space="preserve"> to Pre-K</w:t>
            </w:r>
            <w:r w:rsidRPr="00F45EC5">
              <w:rPr>
                <w:rFonts w:ascii="Times New Roman" w:hAnsi="Times New Roman"/>
                <w:sz w:val="24"/>
                <w:szCs w:val="24"/>
              </w:rPr>
              <w:t xml:space="preserve"> meet the Pre-K meal requirements? (no more than 23 grams of sugar per 6 ounces) If </w:t>
            </w:r>
            <w:r w:rsidRPr="00F45EC5">
              <w:rPr>
                <w:rFonts w:ascii="Times New Roman" w:hAnsi="Times New Roman"/>
                <w:b/>
                <w:sz w:val="24"/>
                <w:szCs w:val="24"/>
              </w:rPr>
              <w:t>NO,</w:t>
            </w:r>
            <w:r w:rsidRPr="00F45EC5">
              <w:rPr>
                <w:rFonts w:ascii="Times New Roman" w:hAnsi="Times New Roman"/>
                <w:sz w:val="24"/>
                <w:szCs w:val="24"/>
              </w:rPr>
              <w:t xml:space="preserve"> explain technical assistance provided. </w:t>
            </w:r>
          </w:p>
        </w:tc>
        <w:tc>
          <w:tcPr>
            <w:tcW w:w="810" w:type="dxa"/>
          </w:tcPr>
          <w:p w14:paraId="1EE3D03B" w14:textId="51976C79" w:rsidR="00A75389" w:rsidRPr="00BB658A" w:rsidRDefault="0073575C" w:rsidP="00991D10">
            <w:pPr>
              <w:rPr>
                <w:rFonts w:ascii="Times New Roman" w:hAnsi="Times New Roman" w:cs="Times New Roman"/>
                <w:sz w:val="24"/>
                <w:szCs w:val="24"/>
              </w:rPr>
            </w:pPr>
            <w:r w:rsidRPr="00BB658A">
              <w:rPr>
                <w:rFonts w:ascii="Times New Roman" w:hAnsi="Times New Roman" w:cs="Times New Roman"/>
                <w:sz w:val="48"/>
                <w:szCs w:val="48"/>
              </w:rPr>
              <w:t xml:space="preserve"> </w:t>
            </w:r>
            <w:r w:rsidR="00A75389" w:rsidRPr="00BB658A">
              <w:rPr>
                <w:rFonts w:ascii="Times New Roman" w:hAnsi="Times New Roman" w:cs="Times New Roman"/>
                <w:sz w:val="48"/>
                <w:szCs w:val="48"/>
              </w:rPr>
              <w:sym w:font="Wingdings" w:char="F0A8"/>
            </w:r>
          </w:p>
        </w:tc>
        <w:tc>
          <w:tcPr>
            <w:tcW w:w="900" w:type="dxa"/>
          </w:tcPr>
          <w:p w14:paraId="1EE3D03C" w14:textId="18433F7E" w:rsidR="00A75389" w:rsidRPr="00BB658A" w:rsidRDefault="003C011B" w:rsidP="00991D10">
            <w:pPr>
              <w:rPr>
                <w:rFonts w:ascii="Times New Roman" w:hAnsi="Times New Roman" w:cs="Times New Roman"/>
                <w:sz w:val="20"/>
                <w:szCs w:val="20"/>
              </w:rPr>
            </w:pPr>
            <w:r w:rsidRPr="00BB658A">
              <w:rPr>
                <w:rFonts w:ascii="Times New Roman" w:hAnsi="Times New Roman" w:cs="Times New Roman"/>
                <w:sz w:val="20"/>
                <w:szCs w:val="20"/>
              </w:rPr>
              <w:t xml:space="preserve"> </w:t>
            </w:r>
            <w:r w:rsidR="00A75389" w:rsidRPr="00BB658A">
              <w:rPr>
                <w:rFonts w:ascii="Times New Roman" w:hAnsi="Times New Roman" w:cs="Times New Roman"/>
                <w:sz w:val="20"/>
                <w:szCs w:val="20"/>
              </w:rPr>
              <w:sym w:font="Wingdings" w:char="F0A8"/>
            </w:r>
          </w:p>
        </w:tc>
        <w:tc>
          <w:tcPr>
            <w:tcW w:w="5310" w:type="dxa"/>
            <w:gridSpan w:val="3"/>
          </w:tcPr>
          <w:p w14:paraId="1722553C" w14:textId="77777777" w:rsidR="00A75389" w:rsidRPr="000A6514" w:rsidRDefault="00087D25" w:rsidP="00991D10">
            <w:pPr>
              <w:rPr>
                <w:rFonts w:cstheme="minorHAnsi"/>
                <w:color w:val="FF0000"/>
              </w:rPr>
            </w:pPr>
            <w:r w:rsidRPr="000A6514">
              <w:rPr>
                <w:rFonts w:cstheme="minorHAnsi"/>
                <w:color w:val="FF0000"/>
              </w:rPr>
              <w:t xml:space="preserve">Tips: </w:t>
            </w:r>
          </w:p>
          <w:p w14:paraId="25F7A836" w14:textId="662F41CD" w:rsidR="00C77422" w:rsidRDefault="00087D25" w:rsidP="00087D25">
            <w:pPr>
              <w:rPr>
                <w:rFonts w:cstheme="minorHAnsi"/>
                <w:color w:val="FF0000"/>
              </w:rPr>
            </w:pPr>
            <w:r w:rsidRPr="000A6514">
              <w:rPr>
                <w:rFonts w:cstheme="minorHAnsi"/>
                <w:color w:val="FF0000"/>
              </w:rPr>
              <w:t xml:space="preserve">All yogurts served to </w:t>
            </w:r>
            <w:r w:rsidR="00C6233D">
              <w:rPr>
                <w:rFonts w:cstheme="minorHAnsi"/>
                <w:color w:val="FF0000"/>
              </w:rPr>
              <w:t>p</w:t>
            </w:r>
            <w:r w:rsidRPr="000A6514">
              <w:rPr>
                <w:rFonts w:cstheme="minorHAnsi"/>
                <w:color w:val="FF0000"/>
              </w:rPr>
              <w:t xml:space="preserve">re-K students following the </w:t>
            </w:r>
            <w:r w:rsidR="005B6ED6">
              <w:rPr>
                <w:rFonts w:cstheme="minorHAnsi"/>
                <w:color w:val="FF0000"/>
              </w:rPr>
              <w:t>preschool</w:t>
            </w:r>
            <w:r w:rsidR="005B6ED6" w:rsidRPr="000A6514">
              <w:rPr>
                <w:rFonts w:cstheme="minorHAnsi"/>
                <w:color w:val="FF0000"/>
              </w:rPr>
              <w:t xml:space="preserve"> </w:t>
            </w:r>
            <w:r w:rsidRPr="000A6514">
              <w:rPr>
                <w:rFonts w:cstheme="minorHAnsi"/>
                <w:color w:val="FF0000"/>
              </w:rPr>
              <w:t xml:space="preserve">meal pattern must comply with yogurt sugar limits. Yogurt must contain no more than 23 grams of sugar per 6 ounces. </w:t>
            </w:r>
          </w:p>
          <w:p w14:paraId="06AE80A0" w14:textId="77777777" w:rsidR="00C77422" w:rsidRDefault="00C77422" w:rsidP="00087D25">
            <w:pPr>
              <w:rPr>
                <w:rFonts w:cstheme="minorHAnsi"/>
                <w:color w:val="FF0000"/>
              </w:rPr>
            </w:pPr>
          </w:p>
          <w:p w14:paraId="13786AA5" w14:textId="77777777" w:rsidR="00C6233D" w:rsidRPr="000A6514" w:rsidRDefault="00C6233D" w:rsidP="00C6233D">
            <w:pPr>
              <w:rPr>
                <w:rFonts w:cstheme="minorHAnsi"/>
                <w:color w:val="FF0000"/>
              </w:rPr>
            </w:pPr>
            <w:r>
              <w:rPr>
                <w:rFonts w:cstheme="minorHAnsi"/>
                <w:color w:val="FF0000"/>
              </w:rPr>
              <w:t>View</w:t>
            </w:r>
            <w:r w:rsidRPr="000A6514">
              <w:rPr>
                <w:rFonts w:cstheme="minorHAnsi"/>
                <w:color w:val="FF0000"/>
              </w:rPr>
              <w:t xml:space="preserve"> the </w:t>
            </w:r>
            <w:hyperlink r:id="rId16" w:history="1">
              <w:r w:rsidRPr="00394FA8">
                <w:rPr>
                  <w:rStyle w:val="Hyperlink"/>
                  <w:rFonts w:cstheme="minorHAnsi"/>
                </w:rPr>
                <w:t>yogurt sugar limit worksheet</w:t>
              </w:r>
            </w:hyperlink>
            <w:r w:rsidRPr="000A6514">
              <w:rPr>
                <w:rFonts w:cstheme="minorHAnsi"/>
                <w:color w:val="FF0000"/>
              </w:rPr>
              <w:t xml:space="preserve"> for more information. </w:t>
            </w:r>
          </w:p>
          <w:p w14:paraId="409E1934" w14:textId="77777777" w:rsidR="00C6233D" w:rsidRDefault="00C6233D" w:rsidP="00C77422">
            <w:pPr>
              <w:rPr>
                <w:rFonts w:cstheme="minorHAnsi"/>
                <w:color w:val="FF0000"/>
              </w:rPr>
            </w:pPr>
          </w:p>
          <w:p w14:paraId="70A4D991" w14:textId="78AA8430" w:rsidR="00584F62" w:rsidRPr="00C77422" w:rsidRDefault="00584F62" w:rsidP="00C77422">
            <w:pPr>
              <w:rPr>
                <w:rFonts w:cstheme="minorHAnsi"/>
                <w:color w:val="FF0000"/>
              </w:rPr>
            </w:pPr>
            <w:r w:rsidRPr="00C77422">
              <w:rPr>
                <w:rFonts w:cstheme="minorHAnsi"/>
                <w:color w:val="FF0000"/>
              </w:rPr>
              <w:t xml:space="preserve">SFA may divide the amount of sugar per serving by the serving size in grams or ounces found on the Nutrition Facts Label. </w:t>
            </w:r>
          </w:p>
          <w:p w14:paraId="156CDF7E" w14:textId="704636BA" w:rsidR="00584F62" w:rsidRPr="000A6514" w:rsidRDefault="00584F62" w:rsidP="00C77422">
            <w:pPr>
              <w:pStyle w:val="ListParagraph"/>
              <w:numPr>
                <w:ilvl w:val="0"/>
                <w:numId w:val="13"/>
              </w:numPr>
              <w:rPr>
                <w:rFonts w:asciiTheme="minorHAnsi" w:eastAsiaTheme="minorHAnsi" w:hAnsiTheme="minorHAnsi" w:cstheme="minorHAnsi"/>
                <w:color w:val="FF0000"/>
              </w:rPr>
            </w:pPr>
            <w:r w:rsidRPr="000A6514">
              <w:rPr>
                <w:rFonts w:asciiTheme="minorHAnsi" w:eastAsiaTheme="minorHAnsi" w:hAnsiTheme="minorHAnsi" w:cstheme="minorHAnsi"/>
                <w:color w:val="FF0000"/>
              </w:rPr>
              <w:t xml:space="preserve">If the amount of sugar per serving divided by the serving size in grams is 0.135 or less, then the </w:t>
            </w:r>
            <w:r w:rsidR="00911A48" w:rsidRPr="000A6514">
              <w:rPr>
                <w:rFonts w:asciiTheme="minorHAnsi" w:eastAsiaTheme="minorHAnsi" w:hAnsiTheme="minorHAnsi" w:cstheme="minorHAnsi"/>
                <w:color w:val="FF0000"/>
              </w:rPr>
              <w:t>yogurt</w:t>
            </w:r>
            <w:r w:rsidRPr="000A6514">
              <w:rPr>
                <w:rFonts w:asciiTheme="minorHAnsi" w:eastAsiaTheme="minorHAnsi" w:hAnsiTheme="minorHAnsi" w:cstheme="minorHAnsi"/>
                <w:color w:val="FF0000"/>
              </w:rPr>
              <w:t xml:space="preserve"> is within the sugar limit. </w:t>
            </w:r>
          </w:p>
          <w:p w14:paraId="50AE7A7A" w14:textId="789A7F68" w:rsidR="00911A48" w:rsidRPr="000A6514" w:rsidRDefault="00911A48" w:rsidP="00C77422">
            <w:pPr>
              <w:pStyle w:val="ListParagraph"/>
              <w:numPr>
                <w:ilvl w:val="0"/>
                <w:numId w:val="13"/>
              </w:numPr>
              <w:rPr>
                <w:rFonts w:asciiTheme="minorHAnsi" w:eastAsiaTheme="minorHAnsi" w:hAnsiTheme="minorHAnsi" w:cstheme="minorHAnsi"/>
                <w:color w:val="FF0000"/>
              </w:rPr>
            </w:pPr>
            <w:r w:rsidRPr="000A6514">
              <w:rPr>
                <w:rFonts w:asciiTheme="minorHAnsi" w:eastAsiaTheme="minorHAnsi" w:hAnsiTheme="minorHAnsi" w:cstheme="minorHAnsi"/>
                <w:color w:val="FF0000"/>
              </w:rPr>
              <w:t xml:space="preserve">If the amount of sugar per serving divided by the serving size in ounces is 3.83 or less, then the yogurt is within the sugar limit. </w:t>
            </w:r>
          </w:p>
          <w:p w14:paraId="4140935C" w14:textId="77777777" w:rsidR="003C6B9D" w:rsidRDefault="003C6B9D" w:rsidP="00584F62">
            <w:pPr>
              <w:rPr>
                <w:rFonts w:cstheme="minorHAnsi"/>
                <w:color w:val="FF0000"/>
              </w:rPr>
            </w:pPr>
          </w:p>
          <w:p w14:paraId="1EE3D03E" w14:textId="42EAB578" w:rsidR="003C6B9D" w:rsidRPr="000A6514" w:rsidRDefault="003C6B9D" w:rsidP="00584F62">
            <w:pPr>
              <w:rPr>
                <w:rFonts w:cstheme="minorHAnsi"/>
                <w:color w:val="FF0000"/>
              </w:rPr>
            </w:pPr>
          </w:p>
        </w:tc>
      </w:tr>
      <w:tr w:rsidR="0073575C" w:rsidRPr="00F45EC5" w14:paraId="28E88D1B" w14:textId="77777777" w:rsidTr="00887118">
        <w:tc>
          <w:tcPr>
            <w:tcW w:w="3127" w:type="dxa"/>
            <w:gridSpan w:val="2"/>
            <w:shd w:val="clear" w:color="auto" w:fill="F2F2F2" w:themeFill="background1" w:themeFillShade="F2"/>
            <w:vAlign w:val="bottom"/>
          </w:tcPr>
          <w:p w14:paraId="7C116826" w14:textId="77777777" w:rsidR="0073575C" w:rsidRPr="00F45EC5" w:rsidRDefault="0073575C" w:rsidP="00DF4EEC">
            <w:pPr>
              <w:pStyle w:val="ListParagraph"/>
              <w:jc w:val="center"/>
              <w:rPr>
                <w:rFonts w:ascii="Times New Roman" w:hAnsi="Times New Roman"/>
                <w:sz w:val="24"/>
                <w:szCs w:val="24"/>
              </w:rPr>
            </w:pPr>
          </w:p>
        </w:tc>
        <w:tc>
          <w:tcPr>
            <w:tcW w:w="810" w:type="dxa"/>
            <w:shd w:val="clear" w:color="auto" w:fill="F2F2F2" w:themeFill="background1" w:themeFillShade="F2"/>
            <w:vAlign w:val="bottom"/>
          </w:tcPr>
          <w:p w14:paraId="42D56D0C" w14:textId="719AD567" w:rsidR="0073575C" w:rsidRPr="00F45EC5" w:rsidRDefault="0073575C" w:rsidP="00DF4EEC">
            <w:pPr>
              <w:jc w:val="center"/>
              <w:rPr>
                <w:rFonts w:ascii="Times New Roman" w:hAnsi="Times New Roman" w:cs="Times New Roman"/>
                <w:b/>
                <w:sz w:val="24"/>
                <w:szCs w:val="24"/>
              </w:rPr>
            </w:pPr>
            <w:r w:rsidRPr="00F45EC5">
              <w:rPr>
                <w:rFonts w:ascii="Times New Roman" w:hAnsi="Times New Roman" w:cs="Times New Roman"/>
                <w:b/>
                <w:sz w:val="24"/>
                <w:szCs w:val="24"/>
              </w:rPr>
              <w:t>YES</w:t>
            </w:r>
          </w:p>
        </w:tc>
        <w:tc>
          <w:tcPr>
            <w:tcW w:w="900" w:type="dxa"/>
            <w:shd w:val="clear" w:color="auto" w:fill="F2F2F2" w:themeFill="background1" w:themeFillShade="F2"/>
            <w:vAlign w:val="bottom"/>
          </w:tcPr>
          <w:p w14:paraId="10C53DB4" w14:textId="5BF9CF58" w:rsidR="0073575C" w:rsidRPr="00F45EC5" w:rsidRDefault="0073575C" w:rsidP="00DF4EEC">
            <w:pPr>
              <w:jc w:val="center"/>
              <w:rPr>
                <w:rFonts w:ascii="Times New Roman" w:hAnsi="Times New Roman" w:cs="Times New Roman"/>
                <w:b/>
                <w:sz w:val="24"/>
                <w:szCs w:val="24"/>
              </w:rPr>
            </w:pPr>
            <w:r w:rsidRPr="00F45EC5">
              <w:rPr>
                <w:rFonts w:ascii="Times New Roman" w:hAnsi="Times New Roman" w:cs="Times New Roman"/>
                <w:b/>
                <w:sz w:val="24"/>
                <w:szCs w:val="24"/>
              </w:rPr>
              <w:t>NO</w:t>
            </w:r>
          </w:p>
        </w:tc>
        <w:tc>
          <w:tcPr>
            <w:tcW w:w="5310" w:type="dxa"/>
            <w:gridSpan w:val="3"/>
            <w:shd w:val="clear" w:color="auto" w:fill="F2F2F2" w:themeFill="background1" w:themeFillShade="F2"/>
            <w:vAlign w:val="bottom"/>
          </w:tcPr>
          <w:p w14:paraId="50F87D4E" w14:textId="77777777" w:rsidR="00DF4EEC" w:rsidRPr="000A6514" w:rsidRDefault="00DF4EEC" w:rsidP="00DF4EEC">
            <w:pPr>
              <w:jc w:val="center"/>
              <w:rPr>
                <w:rFonts w:cstheme="minorHAnsi"/>
                <w:b/>
              </w:rPr>
            </w:pPr>
          </w:p>
          <w:p w14:paraId="79DCDBC8" w14:textId="70FA64C3" w:rsidR="00DF4EEC" w:rsidRPr="000A6514" w:rsidRDefault="00DF4EEC" w:rsidP="00DF4EEC">
            <w:pPr>
              <w:jc w:val="center"/>
              <w:rPr>
                <w:rFonts w:cstheme="minorHAnsi"/>
                <w:b/>
              </w:rPr>
            </w:pPr>
            <w:r w:rsidRPr="000A6514">
              <w:rPr>
                <w:rFonts w:cstheme="minorHAnsi"/>
                <w:b/>
              </w:rPr>
              <w:t xml:space="preserve">COMMENTS </w:t>
            </w:r>
          </w:p>
        </w:tc>
      </w:tr>
      <w:tr w:rsidR="00A75389" w:rsidRPr="00F45EC5" w14:paraId="1EE3D046" w14:textId="77777777" w:rsidTr="00887118">
        <w:tc>
          <w:tcPr>
            <w:tcW w:w="3127" w:type="dxa"/>
            <w:gridSpan w:val="2"/>
          </w:tcPr>
          <w:p w14:paraId="1EE3D041" w14:textId="4B0061A2" w:rsidR="00A75389" w:rsidRPr="00F45EC5" w:rsidRDefault="00A75389"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 xml:space="preserve">Were there any </w:t>
            </w:r>
            <w:proofErr w:type="gramStart"/>
            <w:r w:rsidRPr="00F45EC5">
              <w:rPr>
                <w:rFonts w:ascii="Times New Roman" w:hAnsi="Times New Roman"/>
                <w:b/>
                <w:sz w:val="24"/>
                <w:szCs w:val="24"/>
              </w:rPr>
              <w:t>grain based</w:t>
            </w:r>
            <w:proofErr w:type="gramEnd"/>
            <w:r w:rsidRPr="00F45EC5">
              <w:rPr>
                <w:rFonts w:ascii="Times New Roman" w:hAnsi="Times New Roman"/>
                <w:b/>
                <w:sz w:val="24"/>
                <w:szCs w:val="24"/>
              </w:rPr>
              <w:t xml:space="preserve"> desserts</w:t>
            </w:r>
            <w:r w:rsidRPr="00F45EC5">
              <w:rPr>
                <w:rFonts w:ascii="Times New Roman" w:hAnsi="Times New Roman"/>
                <w:sz w:val="24"/>
                <w:szCs w:val="24"/>
              </w:rPr>
              <w:t xml:space="preserve"> served</w:t>
            </w:r>
            <w:r w:rsidR="0053526E" w:rsidRPr="00F45EC5">
              <w:rPr>
                <w:rFonts w:ascii="Times New Roman" w:hAnsi="Times New Roman"/>
                <w:sz w:val="24"/>
                <w:szCs w:val="24"/>
              </w:rPr>
              <w:t xml:space="preserve"> as </w:t>
            </w:r>
            <w:r w:rsidR="00D84996" w:rsidRPr="00F45EC5">
              <w:rPr>
                <w:rFonts w:ascii="Times New Roman" w:hAnsi="Times New Roman"/>
                <w:sz w:val="24"/>
                <w:szCs w:val="24"/>
              </w:rPr>
              <w:t xml:space="preserve">part of the reimbursable </w:t>
            </w:r>
            <w:r w:rsidR="00D84996" w:rsidRPr="00F45EC5">
              <w:rPr>
                <w:rFonts w:ascii="Times New Roman" w:hAnsi="Times New Roman"/>
                <w:sz w:val="24"/>
                <w:szCs w:val="24"/>
              </w:rPr>
              <w:lastRenderedPageBreak/>
              <w:t>meal</w:t>
            </w:r>
            <w:r w:rsidRPr="00F45EC5">
              <w:rPr>
                <w:rFonts w:ascii="Times New Roman" w:hAnsi="Times New Roman"/>
                <w:sz w:val="24"/>
                <w:szCs w:val="24"/>
              </w:rPr>
              <w:t xml:space="preserve">? </w:t>
            </w:r>
            <w:proofErr w:type="gramStart"/>
            <w:r w:rsidR="00C77422" w:rsidRPr="00F45EC5">
              <w:rPr>
                <w:rFonts w:ascii="Times New Roman" w:hAnsi="Times New Roman"/>
                <w:sz w:val="24"/>
                <w:szCs w:val="24"/>
              </w:rPr>
              <w:t>E</w:t>
            </w:r>
            <w:r w:rsidRPr="00F45EC5">
              <w:rPr>
                <w:rFonts w:ascii="Times New Roman" w:hAnsi="Times New Roman"/>
                <w:sz w:val="24"/>
                <w:szCs w:val="24"/>
              </w:rPr>
              <w:t>.g.</w:t>
            </w:r>
            <w:proofErr w:type="gramEnd"/>
            <w:r w:rsidRPr="00F45EC5">
              <w:rPr>
                <w:rFonts w:ascii="Times New Roman" w:hAnsi="Times New Roman"/>
                <w:sz w:val="24"/>
                <w:szCs w:val="24"/>
              </w:rPr>
              <w:t xml:space="preserve"> cookies, sweet pie crusts, doughnuts, cereal bars, breakfast bars, granola bars, sweet rolls, toaster pastries, cakes and brownies</w:t>
            </w:r>
            <w:r w:rsidR="00D84996" w:rsidRPr="00F45EC5">
              <w:rPr>
                <w:rFonts w:ascii="Times New Roman" w:hAnsi="Times New Roman"/>
                <w:sz w:val="24"/>
                <w:szCs w:val="24"/>
              </w:rPr>
              <w:t xml:space="preserve">. </w:t>
            </w:r>
            <w:r w:rsidR="002F49DD" w:rsidRPr="00F45EC5">
              <w:rPr>
                <w:rFonts w:ascii="Times New Roman" w:hAnsi="Times New Roman"/>
                <w:sz w:val="24"/>
                <w:szCs w:val="24"/>
              </w:rPr>
              <w:t xml:space="preserve">If </w:t>
            </w:r>
            <w:r w:rsidR="002F49DD" w:rsidRPr="00F45EC5">
              <w:rPr>
                <w:rFonts w:ascii="Times New Roman" w:hAnsi="Times New Roman"/>
                <w:b/>
                <w:sz w:val="24"/>
                <w:szCs w:val="24"/>
              </w:rPr>
              <w:t>YES</w:t>
            </w:r>
            <w:r w:rsidR="002F49DD" w:rsidRPr="00F45EC5">
              <w:rPr>
                <w:rFonts w:ascii="Times New Roman" w:hAnsi="Times New Roman"/>
                <w:sz w:val="24"/>
                <w:szCs w:val="24"/>
              </w:rPr>
              <w:t>, explai</w:t>
            </w:r>
            <w:r w:rsidR="00D84996" w:rsidRPr="00F45EC5">
              <w:rPr>
                <w:rFonts w:ascii="Times New Roman" w:hAnsi="Times New Roman"/>
                <w:sz w:val="24"/>
                <w:szCs w:val="24"/>
              </w:rPr>
              <w:t>n technical assistance provided</w:t>
            </w:r>
            <w:r w:rsidR="00315B3A" w:rsidRPr="00F45EC5">
              <w:rPr>
                <w:rFonts w:ascii="Times New Roman" w:hAnsi="Times New Roman"/>
                <w:sz w:val="24"/>
                <w:szCs w:val="24"/>
              </w:rPr>
              <w:t>– refer to exhibit A</w:t>
            </w:r>
            <w:r w:rsidRPr="00F45EC5">
              <w:rPr>
                <w:rFonts w:ascii="Times New Roman" w:hAnsi="Times New Roman"/>
                <w:sz w:val="24"/>
                <w:szCs w:val="24"/>
              </w:rPr>
              <w:t>.  (Grain based desserts are not creditable as part of the reimbursable meal</w:t>
            </w:r>
            <w:r w:rsidR="00315B3A" w:rsidRPr="00F45EC5">
              <w:rPr>
                <w:rFonts w:ascii="Times New Roman" w:hAnsi="Times New Roman"/>
                <w:sz w:val="24"/>
                <w:szCs w:val="24"/>
              </w:rPr>
              <w:t xml:space="preserve"> but may be served as an extra meal item</w:t>
            </w:r>
            <w:r w:rsidRPr="00F45EC5">
              <w:rPr>
                <w:rFonts w:ascii="Times New Roman" w:hAnsi="Times New Roman"/>
                <w:sz w:val="24"/>
                <w:szCs w:val="24"/>
              </w:rPr>
              <w:t xml:space="preserve">).  </w:t>
            </w:r>
          </w:p>
        </w:tc>
        <w:tc>
          <w:tcPr>
            <w:tcW w:w="810" w:type="dxa"/>
          </w:tcPr>
          <w:p w14:paraId="1EE3D042" w14:textId="2868A53A" w:rsidR="00A75389" w:rsidRPr="00F45EC5" w:rsidRDefault="0073575C" w:rsidP="00991D10">
            <w:pPr>
              <w:rPr>
                <w:rFonts w:ascii="Times New Roman" w:hAnsi="Times New Roman" w:cs="Times New Roman"/>
                <w:sz w:val="24"/>
                <w:szCs w:val="24"/>
              </w:rPr>
            </w:pPr>
            <w:r w:rsidRPr="00F45EC5">
              <w:rPr>
                <w:rFonts w:ascii="Times New Roman" w:hAnsi="Times New Roman" w:cs="Times New Roman"/>
                <w:sz w:val="48"/>
                <w:szCs w:val="48"/>
              </w:rPr>
              <w:lastRenderedPageBreak/>
              <w:t xml:space="preserve"> </w:t>
            </w:r>
            <w:r w:rsidR="00A75389" w:rsidRPr="00F45EC5">
              <w:rPr>
                <w:rFonts w:ascii="Times New Roman" w:hAnsi="Times New Roman" w:cs="Times New Roman"/>
                <w:sz w:val="48"/>
                <w:szCs w:val="48"/>
              </w:rPr>
              <w:sym w:font="Wingdings" w:char="F0A8"/>
            </w:r>
          </w:p>
        </w:tc>
        <w:tc>
          <w:tcPr>
            <w:tcW w:w="900" w:type="dxa"/>
          </w:tcPr>
          <w:p w14:paraId="1EE3D043" w14:textId="66E785E2" w:rsidR="00A75389" w:rsidRPr="00F45EC5" w:rsidRDefault="003C011B" w:rsidP="00991D10">
            <w:pPr>
              <w:rPr>
                <w:rFonts w:ascii="Times New Roman" w:hAnsi="Times New Roman" w:cs="Times New Roman"/>
                <w:sz w:val="24"/>
                <w:szCs w:val="24"/>
              </w:rPr>
            </w:pPr>
            <w:r w:rsidRPr="00F45EC5">
              <w:rPr>
                <w:rFonts w:ascii="Times New Roman" w:hAnsi="Times New Roman" w:cs="Times New Roman"/>
                <w:sz w:val="48"/>
                <w:szCs w:val="48"/>
              </w:rPr>
              <w:t xml:space="preserve"> </w:t>
            </w:r>
            <w:r w:rsidR="00A75389" w:rsidRPr="00F45EC5">
              <w:rPr>
                <w:rFonts w:ascii="Times New Roman" w:hAnsi="Times New Roman" w:cs="Times New Roman"/>
                <w:sz w:val="48"/>
                <w:szCs w:val="48"/>
              </w:rPr>
              <w:sym w:font="Wingdings" w:char="F0A8"/>
            </w:r>
          </w:p>
        </w:tc>
        <w:tc>
          <w:tcPr>
            <w:tcW w:w="5310" w:type="dxa"/>
            <w:gridSpan w:val="3"/>
          </w:tcPr>
          <w:p w14:paraId="445D6C43" w14:textId="77777777" w:rsidR="00C77422" w:rsidRDefault="007819A0" w:rsidP="00CD16D6">
            <w:pPr>
              <w:rPr>
                <w:rFonts w:cstheme="minorHAnsi"/>
                <w:color w:val="FF0000"/>
              </w:rPr>
            </w:pPr>
            <w:r w:rsidRPr="000A6514">
              <w:rPr>
                <w:rFonts w:cstheme="minorHAnsi"/>
                <w:color w:val="FF0000"/>
              </w:rPr>
              <w:t xml:space="preserve">Tips: </w:t>
            </w:r>
          </w:p>
          <w:p w14:paraId="383D8DDE" w14:textId="77777777" w:rsidR="00C6233D" w:rsidRDefault="00C6233D" w:rsidP="00C77422">
            <w:pPr>
              <w:rPr>
                <w:rFonts w:cstheme="minorHAnsi"/>
                <w:color w:val="FF0000"/>
              </w:rPr>
            </w:pPr>
            <w:r w:rsidRPr="000A6514">
              <w:rPr>
                <w:rFonts w:cstheme="minorHAnsi"/>
                <w:color w:val="FF0000"/>
              </w:rPr>
              <w:t xml:space="preserve">Grain-based desserts cannot count towards the grain requirement at any meal or snack under the </w:t>
            </w:r>
            <w:r>
              <w:rPr>
                <w:rFonts w:cstheme="minorHAnsi"/>
                <w:color w:val="FF0000"/>
              </w:rPr>
              <w:t xml:space="preserve">preschool </w:t>
            </w:r>
            <w:r>
              <w:rPr>
                <w:rFonts w:cstheme="minorHAnsi"/>
                <w:color w:val="FF0000"/>
              </w:rPr>
              <w:lastRenderedPageBreak/>
              <w:t>meal pattern</w:t>
            </w:r>
            <w:r w:rsidRPr="000A6514">
              <w:rPr>
                <w:rFonts w:cstheme="minorHAnsi"/>
                <w:color w:val="FF0000"/>
              </w:rPr>
              <w:t xml:space="preserve">. Grain-based desserts are those items with a superscript 3 or 4 in </w:t>
            </w:r>
            <w:hyperlink r:id="rId17" w:history="1">
              <w:r w:rsidRPr="00394FA8">
                <w:rPr>
                  <w:rStyle w:val="Hyperlink"/>
                  <w:rFonts w:cstheme="minorHAnsi"/>
                </w:rPr>
                <w:t>Exhibit A</w:t>
              </w:r>
            </w:hyperlink>
            <w:r>
              <w:rPr>
                <w:rFonts w:cstheme="minorHAnsi"/>
                <w:color w:val="FF0000"/>
              </w:rPr>
              <w:t xml:space="preserve">. </w:t>
            </w:r>
          </w:p>
          <w:p w14:paraId="1F28CEF0" w14:textId="77777777" w:rsidR="00C6233D" w:rsidRDefault="00C6233D" w:rsidP="00C77422">
            <w:pPr>
              <w:rPr>
                <w:rFonts w:cstheme="minorHAnsi"/>
                <w:color w:val="FF0000"/>
              </w:rPr>
            </w:pPr>
          </w:p>
          <w:p w14:paraId="021AFE4D" w14:textId="77777777" w:rsidR="00C6233D" w:rsidRDefault="00C6233D" w:rsidP="00C77422">
            <w:pPr>
              <w:rPr>
                <w:rFonts w:cstheme="minorHAnsi"/>
                <w:color w:val="FF0000"/>
              </w:rPr>
            </w:pPr>
            <w:r w:rsidRPr="000A6514">
              <w:rPr>
                <w:rFonts w:cstheme="minorHAnsi"/>
                <w:color w:val="FF0000"/>
              </w:rPr>
              <w:t xml:space="preserve">Grain-based desserts </w:t>
            </w:r>
            <w:proofErr w:type="gramStart"/>
            <w:r w:rsidRPr="000A6514">
              <w:rPr>
                <w:rFonts w:cstheme="minorHAnsi"/>
                <w:color w:val="FF0000"/>
              </w:rPr>
              <w:t>include:</w:t>
            </w:r>
            <w:proofErr w:type="gramEnd"/>
            <w:r w:rsidRPr="000A6514">
              <w:rPr>
                <w:rFonts w:cstheme="minorHAnsi"/>
                <w:color w:val="FF0000"/>
              </w:rPr>
              <w:t xml:space="preserve"> cookies, sweet pie crusts, doughnuts, cereal bars, breakfast bars, granola bars, sweet rolls, toaster pastries, cake, and brownies. </w:t>
            </w:r>
          </w:p>
          <w:p w14:paraId="1FD1C590" w14:textId="77777777" w:rsidR="00C6233D" w:rsidRDefault="00C6233D" w:rsidP="00C77422">
            <w:pPr>
              <w:rPr>
                <w:rFonts w:cstheme="minorHAnsi"/>
                <w:color w:val="FF0000"/>
              </w:rPr>
            </w:pPr>
          </w:p>
          <w:p w14:paraId="1EE3D045" w14:textId="609A7044" w:rsidR="00C77422" w:rsidRPr="00C77422" w:rsidRDefault="00C6233D" w:rsidP="00C77422">
            <w:pPr>
              <w:rPr>
                <w:rFonts w:cstheme="minorHAnsi"/>
                <w:color w:val="FF0000"/>
              </w:rPr>
            </w:pPr>
            <w:r w:rsidRPr="000A6514">
              <w:rPr>
                <w:rFonts w:cstheme="minorHAnsi"/>
                <w:color w:val="FF0000"/>
              </w:rPr>
              <w:t>Sweet crackers (</w:t>
            </w:r>
            <w:proofErr w:type="gramStart"/>
            <w:r w:rsidRPr="000A6514">
              <w:rPr>
                <w:rFonts w:cstheme="minorHAnsi"/>
                <w:color w:val="FF0000"/>
              </w:rPr>
              <w:t>e.g.</w:t>
            </w:r>
            <w:proofErr w:type="gramEnd"/>
            <w:r w:rsidRPr="000A6514">
              <w:rPr>
                <w:rFonts w:cstheme="minorHAnsi"/>
                <w:color w:val="FF0000"/>
              </w:rPr>
              <w:t xml:space="preserve"> graham and animal crackers) are not considered grain-based desserts </w:t>
            </w:r>
            <w:r>
              <w:rPr>
                <w:rFonts w:cstheme="minorHAnsi"/>
                <w:color w:val="FF0000"/>
              </w:rPr>
              <w:t>under the pre-K meal pattern.</w:t>
            </w:r>
          </w:p>
        </w:tc>
      </w:tr>
      <w:tr w:rsidR="0073575C" w:rsidRPr="00F45EC5" w14:paraId="0867B499" w14:textId="77777777" w:rsidTr="00887118">
        <w:tc>
          <w:tcPr>
            <w:tcW w:w="3127" w:type="dxa"/>
            <w:gridSpan w:val="2"/>
          </w:tcPr>
          <w:p w14:paraId="1CF2FBE4" w14:textId="38F7AA58" w:rsidR="0073575C" w:rsidRPr="00F45EC5" w:rsidRDefault="0073575C"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lastRenderedPageBreak/>
              <w:t>Was a whole grain</w:t>
            </w:r>
            <w:r w:rsidR="00716EC1" w:rsidRPr="00F45EC5">
              <w:rPr>
                <w:rFonts w:ascii="Times New Roman" w:hAnsi="Times New Roman"/>
                <w:sz w:val="24"/>
                <w:szCs w:val="24"/>
              </w:rPr>
              <w:t>-</w:t>
            </w:r>
            <w:r w:rsidRPr="00F45EC5">
              <w:rPr>
                <w:rFonts w:ascii="Times New Roman" w:hAnsi="Times New Roman"/>
                <w:sz w:val="24"/>
                <w:szCs w:val="24"/>
              </w:rPr>
              <w:t>rich item served at least one time at any of the 3 meals (lunch, breakfast and/or snack</w:t>
            </w:r>
            <w:r w:rsidR="008B325D" w:rsidRPr="00F45EC5">
              <w:rPr>
                <w:rFonts w:ascii="Times New Roman" w:hAnsi="Times New Roman"/>
                <w:sz w:val="24"/>
                <w:szCs w:val="24"/>
              </w:rPr>
              <w:t>)</w:t>
            </w:r>
            <w:r w:rsidRPr="00F45EC5">
              <w:rPr>
                <w:rFonts w:ascii="Times New Roman" w:hAnsi="Times New Roman"/>
                <w:sz w:val="24"/>
                <w:szCs w:val="24"/>
              </w:rPr>
              <w:t xml:space="preserve">?  If </w:t>
            </w:r>
            <w:r w:rsidRPr="00F45EC5">
              <w:rPr>
                <w:rFonts w:ascii="Times New Roman" w:hAnsi="Times New Roman"/>
                <w:b/>
                <w:sz w:val="24"/>
                <w:szCs w:val="24"/>
              </w:rPr>
              <w:t>NO</w:t>
            </w:r>
            <w:r w:rsidRPr="00F45EC5">
              <w:rPr>
                <w:rFonts w:ascii="Times New Roman" w:hAnsi="Times New Roman"/>
                <w:sz w:val="24"/>
                <w:szCs w:val="24"/>
              </w:rPr>
              <w:t>, explain technical assistance provided.</w:t>
            </w:r>
          </w:p>
        </w:tc>
        <w:tc>
          <w:tcPr>
            <w:tcW w:w="810" w:type="dxa"/>
          </w:tcPr>
          <w:p w14:paraId="30B609C9" w14:textId="7DA9CABD"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900" w:type="dxa"/>
          </w:tcPr>
          <w:p w14:paraId="52A22116" w14:textId="4438D21F"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5310" w:type="dxa"/>
            <w:gridSpan w:val="3"/>
          </w:tcPr>
          <w:p w14:paraId="12C74200" w14:textId="77777777" w:rsidR="007819A0" w:rsidRPr="000A6514" w:rsidRDefault="007819A0" w:rsidP="00991D10">
            <w:pPr>
              <w:rPr>
                <w:rFonts w:cstheme="minorHAnsi"/>
                <w:color w:val="FF0000"/>
              </w:rPr>
            </w:pPr>
            <w:r w:rsidRPr="000A6514">
              <w:rPr>
                <w:rFonts w:cstheme="minorHAnsi"/>
                <w:color w:val="FF0000"/>
              </w:rPr>
              <w:t xml:space="preserve">Tips: </w:t>
            </w:r>
          </w:p>
          <w:p w14:paraId="5482754B" w14:textId="196DDD7E" w:rsidR="007F33F6" w:rsidRPr="000A6514" w:rsidRDefault="00C6233D" w:rsidP="00991D10">
            <w:pPr>
              <w:rPr>
                <w:rFonts w:cstheme="minorHAnsi"/>
              </w:rPr>
            </w:pPr>
            <w:r w:rsidRPr="000A6514">
              <w:rPr>
                <w:rFonts w:cstheme="minorHAnsi"/>
                <w:color w:val="FF0000"/>
              </w:rPr>
              <w:t xml:space="preserve">At least one serving of grains per day must be whole </w:t>
            </w:r>
            <w:proofErr w:type="gramStart"/>
            <w:r w:rsidRPr="000A6514">
              <w:rPr>
                <w:rFonts w:cstheme="minorHAnsi"/>
                <w:color w:val="FF0000"/>
              </w:rPr>
              <w:t>grain-rich</w:t>
            </w:r>
            <w:proofErr w:type="gramEnd"/>
            <w:r w:rsidRPr="000A6514">
              <w:rPr>
                <w:rFonts w:cstheme="minorHAnsi"/>
                <w:color w:val="FF0000"/>
              </w:rPr>
              <w:t xml:space="preserve">. Whole grain-rich foods are foods that contain 100 percent whole grains or contain at least 50 percent whole grains and the remaining grains in the food are enriched. </w:t>
            </w:r>
            <w:r>
              <w:rPr>
                <w:rFonts w:cstheme="minorHAnsi"/>
                <w:color w:val="FF0000"/>
              </w:rPr>
              <w:t xml:space="preserve">View </w:t>
            </w:r>
            <w:hyperlink r:id="rId18" w:history="1">
              <w:r w:rsidRPr="00394FA8">
                <w:rPr>
                  <w:rStyle w:val="Hyperlink"/>
                  <w:rFonts w:cstheme="minorHAnsi"/>
                </w:rPr>
                <w:t>CACFP 01-2018, Grain Requirements in the Child and Adult Care Food Program; Questions and Answers</w:t>
              </w:r>
            </w:hyperlink>
            <w:r>
              <w:rPr>
                <w:rFonts w:cstheme="minorHAnsi"/>
                <w:color w:val="FF0000"/>
              </w:rPr>
              <w:t xml:space="preserve"> for additional information.</w:t>
            </w:r>
            <w:r w:rsidR="007F33F6" w:rsidRPr="000A6514">
              <w:rPr>
                <w:rFonts w:cstheme="minorHAnsi"/>
              </w:rPr>
              <w:t xml:space="preserve"> </w:t>
            </w:r>
          </w:p>
          <w:p w14:paraId="30DC2442" w14:textId="0526AF90" w:rsidR="0073575C" w:rsidRPr="00C77422" w:rsidRDefault="0073575C" w:rsidP="00C77422">
            <w:pPr>
              <w:rPr>
                <w:rFonts w:cstheme="minorHAnsi"/>
                <w:color w:val="FF0000"/>
              </w:rPr>
            </w:pPr>
          </w:p>
        </w:tc>
      </w:tr>
      <w:tr w:rsidR="00411E8A" w:rsidRPr="00F45EC5" w14:paraId="12FCC172" w14:textId="77777777" w:rsidTr="00887118">
        <w:tc>
          <w:tcPr>
            <w:tcW w:w="3127" w:type="dxa"/>
            <w:gridSpan w:val="2"/>
            <w:vAlign w:val="bottom"/>
          </w:tcPr>
          <w:p w14:paraId="0A4CCC97" w14:textId="04AD807C" w:rsidR="00411E8A" w:rsidRPr="00F45EC5" w:rsidRDefault="00411E8A"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Was a meat/meat alternate used to meet the entire grain requirements at breakfast</w:t>
            </w:r>
            <w:r w:rsidR="007F261F" w:rsidRPr="00F45EC5">
              <w:rPr>
                <w:rFonts w:ascii="Times New Roman" w:hAnsi="Times New Roman"/>
                <w:sz w:val="24"/>
                <w:szCs w:val="24"/>
              </w:rPr>
              <w:t xml:space="preserve">? </w:t>
            </w:r>
          </w:p>
          <w:p w14:paraId="2CCEB111" w14:textId="1ACFA6B1" w:rsidR="009C611A" w:rsidRPr="00F45EC5" w:rsidRDefault="00B44F51" w:rsidP="00B44F51">
            <w:pPr>
              <w:pStyle w:val="ListParagraph"/>
              <w:numPr>
                <w:ilvl w:val="0"/>
                <w:numId w:val="7"/>
              </w:numPr>
              <w:rPr>
                <w:rFonts w:ascii="Times New Roman" w:hAnsi="Times New Roman"/>
                <w:sz w:val="24"/>
                <w:szCs w:val="24"/>
              </w:rPr>
            </w:pPr>
            <w:r w:rsidRPr="00F45EC5">
              <w:rPr>
                <w:rFonts w:ascii="Times New Roman" w:hAnsi="Times New Roman"/>
                <w:sz w:val="24"/>
                <w:szCs w:val="24"/>
              </w:rPr>
              <w:t xml:space="preserve"> </w:t>
            </w:r>
            <w:r w:rsidR="00876CDA" w:rsidRPr="00F45EC5">
              <w:rPr>
                <w:rFonts w:ascii="Times New Roman" w:hAnsi="Times New Roman"/>
                <w:sz w:val="24"/>
                <w:szCs w:val="24"/>
              </w:rPr>
              <w:t xml:space="preserve">If </w:t>
            </w:r>
            <w:r w:rsidR="00876CDA" w:rsidRPr="00F45EC5">
              <w:rPr>
                <w:rFonts w:ascii="Times New Roman" w:hAnsi="Times New Roman"/>
                <w:b/>
                <w:sz w:val="24"/>
                <w:szCs w:val="24"/>
              </w:rPr>
              <w:t>YES</w:t>
            </w:r>
            <w:r w:rsidR="00411E8A" w:rsidRPr="00F45EC5">
              <w:rPr>
                <w:rFonts w:ascii="Times New Roman" w:hAnsi="Times New Roman"/>
                <w:sz w:val="24"/>
                <w:szCs w:val="24"/>
              </w:rPr>
              <w:t xml:space="preserve">, was it used more than </w:t>
            </w:r>
            <w:r w:rsidRPr="00F45EC5">
              <w:rPr>
                <w:rFonts w:ascii="Times New Roman" w:hAnsi="Times New Roman"/>
                <w:sz w:val="24"/>
                <w:szCs w:val="24"/>
              </w:rPr>
              <w:t xml:space="preserve">                                        </w:t>
            </w:r>
            <w:r w:rsidR="00411E8A" w:rsidRPr="00F45EC5">
              <w:rPr>
                <w:rFonts w:ascii="Times New Roman" w:hAnsi="Times New Roman"/>
                <w:sz w:val="24"/>
                <w:szCs w:val="24"/>
              </w:rPr>
              <w:t xml:space="preserve">three times a week?  If </w:t>
            </w:r>
            <w:r w:rsidR="00411E8A" w:rsidRPr="00F45EC5">
              <w:rPr>
                <w:rFonts w:ascii="Times New Roman" w:hAnsi="Times New Roman"/>
                <w:b/>
                <w:sz w:val="24"/>
                <w:szCs w:val="24"/>
              </w:rPr>
              <w:t>YES</w:t>
            </w:r>
            <w:r w:rsidR="00411E8A" w:rsidRPr="00F45EC5">
              <w:rPr>
                <w:rFonts w:ascii="Times New Roman" w:hAnsi="Times New Roman"/>
                <w:sz w:val="24"/>
                <w:szCs w:val="24"/>
              </w:rPr>
              <w:t>, explain technical assistance provided.</w:t>
            </w:r>
          </w:p>
          <w:p w14:paraId="15A6B959" w14:textId="0980D681" w:rsidR="00BF0DD5" w:rsidRPr="00F45EC5" w:rsidRDefault="009C611A" w:rsidP="004C47EE">
            <w:pPr>
              <w:rPr>
                <w:rFonts w:ascii="Times New Roman" w:hAnsi="Times New Roman"/>
                <w:sz w:val="24"/>
                <w:szCs w:val="24"/>
              </w:rPr>
            </w:pPr>
            <w:r w:rsidRPr="00F45EC5">
              <w:rPr>
                <w:rFonts w:ascii="Times New Roman" w:hAnsi="Times New Roman"/>
                <w:sz w:val="24"/>
                <w:szCs w:val="24"/>
              </w:rPr>
              <w:t xml:space="preserve">   </w:t>
            </w:r>
            <w:r w:rsidR="00BF0DD5" w:rsidRPr="00F45EC5">
              <w:rPr>
                <w:rFonts w:ascii="Times New Roman" w:hAnsi="Times New Roman"/>
                <w:sz w:val="24"/>
                <w:szCs w:val="24"/>
              </w:rPr>
              <w:t xml:space="preserve">  </w:t>
            </w:r>
            <w:r w:rsidRPr="00F45EC5">
              <w:rPr>
                <w:rFonts w:ascii="Times New Roman" w:hAnsi="Times New Roman"/>
                <w:sz w:val="24"/>
                <w:szCs w:val="24"/>
              </w:rPr>
              <w:t xml:space="preserve"> (A meat/meat alternate cannot be used </w:t>
            </w:r>
            <w:r w:rsidR="00BF0DD5" w:rsidRPr="00F45EC5">
              <w:rPr>
                <w:rFonts w:ascii="Times New Roman" w:hAnsi="Times New Roman"/>
                <w:sz w:val="24"/>
                <w:szCs w:val="24"/>
              </w:rPr>
              <w:t xml:space="preserve">        </w:t>
            </w:r>
          </w:p>
          <w:p w14:paraId="73C7E93C" w14:textId="2EB1BD33" w:rsidR="004C47EE" w:rsidRPr="00F45EC5" w:rsidRDefault="00BF0DD5" w:rsidP="004C47EE">
            <w:pPr>
              <w:rPr>
                <w:rFonts w:ascii="Times New Roman" w:hAnsi="Times New Roman"/>
                <w:sz w:val="24"/>
                <w:szCs w:val="24"/>
              </w:rPr>
            </w:pPr>
            <w:r w:rsidRPr="00F45EC5">
              <w:rPr>
                <w:rFonts w:ascii="Times New Roman" w:hAnsi="Times New Roman"/>
                <w:sz w:val="24"/>
                <w:szCs w:val="24"/>
              </w:rPr>
              <w:t xml:space="preserve">      </w:t>
            </w:r>
            <w:r w:rsidR="009C611A" w:rsidRPr="00F45EC5">
              <w:rPr>
                <w:rFonts w:ascii="Times New Roman" w:hAnsi="Times New Roman"/>
                <w:sz w:val="24"/>
                <w:szCs w:val="24"/>
              </w:rPr>
              <w:t>to</w:t>
            </w:r>
            <w:r w:rsidRPr="00F45EC5">
              <w:rPr>
                <w:rFonts w:ascii="Times New Roman" w:hAnsi="Times New Roman"/>
                <w:sz w:val="24"/>
                <w:szCs w:val="24"/>
              </w:rPr>
              <w:t xml:space="preserve"> </w:t>
            </w:r>
            <w:r w:rsidR="009C611A" w:rsidRPr="00F45EC5">
              <w:rPr>
                <w:rFonts w:ascii="Times New Roman" w:hAnsi="Times New Roman"/>
                <w:sz w:val="24"/>
                <w:szCs w:val="24"/>
              </w:rPr>
              <w:t>substitute  the grain requirements at</w:t>
            </w:r>
            <w:r w:rsidR="004C47EE" w:rsidRPr="00F45EC5">
              <w:rPr>
                <w:rFonts w:ascii="Times New Roman" w:hAnsi="Times New Roman"/>
                <w:sz w:val="24"/>
                <w:szCs w:val="24"/>
              </w:rPr>
              <w:t xml:space="preserve">                         </w:t>
            </w:r>
          </w:p>
          <w:p w14:paraId="3C007994" w14:textId="77777777" w:rsidR="00BF0DD5" w:rsidRPr="00F45EC5" w:rsidRDefault="004C47EE" w:rsidP="00BF0DD5">
            <w:pPr>
              <w:rPr>
                <w:rFonts w:ascii="Times New Roman" w:hAnsi="Times New Roman"/>
                <w:sz w:val="24"/>
                <w:szCs w:val="24"/>
              </w:rPr>
            </w:pPr>
            <w:r w:rsidRPr="00F45EC5">
              <w:rPr>
                <w:rFonts w:ascii="Times New Roman" w:hAnsi="Times New Roman"/>
                <w:sz w:val="24"/>
                <w:szCs w:val="24"/>
              </w:rPr>
              <w:t xml:space="preserve">    </w:t>
            </w:r>
            <w:r w:rsidR="00BF0DD5" w:rsidRPr="00F45EC5">
              <w:rPr>
                <w:rFonts w:ascii="Times New Roman" w:hAnsi="Times New Roman"/>
                <w:sz w:val="24"/>
                <w:szCs w:val="24"/>
              </w:rPr>
              <w:t xml:space="preserve">  </w:t>
            </w:r>
            <w:r w:rsidRPr="00F45EC5">
              <w:rPr>
                <w:rFonts w:ascii="Times New Roman" w:hAnsi="Times New Roman"/>
                <w:sz w:val="24"/>
                <w:szCs w:val="24"/>
              </w:rPr>
              <w:t xml:space="preserve">breakfast more than three times a </w:t>
            </w:r>
            <w:r w:rsidR="00BF0DD5" w:rsidRPr="00F45EC5">
              <w:rPr>
                <w:rFonts w:ascii="Times New Roman" w:hAnsi="Times New Roman"/>
                <w:sz w:val="24"/>
                <w:szCs w:val="24"/>
              </w:rPr>
              <w:t xml:space="preserve">     </w:t>
            </w:r>
          </w:p>
          <w:p w14:paraId="2F3173FC" w14:textId="6662BA4A" w:rsidR="009C611A" w:rsidRPr="00F45EC5" w:rsidRDefault="00BF0DD5" w:rsidP="00BF0DD5">
            <w:pPr>
              <w:rPr>
                <w:rFonts w:ascii="Times New Roman" w:hAnsi="Times New Roman"/>
                <w:sz w:val="24"/>
                <w:szCs w:val="24"/>
              </w:rPr>
            </w:pPr>
            <w:r w:rsidRPr="00F45EC5">
              <w:rPr>
                <w:rFonts w:ascii="Times New Roman" w:hAnsi="Times New Roman"/>
                <w:sz w:val="24"/>
                <w:szCs w:val="24"/>
              </w:rPr>
              <w:t xml:space="preserve">      w</w:t>
            </w:r>
            <w:r w:rsidR="004C47EE" w:rsidRPr="00F45EC5">
              <w:rPr>
                <w:rFonts w:ascii="Times New Roman" w:hAnsi="Times New Roman"/>
                <w:sz w:val="24"/>
                <w:szCs w:val="24"/>
              </w:rPr>
              <w:t>eek)</w:t>
            </w:r>
            <w:r w:rsidR="009C611A" w:rsidRPr="00F45EC5">
              <w:rPr>
                <w:rFonts w:ascii="Times New Roman" w:hAnsi="Times New Roman"/>
                <w:sz w:val="24"/>
                <w:szCs w:val="24"/>
              </w:rPr>
              <w:t xml:space="preserve"> </w:t>
            </w:r>
          </w:p>
        </w:tc>
        <w:tc>
          <w:tcPr>
            <w:tcW w:w="810" w:type="dxa"/>
          </w:tcPr>
          <w:p w14:paraId="1EF8B224" w14:textId="77777777" w:rsidR="00411E8A" w:rsidRPr="00F45EC5" w:rsidRDefault="008B325D" w:rsidP="00991D10">
            <w:pPr>
              <w:rPr>
                <w:rFonts w:ascii="Times New Roman" w:hAnsi="Times New Roman" w:cs="Times New Roman"/>
                <w:sz w:val="48"/>
                <w:szCs w:val="48"/>
              </w:rPr>
            </w:pPr>
            <w:r w:rsidRPr="00F45EC5">
              <w:rPr>
                <w:rFonts w:ascii="Times New Roman" w:hAnsi="Times New Roman" w:cs="Times New Roman"/>
                <w:sz w:val="48"/>
                <w:szCs w:val="48"/>
              </w:rPr>
              <w:sym w:font="Wingdings" w:char="F0A8"/>
            </w:r>
          </w:p>
          <w:p w14:paraId="45D6C8EC" w14:textId="77777777" w:rsidR="008B325D" w:rsidRPr="00F45EC5" w:rsidRDefault="008B325D" w:rsidP="00991D10">
            <w:pPr>
              <w:rPr>
                <w:rFonts w:ascii="Times New Roman" w:hAnsi="Times New Roman" w:cs="Times New Roman"/>
                <w:sz w:val="48"/>
                <w:szCs w:val="48"/>
              </w:rPr>
            </w:pPr>
          </w:p>
          <w:p w14:paraId="173B6750" w14:textId="16BE999D" w:rsidR="008B325D" w:rsidRPr="00F45EC5" w:rsidRDefault="008B325D" w:rsidP="00991D10">
            <w:pPr>
              <w:rPr>
                <w:rFonts w:ascii="Times New Roman" w:hAnsi="Times New Roman" w:cs="Times New Roman"/>
                <w:sz w:val="48"/>
                <w:szCs w:val="48"/>
              </w:rPr>
            </w:pPr>
            <w:r w:rsidRPr="00F45EC5">
              <w:rPr>
                <w:rFonts w:ascii="Times New Roman" w:hAnsi="Times New Roman" w:cs="Times New Roman"/>
                <w:sz w:val="48"/>
                <w:szCs w:val="48"/>
              </w:rPr>
              <w:sym w:font="Wingdings" w:char="F0A8"/>
            </w:r>
          </w:p>
        </w:tc>
        <w:tc>
          <w:tcPr>
            <w:tcW w:w="900" w:type="dxa"/>
          </w:tcPr>
          <w:p w14:paraId="7A793C8B" w14:textId="77777777" w:rsidR="00411E8A" w:rsidRPr="00F45EC5" w:rsidRDefault="008B325D" w:rsidP="00991D10">
            <w:pPr>
              <w:rPr>
                <w:rFonts w:ascii="Times New Roman" w:hAnsi="Times New Roman" w:cs="Times New Roman"/>
                <w:sz w:val="48"/>
                <w:szCs w:val="48"/>
              </w:rPr>
            </w:pPr>
            <w:r w:rsidRPr="00F45EC5">
              <w:rPr>
                <w:rFonts w:ascii="Times New Roman" w:hAnsi="Times New Roman" w:cs="Times New Roman"/>
                <w:sz w:val="48"/>
                <w:szCs w:val="48"/>
              </w:rPr>
              <w:sym w:font="Wingdings" w:char="F0A8"/>
            </w:r>
          </w:p>
          <w:p w14:paraId="1814886D" w14:textId="77777777" w:rsidR="008B325D" w:rsidRPr="00F45EC5" w:rsidRDefault="008B325D" w:rsidP="00991D10">
            <w:pPr>
              <w:rPr>
                <w:rFonts w:ascii="Times New Roman" w:hAnsi="Times New Roman" w:cs="Times New Roman"/>
                <w:sz w:val="48"/>
                <w:szCs w:val="48"/>
              </w:rPr>
            </w:pPr>
          </w:p>
          <w:p w14:paraId="5CF71697" w14:textId="66C26EAC" w:rsidR="008B325D" w:rsidRPr="00F45EC5" w:rsidRDefault="008B325D" w:rsidP="00991D10">
            <w:pPr>
              <w:rPr>
                <w:rFonts w:ascii="Times New Roman" w:hAnsi="Times New Roman" w:cs="Times New Roman"/>
                <w:sz w:val="48"/>
                <w:szCs w:val="48"/>
              </w:rPr>
            </w:pPr>
            <w:r w:rsidRPr="00F45EC5">
              <w:rPr>
                <w:rFonts w:ascii="Times New Roman" w:hAnsi="Times New Roman" w:cs="Times New Roman"/>
                <w:sz w:val="48"/>
                <w:szCs w:val="48"/>
              </w:rPr>
              <w:sym w:font="Wingdings" w:char="F0A8"/>
            </w:r>
          </w:p>
        </w:tc>
        <w:tc>
          <w:tcPr>
            <w:tcW w:w="5310" w:type="dxa"/>
            <w:gridSpan w:val="3"/>
          </w:tcPr>
          <w:p w14:paraId="268EA3E0" w14:textId="77777777" w:rsidR="00C77422" w:rsidRDefault="005D6A61" w:rsidP="005D6A61">
            <w:pPr>
              <w:rPr>
                <w:rFonts w:cstheme="minorHAnsi"/>
                <w:color w:val="FF0000"/>
              </w:rPr>
            </w:pPr>
            <w:r w:rsidRPr="000A6514">
              <w:rPr>
                <w:rFonts w:cstheme="minorHAnsi"/>
                <w:color w:val="FF0000"/>
              </w:rPr>
              <w:t>Tips:</w:t>
            </w:r>
          </w:p>
          <w:p w14:paraId="77C9A4AB" w14:textId="79C7EB9F" w:rsidR="00411E8A" w:rsidRPr="000A6514" w:rsidRDefault="00C6233D" w:rsidP="005D6A61">
            <w:pPr>
              <w:rPr>
                <w:rFonts w:cstheme="minorHAnsi"/>
                <w:color w:val="FF0000"/>
              </w:rPr>
            </w:pPr>
            <w:r>
              <w:rPr>
                <w:rFonts w:cstheme="minorHAnsi"/>
                <w:color w:val="FF0000"/>
              </w:rPr>
              <w:t>SFAs</w:t>
            </w:r>
            <w:r w:rsidR="007819A0" w:rsidRPr="000A6514">
              <w:rPr>
                <w:rFonts w:cstheme="minorHAnsi"/>
                <w:color w:val="FF0000"/>
              </w:rPr>
              <w:t xml:space="preserve"> may substitute the entire grains component with a meat/meat alternate at breakfasts a maximum of three times per week</w:t>
            </w:r>
            <w:r w:rsidR="002703EC" w:rsidRPr="000A6514">
              <w:rPr>
                <w:rFonts w:cstheme="minorHAnsi"/>
                <w:color w:val="FF0000"/>
              </w:rPr>
              <w:t xml:space="preserve">. </w:t>
            </w:r>
          </w:p>
          <w:p w14:paraId="7A8F2E2C" w14:textId="77777777" w:rsidR="002703EC" w:rsidRPr="000A6514" w:rsidRDefault="002703EC" w:rsidP="005D6A61">
            <w:pPr>
              <w:rPr>
                <w:rFonts w:cstheme="minorHAnsi"/>
                <w:color w:val="FF0000"/>
              </w:rPr>
            </w:pPr>
          </w:p>
          <w:p w14:paraId="0E2A9758" w14:textId="5741C888" w:rsidR="00246257" w:rsidRPr="000A6514" w:rsidRDefault="00246257" w:rsidP="00246257">
            <w:pPr>
              <w:rPr>
                <w:rFonts w:cstheme="minorHAnsi"/>
              </w:rPr>
            </w:pPr>
          </w:p>
        </w:tc>
      </w:tr>
      <w:tr w:rsidR="00B56DFD" w:rsidRPr="00F45EC5" w14:paraId="418B73F8" w14:textId="77777777" w:rsidTr="00887118">
        <w:tc>
          <w:tcPr>
            <w:tcW w:w="3127" w:type="dxa"/>
            <w:gridSpan w:val="2"/>
          </w:tcPr>
          <w:p w14:paraId="50866C89" w14:textId="0DBF2F88" w:rsidR="004C47EE" w:rsidRPr="00F45EC5" w:rsidRDefault="00B56DFD"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Are fried foods prepared on site?</w:t>
            </w:r>
          </w:p>
          <w:p w14:paraId="2E7EF0DD" w14:textId="4FFE9464" w:rsidR="00B56DFD" w:rsidRPr="00F45EC5" w:rsidRDefault="00B56DFD" w:rsidP="005D6A61">
            <w:pPr>
              <w:pStyle w:val="ListParagraph"/>
              <w:ind w:left="360"/>
              <w:rPr>
                <w:rFonts w:ascii="Times New Roman" w:hAnsi="Times New Roman"/>
                <w:sz w:val="24"/>
                <w:szCs w:val="24"/>
              </w:rPr>
            </w:pPr>
            <w:r w:rsidRPr="00F45EC5">
              <w:rPr>
                <w:rFonts w:ascii="Times New Roman" w:hAnsi="Times New Roman"/>
                <w:sz w:val="24"/>
                <w:szCs w:val="24"/>
              </w:rPr>
              <w:t xml:space="preserve">If </w:t>
            </w:r>
            <w:r w:rsidRPr="00F45EC5">
              <w:rPr>
                <w:rFonts w:ascii="Times New Roman" w:hAnsi="Times New Roman"/>
                <w:b/>
                <w:sz w:val="24"/>
                <w:szCs w:val="24"/>
              </w:rPr>
              <w:t>YES</w:t>
            </w:r>
            <w:r w:rsidRPr="00F45EC5">
              <w:rPr>
                <w:rFonts w:ascii="Times New Roman" w:hAnsi="Times New Roman"/>
                <w:sz w:val="24"/>
                <w:szCs w:val="24"/>
              </w:rPr>
              <w:t xml:space="preserve">, explained technical assistance </w:t>
            </w:r>
            <w:r w:rsidR="004C47EE" w:rsidRPr="00F45EC5">
              <w:rPr>
                <w:rFonts w:ascii="Times New Roman" w:hAnsi="Times New Roman"/>
                <w:sz w:val="24"/>
                <w:szCs w:val="24"/>
              </w:rPr>
              <w:t xml:space="preserve">     </w:t>
            </w:r>
            <w:r w:rsidRPr="00F45EC5">
              <w:rPr>
                <w:rFonts w:ascii="Times New Roman" w:hAnsi="Times New Roman"/>
                <w:sz w:val="24"/>
                <w:szCs w:val="24"/>
              </w:rPr>
              <w:t>provided.</w:t>
            </w:r>
          </w:p>
        </w:tc>
        <w:tc>
          <w:tcPr>
            <w:tcW w:w="810" w:type="dxa"/>
          </w:tcPr>
          <w:p w14:paraId="56EB164A" w14:textId="683FF71A" w:rsidR="00B56DFD" w:rsidRPr="00F45EC5" w:rsidRDefault="00B56DFD" w:rsidP="00991D10">
            <w:pPr>
              <w:rPr>
                <w:rFonts w:ascii="Times New Roman" w:hAnsi="Times New Roman" w:cs="Times New Roman"/>
                <w:sz w:val="48"/>
                <w:szCs w:val="48"/>
              </w:rPr>
            </w:pPr>
            <w:r w:rsidRPr="00F45EC5">
              <w:rPr>
                <w:rFonts w:ascii="Times New Roman" w:hAnsi="Times New Roman" w:cs="Times New Roman"/>
                <w:sz w:val="48"/>
                <w:szCs w:val="48"/>
              </w:rPr>
              <w:sym w:font="Wingdings" w:char="F0A8"/>
            </w:r>
          </w:p>
        </w:tc>
        <w:tc>
          <w:tcPr>
            <w:tcW w:w="900" w:type="dxa"/>
          </w:tcPr>
          <w:p w14:paraId="13C30414" w14:textId="24863533" w:rsidR="00B56DFD" w:rsidRPr="00F45EC5" w:rsidRDefault="00B56DFD" w:rsidP="00991D10">
            <w:pPr>
              <w:rPr>
                <w:rFonts w:ascii="Times New Roman" w:hAnsi="Times New Roman" w:cs="Times New Roman"/>
                <w:sz w:val="48"/>
                <w:szCs w:val="48"/>
              </w:rPr>
            </w:pPr>
            <w:r w:rsidRPr="00F45EC5">
              <w:rPr>
                <w:rFonts w:ascii="Times New Roman" w:hAnsi="Times New Roman" w:cs="Times New Roman"/>
                <w:sz w:val="48"/>
                <w:szCs w:val="48"/>
              </w:rPr>
              <w:sym w:font="Wingdings" w:char="F0A8"/>
            </w:r>
          </w:p>
        </w:tc>
        <w:tc>
          <w:tcPr>
            <w:tcW w:w="5310" w:type="dxa"/>
            <w:gridSpan w:val="3"/>
          </w:tcPr>
          <w:p w14:paraId="0F121633" w14:textId="77777777" w:rsidR="00C77422" w:rsidRDefault="005D6A61" w:rsidP="005D6A61">
            <w:pPr>
              <w:rPr>
                <w:rFonts w:cstheme="minorHAnsi"/>
                <w:color w:val="FF0000"/>
              </w:rPr>
            </w:pPr>
            <w:r w:rsidRPr="000A6514">
              <w:rPr>
                <w:rFonts w:cstheme="minorHAnsi"/>
                <w:color w:val="FF0000"/>
              </w:rPr>
              <w:t xml:space="preserve">Tips: </w:t>
            </w:r>
          </w:p>
          <w:p w14:paraId="247DA740" w14:textId="68B7DE39" w:rsidR="00B56DFD" w:rsidRPr="000A6514" w:rsidRDefault="005D6A61" w:rsidP="005D6A61">
            <w:pPr>
              <w:rPr>
                <w:rFonts w:cstheme="minorHAnsi"/>
                <w:color w:val="FF0000"/>
              </w:rPr>
            </w:pPr>
            <w:r w:rsidRPr="000A6514">
              <w:rPr>
                <w:rFonts w:cstheme="minorHAnsi"/>
                <w:color w:val="FF0000"/>
              </w:rPr>
              <w:t xml:space="preserve">Deep fat-fried foods (cooked by submerging in hot oil or other fat) that are prepared on-site cannot be part of a reimbursable meal. </w:t>
            </w:r>
            <w:r w:rsidR="00C6233D">
              <w:rPr>
                <w:rFonts w:cstheme="minorHAnsi"/>
                <w:color w:val="FF0000"/>
              </w:rPr>
              <w:t>SFAs</w:t>
            </w:r>
            <w:r w:rsidRPr="000A6514">
              <w:rPr>
                <w:rFonts w:cstheme="minorHAnsi"/>
                <w:color w:val="FF0000"/>
              </w:rPr>
              <w:t xml:space="preserve"> serving meals to preschoolers may still purchase and serve foods that are pre-fried, </w:t>
            </w:r>
            <w:r w:rsidR="00C77422" w:rsidRPr="000A6514">
              <w:rPr>
                <w:rFonts w:cstheme="minorHAnsi"/>
                <w:color w:val="FF0000"/>
              </w:rPr>
              <w:t>flash fried</w:t>
            </w:r>
            <w:r w:rsidRPr="000A6514">
              <w:rPr>
                <w:rFonts w:cstheme="minorHAnsi"/>
                <w:color w:val="FF0000"/>
              </w:rPr>
              <w:t>, or par-fried by the manufacturer, but must be reheated using a method other than deep-fat frying.</w:t>
            </w:r>
          </w:p>
          <w:p w14:paraId="3B803C06" w14:textId="5D122BFF" w:rsidR="002703EC" w:rsidRPr="000A6514" w:rsidRDefault="002703EC" w:rsidP="005D6A61">
            <w:pPr>
              <w:rPr>
                <w:rFonts w:cstheme="minorHAnsi"/>
              </w:rPr>
            </w:pPr>
          </w:p>
        </w:tc>
      </w:tr>
      <w:tr w:rsidR="0073575C" w:rsidRPr="00F45EC5" w14:paraId="583A59F4" w14:textId="77777777" w:rsidTr="00887118">
        <w:trPr>
          <w:trHeight w:val="1619"/>
        </w:trPr>
        <w:tc>
          <w:tcPr>
            <w:tcW w:w="3127" w:type="dxa"/>
            <w:gridSpan w:val="2"/>
          </w:tcPr>
          <w:p w14:paraId="19A5ADEA" w14:textId="4FC67FA8" w:rsidR="0073575C" w:rsidRPr="00F45EC5" w:rsidRDefault="0073575C"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lastRenderedPageBreak/>
              <w:t xml:space="preserve">If a vegetable was served in place of a fruit at lunch, were two different vegetables served? If </w:t>
            </w:r>
            <w:r w:rsidRPr="00F45EC5">
              <w:rPr>
                <w:rFonts w:ascii="Times New Roman" w:hAnsi="Times New Roman"/>
                <w:b/>
                <w:sz w:val="24"/>
                <w:szCs w:val="24"/>
              </w:rPr>
              <w:t>NO</w:t>
            </w:r>
            <w:r w:rsidRPr="00F45EC5">
              <w:rPr>
                <w:rFonts w:ascii="Times New Roman" w:hAnsi="Times New Roman"/>
                <w:sz w:val="24"/>
                <w:szCs w:val="24"/>
              </w:rPr>
              <w:t>, explain technical assistance.</w:t>
            </w:r>
          </w:p>
        </w:tc>
        <w:tc>
          <w:tcPr>
            <w:tcW w:w="810" w:type="dxa"/>
          </w:tcPr>
          <w:p w14:paraId="040D9B9D" w14:textId="395EDDF6"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900" w:type="dxa"/>
          </w:tcPr>
          <w:p w14:paraId="191792F4" w14:textId="36D951D7"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5310" w:type="dxa"/>
            <w:gridSpan w:val="3"/>
          </w:tcPr>
          <w:p w14:paraId="25A0EF61" w14:textId="77777777" w:rsidR="00C77422" w:rsidRDefault="005D6A61" w:rsidP="005D6A61">
            <w:pPr>
              <w:rPr>
                <w:rFonts w:cstheme="minorHAnsi"/>
                <w:color w:val="FF0000"/>
              </w:rPr>
            </w:pPr>
            <w:r w:rsidRPr="000A6514">
              <w:rPr>
                <w:rFonts w:cstheme="minorHAnsi"/>
                <w:color w:val="FF0000"/>
              </w:rPr>
              <w:t xml:space="preserve">Tips: </w:t>
            </w:r>
          </w:p>
          <w:p w14:paraId="7220BCB9" w14:textId="5EA3A155" w:rsidR="0073575C" w:rsidRPr="000A6514" w:rsidRDefault="005D6A61" w:rsidP="005D6A61">
            <w:pPr>
              <w:rPr>
                <w:rFonts w:cstheme="minorHAnsi"/>
                <w:color w:val="FF0000"/>
              </w:rPr>
            </w:pPr>
            <w:r w:rsidRPr="000A6514">
              <w:rPr>
                <w:rFonts w:cstheme="minorHAnsi"/>
                <w:color w:val="FF0000"/>
              </w:rPr>
              <w:t>The fruit component at lunch may be substituted by an additional vegetable as long as the substituted vegetable is at least the same serving size as the fruit it replaced. When two vegetables are served at lunch, they must be two different kinds of vegetables</w:t>
            </w:r>
            <w:r w:rsidR="00A975F6">
              <w:rPr>
                <w:rFonts w:cstheme="minorHAnsi"/>
                <w:color w:val="FF0000"/>
              </w:rPr>
              <w:t>;</w:t>
            </w:r>
            <w:r w:rsidR="00A975F6" w:rsidRPr="000A6514">
              <w:rPr>
                <w:rFonts w:cstheme="minorHAnsi"/>
                <w:color w:val="FF0000"/>
              </w:rPr>
              <w:t xml:space="preserve"> </w:t>
            </w:r>
            <w:r w:rsidRPr="000A6514">
              <w:rPr>
                <w:rFonts w:cstheme="minorHAnsi"/>
                <w:color w:val="FF0000"/>
              </w:rPr>
              <w:t xml:space="preserve">vegetable subgroups do not apply. </w:t>
            </w:r>
          </w:p>
          <w:p w14:paraId="386D67F8" w14:textId="0206EC4B" w:rsidR="002703EC" w:rsidRPr="000A6514" w:rsidRDefault="002703EC" w:rsidP="005D6A61">
            <w:pPr>
              <w:rPr>
                <w:rFonts w:cstheme="minorHAnsi"/>
              </w:rPr>
            </w:pPr>
          </w:p>
        </w:tc>
      </w:tr>
      <w:tr w:rsidR="0073575C" w:rsidRPr="00F45EC5" w14:paraId="1EE3D04F" w14:textId="77777777" w:rsidTr="00887118">
        <w:tc>
          <w:tcPr>
            <w:tcW w:w="3127" w:type="dxa"/>
            <w:gridSpan w:val="2"/>
          </w:tcPr>
          <w:p w14:paraId="6C37AB1B" w14:textId="5DCD1412" w:rsidR="005C27EC" w:rsidRPr="00F45EC5" w:rsidRDefault="0073575C"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 xml:space="preserve">Was </w:t>
            </w:r>
            <w:r w:rsidR="008247A6" w:rsidRPr="00F45EC5">
              <w:rPr>
                <w:rFonts w:ascii="Times New Roman" w:hAnsi="Times New Roman"/>
                <w:sz w:val="24"/>
                <w:szCs w:val="24"/>
              </w:rPr>
              <w:t>the appropriate milk</w:t>
            </w:r>
            <w:r w:rsidR="00716EC1" w:rsidRPr="00F45EC5">
              <w:rPr>
                <w:rFonts w:ascii="Times New Roman" w:hAnsi="Times New Roman"/>
                <w:sz w:val="24"/>
                <w:szCs w:val="24"/>
              </w:rPr>
              <w:t xml:space="preserve"> type</w:t>
            </w:r>
            <w:r w:rsidR="00B44F51" w:rsidRPr="00F45EC5">
              <w:rPr>
                <w:rFonts w:ascii="Times New Roman" w:hAnsi="Times New Roman"/>
                <w:sz w:val="24"/>
                <w:szCs w:val="24"/>
              </w:rPr>
              <w:t xml:space="preserve"> </w:t>
            </w:r>
            <w:r w:rsidR="008247A6" w:rsidRPr="00F45EC5">
              <w:rPr>
                <w:rFonts w:ascii="Times New Roman" w:hAnsi="Times New Roman"/>
                <w:sz w:val="24"/>
                <w:szCs w:val="24"/>
              </w:rPr>
              <w:t>served</w:t>
            </w:r>
            <w:r w:rsidRPr="00F45EC5">
              <w:rPr>
                <w:rFonts w:ascii="Times New Roman" w:hAnsi="Times New Roman"/>
                <w:sz w:val="24"/>
                <w:szCs w:val="24"/>
              </w:rPr>
              <w:t>?</w:t>
            </w:r>
          </w:p>
          <w:p w14:paraId="13CD6E1C" w14:textId="77777777" w:rsidR="00B44F51" w:rsidRPr="00F45EC5" w:rsidRDefault="00B44F51" w:rsidP="005D6A61">
            <w:pPr>
              <w:pStyle w:val="ListParagraph"/>
              <w:rPr>
                <w:rFonts w:ascii="Times New Roman" w:hAnsi="Times New Roman"/>
                <w:sz w:val="24"/>
                <w:szCs w:val="24"/>
              </w:rPr>
            </w:pPr>
          </w:p>
          <w:p w14:paraId="61340733" w14:textId="5A0F831E" w:rsidR="00B26134" w:rsidRPr="00F45EC5" w:rsidRDefault="00B26134" w:rsidP="005D6A61">
            <w:pPr>
              <w:pStyle w:val="ListParagraph"/>
              <w:numPr>
                <w:ilvl w:val="0"/>
                <w:numId w:val="10"/>
              </w:numPr>
              <w:rPr>
                <w:rFonts w:ascii="Times New Roman" w:hAnsi="Times New Roman"/>
                <w:sz w:val="24"/>
                <w:szCs w:val="24"/>
              </w:rPr>
            </w:pPr>
            <w:r w:rsidRPr="00F45EC5">
              <w:rPr>
                <w:rFonts w:ascii="Times New Roman" w:hAnsi="Times New Roman"/>
                <w:sz w:val="24"/>
                <w:szCs w:val="24"/>
              </w:rPr>
              <w:t>Unflavored</w:t>
            </w:r>
            <w:r w:rsidR="005C27EC" w:rsidRPr="00F45EC5">
              <w:rPr>
                <w:rFonts w:ascii="Times New Roman" w:hAnsi="Times New Roman"/>
                <w:sz w:val="24"/>
                <w:szCs w:val="24"/>
              </w:rPr>
              <w:t xml:space="preserve"> whole milk for children age one. </w:t>
            </w:r>
          </w:p>
          <w:p w14:paraId="1EE3D047" w14:textId="12550697" w:rsidR="0073575C" w:rsidRPr="00F45EC5" w:rsidRDefault="00B26134" w:rsidP="005D6A61">
            <w:pPr>
              <w:pStyle w:val="ListParagraph"/>
              <w:numPr>
                <w:ilvl w:val="0"/>
                <w:numId w:val="10"/>
              </w:numPr>
              <w:rPr>
                <w:rFonts w:ascii="Times New Roman" w:hAnsi="Times New Roman"/>
                <w:sz w:val="24"/>
                <w:szCs w:val="24"/>
              </w:rPr>
            </w:pPr>
            <w:r w:rsidRPr="00F45EC5">
              <w:rPr>
                <w:rFonts w:ascii="Times New Roman" w:hAnsi="Times New Roman"/>
                <w:sz w:val="24"/>
                <w:szCs w:val="24"/>
              </w:rPr>
              <w:t>Unflavored</w:t>
            </w:r>
            <w:r w:rsidR="005C27EC" w:rsidRPr="00F45EC5">
              <w:rPr>
                <w:rFonts w:ascii="Times New Roman" w:hAnsi="Times New Roman"/>
                <w:sz w:val="24"/>
                <w:szCs w:val="24"/>
              </w:rPr>
              <w:t xml:space="preserve"> low-fat (1 percent) or unflavored fat-free (skim) milk for children </w:t>
            </w:r>
            <w:r w:rsidR="00B44F51" w:rsidRPr="00F45EC5">
              <w:rPr>
                <w:rFonts w:ascii="Times New Roman" w:hAnsi="Times New Roman"/>
                <w:sz w:val="24"/>
                <w:szCs w:val="24"/>
              </w:rPr>
              <w:t>2-5 years of age</w:t>
            </w:r>
            <w:r w:rsidR="005C27EC" w:rsidRPr="00F45EC5">
              <w:rPr>
                <w:rFonts w:ascii="Times New Roman" w:hAnsi="Times New Roman"/>
                <w:sz w:val="24"/>
                <w:szCs w:val="24"/>
              </w:rPr>
              <w:t>.</w:t>
            </w:r>
          </w:p>
          <w:p w14:paraId="10B5E80B" w14:textId="03220E10" w:rsidR="004C47EE" w:rsidRPr="00F45EC5" w:rsidRDefault="004C47EE" w:rsidP="005D6A61">
            <w:pPr>
              <w:rPr>
                <w:rFonts w:ascii="Times New Roman" w:hAnsi="Times New Roman"/>
                <w:sz w:val="24"/>
                <w:szCs w:val="24"/>
              </w:rPr>
            </w:pPr>
            <w:r w:rsidRPr="00F45EC5">
              <w:rPr>
                <w:rFonts w:ascii="Times New Roman" w:hAnsi="Times New Roman"/>
                <w:sz w:val="24"/>
                <w:szCs w:val="24"/>
              </w:rPr>
              <w:t xml:space="preserve">      </w:t>
            </w:r>
            <w:r w:rsidR="0073575C" w:rsidRPr="00F45EC5">
              <w:rPr>
                <w:rFonts w:ascii="Times New Roman" w:hAnsi="Times New Roman"/>
                <w:sz w:val="24"/>
                <w:szCs w:val="24"/>
              </w:rPr>
              <w:t xml:space="preserve">If </w:t>
            </w:r>
            <w:r w:rsidR="005C27EC" w:rsidRPr="00F45EC5">
              <w:rPr>
                <w:rFonts w:ascii="Times New Roman" w:hAnsi="Times New Roman"/>
                <w:b/>
                <w:sz w:val="24"/>
                <w:szCs w:val="24"/>
              </w:rPr>
              <w:t>NO</w:t>
            </w:r>
            <w:r w:rsidR="0073575C" w:rsidRPr="00F45EC5">
              <w:rPr>
                <w:rFonts w:ascii="Times New Roman" w:hAnsi="Times New Roman"/>
                <w:sz w:val="24"/>
                <w:szCs w:val="24"/>
              </w:rPr>
              <w:t xml:space="preserve">, explain technical assistance </w:t>
            </w:r>
            <w:r w:rsidRPr="00F45EC5">
              <w:rPr>
                <w:rFonts w:ascii="Times New Roman" w:hAnsi="Times New Roman"/>
                <w:sz w:val="24"/>
                <w:szCs w:val="24"/>
              </w:rPr>
              <w:t xml:space="preserve">         </w:t>
            </w:r>
          </w:p>
          <w:p w14:paraId="03C99768" w14:textId="5E1940AC" w:rsidR="0073575C" w:rsidRPr="00F45EC5" w:rsidRDefault="000143D2" w:rsidP="005D6A61">
            <w:pPr>
              <w:rPr>
                <w:rFonts w:ascii="Times New Roman" w:hAnsi="Times New Roman"/>
                <w:sz w:val="24"/>
                <w:szCs w:val="24"/>
              </w:rPr>
            </w:pPr>
            <w:r w:rsidRPr="00F45EC5">
              <w:rPr>
                <w:rFonts w:ascii="Times New Roman" w:hAnsi="Times New Roman"/>
                <w:sz w:val="24"/>
                <w:szCs w:val="24"/>
              </w:rPr>
              <w:t xml:space="preserve">      </w:t>
            </w:r>
            <w:r w:rsidR="004C47EE" w:rsidRPr="00F45EC5">
              <w:rPr>
                <w:rFonts w:ascii="Times New Roman" w:hAnsi="Times New Roman"/>
                <w:sz w:val="24"/>
                <w:szCs w:val="24"/>
              </w:rPr>
              <w:t>pr</w:t>
            </w:r>
            <w:r w:rsidR="0073575C" w:rsidRPr="00F45EC5">
              <w:rPr>
                <w:rFonts w:ascii="Times New Roman" w:hAnsi="Times New Roman"/>
                <w:sz w:val="24"/>
                <w:szCs w:val="24"/>
              </w:rPr>
              <w:t xml:space="preserve">ovided. </w:t>
            </w:r>
          </w:p>
          <w:p w14:paraId="1EE3D04A" w14:textId="4333CF07" w:rsidR="00775EF4" w:rsidRPr="00F45EC5" w:rsidRDefault="00775EF4" w:rsidP="005D6A61">
            <w:pPr>
              <w:pStyle w:val="ListParagraph"/>
              <w:rPr>
                <w:rFonts w:ascii="Times New Roman" w:hAnsi="Times New Roman"/>
                <w:sz w:val="24"/>
                <w:szCs w:val="24"/>
              </w:rPr>
            </w:pPr>
          </w:p>
        </w:tc>
        <w:tc>
          <w:tcPr>
            <w:tcW w:w="810" w:type="dxa"/>
          </w:tcPr>
          <w:p w14:paraId="1EE3D04B" w14:textId="0F8CD233" w:rsidR="0073575C" w:rsidRPr="00F45EC5" w:rsidRDefault="0073575C" w:rsidP="00991D10">
            <w:pPr>
              <w:rPr>
                <w:rFonts w:ascii="Times New Roman" w:hAnsi="Times New Roman" w:cs="Times New Roman"/>
                <w:sz w:val="24"/>
                <w:szCs w:val="24"/>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900" w:type="dxa"/>
          </w:tcPr>
          <w:p w14:paraId="4BCC5F85" w14:textId="77777777"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p w14:paraId="1EE3D04C" w14:textId="1F4FA403" w:rsidR="008B325D" w:rsidRPr="00F45EC5" w:rsidRDefault="008B325D" w:rsidP="00991D10">
            <w:pPr>
              <w:rPr>
                <w:rFonts w:ascii="Times New Roman" w:hAnsi="Times New Roman" w:cs="Times New Roman"/>
                <w:sz w:val="24"/>
                <w:szCs w:val="24"/>
              </w:rPr>
            </w:pPr>
          </w:p>
        </w:tc>
        <w:tc>
          <w:tcPr>
            <w:tcW w:w="5310" w:type="dxa"/>
            <w:gridSpan w:val="3"/>
          </w:tcPr>
          <w:p w14:paraId="64BED919" w14:textId="77777777" w:rsidR="00C77422" w:rsidRDefault="005D6A61" w:rsidP="005D6A61">
            <w:pPr>
              <w:tabs>
                <w:tab w:val="left" w:pos="-720"/>
                <w:tab w:val="left" w:pos="0"/>
                <w:tab w:val="left" w:pos="288"/>
                <w:tab w:val="left" w:pos="576"/>
                <w:tab w:val="left" w:pos="864"/>
                <w:tab w:val="left" w:pos="1152"/>
                <w:tab w:val="left" w:pos="1440"/>
              </w:tabs>
              <w:suppressAutoHyphens/>
              <w:spacing w:before="60" w:after="60"/>
              <w:rPr>
                <w:rFonts w:cstheme="minorHAnsi"/>
                <w:color w:val="FF0000"/>
              </w:rPr>
            </w:pPr>
            <w:r w:rsidRPr="000A6514">
              <w:rPr>
                <w:rFonts w:cstheme="minorHAnsi"/>
                <w:color w:val="FF0000"/>
              </w:rPr>
              <w:t xml:space="preserve">Tips: </w:t>
            </w:r>
          </w:p>
          <w:p w14:paraId="1EE3D04E" w14:textId="10200727" w:rsidR="005D6A61" w:rsidRPr="00C77422" w:rsidRDefault="005D6A61" w:rsidP="00C77422">
            <w:pPr>
              <w:tabs>
                <w:tab w:val="left" w:pos="-720"/>
                <w:tab w:val="left" w:pos="0"/>
                <w:tab w:val="left" w:pos="288"/>
                <w:tab w:val="left" w:pos="576"/>
                <w:tab w:val="left" w:pos="864"/>
                <w:tab w:val="left" w:pos="1152"/>
                <w:tab w:val="left" w:pos="1440"/>
              </w:tabs>
              <w:suppressAutoHyphens/>
              <w:spacing w:before="60" w:after="60"/>
              <w:rPr>
                <w:rFonts w:cstheme="minorHAnsi"/>
                <w:color w:val="FF0000"/>
              </w:rPr>
            </w:pPr>
            <w:r w:rsidRPr="000A6514">
              <w:rPr>
                <w:rFonts w:cstheme="minorHAnsi"/>
                <w:color w:val="FF0000"/>
              </w:rPr>
              <w:t xml:space="preserve">Ensure milk coolers are completely stocked with required appropriate milk type. Flavored milk is not allowed as part of a reimbursable meal for </w:t>
            </w:r>
            <w:r w:rsidR="00A975F6">
              <w:rPr>
                <w:rFonts w:cstheme="minorHAnsi"/>
                <w:color w:val="FF0000"/>
              </w:rPr>
              <w:t>preschool</w:t>
            </w:r>
            <w:r w:rsidRPr="000A6514">
              <w:rPr>
                <w:rFonts w:cstheme="minorHAnsi"/>
                <w:color w:val="FF0000"/>
              </w:rPr>
              <w:t xml:space="preserve">. </w:t>
            </w:r>
            <w:r w:rsidR="00C6233D">
              <w:rPr>
                <w:rFonts w:cstheme="minorHAnsi"/>
                <w:color w:val="FF0000"/>
              </w:rPr>
              <w:t>SFAs</w:t>
            </w:r>
            <w:r w:rsidRPr="000A6514">
              <w:rPr>
                <w:rFonts w:cstheme="minorHAnsi"/>
                <w:color w:val="FF0000"/>
              </w:rPr>
              <w:t xml:space="preserve"> are not required to offer a variety of milks when serving meals to preschoolers.</w:t>
            </w:r>
          </w:p>
        </w:tc>
      </w:tr>
      <w:tr w:rsidR="0073575C" w:rsidRPr="00F45EC5" w14:paraId="378456D9" w14:textId="77777777" w:rsidTr="00887118">
        <w:tc>
          <w:tcPr>
            <w:tcW w:w="3127" w:type="dxa"/>
            <w:gridSpan w:val="2"/>
          </w:tcPr>
          <w:p w14:paraId="5E8DCD5E" w14:textId="2C735C57" w:rsidR="0073575C" w:rsidRPr="00F45EC5" w:rsidRDefault="0073575C"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Was pasteurized full strength juice served</w:t>
            </w:r>
            <w:r w:rsidR="005C27EC" w:rsidRPr="00F45EC5">
              <w:rPr>
                <w:rFonts w:ascii="Times New Roman" w:hAnsi="Times New Roman"/>
                <w:sz w:val="24"/>
                <w:szCs w:val="24"/>
              </w:rPr>
              <w:t xml:space="preserve"> more than once per day</w:t>
            </w:r>
            <w:r w:rsidRPr="00F45EC5">
              <w:rPr>
                <w:rFonts w:ascii="Times New Roman" w:hAnsi="Times New Roman"/>
                <w:sz w:val="24"/>
                <w:szCs w:val="24"/>
              </w:rPr>
              <w:t xml:space="preserve">?  Pasteurized full strength juice is limited to once per day (including snack).  </w:t>
            </w:r>
            <w:r w:rsidRPr="00F45EC5">
              <w:rPr>
                <w:rFonts w:ascii="Times New Roman" w:hAnsi="Times New Roman"/>
                <w:b/>
                <w:sz w:val="24"/>
                <w:szCs w:val="24"/>
              </w:rPr>
              <w:t>If juice was served more than once</w:t>
            </w:r>
            <w:r w:rsidRPr="00F45EC5">
              <w:rPr>
                <w:rFonts w:ascii="Times New Roman" w:hAnsi="Times New Roman"/>
                <w:sz w:val="24"/>
                <w:szCs w:val="24"/>
              </w:rPr>
              <w:t xml:space="preserve"> explain technical assistance provided.</w:t>
            </w:r>
          </w:p>
        </w:tc>
        <w:tc>
          <w:tcPr>
            <w:tcW w:w="810" w:type="dxa"/>
          </w:tcPr>
          <w:p w14:paraId="010C8A8F" w14:textId="321183D5"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900" w:type="dxa"/>
          </w:tcPr>
          <w:p w14:paraId="592C49A5" w14:textId="7510203E" w:rsidR="0073575C" w:rsidRPr="00F45EC5" w:rsidRDefault="0073575C"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5310" w:type="dxa"/>
            <w:gridSpan w:val="3"/>
          </w:tcPr>
          <w:p w14:paraId="453042E8" w14:textId="77777777" w:rsidR="00C77422" w:rsidRDefault="007F33F6" w:rsidP="00991D10">
            <w:pPr>
              <w:rPr>
                <w:rFonts w:cstheme="minorHAnsi"/>
                <w:color w:val="FF0000"/>
              </w:rPr>
            </w:pPr>
            <w:r w:rsidRPr="000A6514">
              <w:rPr>
                <w:rFonts w:cstheme="minorHAnsi"/>
                <w:color w:val="FF0000"/>
              </w:rPr>
              <w:t xml:space="preserve">Tips: </w:t>
            </w:r>
          </w:p>
          <w:p w14:paraId="03A72875" w14:textId="08371BC0" w:rsidR="0073575C" w:rsidRPr="000A6514" w:rsidRDefault="007F33F6" w:rsidP="00991D10">
            <w:pPr>
              <w:rPr>
                <w:rFonts w:cstheme="minorHAnsi"/>
                <w:color w:val="FF0000"/>
              </w:rPr>
            </w:pPr>
            <w:r w:rsidRPr="000A6514">
              <w:rPr>
                <w:rFonts w:cstheme="minorHAnsi"/>
                <w:color w:val="FF0000"/>
              </w:rPr>
              <w:t>F</w:t>
            </w:r>
            <w:r w:rsidR="005D6A61" w:rsidRPr="000A6514">
              <w:rPr>
                <w:rFonts w:cstheme="minorHAnsi"/>
                <w:color w:val="FF0000"/>
              </w:rPr>
              <w:t>ull-strength (100</w:t>
            </w:r>
            <w:r w:rsidRPr="000A6514">
              <w:rPr>
                <w:rFonts w:cstheme="minorHAnsi"/>
                <w:color w:val="FF0000"/>
              </w:rPr>
              <w:t>%</w:t>
            </w:r>
            <w:r w:rsidR="005D6A61" w:rsidRPr="000A6514">
              <w:rPr>
                <w:rFonts w:cstheme="minorHAnsi"/>
                <w:color w:val="FF0000"/>
              </w:rPr>
              <w:t>) fruit juice or full strength (100</w:t>
            </w:r>
            <w:r w:rsidRPr="000A6514">
              <w:rPr>
                <w:rFonts w:cstheme="minorHAnsi"/>
                <w:color w:val="FF0000"/>
              </w:rPr>
              <w:t>%</w:t>
            </w:r>
            <w:r w:rsidR="005D6A61" w:rsidRPr="000A6514">
              <w:rPr>
                <w:rFonts w:cstheme="minorHAnsi"/>
                <w:color w:val="FF0000"/>
              </w:rPr>
              <w:t>) vegetable juice may be used to meet the entire vegetable or fruit requirement at only one meal or snack per day</w:t>
            </w:r>
          </w:p>
          <w:p w14:paraId="3F6D3C4D" w14:textId="77777777" w:rsidR="002703EC" w:rsidRPr="000A6514" w:rsidRDefault="002703EC" w:rsidP="00991D10">
            <w:pPr>
              <w:rPr>
                <w:rFonts w:cstheme="minorHAnsi"/>
                <w:color w:val="FF0000"/>
              </w:rPr>
            </w:pPr>
          </w:p>
          <w:p w14:paraId="1312138A" w14:textId="3DCEB62D" w:rsidR="005D6A61" w:rsidRPr="000A6514" w:rsidRDefault="005D6A61" w:rsidP="005D6A61">
            <w:pPr>
              <w:rPr>
                <w:rFonts w:cstheme="minorHAnsi"/>
              </w:rPr>
            </w:pPr>
          </w:p>
        </w:tc>
      </w:tr>
      <w:tr w:rsidR="0073575C" w:rsidRPr="00F45EC5" w14:paraId="1EE3D057" w14:textId="77777777" w:rsidTr="00887118">
        <w:tc>
          <w:tcPr>
            <w:tcW w:w="3127" w:type="dxa"/>
            <w:gridSpan w:val="2"/>
          </w:tcPr>
          <w:p w14:paraId="24FF154C" w14:textId="44675521" w:rsidR="0073575C" w:rsidRPr="00F45EC5" w:rsidRDefault="0073575C"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 xml:space="preserve">Was Offer </w:t>
            </w:r>
            <w:r w:rsidR="00716EC1" w:rsidRPr="00F45EC5">
              <w:rPr>
                <w:rFonts w:ascii="Times New Roman" w:hAnsi="Times New Roman"/>
                <w:sz w:val="24"/>
                <w:szCs w:val="24"/>
              </w:rPr>
              <w:t>v</w:t>
            </w:r>
            <w:r w:rsidRPr="00F45EC5">
              <w:rPr>
                <w:rFonts w:ascii="Times New Roman" w:hAnsi="Times New Roman"/>
                <w:sz w:val="24"/>
                <w:szCs w:val="24"/>
              </w:rPr>
              <w:t>ersus Serve (OVS)</w:t>
            </w:r>
            <w:r w:rsidR="00C802E9" w:rsidRPr="00F45EC5">
              <w:rPr>
                <w:rFonts w:ascii="Times New Roman" w:hAnsi="Times New Roman"/>
                <w:sz w:val="24"/>
                <w:szCs w:val="24"/>
              </w:rPr>
              <w:t xml:space="preserve"> </w:t>
            </w:r>
            <w:r w:rsidR="005C27EC" w:rsidRPr="00F45EC5">
              <w:rPr>
                <w:rFonts w:ascii="Times New Roman" w:hAnsi="Times New Roman"/>
                <w:sz w:val="24"/>
                <w:szCs w:val="24"/>
              </w:rPr>
              <w:t>implemented during meal service</w:t>
            </w:r>
            <w:r w:rsidRPr="00F45EC5">
              <w:rPr>
                <w:rFonts w:ascii="Times New Roman" w:hAnsi="Times New Roman"/>
                <w:sz w:val="24"/>
                <w:szCs w:val="24"/>
              </w:rPr>
              <w:t xml:space="preserve">?  If </w:t>
            </w:r>
            <w:r w:rsidRPr="00F45EC5">
              <w:rPr>
                <w:rFonts w:ascii="Times New Roman" w:hAnsi="Times New Roman"/>
                <w:b/>
                <w:sz w:val="24"/>
                <w:szCs w:val="24"/>
              </w:rPr>
              <w:t>YES,</w:t>
            </w:r>
            <w:r w:rsidRPr="00F45EC5">
              <w:rPr>
                <w:rFonts w:ascii="Times New Roman" w:hAnsi="Times New Roman"/>
                <w:sz w:val="24"/>
                <w:szCs w:val="24"/>
              </w:rPr>
              <w:t xml:space="preserve"> explain technical assistance provided.</w:t>
            </w:r>
          </w:p>
          <w:p w14:paraId="1EE3D052" w14:textId="16D4A9BC" w:rsidR="005C27EC" w:rsidRPr="00F45EC5" w:rsidRDefault="00775EF4" w:rsidP="005D6A61">
            <w:pPr>
              <w:pStyle w:val="ListParagraph"/>
              <w:ind w:left="360"/>
              <w:rPr>
                <w:rFonts w:ascii="Times New Roman" w:hAnsi="Times New Roman"/>
                <w:sz w:val="24"/>
                <w:szCs w:val="24"/>
              </w:rPr>
            </w:pPr>
            <w:r w:rsidRPr="00F45EC5">
              <w:rPr>
                <w:rFonts w:ascii="Times New Roman" w:hAnsi="Times New Roman"/>
                <w:sz w:val="24"/>
                <w:szCs w:val="24"/>
              </w:rPr>
              <w:t>(OVS is not an option for preschool age kids).</w:t>
            </w:r>
          </w:p>
        </w:tc>
        <w:tc>
          <w:tcPr>
            <w:tcW w:w="810" w:type="dxa"/>
          </w:tcPr>
          <w:p w14:paraId="1EE3D053" w14:textId="21C14BFC" w:rsidR="0073575C" w:rsidRPr="00F45EC5" w:rsidRDefault="0073575C" w:rsidP="00991D10">
            <w:pPr>
              <w:rPr>
                <w:rFonts w:ascii="Times New Roman" w:hAnsi="Times New Roman" w:cs="Times New Roman"/>
                <w:sz w:val="24"/>
                <w:szCs w:val="24"/>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900" w:type="dxa"/>
          </w:tcPr>
          <w:p w14:paraId="1EE3D054" w14:textId="4D53C534" w:rsidR="0073575C" w:rsidRPr="00F45EC5" w:rsidRDefault="0073575C" w:rsidP="00991D10">
            <w:pPr>
              <w:rPr>
                <w:rFonts w:ascii="Times New Roman" w:hAnsi="Times New Roman" w:cs="Times New Roman"/>
                <w:sz w:val="24"/>
                <w:szCs w:val="24"/>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5310" w:type="dxa"/>
            <w:gridSpan w:val="3"/>
          </w:tcPr>
          <w:p w14:paraId="4772E0DA" w14:textId="77777777" w:rsidR="00C77422" w:rsidRDefault="005D6A61" w:rsidP="00991D10">
            <w:pPr>
              <w:rPr>
                <w:rFonts w:cstheme="minorHAnsi"/>
                <w:color w:val="FF0000"/>
              </w:rPr>
            </w:pPr>
            <w:r w:rsidRPr="000A6514">
              <w:rPr>
                <w:rFonts w:cstheme="minorHAnsi"/>
                <w:color w:val="FF0000"/>
              </w:rPr>
              <w:t xml:space="preserve">Tips: </w:t>
            </w:r>
          </w:p>
          <w:p w14:paraId="1EE3D056" w14:textId="4399EAF1" w:rsidR="005D6A61" w:rsidRPr="00C77422" w:rsidRDefault="002703EC" w:rsidP="005D6A61">
            <w:pPr>
              <w:rPr>
                <w:rFonts w:cstheme="minorHAnsi"/>
                <w:color w:val="FF0000"/>
              </w:rPr>
            </w:pPr>
            <w:r w:rsidRPr="000A6514">
              <w:rPr>
                <w:rFonts w:cstheme="minorHAnsi"/>
                <w:color w:val="FF0000"/>
              </w:rPr>
              <w:t>Offer Versus</w:t>
            </w:r>
            <w:r w:rsidR="005D6A61" w:rsidRPr="000A6514">
              <w:rPr>
                <w:rFonts w:cstheme="minorHAnsi"/>
                <w:color w:val="FF0000"/>
              </w:rPr>
              <w:t xml:space="preserve"> </w:t>
            </w:r>
            <w:r w:rsidRPr="000A6514">
              <w:rPr>
                <w:rFonts w:cstheme="minorHAnsi"/>
                <w:color w:val="FF0000"/>
              </w:rPr>
              <w:t xml:space="preserve">Serve </w:t>
            </w:r>
            <w:r w:rsidR="005D6A61" w:rsidRPr="000A6514">
              <w:rPr>
                <w:rFonts w:cstheme="minorHAnsi"/>
                <w:color w:val="FF0000"/>
              </w:rPr>
              <w:t xml:space="preserve">is not allowable within the preschool meal pattern. </w:t>
            </w:r>
          </w:p>
        </w:tc>
      </w:tr>
      <w:tr w:rsidR="00B43CD0" w:rsidRPr="00F45EC5" w14:paraId="5DFFD15A" w14:textId="77777777" w:rsidTr="00887118">
        <w:tc>
          <w:tcPr>
            <w:tcW w:w="3127" w:type="dxa"/>
            <w:gridSpan w:val="2"/>
          </w:tcPr>
          <w:p w14:paraId="366687B8" w14:textId="00B5044D" w:rsidR="0003296F" w:rsidRPr="00F45EC5" w:rsidRDefault="00B43CD0" w:rsidP="00A9370B">
            <w:pPr>
              <w:pStyle w:val="ListParagraph"/>
              <w:numPr>
                <w:ilvl w:val="0"/>
                <w:numId w:val="3"/>
              </w:numPr>
              <w:rPr>
                <w:rFonts w:ascii="Times New Roman" w:hAnsi="Times New Roman"/>
                <w:sz w:val="24"/>
                <w:szCs w:val="24"/>
              </w:rPr>
            </w:pPr>
            <w:r w:rsidRPr="00F45EC5">
              <w:rPr>
                <w:rFonts w:ascii="Times New Roman" w:hAnsi="Times New Roman"/>
                <w:sz w:val="24"/>
                <w:szCs w:val="24"/>
              </w:rPr>
              <w:t>Is family style meal service implemented correctly</w:t>
            </w:r>
            <w:r w:rsidR="0003296F" w:rsidRPr="00F45EC5">
              <w:rPr>
                <w:rFonts w:ascii="Times New Roman" w:hAnsi="Times New Roman"/>
                <w:sz w:val="24"/>
                <w:szCs w:val="24"/>
              </w:rPr>
              <w:t>?</w:t>
            </w:r>
          </w:p>
          <w:p w14:paraId="49253836" w14:textId="77777777" w:rsidR="0003296F" w:rsidRPr="00F45EC5" w:rsidRDefault="0003296F" w:rsidP="00963039">
            <w:pPr>
              <w:pStyle w:val="ListParagraph"/>
              <w:numPr>
                <w:ilvl w:val="0"/>
                <w:numId w:val="11"/>
              </w:numPr>
              <w:rPr>
                <w:rFonts w:ascii="Times New Roman" w:hAnsi="Times New Roman"/>
                <w:sz w:val="24"/>
                <w:szCs w:val="24"/>
              </w:rPr>
            </w:pPr>
            <w:r w:rsidRPr="00F45EC5">
              <w:rPr>
                <w:rFonts w:ascii="Times New Roman" w:hAnsi="Times New Roman"/>
                <w:sz w:val="24"/>
                <w:szCs w:val="24"/>
              </w:rPr>
              <w:t>All components available</w:t>
            </w:r>
          </w:p>
          <w:p w14:paraId="68386899" w14:textId="77777777" w:rsidR="0003296F" w:rsidRPr="00F45EC5" w:rsidRDefault="0003296F" w:rsidP="00963039">
            <w:pPr>
              <w:pStyle w:val="ListParagraph"/>
              <w:numPr>
                <w:ilvl w:val="0"/>
                <w:numId w:val="11"/>
              </w:numPr>
              <w:rPr>
                <w:rFonts w:ascii="Times New Roman" w:hAnsi="Times New Roman"/>
                <w:sz w:val="24"/>
                <w:szCs w:val="24"/>
              </w:rPr>
            </w:pPr>
            <w:r w:rsidRPr="00F45EC5">
              <w:rPr>
                <w:rFonts w:ascii="Times New Roman" w:hAnsi="Times New Roman"/>
                <w:sz w:val="24"/>
                <w:szCs w:val="24"/>
              </w:rPr>
              <w:t xml:space="preserve">Supervising adults actively encouraging </w:t>
            </w:r>
            <w:r w:rsidRPr="00F45EC5">
              <w:rPr>
                <w:rFonts w:ascii="Times New Roman" w:hAnsi="Times New Roman"/>
                <w:sz w:val="24"/>
                <w:szCs w:val="24"/>
              </w:rPr>
              <w:lastRenderedPageBreak/>
              <w:t xml:space="preserve">students to try components, etc. </w:t>
            </w:r>
          </w:p>
          <w:p w14:paraId="0E3D4D73" w14:textId="77777777" w:rsidR="0071445C" w:rsidRPr="00F45EC5" w:rsidRDefault="0071445C" w:rsidP="00963039">
            <w:pPr>
              <w:rPr>
                <w:rFonts w:ascii="Times New Roman" w:hAnsi="Times New Roman"/>
                <w:sz w:val="24"/>
                <w:szCs w:val="24"/>
              </w:rPr>
            </w:pPr>
            <w:r w:rsidRPr="00F45EC5">
              <w:rPr>
                <w:rFonts w:ascii="Times New Roman" w:hAnsi="Times New Roman"/>
                <w:sz w:val="24"/>
                <w:szCs w:val="24"/>
              </w:rPr>
              <w:t xml:space="preserve">     </w:t>
            </w:r>
            <w:r w:rsidR="0003296F" w:rsidRPr="00F45EC5">
              <w:rPr>
                <w:rFonts w:ascii="Times New Roman" w:hAnsi="Times New Roman"/>
                <w:sz w:val="24"/>
                <w:szCs w:val="24"/>
              </w:rPr>
              <w:t>(A</w:t>
            </w:r>
            <w:r w:rsidR="00B43CD0" w:rsidRPr="00F45EC5">
              <w:rPr>
                <w:rFonts w:ascii="Times New Roman" w:hAnsi="Times New Roman"/>
                <w:sz w:val="24"/>
                <w:szCs w:val="24"/>
              </w:rPr>
              <w:t xml:space="preserve">ccording </w:t>
            </w:r>
            <w:r w:rsidR="00B26134" w:rsidRPr="00F45EC5">
              <w:rPr>
                <w:rFonts w:ascii="Times New Roman" w:hAnsi="Times New Roman"/>
                <w:sz w:val="24"/>
                <w:szCs w:val="24"/>
              </w:rPr>
              <w:t xml:space="preserve">to </w:t>
            </w:r>
            <w:r w:rsidR="00B43CD0" w:rsidRPr="00F45EC5">
              <w:rPr>
                <w:rFonts w:ascii="Times New Roman" w:hAnsi="Times New Roman"/>
                <w:sz w:val="24"/>
                <w:szCs w:val="24"/>
              </w:rPr>
              <w:t xml:space="preserve">procedures outlined in </w:t>
            </w:r>
            <w:r w:rsidRPr="00F45EC5">
              <w:rPr>
                <w:rFonts w:ascii="Times New Roman" w:hAnsi="Times New Roman"/>
                <w:sz w:val="24"/>
                <w:szCs w:val="24"/>
              </w:rPr>
              <w:t xml:space="preserve"> </w:t>
            </w:r>
          </w:p>
          <w:p w14:paraId="50257B10" w14:textId="77777777" w:rsidR="0071445C" w:rsidRPr="00F45EC5" w:rsidRDefault="0071445C" w:rsidP="00963039">
            <w:pPr>
              <w:rPr>
                <w:rFonts w:ascii="Times New Roman" w:hAnsi="Times New Roman"/>
                <w:sz w:val="24"/>
                <w:szCs w:val="24"/>
              </w:rPr>
            </w:pPr>
            <w:r w:rsidRPr="00F45EC5">
              <w:rPr>
                <w:rFonts w:ascii="Times New Roman" w:hAnsi="Times New Roman"/>
                <w:sz w:val="24"/>
                <w:szCs w:val="24"/>
              </w:rPr>
              <w:t xml:space="preserve">     </w:t>
            </w:r>
            <w:r w:rsidR="00B43CD0" w:rsidRPr="00F45EC5">
              <w:rPr>
                <w:rFonts w:ascii="Times New Roman" w:hAnsi="Times New Roman"/>
                <w:sz w:val="24"/>
                <w:szCs w:val="24"/>
              </w:rPr>
              <w:t xml:space="preserve">FNS Memorandum SP 35-2011, </w:t>
            </w:r>
          </w:p>
          <w:p w14:paraId="382CE408" w14:textId="77777777" w:rsidR="0071445C" w:rsidRPr="00F45EC5" w:rsidRDefault="0071445C" w:rsidP="00963039">
            <w:pPr>
              <w:rPr>
                <w:rFonts w:ascii="Times New Roman" w:hAnsi="Times New Roman"/>
                <w:sz w:val="24"/>
                <w:szCs w:val="24"/>
              </w:rPr>
            </w:pPr>
            <w:r w:rsidRPr="00F45EC5">
              <w:rPr>
                <w:rFonts w:ascii="Times New Roman" w:hAnsi="Times New Roman"/>
                <w:sz w:val="24"/>
                <w:szCs w:val="24"/>
              </w:rPr>
              <w:t xml:space="preserve">     C</w:t>
            </w:r>
            <w:r w:rsidR="00B43CD0" w:rsidRPr="00F45EC5">
              <w:rPr>
                <w:rFonts w:ascii="Times New Roman" w:hAnsi="Times New Roman"/>
                <w:sz w:val="24"/>
                <w:szCs w:val="24"/>
              </w:rPr>
              <w:t>la</w:t>
            </w:r>
            <w:r w:rsidR="00B26134" w:rsidRPr="00F45EC5">
              <w:rPr>
                <w:rFonts w:ascii="Times New Roman" w:hAnsi="Times New Roman"/>
                <w:sz w:val="24"/>
                <w:szCs w:val="24"/>
              </w:rPr>
              <w:t>rification on the Use of Offer v</w:t>
            </w:r>
            <w:r w:rsidR="00B43CD0" w:rsidRPr="00F45EC5">
              <w:rPr>
                <w:rFonts w:ascii="Times New Roman" w:hAnsi="Times New Roman"/>
                <w:sz w:val="24"/>
                <w:szCs w:val="24"/>
              </w:rPr>
              <w:t>ersus</w:t>
            </w:r>
          </w:p>
          <w:p w14:paraId="4E9899B0" w14:textId="77777777" w:rsidR="0071445C" w:rsidRPr="00F45EC5" w:rsidRDefault="0071445C" w:rsidP="00963039">
            <w:pPr>
              <w:rPr>
                <w:rFonts w:ascii="Times New Roman" w:hAnsi="Times New Roman"/>
                <w:sz w:val="24"/>
                <w:szCs w:val="24"/>
              </w:rPr>
            </w:pPr>
            <w:r w:rsidRPr="00F45EC5">
              <w:rPr>
                <w:rFonts w:ascii="Times New Roman" w:hAnsi="Times New Roman"/>
                <w:sz w:val="24"/>
                <w:szCs w:val="24"/>
              </w:rPr>
              <w:t xml:space="preserve">     </w:t>
            </w:r>
            <w:r w:rsidR="00B43CD0" w:rsidRPr="00F45EC5">
              <w:rPr>
                <w:rFonts w:ascii="Times New Roman" w:hAnsi="Times New Roman"/>
                <w:sz w:val="24"/>
                <w:szCs w:val="24"/>
              </w:rPr>
              <w:t>Serve(OVS) and Family Style Meal</w:t>
            </w:r>
          </w:p>
          <w:p w14:paraId="34843574" w14:textId="77777777" w:rsidR="0071445C" w:rsidRPr="00F45EC5" w:rsidRDefault="0071445C" w:rsidP="00963039">
            <w:pPr>
              <w:rPr>
                <w:rFonts w:ascii="Times New Roman" w:hAnsi="Times New Roman"/>
                <w:sz w:val="24"/>
                <w:szCs w:val="24"/>
              </w:rPr>
            </w:pPr>
            <w:r w:rsidRPr="00F45EC5">
              <w:rPr>
                <w:rFonts w:ascii="Times New Roman" w:hAnsi="Times New Roman"/>
                <w:sz w:val="24"/>
                <w:szCs w:val="24"/>
              </w:rPr>
              <w:t xml:space="preserve">    </w:t>
            </w:r>
            <w:r w:rsidR="00B43CD0" w:rsidRPr="00F45EC5">
              <w:rPr>
                <w:rFonts w:ascii="Times New Roman" w:hAnsi="Times New Roman"/>
                <w:sz w:val="24"/>
                <w:szCs w:val="24"/>
              </w:rPr>
              <w:t xml:space="preserve"> Service and FNS Instruction 783-9, rev </w:t>
            </w:r>
          </w:p>
          <w:p w14:paraId="712AE70E" w14:textId="77777777" w:rsidR="0071445C" w:rsidRPr="00F45EC5" w:rsidRDefault="0071445C" w:rsidP="00963039">
            <w:pPr>
              <w:rPr>
                <w:rFonts w:ascii="Times New Roman" w:hAnsi="Times New Roman"/>
                <w:sz w:val="24"/>
                <w:szCs w:val="24"/>
              </w:rPr>
            </w:pPr>
            <w:r w:rsidRPr="00F45EC5">
              <w:rPr>
                <w:rFonts w:ascii="Times New Roman" w:hAnsi="Times New Roman"/>
                <w:sz w:val="24"/>
                <w:szCs w:val="24"/>
              </w:rPr>
              <w:t xml:space="preserve">     2</w:t>
            </w:r>
            <w:r w:rsidR="00B43CD0" w:rsidRPr="00F45EC5">
              <w:rPr>
                <w:rFonts w:ascii="Times New Roman" w:hAnsi="Times New Roman"/>
                <w:sz w:val="24"/>
                <w:szCs w:val="24"/>
              </w:rPr>
              <w:t xml:space="preserve">, Family Style Meal Service in the </w:t>
            </w:r>
          </w:p>
          <w:p w14:paraId="7760F480" w14:textId="2652DEEF" w:rsidR="00B43CD0" w:rsidRPr="00F45EC5" w:rsidRDefault="0071445C" w:rsidP="00963039">
            <w:pPr>
              <w:rPr>
                <w:rFonts w:ascii="Times New Roman" w:hAnsi="Times New Roman"/>
                <w:sz w:val="24"/>
                <w:szCs w:val="24"/>
              </w:rPr>
            </w:pPr>
            <w:r w:rsidRPr="00F45EC5">
              <w:rPr>
                <w:rFonts w:ascii="Times New Roman" w:hAnsi="Times New Roman"/>
                <w:sz w:val="24"/>
                <w:szCs w:val="24"/>
              </w:rPr>
              <w:t xml:space="preserve">     </w:t>
            </w:r>
            <w:r w:rsidR="00B43CD0" w:rsidRPr="00F45EC5">
              <w:rPr>
                <w:rFonts w:ascii="Times New Roman" w:hAnsi="Times New Roman"/>
                <w:sz w:val="24"/>
                <w:szCs w:val="24"/>
              </w:rPr>
              <w:t>Child and Adult Care Food Program</w:t>
            </w:r>
            <w:r w:rsidR="0003296F" w:rsidRPr="00F45EC5">
              <w:rPr>
                <w:rFonts w:ascii="Times New Roman" w:hAnsi="Times New Roman"/>
                <w:sz w:val="24"/>
                <w:szCs w:val="24"/>
              </w:rPr>
              <w:t>)</w:t>
            </w:r>
          </w:p>
        </w:tc>
        <w:tc>
          <w:tcPr>
            <w:tcW w:w="810" w:type="dxa"/>
          </w:tcPr>
          <w:p w14:paraId="5D90BE18" w14:textId="3444D39F" w:rsidR="00B43CD0" w:rsidRPr="00F45EC5" w:rsidRDefault="00B43CD0" w:rsidP="00991D10">
            <w:pPr>
              <w:rPr>
                <w:rFonts w:ascii="Times New Roman" w:hAnsi="Times New Roman" w:cs="Times New Roman"/>
                <w:sz w:val="48"/>
                <w:szCs w:val="48"/>
              </w:rPr>
            </w:pPr>
            <w:r w:rsidRPr="00F45EC5">
              <w:rPr>
                <w:rFonts w:ascii="Times New Roman" w:hAnsi="Times New Roman" w:cs="Times New Roman"/>
                <w:sz w:val="48"/>
                <w:szCs w:val="48"/>
              </w:rPr>
              <w:lastRenderedPageBreak/>
              <w:t xml:space="preserve"> </w:t>
            </w:r>
            <w:r w:rsidRPr="00F45EC5">
              <w:rPr>
                <w:rFonts w:ascii="Times New Roman" w:hAnsi="Times New Roman" w:cs="Times New Roman"/>
                <w:sz w:val="48"/>
                <w:szCs w:val="48"/>
              </w:rPr>
              <w:sym w:font="Wingdings" w:char="F0A8"/>
            </w:r>
          </w:p>
        </w:tc>
        <w:tc>
          <w:tcPr>
            <w:tcW w:w="900" w:type="dxa"/>
          </w:tcPr>
          <w:p w14:paraId="14D998A1" w14:textId="4F775846" w:rsidR="00B43CD0" w:rsidRPr="00F45EC5" w:rsidRDefault="00B43CD0" w:rsidP="00991D10">
            <w:pPr>
              <w:rPr>
                <w:rFonts w:ascii="Times New Roman" w:hAnsi="Times New Roman" w:cs="Times New Roman"/>
                <w:sz w:val="48"/>
                <w:szCs w:val="48"/>
              </w:rPr>
            </w:pPr>
            <w:r w:rsidRPr="00F45EC5">
              <w:rPr>
                <w:rFonts w:ascii="Times New Roman" w:hAnsi="Times New Roman" w:cs="Times New Roman"/>
                <w:sz w:val="48"/>
                <w:szCs w:val="48"/>
              </w:rPr>
              <w:t xml:space="preserve"> </w:t>
            </w:r>
            <w:r w:rsidRPr="00F45EC5">
              <w:rPr>
                <w:rFonts w:ascii="Times New Roman" w:hAnsi="Times New Roman" w:cs="Times New Roman"/>
                <w:sz w:val="48"/>
                <w:szCs w:val="48"/>
              </w:rPr>
              <w:sym w:font="Wingdings" w:char="F0A8"/>
            </w:r>
          </w:p>
        </w:tc>
        <w:tc>
          <w:tcPr>
            <w:tcW w:w="5310" w:type="dxa"/>
            <w:gridSpan w:val="3"/>
          </w:tcPr>
          <w:p w14:paraId="0EBF6542" w14:textId="77777777" w:rsidR="00C77422" w:rsidRDefault="005D6A61" w:rsidP="00991D10">
            <w:pPr>
              <w:rPr>
                <w:rFonts w:cstheme="minorHAnsi"/>
                <w:color w:val="FF0000"/>
              </w:rPr>
            </w:pPr>
            <w:r w:rsidRPr="000A6514">
              <w:rPr>
                <w:rFonts w:cstheme="minorHAnsi"/>
                <w:color w:val="FF0000"/>
              </w:rPr>
              <w:t xml:space="preserve">Tips: </w:t>
            </w:r>
          </w:p>
          <w:p w14:paraId="156BFCFF" w14:textId="7065307E" w:rsidR="00F261A4" w:rsidRDefault="005D6A61" w:rsidP="00991D10">
            <w:pPr>
              <w:rPr>
                <w:rFonts w:cstheme="minorHAnsi"/>
                <w:color w:val="FF0000"/>
              </w:rPr>
            </w:pPr>
            <w:r w:rsidRPr="000A6514">
              <w:rPr>
                <w:rFonts w:cstheme="minorHAnsi"/>
                <w:color w:val="FF0000"/>
              </w:rPr>
              <w:t>A sufficient amount of prepared food must be placed on each table to provide the full required portions of each of the components. Children must be allowed to serve the food components themselves, with the exception of fluids (such as milk and juice)</w:t>
            </w:r>
            <w:r w:rsidR="002703EC" w:rsidRPr="000A6514">
              <w:rPr>
                <w:rFonts w:cstheme="minorHAnsi"/>
                <w:color w:val="FF0000"/>
              </w:rPr>
              <w:t xml:space="preserve">. </w:t>
            </w:r>
            <w:r w:rsidR="00F261A4">
              <w:rPr>
                <w:rFonts w:cstheme="minorHAnsi"/>
                <w:color w:val="FF0000"/>
              </w:rPr>
              <w:t xml:space="preserve">Supervising adults must actively encourage students to try </w:t>
            </w:r>
            <w:proofErr w:type="gramStart"/>
            <w:r w:rsidR="00F261A4">
              <w:rPr>
                <w:rFonts w:cstheme="minorHAnsi"/>
                <w:color w:val="FF0000"/>
              </w:rPr>
              <w:t>foods</w:t>
            </w:r>
            <w:proofErr w:type="gramEnd"/>
            <w:r w:rsidR="002232B5">
              <w:rPr>
                <w:rFonts w:cstheme="minorHAnsi"/>
                <w:color w:val="FF0000"/>
              </w:rPr>
              <w:t xml:space="preserve">. </w:t>
            </w:r>
          </w:p>
          <w:p w14:paraId="71C85B54" w14:textId="77777777" w:rsidR="002232B5" w:rsidRDefault="002232B5" w:rsidP="00991D10">
            <w:pPr>
              <w:rPr>
                <w:rFonts w:cstheme="minorHAnsi"/>
                <w:color w:val="FF0000"/>
              </w:rPr>
            </w:pPr>
          </w:p>
          <w:p w14:paraId="638FF41C" w14:textId="0B0E57C1" w:rsidR="002232B5" w:rsidRPr="000A6514" w:rsidRDefault="002232B5" w:rsidP="00991D10">
            <w:pPr>
              <w:rPr>
                <w:rFonts w:cstheme="minorHAnsi"/>
                <w:color w:val="FF0000"/>
              </w:rPr>
            </w:pPr>
            <w:r>
              <w:rPr>
                <w:rFonts w:cstheme="minorHAnsi"/>
                <w:color w:val="FF0000"/>
              </w:rPr>
              <w:lastRenderedPageBreak/>
              <w:t xml:space="preserve">Pre-K family style meals are reimbursable if enough of each food is available for students to serve themselves at least the minimum required quantity of each component, the child is actively engaged in the meal service, supervising adults are actively encouraging students, and the student selects at least ¼ cup fruit and/or vegetable. </w:t>
            </w:r>
          </w:p>
          <w:p w14:paraId="7CA2E411" w14:textId="77777777" w:rsidR="00AF5D05" w:rsidRPr="000A6514" w:rsidRDefault="00AF5D05" w:rsidP="005D6A61">
            <w:pPr>
              <w:rPr>
                <w:rFonts w:cstheme="minorHAnsi"/>
                <w:color w:val="FF0000"/>
              </w:rPr>
            </w:pPr>
          </w:p>
          <w:p w14:paraId="7AC12044" w14:textId="70D636A5" w:rsidR="00AF5D05" w:rsidRPr="000A6514" w:rsidRDefault="00AF5D05" w:rsidP="003E28BD">
            <w:pPr>
              <w:rPr>
                <w:rFonts w:cstheme="minorHAnsi"/>
              </w:rPr>
            </w:pPr>
          </w:p>
        </w:tc>
      </w:tr>
    </w:tbl>
    <w:p w14:paraId="5795E849" w14:textId="73A378CF" w:rsidR="00FE32CF" w:rsidRPr="00F45EC5" w:rsidRDefault="00FE32CF" w:rsidP="00FE32CF">
      <w:pPr>
        <w:jc w:val="center"/>
        <w:rPr>
          <w:rFonts w:ascii="Times New Roman" w:hAnsi="Times New Roman" w:cs="Times New Roman"/>
          <w:b/>
          <w:sz w:val="32"/>
          <w:szCs w:val="24"/>
        </w:rPr>
      </w:pPr>
    </w:p>
    <w:p w14:paraId="11A41188" w14:textId="77777777" w:rsidR="00775EF4" w:rsidRPr="00F45EC5" w:rsidRDefault="00FE32CF" w:rsidP="00FE32CF">
      <w:pPr>
        <w:tabs>
          <w:tab w:val="center" w:pos="4680"/>
          <w:tab w:val="left" w:pos="8280"/>
        </w:tabs>
        <w:rPr>
          <w:rFonts w:ascii="Times New Roman" w:hAnsi="Times New Roman" w:cs="Times New Roman"/>
          <w:b/>
          <w:sz w:val="24"/>
          <w:szCs w:val="24"/>
          <w:u w:val="single"/>
        </w:rPr>
      </w:pPr>
      <w:r w:rsidRPr="00F45EC5">
        <w:rPr>
          <w:rFonts w:ascii="Times New Roman" w:hAnsi="Times New Roman" w:cs="Times New Roman"/>
          <w:b/>
          <w:sz w:val="32"/>
          <w:szCs w:val="24"/>
        </w:rPr>
        <w:tab/>
      </w:r>
      <w:r w:rsidRPr="00F45EC5">
        <w:rPr>
          <w:rFonts w:ascii="Times New Roman" w:hAnsi="Times New Roman" w:cs="Times New Roman"/>
          <w:b/>
          <w:sz w:val="24"/>
          <w:szCs w:val="24"/>
          <w:u w:val="single"/>
        </w:rPr>
        <w:t xml:space="preserve">Resources </w:t>
      </w:r>
    </w:p>
    <w:p w14:paraId="0DB5E1B0" w14:textId="1C268C25" w:rsidR="00861BF0" w:rsidRPr="00C77422" w:rsidRDefault="0031484C" w:rsidP="00FE32CF">
      <w:pPr>
        <w:tabs>
          <w:tab w:val="center" w:pos="4680"/>
          <w:tab w:val="left" w:pos="8280"/>
        </w:tabs>
        <w:rPr>
          <w:rFonts w:cstheme="minorHAnsi"/>
          <w:b/>
          <w:sz w:val="28"/>
          <w:szCs w:val="28"/>
        </w:rPr>
      </w:pPr>
      <w:hyperlink r:id="rId19" w:history="1">
        <w:r w:rsidR="00861BF0" w:rsidRPr="00C77422">
          <w:rPr>
            <w:rStyle w:val="Hyperlink"/>
            <w:rFonts w:cstheme="minorHAnsi"/>
            <w:sz w:val="24"/>
            <w:szCs w:val="24"/>
          </w:rPr>
          <w:t>Serving School Meals to Preschoolers</w:t>
        </w:r>
      </w:hyperlink>
    </w:p>
    <w:p w14:paraId="32DD8C5E" w14:textId="77777777" w:rsidR="00716EC1" w:rsidRPr="00991D10" w:rsidRDefault="00716EC1" w:rsidP="00FE32CF">
      <w:pPr>
        <w:tabs>
          <w:tab w:val="center" w:pos="4680"/>
          <w:tab w:val="left" w:pos="8280"/>
        </w:tabs>
        <w:rPr>
          <w:rFonts w:ascii="Times New Roman" w:hAnsi="Times New Roman" w:cs="Times New Roman"/>
          <w:b/>
          <w:sz w:val="32"/>
          <w:szCs w:val="24"/>
        </w:rPr>
      </w:pPr>
    </w:p>
    <w:p w14:paraId="1EE3D058" w14:textId="77777777" w:rsidR="00991D10" w:rsidRPr="00991D10" w:rsidRDefault="00991D10">
      <w:pPr>
        <w:jc w:val="center"/>
        <w:rPr>
          <w:rFonts w:ascii="Times New Roman" w:hAnsi="Times New Roman" w:cs="Times New Roman"/>
          <w:b/>
          <w:sz w:val="32"/>
          <w:szCs w:val="24"/>
        </w:rPr>
      </w:pPr>
    </w:p>
    <w:sectPr w:rsidR="00991D10" w:rsidRPr="00991D10" w:rsidSect="004F7903">
      <w:footerReference w:type="default" r:id="rId2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1721" w14:textId="77777777" w:rsidR="00003792" w:rsidRDefault="00003792" w:rsidP="00E453B4">
      <w:pPr>
        <w:spacing w:after="0" w:line="240" w:lineRule="auto"/>
      </w:pPr>
      <w:r>
        <w:separator/>
      </w:r>
    </w:p>
  </w:endnote>
  <w:endnote w:type="continuationSeparator" w:id="0">
    <w:p w14:paraId="23A566DF" w14:textId="77777777" w:rsidR="00003792" w:rsidRDefault="00003792" w:rsidP="00E4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D05D" w14:textId="676D9577" w:rsidR="007F261F" w:rsidRDefault="0031484C" w:rsidP="0031484C">
    <w:pPr>
      <w:pStyle w:val="Footer"/>
      <w:jc w:val="center"/>
    </w:pPr>
    <w:r>
      <w:tab/>
      <w:t>This institution is an equal opportunity provider.</w:t>
    </w:r>
    <w:r w:rsidR="007F261F">
      <w:tab/>
    </w:r>
    <w:r w:rsidR="007F261F">
      <w:tab/>
    </w:r>
    <w:r>
      <w:tab/>
    </w:r>
    <w:r w:rsidR="007F261F">
      <w:t xml:space="preserve">     </w:t>
    </w:r>
    <w:r>
      <w:tab/>
    </w:r>
    <w:r>
      <w:tab/>
    </w:r>
    <w:r w:rsidR="007F261F">
      <w:t xml:space="preserve">School Year </w:t>
    </w:r>
    <w:r w:rsidR="00B36C2B">
      <w:t>202</w:t>
    </w:r>
    <w:r w:rsidR="002232B5">
      <w:t>3</w:t>
    </w:r>
    <w:r w:rsidR="00B36C2B">
      <w:t>-2</w:t>
    </w:r>
    <w:r w:rsidR="002232B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F6B1" w14:textId="77777777" w:rsidR="00003792" w:rsidRDefault="00003792" w:rsidP="00E453B4">
      <w:pPr>
        <w:spacing w:after="0" w:line="240" w:lineRule="auto"/>
      </w:pPr>
      <w:r>
        <w:separator/>
      </w:r>
    </w:p>
  </w:footnote>
  <w:footnote w:type="continuationSeparator" w:id="0">
    <w:p w14:paraId="2C300E15" w14:textId="77777777" w:rsidR="00003792" w:rsidRDefault="00003792" w:rsidP="00E4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FCD"/>
    <w:multiLevelType w:val="hybridMultilevel"/>
    <w:tmpl w:val="A39E82DA"/>
    <w:lvl w:ilvl="0" w:tplc="911A06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7160BB"/>
    <w:multiLevelType w:val="hybridMultilevel"/>
    <w:tmpl w:val="C0701AA6"/>
    <w:lvl w:ilvl="0" w:tplc="C636A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2386"/>
    <w:multiLevelType w:val="hybridMultilevel"/>
    <w:tmpl w:val="3F0E7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42352"/>
    <w:multiLevelType w:val="hybridMultilevel"/>
    <w:tmpl w:val="A18884B2"/>
    <w:lvl w:ilvl="0" w:tplc="9BEA10E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22496"/>
    <w:multiLevelType w:val="hybridMultilevel"/>
    <w:tmpl w:val="05862C7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3A027A"/>
    <w:multiLevelType w:val="hybridMultilevel"/>
    <w:tmpl w:val="3E6C3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FD52ED"/>
    <w:multiLevelType w:val="hybridMultilevel"/>
    <w:tmpl w:val="093CA0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65B7F71"/>
    <w:multiLevelType w:val="hybridMultilevel"/>
    <w:tmpl w:val="013A48B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A348DC"/>
    <w:multiLevelType w:val="hybridMultilevel"/>
    <w:tmpl w:val="A500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A33FD"/>
    <w:multiLevelType w:val="hybridMultilevel"/>
    <w:tmpl w:val="A0E4D654"/>
    <w:lvl w:ilvl="0" w:tplc="DB30656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120C7"/>
    <w:multiLevelType w:val="hybridMultilevel"/>
    <w:tmpl w:val="48AEC694"/>
    <w:lvl w:ilvl="0" w:tplc="CF50C832">
      <w:start w:val="1"/>
      <w:numFmt w:val="bullet"/>
      <w:lvlText w:val=""/>
      <w:lvlJc w:val="left"/>
      <w:pPr>
        <w:tabs>
          <w:tab w:val="num" w:pos="720"/>
        </w:tabs>
        <w:ind w:left="720" w:hanging="360"/>
      </w:pPr>
      <w:rPr>
        <w:rFonts w:ascii="Wingdings 3" w:hAnsi="Wingdings 3" w:hint="default"/>
      </w:rPr>
    </w:lvl>
    <w:lvl w:ilvl="1" w:tplc="E0A6F0CE">
      <w:start w:val="1"/>
      <w:numFmt w:val="bullet"/>
      <w:lvlText w:val=""/>
      <w:lvlJc w:val="left"/>
      <w:pPr>
        <w:tabs>
          <w:tab w:val="num" w:pos="1440"/>
        </w:tabs>
        <w:ind w:left="1440" w:hanging="360"/>
      </w:pPr>
      <w:rPr>
        <w:rFonts w:ascii="Wingdings 3" w:hAnsi="Wingdings 3" w:hint="default"/>
      </w:rPr>
    </w:lvl>
    <w:lvl w:ilvl="2" w:tplc="A45A8406" w:tentative="1">
      <w:start w:val="1"/>
      <w:numFmt w:val="bullet"/>
      <w:lvlText w:val=""/>
      <w:lvlJc w:val="left"/>
      <w:pPr>
        <w:tabs>
          <w:tab w:val="num" w:pos="2160"/>
        </w:tabs>
        <w:ind w:left="2160" w:hanging="360"/>
      </w:pPr>
      <w:rPr>
        <w:rFonts w:ascii="Wingdings 3" w:hAnsi="Wingdings 3" w:hint="default"/>
      </w:rPr>
    </w:lvl>
    <w:lvl w:ilvl="3" w:tplc="4288ACE6" w:tentative="1">
      <w:start w:val="1"/>
      <w:numFmt w:val="bullet"/>
      <w:lvlText w:val=""/>
      <w:lvlJc w:val="left"/>
      <w:pPr>
        <w:tabs>
          <w:tab w:val="num" w:pos="2880"/>
        </w:tabs>
        <w:ind w:left="2880" w:hanging="360"/>
      </w:pPr>
      <w:rPr>
        <w:rFonts w:ascii="Wingdings 3" w:hAnsi="Wingdings 3" w:hint="default"/>
      </w:rPr>
    </w:lvl>
    <w:lvl w:ilvl="4" w:tplc="9E3E2BB6" w:tentative="1">
      <w:start w:val="1"/>
      <w:numFmt w:val="bullet"/>
      <w:lvlText w:val=""/>
      <w:lvlJc w:val="left"/>
      <w:pPr>
        <w:tabs>
          <w:tab w:val="num" w:pos="3600"/>
        </w:tabs>
        <w:ind w:left="3600" w:hanging="360"/>
      </w:pPr>
      <w:rPr>
        <w:rFonts w:ascii="Wingdings 3" w:hAnsi="Wingdings 3" w:hint="default"/>
      </w:rPr>
    </w:lvl>
    <w:lvl w:ilvl="5" w:tplc="60B0C864" w:tentative="1">
      <w:start w:val="1"/>
      <w:numFmt w:val="bullet"/>
      <w:lvlText w:val=""/>
      <w:lvlJc w:val="left"/>
      <w:pPr>
        <w:tabs>
          <w:tab w:val="num" w:pos="4320"/>
        </w:tabs>
        <w:ind w:left="4320" w:hanging="360"/>
      </w:pPr>
      <w:rPr>
        <w:rFonts w:ascii="Wingdings 3" w:hAnsi="Wingdings 3" w:hint="default"/>
      </w:rPr>
    </w:lvl>
    <w:lvl w:ilvl="6" w:tplc="1A7C4CE4" w:tentative="1">
      <w:start w:val="1"/>
      <w:numFmt w:val="bullet"/>
      <w:lvlText w:val=""/>
      <w:lvlJc w:val="left"/>
      <w:pPr>
        <w:tabs>
          <w:tab w:val="num" w:pos="5040"/>
        </w:tabs>
        <w:ind w:left="5040" w:hanging="360"/>
      </w:pPr>
      <w:rPr>
        <w:rFonts w:ascii="Wingdings 3" w:hAnsi="Wingdings 3" w:hint="default"/>
      </w:rPr>
    </w:lvl>
    <w:lvl w:ilvl="7" w:tplc="58D69932" w:tentative="1">
      <w:start w:val="1"/>
      <w:numFmt w:val="bullet"/>
      <w:lvlText w:val=""/>
      <w:lvlJc w:val="left"/>
      <w:pPr>
        <w:tabs>
          <w:tab w:val="num" w:pos="5760"/>
        </w:tabs>
        <w:ind w:left="5760" w:hanging="360"/>
      </w:pPr>
      <w:rPr>
        <w:rFonts w:ascii="Wingdings 3" w:hAnsi="Wingdings 3" w:hint="default"/>
      </w:rPr>
    </w:lvl>
    <w:lvl w:ilvl="8" w:tplc="9F1A160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1783D84"/>
    <w:multiLevelType w:val="hybridMultilevel"/>
    <w:tmpl w:val="3F72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47DD6"/>
    <w:multiLevelType w:val="hybridMultilevel"/>
    <w:tmpl w:val="8870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E045D"/>
    <w:multiLevelType w:val="hybridMultilevel"/>
    <w:tmpl w:val="0758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F624C"/>
    <w:multiLevelType w:val="hybridMultilevel"/>
    <w:tmpl w:val="EA903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03BE6"/>
    <w:multiLevelType w:val="hybridMultilevel"/>
    <w:tmpl w:val="D39A6A92"/>
    <w:lvl w:ilvl="0" w:tplc="FFDE6EA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D871B6"/>
    <w:multiLevelType w:val="hybridMultilevel"/>
    <w:tmpl w:val="9B28B67C"/>
    <w:lvl w:ilvl="0" w:tplc="04090001">
      <w:start w:val="1"/>
      <w:numFmt w:val="bullet"/>
      <w:lvlText w:val=""/>
      <w:lvlJc w:val="left"/>
      <w:pPr>
        <w:ind w:left="720" w:hanging="360"/>
      </w:pPr>
      <w:rPr>
        <w:rFonts w:ascii="Symbol" w:hAnsi="Symbol" w:hint="default"/>
      </w:rPr>
    </w:lvl>
    <w:lvl w:ilvl="1" w:tplc="32F0835A">
      <w:start w:val="1"/>
      <w:numFmt w:val="bullet"/>
      <w:lvlText w:val="o"/>
      <w:lvlJc w:val="left"/>
      <w:pPr>
        <w:ind w:left="1440" w:hanging="360"/>
      </w:pPr>
      <w:rPr>
        <w:rFonts w:ascii="Courier New" w:hAnsi="Courier New" w:cs="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E053B"/>
    <w:multiLevelType w:val="hybridMultilevel"/>
    <w:tmpl w:val="98709092"/>
    <w:lvl w:ilvl="0" w:tplc="9BEA10E6">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FA4218"/>
    <w:multiLevelType w:val="hybridMultilevel"/>
    <w:tmpl w:val="0942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C4592"/>
    <w:multiLevelType w:val="hybridMultilevel"/>
    <w:tmpl w:val="8518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38855">
    <w:abstractNumId w:val="13"/>
  </w:num>
  <w:num w:numId="2" w16cid:durableId="1343780170">
    <w:abstractNumId w:val="18"/>
  </w:num>
  <w:num w:numId="3" w16cid:durableId="612975829">
    <w:abstractNumId w:val="2"/>
  </w:num>
  <w:num w:numId="4" w16cid:durableId="514424395">
    <w:abstractNumId w:val="15"/>
  </w:num>
  <w:num w:numId="5" w16cid:durableId="252278900">
    <w:abstractNumId w:val="0"/>
  </w:num>
  <w:num w:numId="6" w16cid:durableId="1962953181">
    <w:abstractNumId w:val="14"/>
  </w:num>
  <w:num w:numId="7" w16cid:durableId="814950124">
    <w:abstractNumId w:val="1"/>
  </w:num>
  <w:num w:numId="8" w16cid:durableId="1484850262">
    <w:abstractNumId w:val="3"/>
  </w:num>
  <w:num w:numId="9" w16cid:durableId="1270889514">
    <w:abstractNumId w:val="17"/>
  </w:num>
  <w:num w:numId="10" w16cid:durableId="1126705745">
    <w:abstractNumId w:val="5"/>
  </w:num>
  <w:num w:numId="11" w16cid:durableId="99376901">
    <w:abstractNumId w:val="6"/>
  </w:num>
  <w:num w:numId="12" w16cid:durableId="1973748276">
    <w:abstractNumId w:val="16"/>
  </w:num>
  <w:num w:numId="13" w16cid:durableId="651980610">
    <w:abstractNumId w:val="19"/>
  </w:num>
  <w:num w:numId="14" w16cid:durableId="223755141">
    <w:abstractNumId w:val="9"/>
  </w:num>
  <w:num w:numId="15" w16cid:durableId="1197348977">
    <w:abstractNumId w:val="12"/>
  </w:num>
  <w:num w:numId="16" w16cid:durableId="1516771766">
    <w:abstractNumId w:val="10"/>
  </w:num>
  <w:num w:numId="17" w16cid:durableId="1343626523">
    <w:abstractNumId w:val="11"/>
  </w:num>
  <w:num w:numId="18" w16cid:durableId="1718358632">
    <w:abstractNumId w:val="8"/>
  </w:num>
  <w:num w:numId="19" w16cid:durableId="1838839676">
    <w:abstractNumId w:val="4"/>
  </w:num>
  <w:num w:numId="20" w16cid:durableId="123319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10"/>
    <w:rsid w:val="00003792"/>
    <w:rsid w:val="00003B0F"/>
    <w:rsid w:val="000143D2"/>
    <w:rsid w:val="0002110C"/>
    <w:rsid w:val="0003296F"/>
    <w:rsid w:val="000344F5"/>
    <w:rsid w:val="00037B93"/>
    <w:rsid w:val="00044F8C"/>
    <w:rsid w:val="000758B7"/>
    <w:rsid w:val="00087D25"/>
    <w:rsid w:val="000A6514"/>
    <w:rsid w:val="000B7824"/>
    <w:rsid w:val="000F2C4E"/>
    <w:rsid w:val="001035D0"/>
    <w:rsid w:val="00140417"/>
    <w:rsid w:val="00141431"/>
    <w:rsid w:val="0014212F"/>
    <w:rsid w:val="001440E6"/>
    <w:rsid w:val="00166551"/>
    <w:rsid w:val="00171059"/>
    <w:rsid w:val="00194622"/>
    <w:rsid w:val="001A0EB9"/>
    <w:rsid w:val="001A3A56"/>
    <w:rsid w:val="001C38EC"/>
    <w:rsid w:val="001C66FF"/>
    <w:rsid w:val="001C7158"/>
    <w:rsid w:val="00202196"/>
    <w:rsid w:val="00207B97"/>
    <w:rsid w:val="00223127"/>
    <w:rsid w:val="002232B5"/>
    <w:rsid w:val="00236B1C"/>
    <w:rsid w:val="00246257"/>
    <w:rsid w:val="00257157"/>
    <w:rsid w:val="002703EC"/>
    <w:rsid w:val="0027046B"/>
    <w:rsid w:val="00283536"/>
    <w:rsid w:val="002A0FEB"/>
    <w:rsid w:val="002B0ABA"/>
    <w:rsid w:val="002B0FA2"/>
    <w:rsid w:val="002C3CB3"/>
    <w:rsid w:val="002E1257"/>
    <w:rsid w:val="002E6B7D"/>
    <w:rsid w:val="002F49DD"/>
    <w:rsid w:val="00300308"/>
    <w:rsid w:val="00305A89"/>
    <w:rsid w:val="003064F7"/>
    <w:rsid w:val="0031484C"/>
    <w:rsid w:val="00315B3A"/>
    <w:rsid w:val="0034162B"/>
    <w:rsid w:val="00355804"/>
    <w:rsid w:val="00373920"/>
    <w:rsid w:val="00374FD5"/>
    <w:rsid w:val="003C011B"/>
    <w:rsid w:val="003C57E6"/>
    <w:rsid w:val="003C6B9D"/>
    <w:rsid w:val="003C79CA"/>
    <w:rsid w:val="003E2862"/>
    <w:rsid w:val="003E28BD"/>
    <w:rsid w:val="00406AA4"/>
    <w:rsid w:val="00411E8A"/>
    <w:rsid w:val="00415B8B"/>
    <w:rsid w:val="00422CE6"/>
    <w:rsid w:val="00433542"/>
    <w:rsid w:val="00435D3A"/>
    <w:rsid w:val="00436AFC"/>
    <w:rsid w:val="00441E3F"/>
    <w:rsid w:val="00454E54"/>
    <w:rsid w:val="00493E04"/>
    <w:rsid w:val="00494E52"/>
    <w:rsid w:val="004A2000"/>
    <w:rsid w:val="004C1BAB"/>
    <w:rsid w:val="004C47EE"/>
    <w:rsid w:val="004D66AB"/>
    <w:rsid w:val="004F7903"/>
    <w:rsid w:val="00513CFA"/>
    <w:rsid w:val="00532F25"/>
    <w:rsid w:val="0053526E"/>
    <w:rsid w:val="00572252"/>
    <w:rsid w:val="00573510"/>
    <w:rsid w:val="00573C7A"/>
    <w:rsid w:val="00584F62"/>
    <w:rsid w:val="00587225"/>
    <w:rsid w:val="0059531F"/>
    <w:rsid w:val="00596288"/>
    <w:rsid w:val="005B6ED6"/>
    <w:rsid w:val="005C27EC"/>
    <w:rsid w:val="005C7411"/>
    <w:rsid w:val="005D6A61"/>
    <w:rsid w:val="006164B9"/>
    <w:rsid w:val="00640FC5"/>
    <w:rsid w:val="00667741"/>
    <w:rsid w:val="0068166A"/>
    <w:rsid w:val="006D4B5C"/>
    <w:rsid w:val="006D6504"/>
    <w:rsid w:val="006E23E4"/>
    <w:rsid w:val="006E4517"/>
    <w:rsid w:val="006E5539"/>
    <w:rsid w:val="006F1BAA"/>
    <w:rsid w:val="0071445C"/>
    <w:rsid w:val="00716756"/>
    <w:rsid w:val="00716EC1"/>
    <w:rsid w:val="0073575C"/>
    <w:rsid w:val="00757DAE"/>
    <w:rsid w:val="0076063E"/>
    <w:rsid w:val="00775EF4"/>
    <w:rsid w:val="007819A0"/>
    <w:rsid w:val="007A0F80"/>
    <w:rsid w:val="007A61BA"/>
    <w:rsid w:val="007B08CB"/>
    <w:rsid w:val="007F261F"/>
    <w:rsid w:val="007F2946"/>
    <w:rsid w:val="007F33F6"/>
    <w:rsid w:val="007F7306"/>
    <w:rsid w:val="008153B4"/>
    <w:rsid w:val="008247A6"/>
    <w:rsid w:val="00833CE6"/>
    <w:rsid w:val="00861BF0"/>
    <w:rsid w:val="00866CF8"/>
    <w:rsid w:val="00873924"/>
    <w:rsid w:val="00876CDA"/>
    <w:rsid w:val="00877B53"/>
    <w:rsid w:val="00887118"/>
    <w:rsid w:val="008B325D"/>
    <w:rsid w:val="008C1357"/>
    <w:rsid w:val="008D648B"/>
    <w:rsid w:val="008D7E93"/>
    <w:rsid w:val="00905804"/>
    <w:rsid w:val="00911A48"/>
    <w:rsid w:val="00914933"/>
    <w:rsid w:val="009312F9"/>
    <w:rsid w:val="00941522"/>
    <w:rsid w:val="00963039"/>
    <w:rsid w:val="009657B8"/>
    <w:rsid w:val="009904ED"/>
    <w:rsid w:val="00991D10"/>
    <w:rsid w:val="00993105"/>
    <w:rsid w:val="009977CA"/>
    <w:rsid w:val="009C5C71"/>
    <w:rsid w:val="009C611A"/>
    <w:rsid w:val="00A13413"/>
    <w:rsid w:val="00A35870"/>
    <w:rsid w:val="00A652B6"/>
    <w:rsid w:val="00A75389"/>
    <w:rsid w:val="00A8304D"/>
    <w:rsid w:val="00A9370B"/>
    <w:rsid w:val="00A975F6"/>
    <w:rsid w:val="00AA1346"/>
    <w:rsid w:val="00AA1D3B"/>
    <w:rsid w:val="00AB060A"/>
    <w:rsid w:val="00AE0E88"/>
    <w:rsid w:val="00AE7D82"/>
    <w:rsid w:val="00AF5D05"/>
    <w:rsid w:val="00B126FE"/>
    <w:rsid w:val="00B17C62"/>
    <w:rsid w:val="00B22C14"/>
    <w:rsid w:val="00B26134"/>
    <w:rsid w:val="00B36C2B"/>
    <w:rsid w:val="00B43CD0"/>
    <w:rsid w:val="00B44F51"/>
    <w:rsid w:val="00B56DFD"/>
    <w:rsid w:val="00B81F6A"/>
    <w:rsid w:val="00B85E95"/>
    <w:rsid w:val="00B9318A"/>
    <w:rsid w:val="00BA0538"/>
    <w:rsid w:val="00BB658A"/>
    <w:rsid w:val="00BC3B7A"/>
    <w:rsid w:val="00BC50F8"/>
    <w:rsid w:val="00BC66CA"/>
    <w:rsid w:val="00BF0DD5"/>
    <w:rsid w:val="00C32A90"/>
    <w:rsid w:val="00C41B86"/>
    <w:rsid w:val="00C6233D"/>
    <w:rsid w:val="00C65649"/>
    <w:rsid w:val="00C77422"/>
    <w:rsid w:val="00C802E9"/>
    <w:rsid w:val="00C863C1"/>
    <w:rsid w:val="00C9655C"/>
    <w:rsid w:val="00CB0670"/>
    <w:rsid w:val="00CD16D6"/>
    <w:rsid w:val="00D034DF"/>
    <w:rsid w:val="00D62B31"/>
    <w:rsid w:val="00D62C64"/>
    <w:rsid w:val="00D70728"/>
    <w:rsid w:val="00D84996"/>
    <w:rsid w:val="00D84BA2"/>
    <w:rsid w:val="00D95548"/>
    <w:rsid w:val="00DA14F4"/>
    <w:rsid w:val="00DC3EE0"/>
    <w:rsid w:val="00DD1DD4"/>
    <w:rsid w:val="00DF4EEC"/>
    <w:rsid w:val="00E01E89"/>
    <w:rsid w:val="00E0341D"/>
    <w:rsid w:val="00E453B4"/>
    <w:rsid w:val="00EC3B5B"/>
    <w:rsid w:val="00EC4D9D"/>
    <w:rsid w:val="00EC5A5B"/>
    <w:rsid w:val="00F261A4"/>
    <w:rsid w:val="00F44494"/>
    <w:rsid w:val="00F45EC5"/>
    <w:rsid w:val="00F4725F"/>
    <w:rsid w:val="00FA1670"/>
    <w:rsid w:val="00FA3AC4"/>
    <w:rsid w:val="00FA4A76"/>
    <w:rsid w:val="00FB277A"/>
    <w:rsid w:val="00FC27D6"/>
    <w:rsid w:val="00FD1AC3"/>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E3CFF9"/>
  <w15:docId w15:val="{0334D4F7-2D16-481B-A88F-D024609C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B4"/>
  </w:style>
  <w:style w:type="paragraph" w:styleId="Footer">
    <w:name w:val="footer"/>
    <w:basedOn w:val="Normal"/>
    <w:link w:val="FooterChar"/>
    <w:uiPriority w:val="99"/>
    <w:unhideWhenUsed/>
    <w:rsid w:val="00E4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B4"/>
  </w:style>
  <w:style w:type="paragraph" w:styleId="ListParagraph">
    <w:name w:val="List Paragraph"/>
    <w:basedOn w:val="Normal"/>
    <w:uiPriority w:val="34"/>
    <w:qFormat/>
    <w:rsid w:val="00640FC5"/>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2C3CB3"/>
    <w:rPr>
      <w:sz w:val="16"/>
      <w:szCs w:val="16"/>
    </w:rPr>
  </w:style>
  <w:style w:type="paragraph" w:styleId="CommentText">
    <w:name w:val="annotation text"/>
    <w:basedOn w:val="Normal"/>
    <w:link w:val="CommentTextChar"/>
    <w:uiPriority w:val="99"/>
    <w:unhideWhenUsed/>
    <w:rsid w:val="002C3CB3"/>
    <w:pPr>
      <w:spacing w:line="240" w:lineRule="auto"/>
    </w:pPr>
    <w:rPr>
      <w:sz w:val="20"/>
      <w:szCs w:val="20"/>
    </w:rPr>
  </w:style>
  <w:style w:type="character" w:customStyle="1" w:styleId="CommentTextChar">
    <w:name w:val="Comment Text Char"/>
    <w:basedOn w:val="DefaultParagraphFont"/>
    <w:link w:val="CommentText"/>
    <w:uiPriority w:val="99"/>
    <w:rsid w:val="002C3CB3"/>
    <w:rPr>
      <w:sz w:val="20"/>
      <w:szCs w:val="20"/>
    </w:rPr>
  </w:style>
  <w:style w:type="paragraph" w:styleId="CommentSubject">
    <w:name w:val="annotation subject"/>
    <w:basedOn w:val="CommentText"/>
    <w:next w:val="CommentText"/>
    <w:link w:val="CommentSubjectChar"/>
    <w:uiPriority w:val="99"/>
    <w:semiHidden/>
    <w:unhideWhenUsed/>
    <w:rsid w:val="002C3CB3"/>
    <w:rPr>
      <w:b/>
      <w:bCs/>
    </w:rPr>
  </w:style>
  <w:style w:type="character" w:customStyle="1" w:styleId="CommentSubjectChar">
    <w:name w:val="Comment Subject Char"/>
    <w:basedOn w:val="CommentTextChar"/>
    <w:link w:val="CommentSubject"/>
    <w:uiPriority w:val="99"/>
    <w:semiHidden/>
    <w:rsid w:val="002C3CB3"/>
    <w:rPr>
      <w:b/>
      <w:bCs/>
      <w:sz w:val="20"/>
      <w:szCs w:val="20"/>
    </w:rPr>
  </w:style>
  <w:style w:type="paragraph" w:styleId="BalloonText">
    <w:name w:val="Balloon Text"/>
    <w:basedOn w:val="Normal"/>
    <w:link w:val="BalloonTextChar"/>
    <w:uiPriority w:val="99"/>
    <w:semiHidden/>
    <w:unhideWhenUsed/>
    <w:rsid w:val="002C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B3"/>
    <w:rPr>
      <w:rFonts w:ascii="Tahoma" w:hAnsi="Tahoma" w:cs="Tahoma"/>
      <w:sz w:val="16"/>
      <w:szCs w:val="16"/>
    </w:rPr>
  </w:style>
  <w:style w:type="paragraph" w:styleId="Revision">
    <w:name w:val="Revision"/>
    <w:hidden/>
    <w:uiPriority w:val="99"/>
    <w:semiHidden/>
    <w:rsid w:val="00EC5A5B"/>
    <w:pPr>
      <w:spacing w:after="0" w:line="240" w:lineRule="auto"/>
    </w:pPr>
  </w:style>
  <w:style w:type="character" w:styleId="Hyperlink">
    <w:name w:val="Hyperlink"/>
    <w:basedOn w:val="DefaultParagraphFont"/>
    <w:uiPriority w:val="99"/>
    <w:unhideWhenUsed/>
    <w:rsid w:val="00716EC1"/>
    <w:rPr>
      <w:color w:val="0000FF" w:themeColor="hyperlink"/>
      <w:u w:val="single"/>
    </w:rPr>
  </w:style>
  <w:style w:type="character" w:styleId="FollowedHyperlink">
    <w:name w:val="FollowedHyperlink"/>
    <w:basedOn w:val="DefaultParagraphFont"/>
    <w:uiPriority w:val="99"/>
    <w:semiHidden/>
    <w:unhideWhenUsed/>
    <w:rsid w:val="00EC4D9D"/>
    <w:rPr>
      <w:color w:val="800080" w:themeColor="followedHyperlink"/>
      <w:u w:val="single"/>
    </w:rPr>
  </w:style>
  <w:style w:type="character" w:styleId="UnresolvedMention">
    <w:name w:val="Unresolved Mention"/>
    <w:basedOn w:val="DefaultParagraphFont"/>
    <w:uiPriority w:val="99"/>
    <w:semiHidden/>
    <w:unhideWhenUsed/>
    <w:rsid w:val="002B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1397">
      <w:bodyDiv w:val="1"/>
      <w:marLeft w:val="0"/>
      <w:marRight w:val="0"/>
      <w:marTop w:val="0"/>
      <w:marBottom w:val="0"/>
      <w:divBdr>
        <w:top w:val="none" w:sz="0" w:space="0" w:color="auto"/>
        <w:left w:val="none" w:sz="0" w:space="0" w:color="auto"/>
        <w:bottom w:val="none" w:sz="0" w:space="0" w:color="auto"/>
        <w:right w:val="none" w:sz="0" w:space="0" w:color="auto"/>
      </w:divBdr>
    </w:div>
    <w:div w:id="1120605894">
      <w:bodyDiv w:val="1"/>
      <w:marLeft w:val="0"/>
      <w:marRight w:val="0"/>
      <w:marTop w:val="0"/>
      <w:marBottom w:val="0"/>
      <w:divBdr>
        <w:top w:val="none" w:sz="0" w:space="0" w:color="auto"/>
        <w:left w:val="none" w:sz="0" w:space="0" w:color="auto"/>
        <w:bottom w:val="none" w:sz="0" w:space="0" w:color="auto"/>
        <w:right w:val="none" w:sz="0" w:space="0" w:color="auto"/>
      </w:divBdr>
    </w:div>
    <w:div w:id="1892955576">
      <w:bodyDiv w:val="1"/>
      <w:marLeft w:val="0"/>
      <w:marRight w:val="0"/>
      <w:marTop w:val="0"/>
      <w:marBottom w:val="0"/>
      <w:divBdr>
        <w:top w:val="none" w:sz="0" w:space="0" w:color="auto"/>
        <w:left w:val="none" w:sz="0" w:space="0" w:color="auto"/>
        <w:bottom w:val="none" w:sz="0" w:space="0" w:color="auto"/>
        <w:right w:val="none" w:sz="0" w:space="0" w:color="auto"/>
      </w:divBdr>
      <w:divsChild>
        <w:div w:id="973565062">
          <w:marLeft w:val="1166"/>
          <w:marRight w:val="0"/>
          <w:marTop w:val="200"/>
          <w:marBottom w:val="0"/>
          <w:divBdr>
            <w:top w:val="none" w:sz="0" w:space="0" w:color="auto"/>
            <w:left w:val="none" w:sz="0" w:space="0" w:color="auto"/>
            <w:bottom w:val="none" w:sz="0" w:space="0" w:color="auto"/>
            <w:right w:val="none" w:sz="0" w:space="0" w:color="auto"/>
          </w:divBdr>
        </w:div>
      </w:divsChild>
    </w:div>
    <w:div w:id="19337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state.co.us/nutrition/plan-meals" TargetMode="External"/><Relationship Id="rId18" Type="http://schemas.openxmlformats.org/officeDocument/2006/relationships/hyperlink" Target="https://www.fns.usda.gov/cacfp/grain-requirements-cacfp-questions-and-answ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de.state.co.us/node/65912" TargetMode="External"/><Relationship Id="rId17" Type="http://schemas.openxmlformats.org/officeDocument/2006/relationships/hyperlink" Target="https://foodbuyingguide.fns.usda.gov/Content/TablesFBG/ExhibitA.pdf" TargetMode="External"/><Relationship Id="rId2" Type="http://schemas.openxmlformats.org/officeDocument/2006/relationships/customXml" Target="../customXml/item2.xml"/><Relationship Id="rId16" Type="http://schemas.openxmlformats.org/officeDocument/2006/relationships/hyperlink" Target="https://www.cde.state.co.us/nutrition/yogurtsugarlimitworksh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file/d/1MwLQqTjLNFZTWtSruEzlCST8fLJUK5Py/view" TargetMode="External"/><Relationship Id="rId10" Type="http://schemas.openxmlformats.org/officeDocument/2006/relationships/footnotes" Target="footnotes.xml"/><Relationship Id="rId19" Type="http://schemas.openxmlformats.org/officeDocument/2006/relationships/hyperlink" Target="https://www.cde.state.co.us/nutrition/servingschoolmealstopreschool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e.state.co.us/nutrition/breakfastcerealsugarlimitworkshe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1E3C9150A4D41AD28F06C661C90C5" ma:contentTypeVersion="0" ma:contentTypeDescription="Create a new document." ma:contentTypeScope="" ma:versionID="a52aca02657603a65e4e970736b781b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8F11FEA-91AC-4DBA-BAB4-19F275DC01EE}">
  <ds:schemaRefs>
    <ds:schemaRef ds:uri="http://schemas.openxmlformats.org/officeDocument/2006/bibliography"/>
  </ds:schemaRefs>
</ds:datastoreItem>
</file>

<file path=customXml/itemProps2.xml><?xml version="1.0" encoding="utf-8"?>
<ds:datastoreItem xmlns:ds="http://schemas.openxmlformats.org/officeDocument/2006/customXml" ds:itemID="{BB35B1FA-7457-48EC-86E6-F40E987811B3}">
  <ds:schemaRefs>
    <ds:schemaRef ds:uri="http://schemas.microsoft.com/sharepoint/v3/contenttype/forms"/>
  </ds:schemaRefs>
</ds:datastoreItem>
</file>

<file path=customXml/itemProps3.xml><?xml version="1.0" encoding="utf-8"?>
<ds:datastoreItem xmlns:ds="http://schemas.openxmlformats.org/officeDocument/2006/customXml" ds:itemID="{FF3252AD-A927-4496-BBDC-C11ABDA16CBE}">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05185C-366C-4989-8E12-DAF4E753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4DFB4A8-40F9-42A6-8E3B-F4FED2DFBF0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Ivette - FNS</dc:creator>
  <cp:lastModifiedBy>Burnham, Rachael</cp:lastModifiedBy>
  <cp:revision>12</cp:revision>
  <cp:lastPrinted>2018-10-29T13:50:00Z</cp:lastPrinted>
  <dcterms:created xsi:type="dcterms:W3CDTF">2019-08-01T22:12:00Z</dcterms:created>
  <dcterms:modified xsi:type="dcterms:W3CDTF">2023-10-03T20:04:00Z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0x010100AA51E3C9150A4D41AD28F06C661C90C5</vt:lpwstr>
  </property>
</Properties>
</file>