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Facility Schools Board</w:t>
      </w:r>
    </w:p>
    <w:p w14:paraId="00000002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Minutes of Meeting</w:t>
      </w:r>
    </w:p>
    <w:p w14:paraId="00000003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June 12, 2025</w:t>
      </w:r>
    </w:p>
    <w:p w14:paraId="00000004" w14:textId="77777777" w:rsidR="00A91E49" w:rsidRDefault="00CD76B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Garamond" w:hAnsi="Garamond" w:cs="Garamond"/>
          <w:sz w:val="26"/>
          <w:szCs w:val="26"/>
        </w:rPr>
        <w:t>In Person Venue:</w:t>
      </w:r>
      <w:r>
        <w:rPr>
          <w:rFonts w:ascii="Garamond" w:eastAsia="Garamond" w:hAnsi="Garamond" w:cs="Garamond"/>
          <w:color w:val="0070C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Spectra Centers 7205 West 120th Avenue, Broomfield, CO 80020</w:t>
      </w:r>
    </w:p>
    <w:p w14:paraId="00000005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6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attendance:</w:t>
      </w:r>
    </w:p>
    <w:p w14:paraId="00000007" w14:textId="6FABEA10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Board Members Present: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Steven Ramirez, Carolena Steen, Mylynda Herrick, Doug Hainley, Sonjia Hunt, Megan Coggins</w:t>
      </w:r>
    </w:p>
    <w:p w14:paraId="00000008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09" w14:textId="1F6180D5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Staff Present: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Judy Stirman, Wendy Dunaway, Darren Serrato, Robin Singer, Lori Kochevar, Ann Symalla</w:t>
      </w:r>
      <w:r>
        <w:rPr>
          <w:rFonts w:ascii="Times New Roman" w:eastAsia="Times New Roman" w:hAnsi="Times New Roman" w:cs="Times New Roman"/>
          <w:sz w:val="24"/>
          <w:szCs w:val="24"/>
        </w:rPr>
        <w:t>, Allie Miller, Tara Butler, Annie Haskins, *Virginia Winter(G) - contracted staff.</w:t>
      </w:r>
    </w:p>
    <w:p w14:paraId="0000000A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</w:rPr>
      </w:pPr>
    </w:p>
    <w:p w14:paraId="0000000B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Meeting Commencement: </w:t>
      </w:r>
    </w:p>
    <w:p w14:paraId="0000000C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Co-Chair Steen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called the meeting to order. </w:t>
      </w:r>
    </w:p>
    <w:p w14:paraId="0000000D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30j0zll" w:colFirst="0" w:colLast="0"/>
      <w:bookmarkEnd w:id="0"/>
    </w:p>
    <w:p w14:paraId="0000000E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Approval of Minutes for May 8th, 2025: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F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Co-Chair Steen entertains a motion to accept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Board minutes. </w:t>
      </w:r>
    </w:p>
    <w:p w14:paraId="00000010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member Ramirez makes a motion to approve the May 8th minutes, and Board member Coggins seconds. The Board unanimously approves minutes.</w:t>
      </w:r>
    </w:p>
    <w:p w14:paraId="00000011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2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Approval of June 12, 2025, Agenda: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13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Co-Chair Steen entertains a motion to accept the agenda.</w:t>
      </w:r>
    </w:p>
    <w:p w14:paraId="00000014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motion was made by Board member Hunt seconded by Board member Hainley to approve the June 12, 2025, agenda. The Facility Schools Board unanimously approved the agenda. </w:t>
      </w:r>
    </w:p>
    <w:p w14:paraId="00000015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Public Comment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Members of the public who wish to address the board must sign up 24 hours prior to the meeting.</w:t>
      </w:r>
    </w:p>
    <w:p w14:paraId="00000017" w14:textId="77777777" w:rsidR="00A91E49" w:rsidRDefault="00CD76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public comment provided </w:t>
      </w:r>
    </w:p>
    <w:p w14:paraId="00000018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9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Monarch Academy provided a brief introduction to their new program seeking approval in August.</w:t>
      </w:r>
    </w:p>
    <w:p w14:paraId="0000001A" w14:textId="77777777" w:rsidR="00A91E49" w:rsidRDefault="00CD76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Nicole Petrillo, Brianna Cobos, Laura Gehrke, and Sean Browning from Monarch Academy offer a brief overview of their program and the students they support.</w:t>
      </w:r>
    </w:p>
    <w:p w14:paraId="0000001B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Spectra Centers provided a presentation updating the Board on their programming and physical space. </w:t>
      </w:r>
    </w:p>
    <w:p w14:paraId="0000001C" w14:textId="77777777" w:rsidR="00A91E49" w:rsidRDefault="00CD76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Kevin McCarthy, the president of Spectra Centers, offered a brief overview of their program and the community they support.</w:t>
      </w:r>
    </w:p>
    <w:p w14:paraId="0000001D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Handprints Therapies provided a brief introduction to their new program seeking approval in August. </w:t>
      </w:r>
    </w:p>
    <w:p w14:paraId="0000001E" w14:textId="77777777" w:rsidR="00A91E49" w:rsidRDefault="00CD76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Jessica Textoris and Alexis Powers from Monarch Academy provide a brief overview of their program and the students they serve.</w:t>
      </w:r>
    </w:p>
    <w:p w14:paraId="0000001F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Board awareness/discussion of HB 24-1039 – concerning non-legal name changes for students in schools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21" w14:textId="77777777" w:rsidR="00A91E49" w:rsidRDefault="00CD76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Megan Coggins raises a concern regarding a student who wishes to be addressed by a specific name, but their parent does not support this preference.</w:t>
      </w:r>
    </w:p>
    <w:p w14:paraId="00000022" w14:textId="77777777" w:rsidR="00A91E49" w:rsidRDefault="00CD76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Jenna Zerylnick is scheduled to discuss the legal aspects of this issue at the upcoming August 7th board meeting.</w:t>
      </w:r>
    </w:p>
    <w:p w14:paraId="00000023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Board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Retreat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&amp;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Evaluat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progress on 2024-2027 Strategic Plan </w:t>
      </w:r>
    </w:p>
    <w:p w14:paraId="00000025" w14:textId="77777777" w:rsidR="00A91E49" w:rsidRDefault="00CD76B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Tune-up </w:t>
      </w:r>
    </w:p>
    <w:p w14:paraId="00000026" w14:textId="77777777" w:rsidR="00A91E49" w:rsidRDefault="00CD76B6">
      <w:pPr>
        <w:numPr>
          <w:ilvl w:val="0"/>
          <w:numId w:val="4"/>
        </w:numPr>
        <w:spacing w:after="0" w:line="240" w:lineRule="auto"/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Board engaged in a 4 question activity to examine and learn more about each of their perspectives on what lies ahead.</w:t>
      </w:r>
    </w:p>
    <w:p w14:paraId="00000027" w14:textId="77777777" w:rsidR="00A91E49" w:rsidRDefault="00CD76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Celebrate/acknowledge 2024-25 accomplishments related to the Goals and associated Success Measures</w:t>
      </w:r>
    </w:p>
    <w:p w14:paraId="00000028" w14:textId="77777777" w:rsidR="00A91E49" w:rsidRDefault="00CD76B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Board and Staff discussed and noted the accomplishments that have been made </w:t>
      </w:r>
      <w:r>
        <w:rPr>
          <w:rFonts w:ascii="Times New Roman" w:eastAsia="Times New Roman" w:hAnsi="Times New Roman" w:cs="Times New Roman"/>
          <w:sz w:val="24"/>
          <w:szCs w:val="24"/>
        </w:rPr>
        <w:t>during the first year of the strategic plan, and what is still in progress or needs additional attention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9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14:paraId="0000002B" w14:textId="77777777" w:rsidR="00A91E49" w:rsidRDefault="00CD76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Virginia Winter facilitated the discussion between Facility Schools Staff and the Board on who will continue to be document stewards</w:t>
      </w:r>
      <w:r>
        <w:rPr>
          <w:rFonts w:ascii="Times New Roman" w:eastAsia="Times New Roman" w:hAnsi="Times New Roman" w:cs="Times New Roman"/>
          <w:sz w:val="24"/>
          <w:szCs w:val="24"/>
        </w:rPr>
        <w:t>; ‘24-5 stewards all consented to continue in their roles for SY ‘25-6.</w:t>
      </w:r>
    </w:p>
    <w:p w14:paraId="0000002C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trike/>
          <w:color w:val="000000"/>
          <w:sz w:val="24"/>
          <w:szCs w:val="24"/>
        </w:rPr>
      </w:pPr>
    </w:p>
    <w:p w14:paraId="0000002D" w14:textId="77777777" w:rsidR="00A91E49" w:rsidRDefault="00CD76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Conduct annual Board (internal) Performance Evaluation </w:t>
      </w:r>
    </w:p>
    <w:p w14:paraId="0000002E" w14:textId="77777777" w:rsidR="00A91E49" w:rsidRDefault="00CD76B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Virginia Winter facilitated discussion for the Board to complete their  annual performance evaluation on five elements: Planning, Program and Quality of Care, Public Relations, Information Management &amp; Oversight, Board Affairs and Performance. Board member Rebecca Carpenter will be invited to participate after today and a full compilation of responses will be archived.</w:t>
      </w:r>
    </w:p>
    <w:p w14:paraId="0000002F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Accreditation: Review draft of standards and indicators rubric (“Developing” expectations), Review draft report template  </w:t>
      </w:r>
    </w:p>
    <w:p w14:paraId="00000031" w14:textId="77777777" w:rsidR="00A91E49" w:rsidRDefault="00CD76B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Wendy Dunaway led discussions on recent updates made to the documents.</w:t>
      </w:r>
    </w:p>
    <w:p w14:paraId="00000032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33" w14:textId="40312952" w:rsidR="00A91E49" w:rsidRPr="008C7FE1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Review and approve June newsletter. Reminder for Mylynda to highlight TACT in August. Reminder Megan Coggins will spotlight ACES in September</w:t>
      </w:r>
      <w:r w:rsidR="00AD5F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AD5F87" w:rsidRPr="008C7F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Thank you to Darren, Tara, and Allie for working on the newsletter. </w:t>
      </w:r>
      <w:r w:rsidR="00AD5F87" w:rsidRPr="008C7FE1" w:rsidDel="00AD5F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0000034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5" w14:textId="0E2E28B1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Determine Site and Board member for October</w:t>
      </w:r>
      <w:r w:rsidR="00852B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 w:rsidR="00852B68" w:rsidRPr="008C7F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Megan Coggins will provide information for the October newsletter. </w:t>
      </w:r>
    </w:p>
    <w:p w14:paraId="00000036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7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Finalize 2025-2026 Board Meeting Schedule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38" w14:textId="77777777" w:rsidR="00A91E49" w:rsidRDefault="00CD76B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Judy Stirman led the discussion surrounding dates and facilities the Board will visit during the 25-26 school year. </w:t>
      </w:r>
    </w:p>
    <w:p w14:paraId="00000039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A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B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Team Updates:</w:t>
      </w:r>
    </w:p>
    <w:p w14:paraId="0000003C" w14:textId="05D2F03F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ESSU Updates, </w:t>
      </w:r>
      <w:r>
        <w:rPr>
          <w:rFonts w:ascii="Times New Roman" w:eastAsia="Times New Roman" w:hAnsi="Times New Roman" w:cs="Times New Roman"/>
          <w:sz w:val="24"/>
          <w:szCs w:val="24"/>
        </w:rPr>
        <w:t>Judy Stirman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Judy attended the State Board of Education Meeting on June 11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Fort Morgan. The State Board of Education raised the issue of not posting the board vacancies. The SBE would like to see  Facility Schools Board positions posted</w:t>
      </w:r>
      <w:r w:rsidR="002C0F43">
        <w:rPr>
          <w:rFonts w:ascii="Times New Roman" w:eastAsia="Times New Roman" w:hAnsi="Times New Roman" w:cs="Times New Roman"/>
          <w:sz w:val="24"/>
          <w:szCs w:val="24"/>
        </w:rPr>
        <w:t xml:space="preserve"> as vacancies even when an incumbent is willing to continue serving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D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E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Policy/Operations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Wendy Dunaway- Prepping annual report for the Joint Budget Committee. </w:t>
      </w:r>
    </w:p>
    <w:p w14:paraId="00000040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IEP Systems, </w:t>
      </w:r>
      <w:r>
        <w:rPr>
          <w:rFonts w:ascii="Times New Roman" w:eastAsia="Times New Roman" w:hAnsi="Times New Roman" w:cs="Times New Roman"/>
          <w:sz w:val="24"/>
          <w:szCs w:val="24"/>
        </w:rPr>
        <w:t>Annie Haskins- Working on IEP writing training. Our new multilingual position has been filled and she starts on Monday, June 16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. Will be hiring a new State Assessment and IEP System Trainer soon.</w:t>
      </w:r>
    </w:p>
    <w:p w14:paraId="00000042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Systems Support</w:t>
      </w:r>
      <w:r>
        <w:rPr>
          <w:rFonts w:ascii="Times New Roman" w:eastAsia="Times New Roman" w:hAnsi="Times New Roman" w:cs="Times New Roman"/>
          <w:sz w:val="24"/>
          <w:szCs w:val="24"/>
        </w:rPr>
        <w:t>, Lori Kochevar and Celina Ulibarri –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2025-2026 Tuition cost was approved by The State Board of Education. </w:t>
      </w:r>
    </w:p>
    <w:p w14:paraId="00000047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Technical Assistance Center</w:t>
      </w:r>
      <w:r>
        <w:rPr>
          <w:rFonts w:ascii="Times New Roman" w:eastAsia="Times New Roman" w:hAnsi="Times New Roman" w:cs="Times New Roman"/>
          <w:sz w:val="24"/>
          <w:szCs w:val="24"/>
        </w:rPr>
        <w:t>, Allie Miller- Continuing work on the technical assistance center Hub, Rural cohort meetings, presenting with a panel at Fall ESSU conference</w:t>
      </w:r>
    </w:p>
    <w:p w14:paraId="00000048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Academic Systems Support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Tara Butler –Working on finalizing Kaleidoscope. </w:t>
      </w:r>
    </w:p>
    <w:p w14:paraId="0000004A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B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 Support: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Darren Serrato- Currently working on the June facility schools newsletter.   </w:t>
      </w:r>
    </w:p>
    <w:p w14:paraId="0000004C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D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Adjournment of Meeting: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Co-Chair Steen adjourns </w:t>
      </w:r>
      <w:r>
        <w:rPr>
          <w:rFonts w:ascii="Times New Roman" w:eastAsia="Times New Roman" w:hAnsi="Times New Roman" w:cs="Times New Roman"/>
          <w:sz w:val="24"/>
          <w:szCs w:val="24"/>
        </w:rPr>
        <w:t>the meeting.</w:t>
      </w:r>
    </w:p>
    <w:p w14:paraId="0000004E" w14:textId="77777777" w:rsidR="00A91E49" w:rsidRDefault="00CD76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Next Meeting Date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August 7, 2025. Shiloh FRP </w:t>
      </w:r>
    </w:p>
    <w:p w14:paraId="0000004F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0000050" w14:textId="77777777" w:rsidR="00A91E49" w:rsidRDefault="00A91E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A91E49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E6866" w14:textId="77777777" w:rsidR="00CD76B6" w:rsidRDefault="00CD76B6">
      <w:pPr>
        <w:spacing w:after="0" w:line="240" w:lineRule="auto"/>
      </w:pPr>
      <w:r>
        <w:separator/>
      </w:r>
    </w:p>
  </w:endnote>
  <w:endnote w:type="continuationSeparator" w:id="0">
    <w:p w14:paraId="549A35F6" w14:textId="77777777" w:rsidR="00CD76B6" w:rsidRDefault="00CD7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E76556-E55E-445F-9598-DB2E1859A9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503901-734C-4419-A116-1FBF0D1C3B38}"/>
    <w:embedBold r:id="rId3" w:fontKey="{E9823888-A283-4E33-9646-99CE74EB49EA}"/>
    <w:embedItalic r:id="rId4" w:fontKey="{D592F19D-3B2E-44A5-B36B-B4651F67AB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86ECEB3-27ED-4038-A1F3-21C2A6E782E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23FB023-D22B-4B2E-AE54-AD94996FE6B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FDFA88AB-60EE-4DCD-B8CA-E77167898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6A7683F4" w:rsidR="00A91E49" w:rsidRDefault="00CD76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E71FA" w14:textId="77777777" w:rsidR="00CD76B6" w:rsidRDefault="00CD76B6">
      <w:pPr>
        <w:spacing w:after="0" w:line="240" w:lineRule="auto"/>
      </w:pPr>
      <w:r>
        <w:separator/>
      </w:r>
    </w:p>
  </w:footnote>
  <w:footnote w:type="continuationSeparator" w:id="0">
    <w:p w14:paraId="7A8EE423" w14:textId="77777777" w:rsidR="00CD76B6" w:rsidRDefault="00CD7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D5997"/>
    <w:multiLevelType w:val="multilevel"/>
    <w:tmpl w:val="A12205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E73A35"/>
    <w:multiLevelType w:val="multilevel"/>
    <w:tmpl w:val="6E82D6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BF13DB"/>
    <w:multiLevelType w:val="multilevel"/>
    <w:tmpl w:val="C352AB8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D6091B"/>
    <w:multiLevelType w:val="multilevel"/>
    <w:tmpl w:val="0BAAE30A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AD3342"/>
    <w:multiLevelType w:val="multilevel"/>
    <w:tmpl w:val="4756352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EB3545A"/>
    <w:multiLevelType w:val="multilevel"/>
    <w:tmpl w:val="B1A46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256DD7"/>
    <w:multiLevelType w:val="multilevel"/>
    <w:tmpl w:val="3468FDF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E91A5B"/>
    <w:multiLevelType w:val="multilevel"/>
    <w:tmpl w:val="B04AA25C"/>
    <w:lvl w:ilvl="0">
      <w:start w:val="1"/>
      <w:numFmt w:val="bullet"/>
      <w:lvlText w:val="❖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124937"/>
    <w:multiLevelType w:val="multilevel"/>
    <w:tmpl w:val="F3709A9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A1F50FE"/>
    <w:multiLevelType w:val="multilevel"/>
    <w:tmpl w:val="CC9E4A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62206114">
    <w:abstractNumId w:val="3"/>
  </w:num>
  <w:num w:numId="2" w16cid:durableId="612977338">
    <w:abstractNumId w:val="7"/>
  </w:num>
  <w:num w:numId="3" w16cid:durableId="558715167">
    <w:abstractNumId w:val="4"/>
  </w:num>
  <w:num w:numId="4" w16cid:durableId="986058872">
    <w:abstractNumId w:val="1"/>
  </w:num>
  <w:num w:numId="5" w16cid:durableId="152456941">
    <w:abstractNumId w:val="8"/>
  </w:num>
  <w:num w:numId="6" w16cid:durableId="566383417">
    <w:abstractNumId w:val="2"/>
  </w:num>
  <w:num w:numId="7" w16cid:durableId="482553006">
    <w:abstractNumId w:val="0"/>
  </w:num>
  <w:num w:numId="8" w16cid:durableId="1187327857">
    <w:abstractNumId w:val="6"/>
  </w:num>
  <w:num w:numId="9" w16cid:durableId="681978333">
    <w:abstractNumId w:val="9"/>
  </w:num>
  <w:num w:numId="10" w16cid:durableId="1948079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E49"/>
    <w:rsid w:val="002C0F43"/>
    <w:rsid w:val="00322CB6"/>
    <w:rsid w:val="004B74F3"/>
    <w:rsid w:val="0059379E"/>
    <w:rsid w:val="006118A7"/>
    <w:rsid w:val="006F7B59"/>
    <w:rsid w:val="00852B68"/>
    <w:rsid w:val="008C7FE1"/>
    <w:rsid w:val="00A91E49"/>
    <w:rsid w:val="00AD5F87"/>
    <w:rsid w:val="00B3321B"/>
    <w:rsid w:val="00CD76B6"/>
    <w:rsid w:val="00C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F5C9"/>
  <w15:docId w15:val="{8287A86E-C5A6-4066-A5B7-BFF3DFBC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E66"/>
  </w:style>
  <w:style w:type="paragraph" w:styleId="Heading1">
    <w:name w:val="heading 1"/>
    <w:basedOn w:val="Normal"/>
    <w:next w:val="Normal"/>
    <w:link w:val="Heading1Char"/>
    <w:uiPriority w:val="9"/>
    <w:qFormat/>
    <w:rsid w:val="00923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E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E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23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23E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E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E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E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E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E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E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E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E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23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E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E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E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E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E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E66"/>
    <w:rPr>
      <w:b/>
      <w:bCs/>
      <w:smallCaps/>
      <w:color w:val="0F4761" w:themeColor="accent1" w:themeShade="BF"/>
      <w:spacing w:val="5"/>
    </w:rPr>
  </w:style>
  <w:style w:type="table" w:customStyle="1" w:styleId="5">
    <w:name w:val="5"/>
    <w:basedOn w:val="TableNormal"/>
    <w:rsid w:val="00923E66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92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E66"/>
    <w:rPr>
      <w:rFonts w:ascii="Calibri" w:eastAsia="Calibri" w:hAnsi="Calibri" w:cs="Calibri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3E66"/>
    <w:rPr>
      <w:color w:val="467886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6110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10A"/>
    <w:rPr>
      <w:rFonts w:ascii="Calibri" w:eastAsia="Calibri" w:hAnsi="Calibri" w:cs="Calibri"/>
      <w:b/>
      <w:bCs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F1D"/>
  </w:style>
  <w:style w:type="paragraph" w:styleId="Footer">
    <w:name w:val="footer"/>
    <w:basedOn w:val="Normal"/>
    <w:link w:val="FooterChar"/>
    <w:uiPriority w:val="99"/>
    <w:unhideWhenUsed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F1D"/>
  </w:style>
  <w:style w:type="character" w:styleId="UnresolvedMention">
    <w:name w:val="Unresolved Mention"/>
    <w:basedOn w:val="DefaultParagraphFont"/>
    <w:uiPriority w:val="99"/>
    <w:semiHidden/>
    <w:unhideWhenUsed/>
    <w:rsid w:val="00183C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B2BF8"/>
    <w:pPr>
      <w:spacing w:after="0" w:line="240" w:lineRule="auto"/>
    </w:pPr>
    <w:rPr>
      <w:rFonts w:asciiTheme="minorHAnsi" w:eastAsiaTheme="minorHAnsi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pPr>
      <w:spacing w:after="0" w:line="240" w:lineRule="auto"/>
    </w:pPr>
    <w:rPr>
      <w:rFonts w:ascii="Aptos" w:eastAsia="Aptos" w:hAnsi="Aptos" w:cs="Aptos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ptos" w:eastAsia="Aptos" w:hAnsi="Aptos" w:cs="Aptos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kYQDTYchK5vyhMJXzynfUX+tRQ==">CgMxLjAyCWguMzBqMHpsbDgAciExeHZicm4zTVNSVWF0aDZ5cG01emZfV0c0aDViNW13Mlk=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Serrato, Darren</dc:creator>
  <cp:lastModifiedBy>Serrato, Darren</cp:lastModifiedBy>
  <cp:revision>2</cp:revision>
  <dcterms:created xsi:type="dcterms:W3CDTF">2025-07-31T16:19:00Z</dcterms:created>
  <dcterms:modified xsi:type="dcterms:W3CDTF">2025-07-31T16:19:00Z</dcterms:modified>
</cp:coreProperties>
</file>