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F2" w:rsidRPr="00315D86" w:rsidRDefault="00AB45F2" w:rsidP="00AB45F2">
      <w:pPr>
        <w:pStyle w:val="Heading3"/>
      </w:pPr>
      <w:bookmarkStart w:id="0" w:name="_Toc396215750"/>
      <w:r>
        <w:t xml:space="preserve">Specialized Service Professionals </w:t>
      </w:r>
      <w:r w:rsidRPr="00315D86">
        <w:t>Summary Evaluation Sheet</w:t>
      </w:r>
      <w:bookmarkEnd w:id="0"/>
    </w:p>
    <w:p w:rsidR="00AB45F2" w:rsidRPr="00D6677F" w:rsidRDefault="00AB45F2" w:rsidP="00AB45F2">
      <w:pPr>
        <w:pStyle w:val="CDEBody2"/>
      </w:pPr>
      <w:r w:rsidRPr="00D6677F">
        <w:t>This form provides a summary of the</w:t>
      </w:r>
      <w:r>
        <w:t xml:space="preserve"> </w:t>
      </w:r>
      <w:r w:rsidRPr="00D6677F">
        <w:t>ratings on all elements and standards and should be used to guide discussions regarding strengths and areas needing improvement</w:t>
      </w:r>
      <w:r>
        <w:t xml:space="preserve">. </w:t>
      </w:r>
      <w:r w:rsidRPr="00D6677F">
        <w:t>It may also be used to inform the</w:t>
      </w:r>
      <w:r>
        <w:t xml:space="preserve"> specialized service professional’s</w:t>
      </w:r>
      <w:r w:rsidRPr="00D6677F">
        <w:t xml:space="preserve"> growth plan for the subsequent school year.</w:t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B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A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E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0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2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3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4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763A28">
        <w:trPr>
          <w:trHeight w:val="935"/>
        </w:trPr>
        <w:tc>
          <w:tcPr>
            <w:tcW w:w="1800" w:type="dxa"/>
            <w:vMerge w:val="restart"/>
            <w:shd w:val="clear" w:color="auto" w:fill="CAC5B7"/>
          </w:tcPr>
          <w:p w:rsidR="00AB45F2" w:rsidRPr="002A68EA" w:rsidRDefault="00AB45F2" w:rsidP="00763A28">
            <w:pPr>
              <w:rPr>
                <w:rStyle w:val="CDERubricBodyIntro"/>
              </w:rPr>
            </w:pPr>
            <w:r w:rsidRPr="002A68EA">
              <w:rPr>
                <w:rStyle w:val="CDERubricBodyIntro"/>
              </w:rPr>
              <w:t xml:space="preserve">I:  </w:t>
            </w:r>
          </w:p>
          <w:p w:rsidR="00AB45F2" w:rsidRPr="002A68EA" w:rsidRDefault="00AB45F2" w:rsidP="00763A28">
            <w:pPr>
              <w:rPr>
                <w:rStyle w:val="CDERubricBodyIntro"/>
              </w:rPr>
            </w:pPr>
            <w:r w:rsidRPr="002A68EA">
              <w:rPr>
                <w:rStyle w:val="CDERubricBodyIntro"/>
              </w:rPr>
              <w:t>MASTERY OF AND EXPERTISE IN DOMAIN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AB45F2" w:rsidP="00763A28">
            <w:pPr>
              <w:pStyle w:val="CDERubricABCList"/>
              <w:numPr>
                <w:ilvl w:val="0"/>
                <w:numId w:val="2"/>
              </w:numPr>
            </w:pPr>
            <w:r>
              <w:t>Demonstrate</w:t>
            </w:r>
            <w:r w:rsidRPr="00315D86">
              <w:t xml:space="preserve"> knowledge of current developmental science, the ways in which learning takes place</w:t>
            </w:r>
            <w:r>
              <w:t xml:space="preserve"> and</w:t>
            </w:r>
            <w:r w:rsidRPr="00315D86">
              <w:t xml:space="preserve"> the appropriate levels of intellectual, social</w:t>
            </w:r>
            <w:r>
              <w:t xml:space="preserve"> and</w:t>
            </w:r>
            <w:r w:rsidRPr="00315D86">
              <w:t xml:space="preserve"> emotional development of their students.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AB45F2" w:rsidP="00763A28">
            <w:pPr>
              <w:pStyle w:val="CDERubricABCList"/>
              <w:rPr>
                <w:sz w:val="18"/>
                <w:szCs w:val="18"/>
              </w:rPr>
            </w:pPr>
            <w:r>
              <w:t>D</w:t>
            </w:r>
            <w:r w:rsidRPr="00315D86">
              <w:t>emonstrate knowledge of effective services and/or specially designed instruction that reduce barriers to and support learning in literacy, math</w:t>
            </w:r>
            <w:r>
              <w:t xml:space="preserve"> and</w:t>
            </w:r>
            <w:r w:rsidRPr="00315D86">
              <w:t xml:space="preserve"> other content areas.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AB45F2" w:rsidP="00763A28">
            <w:pPr>
              <w:pStyle w:val="CDERubricABCList"/>
              <w:rPr>
                <w:sz w:val="18"/>
                <w:szCs w:val="18"/>
              </w:rPr>
            </w:pPr>
            <w:r>
              <w:t>I</w:t>
            </w:r>
            <w:r w:rsidRPr="00315D86">
              <w:t>ntegrate evidence-based practices and research findings into their services and/or specially designed instruction.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AB45F2" w:rsidP="00763A28">
            <w:pPr>
              <w:pStyle w:val="CDERubricABCList"/>
              <w:rPr>
                <w:sz w:val="18"/>
                <w:szCs w:val="18"/>
              </w:rPr>
            </w:pPr>
            <w:r>
              <w:t>D</w:t>
            </w:r>
            <w:r w:rsidRPr="00315D86">
              <w:t>emonstrate knowledge of the interconnectedness of home, school</w:t>
            </w:r>
            <w:r>
              <w:t xml:space="preserve"> and</w:t>
            </w:r>
            <w:r w:rsidRPr="00315D86">
              <w:t xml:space="preserve"> community influences on student achievement.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AB45F2" w:rsidP="00763A28">
            <w:pPr>
              <w:pStyle w:val="CDERubricABCList"/>
              <w:rPr>
                <w:sz w:val="18"/>
                <w:szCs w:val="18"/>
              </w:rPr>
            </w:pPr>
            <w:r>
              <w:rPr>
                <w:szCs w:val="19"/>
              </w:rPr>
              <w:t>D</w:t>
            </w:r>
            <w:r w:rsidRPr="00A636CC">
              <w:rPr>
                <w:szCs w:val="19"/>
              </w:rPr>
              <w:t>emonstrate knowledge of and expertise in their professions.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2 </w:t>
            </w:r>
            <w:r w:rsidRPr="00315D86">
              <w:t>= Basic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3 to 7 </w:t>
            </w:r>
            <w:r w:rsidRPr="00315D86">
              <w:t>= Partially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8 to 12 </w:t>
            </w:r>
            <w:r w:rsidRPr="00315D86">
              <w:t>=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13 to 17 </w:t>
            </w:r>
            <w:r w:rsidRPr="00315D86">
              <w:t>= Accomplished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18 to 20 </w:t>
            </w:r>
            <w:r w:rsidRPr="00315D86">
              <w:t>= Exemplary</w:t>
            </w:r>
          </w:p>
        </w:tc>
        <w:tc>
          <w:tcPr>
            <w:tcW w:w="126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</w:rPr>
            </w:pPr>
          </w:p>
        </w:tc>
      </w:tr>
      <w:tr w:rsidR="00AB45F2" w:rsidRPr="00315D86" w:rsidTr="00763A28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AB45F2" w:rsidRPr="00F20E15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Determine Contribution of Standard I to the Overall Professional Practices Rating:</w:t>
            </w:r>
          </w:p>
          <w:p w:rsidR="00AB45F2" w:rsidRDefault="00AB45F2" w:rsidP="00763A28">
            <w:pPr>
              <w:ind w:left="22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(Total Points Earned for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Std.I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) 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X  (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Std. I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Weight  X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 No. of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Stds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.)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=</w:t>
            </w:r>
          </w:p>
          <w:p w:rsidR="00AB45F2" w:rsidRPr="00024ABD" w:rsidRDefault="00AB45F2" w:rsidP="00763A28">
            <w:pPr>
              <w:ind w:left="2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(Number of Elements Associated with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AB45F2" w:rsidRPr="00AB1B9D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</w:tc>
        <w:tc>
          <w:tcPr>
            <w:tcW w:w="1260" w:type="dxa"/>
            <w:shd w:val="clear" w:color="auto" w:fill="94B6D2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8"/>
                <w:szCs w:val="19"/>
              </w:rPr>
            </w:pPr>
          </w:p>
        </w:tc>
      </w:tr>
    </w:tbl>
    <w:p w:rsidR="00AB45F2" w:rsidRDefault="00AB45F2" w:rsidP="00AB45F2">
      <w:pPr>
        <w:pStyle w:val="CDERubricBody"/>
      </w:pPr>
      <w:r w:rsidRPr="002D15F8">
        <w:t>*All calculations should be carried to three decimal places and results rounded to two decimal places.</w:t>
      </w:r>
      <w:r w:rsidRPr="00315D86">
        <w:br w:type="page"/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lastRenderedPageBreak/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left w:val="single" w:sz="4" w:space="0" w:color="8C8C96"/>
              <w:right w:val="single" w:sz="6" w:space="0" w:color="8C8C96"/>
            </w:tcBorders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6" w:space="0" w:color="8C8C96"/>
              <w:right w:val="single" w:sz="6" w:space="0" w:color="8C8C96"/>
            </w:tcBorders>
            <w:shd w:val="clear" w:color="auto" w:fill="CAC5B7"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left w:val="single" w:sz="6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B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A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E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  <w:tcBorders>
              <w:left w:val="single" w:sz="4" w:space="0" w:color="8C8C96"/>
              <w:bottom w:val="single" w:sz="4" w:space="0" w:color="8C8C96"/>
              <w:right w:val="single" w:sz="6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6" w:space="0" w:color="8C8C96"/>
              <w:right w:val="single" w:sz="6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left w:val="single" w:sz="6" w:space="0" w:color="8C8C96"/>
            </w:tcBorders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0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2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3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4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763A28">
        <w:trPr>
          <w:trHeight w:val="935"/>
        </w:trPr>
        <w:tc>
          <w:tcPr>
            <w:tcW w:w="1800" w:type="dxa"/>
            <w:vMerge w:val="restart"/>
            <w:shd w:val="clear" w:color="auto" w:fill="CAC5B7"/>
          </w:tcPr>
          <w:p w:rsidR="00AB45F2" w:rsidRPr="004930EF" w:rsidRDefault="00AB45F2" w:rsidP="00763A28">
            <w:pPr>
              <w:rPr>
                <w:rStyle w:val="CDERubricBodyIntro"/>
              </w:rPr>
            </w:pPr>
            <w:r w:rsidRPr="004930EF">
              <w:rPr>
                <w:rStyle w:val="CDERubricBodyIntro"/>
              </w:rPr>
              <w:t>II: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  <w:r w:rsidRPr="004930EF">
              <w:rPr>
                <w:rStyle w:val="CDERubricBodyIntro"/>
              </w:rPr>
              <w:t>SAFE, INCLUSIVE and RESPECTFUL ENVIRONMENT</w:t>
            </w: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  <w:numPr>
                <w:ilvl w:val="0"/>
                <w:numId w:val="3"/>
              </w:numPr>
            </w:pPr>
            <w:r w:rsidRPr="004930EF">
              <w:t>Foster safe and accessible learning environments in which each student has a positive, nurturing relationship with caring adults and peers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4930EF">
              <w:t>Demonstrate respect for diversity within the home, school and local and global communities.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4930EF">
              <w:t>Engage students as unique individuals with diverse backgrounds, interests, strengths and needs.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4930EF">
              <w:t>Engage in proactive, clear and constructive communication and work collaboratively with students, families and other significant adults and/or professionals.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4930EF">
              <w:t>Select, create and/or support accessible learning environments characterized by acceptable student behavior, efficient use of time and appropriate behavioral strategies.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  <w:r>
              <w:rPr>
                <w:rStyle w:val="CDERubricBodyIntroUL"/>
              </w:rPr>
              <w:t>I</w:t>
            </w: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</w:t>
            </w:r>
            <w:r>
              <w:t>I</w:t>
            </w:r>
            <w:r w:rsidRPr="00315D86">
              <w:t>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2 </w:t>
            </w:r>
            <w:r w:rsidRPr="00315D86">
              <w:t>= Basic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3 to 7 </w:t>
            </w:r>
            <w:r w:rsidRPr="00315D86">
              <w:t>= Partially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8 to 12 </w:t>
            </w:r>
            <w:r w:rsidRPr="00315D86">
              <w:t>=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13 to 17 </w:t>
            </w:r>
            <w:r w:rsidRPr="00315D86">
              <w:t>= Accomplished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18 to 20 </w:t>
            </w:r>
            <w:r w:rsidRPr="00315D86">
              <w:t>= Exemplary</w:t>
            </w:r>
          </w:p>
        </w:tc>
        <w:tc>
          <w:tcPr>
            <w:tcW w:w="1260" w:type="dxa"/>
          </w:tcPr>
          <w:p w:rsidR="00AB45F2" w:rsidRPr="00315D86" w:rsidRDefault="00AB45F2" w:rsidP="00763A28">
            <w:pPr>
              <w:rPr>
                <w:rFonts w:ascii="Times New Roman" w:hAnsi="Times New Roman"/>
              </w:rPr>
            </w:pPr>
          </w:p>
        </w:tc>
      </w:tr>
      <w:tr w:rsidR="00AB45F2" w:rsidRPr="00315D86" w:rsidTr="00763A28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AB45F2" w:rsidRPr="00F20E15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Determine Contribution of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to the Overall Professional Practices Rating:</w:t>
            </w:r>
          </w:p>
          <w:p w:rsidR="00AB45F2" w:rsidRDefault="00AB45F2" w:rsidP="00763A28">
            <w:pPr>
              <w:ind w:left="22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(Total Points Earned for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) 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X  (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Std.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I Weight  X  No. of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Stds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.)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=</w:t>
            </w:r>
          </w:p>
          <w:p w:rsidR="00AB45F2" w:rsidRPr="00024ABD" w:rsidRDefault="00AB45F2" w:rsidP="00763A28">
            <w:pPr>
              <w:ind w:left="2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(Number of Elements Associated with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AB45F2" w:rsidRPr="00AB1B9D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</w:tc>
        <w:tc>
          <w:tcPr>
            <w:tcW w:w="1260" w:type="dxa"/>
            <w:shd w:val="clear" w:color="auto" w:fill="94B6D2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8"/>
                <w:szCs w:val="19"/>
              </w:rPr>
            </w:pPr>
          </w:p>
        </w:tc>
      </w:tr>
    </w:tbl>
    <w:p w:rsidR="00AB45F2" w:rsidRDefault="00AB45F2" w:rsidP="00AB45F2">
      <w:pPr>
        <w:pStyle w:val="CDERubricBody"/>
      </w:pPr>
      <w:r w:rsidRPr="002D15F8">
        <w:t>*All calculations should be carried to three decimal places and results rounded to two decimal places.</w:t>
      </w:r>
      <w:r w:rsidRPr="00315D86">
        <w:br w:type="page"/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lastRenderedPageBreak/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B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A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E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0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2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3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4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763A28">
        <w:trPr>
          <w:trHeight w:val="935"/>
        </w:trPr>
        <w:tc>
          <w:tcPr>
            <w:tcW w:w="1800" w:type="dxa"/>
            <w:vMerge w:val="restart"/>
            <w:shd w:val="clear" w:color="auto" w:fill="CAC5B7"/>
          </w:tcPr>
          <w:p w:rsidR="00AB45F2" w:rsidRPr="007C75FE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7C75FE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III:</w:t>
            </w:r>
          </w:p>
          <w:p w:rsidR="00AB45F2" w:rsidRPr="007C75FE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7C75FE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SERVICES THAT FACILITATE LEARNING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  <w:numPr>
                <w:ilvl w:val="0"/>
                <w:numId w:val="4"/>
              </w:numPr>
            </w:pPr>
            <w:r w:rsidRPr="007C75FE">
              <w:t>Provide services and/or specially designed instruction aligned with state and federal laws, regulations and procedures, academic standards, their districts’ organized plans of instruction and the individual needs of their students.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F774DE">
              <w:t>Utilize multiple sources of data, which include valid informal and/or formal assessments, to inform services and/or specially designed instruction.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E12AAA">
              <w:t>Plan and consistently deliver services and/or specially designed instruction that integrate multiple sources of data to inform practices related to student needs, learning and progress toward achieving academic standards and individualized student goals.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E12AAA">
              <w:t>Support and integrate appropriate available technology in their services and/or specially designed instruction to maximize student outcomes.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AB45F2" w:rsidP="00763A28">
            <w:pPr>
              <w:pStyle w:val="CDERubricABCList"/>
            </w:pPr>
            <w:r w:rsidRPr="00AF3AF2">
              <w:t>Establish and communicate high expectations for their students that support the development of critical-thinking, self-advocacy, leadership and problem solving skills.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A22744" w:rsidRDefault="00AB45F2" w:rsidP="00763A28">
            <w:pPr>
              <w:pStyle w:val="CDERubricABCList"/>
            </w:pPr>
            <w:r w:rsidRPr="00A22744">
              <w:t xml:space="preserve"> Communicate effectively with students.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A22744" w:rsidRDefault="00AB45F2" w:rsidP="00763A28">
            <w:pPr>
              <w:pStyle w:val="CDERubricABCList"/>
            </w:pPr>
            <w:r w:rsidRPr="00A22744">
              <w:t xml:space="preserve">Develop and/or implement services and/or specially designed instruction unique to their professions. </w:t>
            </w: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  <w:r>
              <w:rPr>
                <w:rStyle w:val="CDERubricBodyIntroUL"/>
              </w:rPr>
              <w:t>II</w:t>
            </w: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</w:t>
            </w:r>
            <w:r>
              <w:t>II</w:t>
            </w:r>
            <w:r w:rsidRPr="00315D86">
              <w:t>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3 </w:t>
            </w:r>
            <w:r w:rsidRPr="00315D86">
              <w:t>= Basic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4 to 10 </w:t>
            </w:r>
            <w:r w:rsidRPr="00315D86">
              <w:t>= Partially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11 to 17 </w:t>
            </w:r>
            <w:r w:rsidRPr="00315D86">
              <w:t>=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18 to 24 </w:t>
            </w:r>
            <w:r w:rsidRPr="00315D86">
              <w:t>= Accomplished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25 to 28 </w:t>
            </w:r>
            <w:r w:rsidRPr="00315D86">
              <w:t>= Exemplary</w:t>
            </w:r>
          </w:p>
        </w:tc>
        <w:tc>
          <w:tcPr>
            <w:tcW w:w="126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</w:rPr>
            </w:pPr>
          </w:p>
        </w:tc>
      </w:tr>
      <w:tr w:rsidR="00AB45F2" w:rsidRPr="00315D86" w:rsidTr="00763A28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AB45F2" w:rsidRPr="00F20E15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Determine Contribution of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to the Overall Professional Practices Rating:</w:t>
            </w:r>
          </w:p>
          <w:p w:rsidR="00AB45F2" w:rsidRDefault="00AB45F2" w:rsidP="00763A28">
            <w:pPr>
              <w:ind w:left="22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(Total Points Earned for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II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) 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X  (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Std.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Weight  X  No. of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Stds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.)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=</w:t>
            </w:r>
          </w:p>
          <w:p w:rsidR="00AB45F2" w:rsidRPr="00024ABD" w:rsidRDefault="00AB45F2" w:rsidP="00763A28">
            <w:pPr>
              <w:ind w:left="2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(Number of Elements Associated with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III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AB45F2" w:rsidRPr="00AB1B9D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</w:tc>
        <w:tc>
          <w:tcPr>
            <w:tcW w:w="1260" w:type="dxa"/>
            <w:shd w:val="clear" w:color="auto" w:fill="94B6D2"/>
          </w:tcPr>
          <w:p w:rsidR="00AB45F2" w:rsidRPr="00315D86" w:rsidRDefault="00AB45F2" w:rsidP="00763A28">
            <w:pPr>
              <w:shd w:val="clear" w:color="auto" w:fill="94B6D2"/>
              <w:jc w:val="center"/>
              <w:rPr>
                <w:rFonts w:ascii="Times New Roman" w:hAnsi="Times New Roman"/>
                <w:sz w:val="18"/>
                <w:szCs w:val="19"/>
              </w:rPr>
            </w:pPr>
          </w:p>
        </w:tc>
      </w:tr>
    </w:tbl>
    <w:p w:rsidR="00AB45F2" w:rsidRPr="0051601E" w:rsidRDefault="00AB45F2" w:rsidP="00AB45F2">
      <w:pPr>
        <w:pStyle w:val="CDERubricBody"/>
      </w:pPr>
      <w:r w:rsidRPr="0051601E">
        <w:t>*All calculations should be carried to three decimal places and results rounded to two decimal places.</w:t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>
              <w:lastRenderedPageBreak/>
              <w:br w:type="page"/>
            </w:r>
            <w:r w:rsidRPr="00466166">
              <w:rPr>
                <w:rStyle w:val="CDERubricBodyIntroWhite"/>
              </w:rPr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B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A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E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0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2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3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4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763A28">
        <w:trPr>
          <w:trHeight w:val="935"/>
        </w:trPr>
        <w:tc>
          <w:tcPr>
            <w:tcW w:w="1800" w:type="dxa"/>
            <w:vMerge w:val="restart"/>
            <w:shd w:val="clear" w:color="auto" w:fill="CAC5B7"/>
          </w:tcPr>
          <w:p w:rsidR="00AB45F2" w:rsidRPr="003B608C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3B608C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IV:</w:t>
            </w:r>
          </w:p>
          <w:p w:rsidR="00AB45F2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3B608C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 xml:space="preserve">REFLECT ON PRACTICE 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B608C" w:rsidRDefault="00AB45F2" w:rsidP="00763A28">
            <w:pPr>
              <w:pStyle w:val="CDERubricABCList"/>
              <w:numPr>
                <w:ilvl w:val="0"/>
                <w:numId w:val="5"/>
              </w:numPr>
            </w:pPr>
            <w:r w:rsidRPr="003B608C">
              <w:t>Demonstrate that they analyze student learning, development and growth and apply what they learn to improve their practice.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B608C" w:rsidRDefault="00AB45F2" w:rsidP="00763A28">
            <w:pPr>
              <w:pStyle w:val="CDERubricABCList"/>
            </w:pPr>
            <w:r w:rsidRPr="003B608C">
              <w:t xml:space="preserve">Link professional growth to their professional goals. 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B608C" w:rsidRDefault="00AB45F2" w:rsidP="00763A28">
            <w:pPr>
              <w:pStyle w:val="CDERubricABCList"/>
            </w:pPr>
            <w:r w:rsidRPr="003B608C">
              <w:t>Respond to complex, dynamic environments.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  <w:r>
              <w:rPr>
                <w:rStyle w:val="CDERubricBodyIntroUL"/>
              </w:rPr>
              <w:t>V</w:t>
            </w: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</w:t>
            </w:r>
            <w:r>
              <w:t>V</w:t>
            </w:r>
            <w:r w:rsidRPr="00315D86">
              <w:t>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1 </w:t>
            </w:r>
            <w:r w:rsidRPr="00315D86">
              <w:t>= Basic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2 to 4 </w:t>
            </w:r>
            <w:r w:rsidRPr="00315D86">
              <w:t>= Partially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5 to 7 </w:t>
            </w:r>
            <w:r w:rsidRPr="00315D86">
              <w:t>=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8 to 10 </w:t>
            </w:r>
            <w:r w:rsidRPr="00315D86">
              <w:t>= Accomplished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11 to 12 </w:t>
            </w:r>
            <w:r w:rsidRPr="00315D86">
              <w:t>= Exemplary</w:t>
            </w:r>
          </w:p>
        </w:tc>
        <w:tc>
          <w:tcPr>
            <w:tcW w:w="1260" w:type="dxa"/>
          </w:tcPr>
          <w:p w:rsidR="00AB45F2" w:rsidRPr="00315D86" w:rsidRDefault="00AB45F2" w:rsidP="00763A28">
            <w:pPr>
              <w:rPr>
                <w:rFonts w:ascii="Times New Roman" w:hAnsi="Times New Roman"/>
              </w:rPr>
            </w:pPr>
          </w:p>
        </w:tc>
      </w:tr>
      <w:tr w:rsidR="00AB45F2" w:rsidRPr="00315D86" w:rsidTr="00763A28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AB45F2" w:rsidRPr="00F20E15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Determine Contribution of Standard 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to the Overall Professional Practices Rating:</w:t>
            </w:r>
          </w:p>
          <w:p w:rsidR="00AB45F2" w:rsidRDefault="00AB45F2" w:rsidP="00763A28">
            <w:pPr>
              <w:ind w:left="22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(Total Points Earned for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V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) 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X  (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 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V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Weight  X  No. of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Stds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.)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=</w:t>
            </w:r>
          </w:p>
          <w:p w:rsidR="00AB45F2" w:rsidRPr="00024ABD" w:rsidRDefault="00AB45F2" w:rsidP="00763A28">
            <w:pPr>
              <w:ind w:left="2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(Number of Elements Associated with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IV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AB45F2" w:rsidRPr="00AB1B9D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</w:tc>
        <w:tc>
          <w:tcPr>
            <w:tcW w:w="1260" w:type="dxa"/>
            <w:shd w:val="clear" w:color="auto" w:fill="94B6D2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8"/>
                <w:szCs w:val="19"/>
              </w:rPr>
            </w:pPr>
          </w:p>
        </w:tc>
      </w:tr>
    </w:tbl>
    <w:p w:rsidR="00AB45F2" w:rsidRDefault="00AB45F2" w:rsidP="00AB45F2">
      <w:pPr>
        <w:pStyle w:val="CDERubricBody"/>
      </w:pPr>
      <w:r w:rsidRPr="002D15F8">
        <w:t>*All calculations should be carried to three decimal places and results rounded to two decimal places.</w:t>
      </w:r>
    </w:p>
    <w:p w:rsidR="00AB45F2" w:rsidRDefault="00AB45F2" w:rsidP="00AB45F2">
      <w:pPr>
        <w:rPr>
          <w:rFonts w:cs="Calibri"/>
          <w:color w:val="000000"/>
          <w:sz w:val="19"/>
          <w:szCs w:val="19"/>
        </w:rPr>
      </w:pPr>
      <w:r>
        <w:br w:type="page"/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lastRenderedPageBreak/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B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P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A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E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0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2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3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4 </w:t>
            </w:r>
            <w:proofErr w:type="spellStart"/>
            <w:r w:rsidRPr="00640B6F">
              <w:t>pts</w:t>
            </w:r>
            <w:proofErr w:type="spellEnd"/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763A28">
        <w:trPr>
          <w:trHeight w:val="471"/>
        </w:trPr>
        <w:tc>
          <w:tcPr>
            <w:tcW w:w="1800" w:type="dxa"/>
            <w:vMerge w:val="restart"/>
            <w:shd w:val="clear" w:color="auto" w:fill="CAC5B7"/>
            <w:tcMar>
              <w:left w:w="43" w:type="dxa"/>
              <w:right w:w="43" w:type="dxa"/>
            </w:tcMar>
          </w:tcPr>
          <w:p w:rsidR="00AB45F2" w:rsidRPr="001D1A1F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1D1A1F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V.</w:t>
            </w:r>
          </w:p>
          <w:p w:rsidR="00AB45F2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1D1A1F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DEMONSTRATE COLLABORATION, ADVOCACY AND LEADERSHIP</w:t>
            </w:r>
            <w:r w:rsidRPr="001D1A1F" w:rsidDel="00E1116A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 xml:space="preserve"> 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B23557" w:rsidRDefault="00AB45F2" w:rsidP="00763A28">
            <w:pPr>
              <w:pStyle w:val="CDERubricABCList"/>
              <w:numPr>
                <w:ilvl w:val="0"/>
                <w:numId w:val="6"/>
              </w:numPr>
            </w:pPr>
            <w:r w:rsidRPr="00B23557">
              <w:t>Collaborate with internal and external stakeholders to meet the needs of students.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B23557" w:rsidRDefault="00AB45F2" w:rsidP="00763A28">
            <w:pPr>
              <w:pStyle w:val="CDERubricABCList"/>
            </w:pPr>
            <w:r w:rsidRPr="00B23557">
              <w:t>Advocate for students, families and schools.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B23557" w:rsidRDefault="00AB45F2" w:rsidP="00763A28">
            <w:pPr>
              <w:pStyle w:val="CDERubricABCList"/>
            </w:pPr>
            <w:r w:rsidRPr="00B23557">
              <w:t>Demonstrate leadership in their educational setting(s).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B23557" w:rsidRDefault="00AB45F2" w:rsidP="00763A28">
            <w:pPr>
              <w:pStyle w:val="CDERubricABCList"/>
            </w:pPr>
            <w:r w:rsidRPr="00B23557">
              <w:t xml:space="preserve">Contribute knowledge and skills to educational practices and their profession. </w:t>
            </w: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B23557" w:rsidRDefault="00AB45F2" w:rsidP="00763A28">
            <w:pPr>
              <w:pStyle w:val="CDERubricABCList"/>
            </w:pPr>
            <w:r w:rsidRPr="00C44964">
              <w:t>Demonstrate high ethical standards.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 xml:space="preserve">Total Points Earned for Standard </w:t>
            </w:r>
            <w:r>
              <w:rPr>
                <w:rStyle w:val="CDERubricBodyIntroUL"/>
              </w:rPr>
              <w:t>V</w:t>
            </w:r>
          </w:p>
        </w:tc>
        <w:tc>
          <w:tcPr>
            <w:tcW w:w="1260" w:type="dxa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</w:tr>
      <w:tr w:rsidR="00AB45F2" w:rsidRPr="00315D86" w:rsidTr="00763A28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>
              <w:t>Determine Rating for Standard V</w:t>
            </w:r>
            <w:r w:rsidRPr="00315D86">
              <w:t>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2 </w:t>
            </w:r>
            <w:r w:rsidRPr="00315D86">
              <w:t>= Basic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3 to 7 </w:t>
            </w:r>
            <w:r w:rsidRPr="00315D86">
              <w:t>= Partially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8 to 12 </w:t>
            </w:r>
            <w:r w:rsidRPr="00315D86">
              <w:t>= Proficient</w:t>
            </w:r>
          </w:p>
          <w:p w:rsidR="00AB45F2" w:rsidRDefault="00AB45F2" w:rsidP="00763A28">
            <w:pPr>
              <w:pStyle w:val="CDERubricBody"/>
            </w:pPr>
            <w:r>
              <w:t xml:space="preserve">13 to 17 </w:t>
            </w:r>
            <w:r w:rsidRPr="00315D86">
              <w:t>= Accomplished</w:t>
            </w:r>
          </w:p>
          <w:p w:rsidR="00AB45F2" w:rsidRPr="00315D86" w:rsidRDefault="00AB45F2" w:rsidP="00763A28">
            <w:pPr>
              <w:pStyle w:val="CDERubricBody"/>
            </w:pPr>
            <w:r>
              <w:t xml:space="preserve">18 to 20 </w:t>
            </w:r>
            <w:r w:rsidRPr="00315D86">
              <w:t>= Exemplary</w:t>
            </w:r>
          </w:p>
        </w:tc>
        <w:tc>
          <w:tcPr>
            <w:tcW w:w="1260" w:type="dxa"/>
          </w:tcPr>
          <w:p w:rsidR="00AB45F2" w:rsidRPr="00315D86" w:rsidRDefault="00AB45F2" w:rsidP="00763A28">
            <w:pPr>
              <w:rPr>
                <w:rFonts w:ascii="Times New Roman" w:hAnsi="Times New Roman"/>
              </w:rPr>
            </w:pPr>
          </w:p>
        </w:tc>
      </w:tr>
      <w:tr w:rsidR="00AB45F2" w:rsidRPr="00315D86" w:rsidTr="00763A28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AB45F2" w:rsidRPr="00F20E15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Determine Contribution of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to the Overall Professional Practices Rating:</w:t>
            </w:r>
          </w:p>
          <w:p w:rsidR="00AB45F2" w:rsidRDefault="00AB45F2" w:rsidP="00763A28">
            <w:pPr>
              <w:ind w:left="22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(Total Points Earned for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V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)  </w:t>
            </w:r>
            <w:proofErr w:type="gram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X  (</w:t>
            </w:r>
            <w:proofErr w:type="gram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Std.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V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Weight  X  No. of </w:t>
            </w:r>
            <w:proofErr w:type="spellStart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Stds</w:t>
            </w:r>
            <w:proofErr w:type="spellEnd"/>
            <w:r w:rsidRPr="00024AB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.)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=</w:t>
            </w:r>
          </w:p>
          <w:p w:rsidR="00AB45F2" w:rsidRPr="00024ABD" w:rsidRDefault="00AB45F2" w:rsidP="00763A28">
            <w:pPr>
              <w:ind w:left="2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(Number of Elements Associated with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Pr="00024AB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AB45F2" w:rsidRPr="00AB1B9D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</w:tc>
        <w:tc>
          <w:tcPr>
            <w:tcW w:w="1260" w:type="dxa"/>
            <w:shd w:val="clear" w:color="auto" w:fill="94B6D2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8"/>
                <w:szCs w:val="19"/>
              </w:rPr>
            </w:pPr>
          </w:p>
        </w:tc>
      </w:tr>
    </w:tbl>
    <w:p w:rsidR="00AB45F2" w:rsidRDefault="00AB45F2" w:rsidP="00AB45F2">
      <w:pPr>
        <w:pStyle w:val="CDERubricBody"/>
      </w:pPr>
      <w:r w:rsidRPr="007E7682">
        <w:t>*All calculations should be carried to three decimal places and results rounded to two decimal places.</w:t>
      </w:r>
    </w:p>
    <w:p w:rsidR="00AB45F2" w:rsidRDefault="00AB45F2" w:rsidP="00AB45F2">
      <w:pPr>
        <w:rPr>
          <w:rFonts w:cs="Calibri"/>
          <w:color w:val="000000"/>
          <w:sz w:val="19"/>
          <w:szCs w:val="19"/>
        </w:rPr>
      </w:pPr>
      <w:r>
        <w:br w:type="page"/>
      </w:r>
    </w:p>
    <w:p w:rsidR="00AB45F2" w:rsidRDefault="00AB45F2" w:rsidP="00AB45F2">
      <w:pPr>
        <w:pStyle w:val="Heading3"/>
      </w:pPr>
      <w:bookmarkStart w:id="1" w:name="_Toc396215753"/>
      <w:r>
        <w:lastRenderedPageBreak/>
        <w:t>Determining the Overall Rating for Professional Practices</w:t>
      </w:r>
      <w:bookmarkEnd w:id="1"/>
    </w:p>
    <w:p w:rsidR="00AB45F2" w:rsidRDefault="00AB45F2" w:rsidP="00AB45F2">
      <w:pPr>
        <w:pStyle w:val="CDEBody2"/>
      </w:pPr>
      <w:r w:rsidRPr="00294B77">
        <w:t xml:space="preserve">Remember to go back to each standard and record the total points calculated and rating level for each standard </w:t>
      </w:r>
      <w:r>
        <w:br/>
      </w:r>
      <w:r w:rsidRPr="00294B77">
        <w:t>using the chart below.</w:t>
      </w:r>
    </w:p>
    <w:p w:rsidR="00AB45F2" w:rsidRDefault="00AB45F2" w:rsidP="00AB45F2">
      <w:pPr>
        <w:pStyle w:val="CDESubhead"/>
      </w:pPr>
      <w:r w:rsidRPr="00294B77">
        <w:t>Calculating the Total Number of Points Earned for Professional Practices</w:t>
      </w:r>
    </w:p>
    <w:tbl>
      <w:tblPr>
        <w:tblStyle w:val="TableGrid"/>
        <w:tblW w:w="0" w:type="auto"/>
        <w:tblInd w:w="108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6278"/>
        <w:gridCol w:w="1800"/>
        <w:gridCol w:w="2002"/>
      </w:tblGrid>
      <w:tr w:rsidR="00AB45F2" w:rsidRPr="00854697" w:rsidTr="00763A28">
        <w:trPr>
          <w:trHeight w:val="165"/>
        </w:trPr>
        <w:tc>
          <w:tcPr>
            <w:tcW w:w="6278" w:type="dxa"/>
            <w:shd w:val="clear" w:color="auto" w:fill="244061" w:themeFill="accent1" w:themeFillShade="80"/>
            <w:vAlign w:val="center"/>
          </w:tcPr>
          <w:p w:rsidR="00AB45F2" w:rsidRPr="00854697" w:rsidRDefault="00AB45F2" w:rsidP="00763A28">
            <w:pPr>
              <w:rPr>
                <w:rFonts w:asciiTheme="minorHAnsi" w:hAnsiTheme="minorHAnsi"/>
                <w:b/>
              </w:rPr>
            </w:pPr>
            <w:r w:rsidRPr="006F5288">
              <w:rPr>
                <w:rStyle w:val="CDERubricBodyIntroWhite"/>
              </w:rPr>
              <w:t>QUALITY STANDARD</w:t>
            </w:r>
          </w:p>
        </w:tc>
        <w:tc>
          <w:tcPr>
            <w:tcW w:w="1800" w:type="dxa"/>
            <w:shd w:val="clear" w:color="auto" w:fill="244061" w:themeFill="accent1" w:themeFillShade="80"/>
            <w:vAlign w:val="center"/>
          </w:tcPr>
          <w:p w:rsidR="00AB45F2" w:rsidRPr="006F5288" w:rsidRDefault="00AB45F2" w:rsidP="00763A28">
            <w:pPr>
              <w:jc w:val="center"/>
              <w:rPr>
                <w:rStyle w:val="CDERubricBodyIntroUL-White"/>
              </w:rPr>
            </w:pPr>
            <w:r w:rsidRPr="006F5288">
              <w:rPr>
                <w:rStyle w:val="CDERubricBodyIntroUL-White"/>
              </w:rPr>
              <w:t>Rating Level</w:t>
            </w:r>
          </w:p>
        </w:tc>
        <w:tc>
          <w:tcPr>
            <w:tcW w:w="2002" w:type="dxa"/>
            <w:shd w:val="clear" w:color="auto" w:fill="244061" w:themeFill="accent1" w:themeFillShade="80"/>
            <w:vAlign w:val="center"/>
          </w:tcPr>
          <w:p w:rsidR="00AB45F2" w:rsidRPr="006F5288" w:rsidRDefault="00AB45F2" w:rsidP="00763A28">
            <w:pPr>
              <w:jc w:val="center"/>
              <w:rPr>
                <w:rStyle w:val="CDERubricBodyIntroUL-White"/>
              </w:rPr>
            </w:pPr>
            <w:r w:rsidRPr="006F5288">
              <w:rPr>
                <w:rStyle w:val="CDERubricBodyIntroUL-White"/>
              </w:rPr>
              <w:t>Total Points Earned</w:t>
            </w:r>
          </w:p>
        </w:tc>
      </w:tr>
      <w:tr w:rsidR="00AB45F2" w:rsidRPr="00294B77" w:rsidTr="00763A28">
        <w:tc>
          <w:tcPr>
            <w:tcW w:w="6278" w:type="dxa"/>
          </w:tcPr>
          <w:p w:rsidR="00AB45F2" w:rsidRPr="00294B77" w:rsidRDefault="00AB45F2" w:rsidP="00AB45F2">
            <w:pPr>
              <w:pStyle w:val="CDERubric123List"/>
              <w:numPr>
                <w:ilvl w:val="0"/>
                <w:numId w:val="8"/>
              </w:numPr>
              <w:ind w:left="374"/>
            </w:pPr>
            <w:r>
              <w:t>Demonstrate m</w:t>
            </w:r>
            <w:r w:rsidRPr="00294B77">
              <w:t>astery of and expertise in the domain for which they are responsible.</w:t>
            </w:r>
          </w:p>
        </w:tc>
        <w:tc>
          <w:tcPr>
            <w:tcW w:w="1800" w:type="dxa"/>
          </w:tcPr>
          <w:p w:rsidR="00AB45F2" w:rsidRPr="00294B77" w:rsidRDefault="00AB45F2" w:rsidP="00763A28">
            <w:pPr>
              <w:rPr>
                <w:rFonts w:asciiTheme="minorHAnsi" w:hAnsiTheme="minorHAnsi"/>
              </w:rPr>
            </w:pPr>
          </w:p>
        </w:tc>
        <w:tc>
          <w:tcPr>
            <w:tcW w:w="2002" w:type="dxa"/>
          </w:tcPr>
          <w:p w:rsidR="00AB45F2" w:rsidRPr="00294B77" w:rsidRDefault="00AB45F2" w:rsidP="00763A28">
            <w:pPr>
              <w:rPr>
                <w:rFonts w:asciiTheme="minorHAnsi" w:hAnsiTheme="minorHAnsi"/>
              </w:rPr>
            </w:pPr>
          </w:p>
        </w:tc>
      </w:tr>
      <w:tr w:rsidR="00AB45F2" w:rsidRPr="00294B77" w:rsidTr="00763A28">
        <w:tc>
          <w:tcPr>
            <w:tcW w:w="6278" w:type="dxa"/>
          </w:tcPr>
          <w:p w:rsidR="00AB45F2" w:rsidRPr="00294B77" w:rsidRDefault="00AB45F2" w:rsidP="00763A28">
            <w:pPr>
              <w:pStyle w:val="CDERubric123List"/>
              <w:ind w:left="374"/>
            </w:pPr>
            <w:r w:rsidRPr="00294B77">
              <w:t>Support and/or establish safe, inclusive</w:t>
            </w:r>
            <w:r>
              <w:t xml:space="preserve"> and</w:t>
            </w:r>
            <w:r w:rsidRPr="00294B77">
              <w:t xml:space="preserve"> respectful learning environments for a diverse population of students</w:t>
            </w:r>
            <w:r>
              <w:t>.</w:t>
            </w:r>
          </w:p>
        </w:tc>
        <w:tc>
          <w:tcPr>
            <w:tcW w:w="1800" w:type="dxa"/>
          </w:tcPr>
          <w:p w:rsidR="00AB45F2" w:rsidRPr="00294B77" w:rsidRDefault="00AB45F2" w:rsidP="00763A28">
            <w:pPr>
              <w:rPr>
                <w:rFonts w:asciiTheme="minorHAnsi" w:hAnsiTheme="minorHAnsi"/>
              </w:rPr>
            </w:pPr>
          </w:p>
        </w:tc>
        <w:tc>
          <w:tcPr>
            <w:tcW w:w="2002" w:type="dxa"/>
          </w:tcPr>
          <w:p w:rsidR="00AB45F2" w:rsidRPr="00294B77" w:rsidRDefault="00AB45F2" w:rsidP="00763A28">
            <w:pPr>
              <w:rPr>
                <w:rFonts w:asciiTheme="minorHAnsi" w:hAnsiTheme="minorHAnsi"/>
              </w:rPr>
            </w:pPr>
          </w:p>
        </w:tc>
      </w:tr>
      <w:tr w:rsidR="00AB45F2" w:rsidRPr="00294B77" w:rsidTr="00763A28">
        <w:tc>
          <w:tcPr>
            <w:tcW w:w="6278" w:type="dxa"/>
          </w:tcPr>
          <w:p w:rsidR="00AB45F2" w:rsidRPr="00294B77" w:rsidRDefault="00AB45F2" w:rsidP="00763A28">
            <w:pPr>
              <w:pStyle w:val="CDERubric123List"/>
              <w:ind w:left="374"/>
            </w:pPr>
            <w:r w:rsidRPr="00294B77">
              <w:t>Plan, deliver</w:t>
            </w:r>
            <w:r>
              <w:t xml:space="preserve"> and</w:t>
            </w:r>
            <w:r w:rsidRPr="00294B77">
              <w:t>/or monitor services and/or specially designed instruction and/or create environments that facilitate learning for their students.</w:t>
            </w:r>
          </w:p>
        </w:tc>
        <w:tc>
          <w:tcPr>
            <w:tcW w:w="1800" w:type="dxa"/>
          </w:tcPr>
          <w:p w:rsidR="00AB45F2" w:rsidRPr="00294B77" w:rsidRDefault="00AB45F2" w:rsidP="00763A28">
            <w:pPr>
              <w:rPr>
                <w:rFonts w:asciiTheme="minorHAnsi" w:hAnsiTheme="minorHAnsi"/>
              </w:rPr>
            </w:pPr>
          </w:p>
        </w:tc>
        <w:tc>
          <w:tcPr>
            <w:tcW w:w="2002" w:type="dxa"/>
          </w:tcPr>
          <w:p w:rsidR="00AB45F2" w:rsidRPr="00294B77" w:rsidRDefault="00AB45F2" w:rsidP="00763A28">
            <w:pPr>
              <w:rPr>
                <w:rFonts w:asciiTheme="minorHAnsi" w:hAnsiTheme="minorHAnsi"/>
              </w:rPr>
            </w:pPr>
          </w:p>
        </w:tc>
      </w:tr>
      <w:tr w:rsidR="00AB45F2" w:rsidRPr="00294B77" w:rsidTr="00763A28">
        <w:tc>
          <w:tcPr>
            <w:tcW w:w="6278" w:type="dxa"/>
          </w:tcPr>
          <w:p w:rsidR="00AB45F2" w:rsidRPr="00294B77" w:rsidRDefault="00AB45F2" w:rsidP="00763A28">
            <w:pPr>
              <w:pStyle w:val="CDERubric123List"/>
              <w:ind w:left="374"/>
            </w:pPr>
            <w:r w:rsidRPr="00294B77">
              <w:t>Reflect on their practice.</w:t>
            </w:r>
          </w:p>
        </w:tc>
        <w:tc>
          <w:tcPr>
            <w:tcW w:w="1800" w:type="dxa"/>
          </w:tcPr>
          <w:p w:rsidR="00AB45F2" w:rsidRPr="00294B77" w:rsidRDefault="00AB45F2" w:rsidP="00763A28">
            <w:pPr>
              <w:rPr>
                <w:rFonts w:asciiTheme="minorHAnsi" w:hAnsiTheme="minorHAnsi"/>
              </w:rPr>
            </w:pPr>
          </w:p>
        </w:tc>
        <w:tc>
          <w:tcPr>
            <w:tcW w:w="2002" w:type="dxa"/>
          </w:tcPr>
          <w:p w:rsidR="00AB45F2" w:rsidRPr="00294B77" w:rsidRDefault="00AB45F2" w:rsidP="00763A28">
            <w:pPr>
              <w:rPr>
                <w:rFonts w:asciiTheme="minorHAnsi" w:hAnsiTheme="minorHAnsi"/>
              </w:rPr>
            </w:pPr>
          </w:p>
        </w:tc>
      </w:tr>
      <w:tr w:rsidR="00AB45F2" w:rsidRPr="00294B77" w:rsidTr="00763A28">
        <w:tc>
          <w:tcPr>
            <w:tcW w:w="6278" w:type="dxa"/>
            <w:tcBorders>
              <w:bottom w:val="single" w:sz="4" w:space="0" w:color="8C8C96"/>
            </w:tcBorders>
          </w:tcPr>
          <w:p w:rsidR="00AB45F2" w:rsidRPr="00294B77" w:rsidRDefault="00AB45F2" w:rsidP="00763A28">
            <w:pPr>
              <w:pStyle w:val="CDERubric123List"/>
              <w:ind w:left="374"/>
            </w:pPr>
            <w:r w:rsidRPr="00294B77">
              <w:t>Demonstrate collaboration, advocacy and leadership.</w:t>
            </w:r>
          </w:p>
        </w:tc>
        <w:tc>
          <w:tcPr>
            <w:tcW w:w="1800" w:type="dxa"/>
            <w:tcBorders>
              <w:bottom w:val="single" w:sz="4" w:space="0" w:color="8C8C96"/>
            </w:tcBorders>
          </w:tcPr>
          <w:p w:rsidR="00AB45F2" w:rsidRPr="00294B77" w:rsidRDefault="00AB45F2" w:rsidP="00763A28">
            <w:pPr>
              <w:rPr>
                <w:rFonts w:asciiTheme="minorHAnsi" w:hAnsiTheme="minorHAnsi"/>
              </w:rPr>
            </w:pPr>
          </w:p>
        </w:tc>
        <w:tc>
          <w:tcPr>
            <w:tcW w:w="2002" w:type="dxa"/>
            <w:tcBorders>
              <w:bottom w:val="single" w:sz="4" w:space="0" w:color="8C8C96"/>
            </w:tcBorders>
          </w:tcPr>
          <w:p w:rsidR="00AB45F2" w:rsidRPr="00294B77" w:rsidRDefault="00AB45F2" w:rsidP="00763A28">
            <w:pPr>
              <w:rPr>
                <w:rFonts w:asciiTheme="minorHAnsi" w:hAnsiTheme="minorHAnsi"/>
              </w:rPr>
            </w:pPr>
          </w:p>
        </w:tc>
      </w:tr>
      <w:tr w:rsidR="00AB45F2" w:rsidRPr="00294B77" w:rsidTr="00763A28">
        <w:tc>
          <w:tcPr>
            <w:tcW w:w="6278" w:type="dxa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4" w:space="0" w:color="8C8C96"/>
            </w:tcBorders>
            <w:shd w:val="clear" w:color="auto" w:fill="CAC5B7"/>
          </w:tcPr>
          <w:p w:rsidR="00AB45F2" w:rsidRPr="00294B77" w:rsidRDefault="00AB45F2" w:rsidP="00763A28">
            <w:pPr>
              <w:pStyle w:val="CDERubricSubheadGray"/>
              <w:jc w:val="left"/>
              <w:rPr>
                <w:rFonts w:asciiTheme="minorHAnsi" w:hAnsiTheme="minorHAnsi"/>
                <w:b w:val="0"/>
              </w:rPr>
            </w:pPr>
            <w:r w:rsidRPr="00294B77">
              <w:t>Total Points for All Standards</w:t>
            </w:r>
          </w:p>
        </w:tc>
        <w:tc>
          <w:tcPr>
            <w:tcW w:w="1800" w:type="dxa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4" w:space="0" w:color="8C8C96"/>
            </w:tcBorders>
            <w:shd w:val="clear" w:color="auto" w:fill="CAC5B7"/>
          </w:tcPr>
          <w:p w:rsidR="00AB45F2" w:rsidRPr="00294B77" w:rsidRDefault="00AB45F2" w:rsidP="00763A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02" w:type="dxa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4" w:space="0" w:color="8C8C96"/>
            </w:tcBorders>
            <w:shd w:val="clear" w:color="auto" w:fill="CAC5B7"/>
          </w:tcPr>
          <w:p w:rsidR="00AB45F2" w:rsidRPr="00294B77" w:rsidRDefault="00AB45F2" w:rsidP="00763A28">
            <w:pPr>
              <w:rPr>
                <w:rFonts w:asciiTheme="minorHAnsi" w:hAnsiTheme="minorHAnsi"/>
                <w:b/>
              </w:rPr>
            </w:pPr>
          </w:p>
        </w:tc>
      </w:tr>
    </w:tbl>
    <w:p w:rsidR="00AB45F2" w:rsidRPr="00854697" w:rsidRDefault="00AB45F2" w:rsidP="00AB45F2">
      <w:pPr>
        <w:pStyle w:val="CDESubhead"/>
      </w:pPr>
      <w:bookmarkStart w:id="2" w:name="_GoBack"/>
      <w:bookmarkEnd w:id="2"/>
      <w:r>
        <w:br/>
      </w:r>
      <w:r w:rsidRPr="00854697">
        <w:t xml:space="preserve">Translating the Total Points Received for Professional Practices to Overall Professional </w:t>
      </w:r>
      <w:r>
        <w:br/>
      </w:r>
      <w:r w:rsidRPr="00854697">
        <w:t>Practices Rating</w:t>
      </w:r>
    </w:p>
    <w:tbl>
      <w:tblPr>
        <w:tblStyle w:val="TableGrid"/>
        <w:tblW w:w="0" w:type="auto"/>
        <w:tblInd w:w="108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ook w:val="04A0" w:firstRow="1" w:lastRow="0" w:firstColumn="1" w:lastColumn="0" w:noHBand="0" w:noVBand="1"/>
      </w:tblPr>
      <w:tblGrid>
        <w:gridCol w:w="2520"/>
        <w:gridCol w:w="2700"/>
        <w:gridCol w:w="4860"/>
      </w:tblGrid>
      <w:tr w:rsidR="00AB45F2" w:rsidRPr="00854697" w:rsidTr="00763A28">
        <w:tc>
          <w:tcPr>
            <w:tcW w:w="2520" w:type="dxa"/>
            <w:shd w:val="clear" w:color="auto" w:fill="244061" w:themeFill="accent1" w:themeFillShade="80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854697" w:rsidRDefault="00AB45F2" w:rsidP="00763A28">
            <w:pPr>
              <w:pStyle w:val="CDETableHeadULWhite"/>
              <w:jc w:val="left"/>
            </w:pPr>
            <w:r w:rsidRPr="00854697">
              <w:t xml:space="preserve">Total Number of Points </w:t>
            </w:r>
            <w:r>
              <w:t>Received</w:t>
            </w:r>
          </w:p>
        </w:tc>
        <w:tc>
          <w:tcPr>
            <w:tcW w:w="2700" w:type="dxa"/>
            <w:shd w:val="clear" w:color="auto" w:fill="244061" w:themeFill="accent1" w:themeFillShade="80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854697" w:rsidRDefault="00AB45F2" w:rsidP="00763A28">
            <w:pPr>
              <w:pStyle w:val="CDETableHeadULWhite"/>
              <w:jc w:val="left"/>
            </w:pPr>
            <w:r w:rsidRPr="00854697">
              <w:t xml:space="preserve">Rating for Number </w:t>
            </w:r>
            <w:r>
              <w:br/>
            </w:r>
            <w:r w:rsidRPr="00854697">
              <w:t xml:space="preserve">of Points </w:t>
            </w:r>
            <w:r>
              <w:t>Received</w:t>
            </w:r>
          </w:p>
        </w:tc>
        <w:tc>
          <w:tcPr>
            <w:tcW w:w="48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854697" w:rsidRDefault="00AB45F2" w:rsidP="00763A28">
            <w:pPr>
              <w:pStyle w:val="CDETableHeadUL"/>
            </w:pPr>
            <w:r>
              <w:t xml:space="preserve">Total Number of Points </w:t>
            </w:r>
            <w:r>
              <w:br/>
              <w:t>Received for This Evaluation =</w:t>
            </w:r>
          </w:p>
        </w:tc>
      </w:tr>
      <w:tr w:rsidR="00AB45F2" w:rsidTr="00763A28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0.00 to 2.00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Basic</w:t>
            </w:r>
          </w:p>
        </w:tc>
        <w:tc>
          <w:tcPr>
            <w:tcW w:w="4860" w:type="dxa"/>
            <w:tcBorders>
              <w:bottom w:val="single" w:sz="4" w:space="0" w:color="8C8C96"/>
            </w:tcBorders>
            <w:shd w:val="clear" w:color="auto" w:fill="CAC5B7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</w:rPr>
            </w:pPr>
          </w:p>
        </w:tc>
      </w:tr>
      <w:tr w:rsidR="00AB45F2" w:rsidTr="00763A28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67337D">
            <w:pPr>
              <w:pStyle w:val="CDERubricBody"/>
            </w:pPr>
            <w:r>
              <w:t xml:space="preserve">2.01 to </w:t>
            </w:r>
            <w:r w:rsidR="0067337D">
              <w:t>7</w:t>
            </w:r>
            <w:r>
              <w:t>.00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Partially Proficient</w:t>
            </w:r>
          </w:p>
        </w:tc>
        <w:tc>
          <w:tcPr>
            <w:tcW w:w="4860" w:type="dxa"/>
            <w:vMerge w:val="restart"/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TableHeadUL"/>
              <w:rPr>
                <w:rFonts w:asciiTheme="minorHAnsi" w:hAnsiTheme="minorHAnsi"/>
                <w:b w:val="0"/>
                <w:color w:val="244061" w:themeColor="accent1" w:themeShade="80"/>
                <w:sz w:val="24"/>
              </w:rPr>
            </w:pPr>
            <w:r>
              <w:t xml:space="preserve">Overall Professional </w:t>
            </w:r>
            <w:r>
              <w:br/>
              <w:t>Practices Rating =</w:t>
            </w:r>
          </w:p>
        </w:tc>
      </w:tr>
      <w:tr w:rsidR="00AB45F2" w:rsidTr="00763A28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67337D" w:rsidP="00763A28">
            <w:pPr>
              <w:pStyle w:val="CDERubricBody"/>
            </w:pPr>
            <w:r>
              <w:t>7.01 to 12</w:t>
            </w:r>
            <w:r w:rsidR="00AB45F2">
              <w:t>.00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Proficient</w:t>
            </w:r>
          </w:p>
        </w:tc>
        <w:tc>
          <w:tcPr>
            <w:tcW w:w="4860" w:type="dxa"/>
            <w:vMerge/>
            <w:tcBorders>
              <w:bottom w:val="single" w:sz="4" w:space="0" w:color="8C8C96"/>
            </w:tcBorders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TableHeadUL"/>
            </w:pPr>
          </w:p>
        </w:tc>
      </w:tr>
      <w:tr w:rsidR="00AB45F2" w:rsidTr="00763A28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67337D">
            <w:pPr>
              <w:pStyle w:val="CDERubricBody"/>
            </w:pPr>
            <w:r>
              <w:t>1</w:t>
            </w:r>
            <w:r w:rsidR="0067337D">
              <w:t>2.01 to 17</w:t>
            </w:r>
            <w:r>
              <w:t>.00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Accomplished</w:t>
            </w:r>
          </w:p>
        </w:tc>
        <w:tc>
          <w:tcPr>
            <w:tcW w:w="4860" w:type="dxa"/>
            <w:vMerge w:val="restart"/>
            <w:shd w:val="clear" w:color="auto" w:fill="94B6D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</w:rPr>
            </w:pPr>
          </w:p>
        </w:tc>
      </w:tr>
      <w:tr w:rsidR="00AB45F2" w:rsidTr="00763A28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67337D" w:rsidP="00763A28">
            <w:pPr>
              <w:pStyle w:val="CDERubricBody"/>
            </w:pPr>
            <w:r>
              <w:t>17.01 to 20</w:t>
            </w:r>
            <w:r w:rsidR="00AB45F2">
              <w:t>.00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pStyle w:val="CDERubricBody"/>
            </w:pPr>
            <w:r>
              <w:t>Exemplary</w:t>
            </w:r>
          </w:p>
        </w:tc>
        <w:tc>
          <w:tcPr>
            <w:tcW w:w="4860" w:type="dxa"/>
            <w:vMerge/>
            <w:shd w:val="clear" w:color="auto" w:fill="94B6D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Default="00AB45F2" w:rsidP="00763A28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</w:rPr>
            </w:pPr>
          </w:p>
        </w:tc>
      </w:tr>
    </w:tbl>
    <w:p w:rsidR="00B456E6" w:rsidRDefault="00AB45F2">
      <w:r w:rsidRPr="00FA05CD">
        <w:rPr>
          <w:rFonts w:asciiTheme="minorHAnsi" w:hAnsiTheme="minorHAnsi" w:cstheme="minorHAnsi"/>
          <w:b/>
          <w:sz w:val="24"/>
          <w:highlight w:val="yellow"/>
        </w:rPr>
        <w:br/>
      </w:r>
    </w:p>
    <w:sectPr w:rsidR="00B456E6" w:rsidSect="00AB45F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Bold">
    <w:altName w:val="Minion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0254"/>
    <w:multiLevelType w:val="hybridMultilevel"/>
    <w:tmpl w:val="598E2054"/>
    <w:lvl w:ilvl="0" w:tplc="93F6DD24">
      <w:start w:val="1"/>
      <w:numFmt w:val="decimal"/>
      <w:pStyle w:val="CDERubric123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060D"/>
    <w:multiLevelType w:val="hybridMultilevel"/>
    <w:tmpl w:val="D0025E94"/>
    <w:lvl w:ilvl="0" w:tplc="BF6E9432">
      <w:start w:val="1"/>
      <w:numFmt w:val="upperLetter"/>
      <w:pStyle w:val="CDERubricABCList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F2"/>
    <w:rsid w:val="001A160F"/>
    <w:rsid w:val="00292B7B"/>
    <w:rsid w:val="00464D3E"/>
    <w:rsid w:val="0067337D"/>
    <w:rsid w:val="00953760"/>
    <w:rsid w:val="00A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F2"/>
    <w:pPr>
      <w:spacing w:after="0" w:line="240" w:lineRule="auto"/>
    </w:pPr>
    <w:rPr>
      <w:rFonts w:ascii="Calibri" w:eastAsiaTheme="minorEastAsia" w:hAnsi="Calibri"/>
      <w:sz w:val="20"/>
      <w:szCs w:val="24"/>
    </w:rPr>
  </w:style>
  <w:style w:type="paragraph" w:styleId="Heading3">
    <w:name w:val="heading 3"/>
    <w:aliases w:val="CDE H3-Heading 3"/>
    <w:basedOn w:val="Normal"/>
    <w:next w:val="Normal"/>
    <w:link w:val="Heading3Char"/>
    <w:uiPriority w:val="9"/>
    <w:unhideWhenUsed/>
    <w:qFormat/>
    <w:rsid w:val="00AB45F2"/>
    <w:pPr>
      <w:keepNext/>
      <w:keepLines/>
      <w:suppressAutoHyphens/>
      <w:autoSpaceDE w:val="0"/>
      <w:autoSpaceDN w:val="0"/>
      <w:adjustRightInd w:val="0"/>
      <w:spacing w:before="400" w:after="220"/>
      <w:textAlignment w:val="center"/>
      <w:outlineLvl w:val="2"/>
    </w:pPr>
    <w:rPr>
      <w:rFonts w:ascii="Trebuchet MS" w:eastAsiaTheme="majorEastAsia" w:hAnsi="Trebuchet MS" w:cstheme="majorBidi"/>
      <w:b/>
      <w:color w:val="488BC9"/>
      <w:spacing w:val="-16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CDE H3-Heading 3 Char"/>
    <w:basedOn w:val="DefaultParagraphFont"/>
    <w:link w:val="Heading3"/>
    <w:uiPriority w:val="9"/>
    <w:rsid w:val="00AB45F2"/>
    <w:rPr>
      <w:rFonts w:ascii="Trebuchet MS" w:eastAsiaTheme="majorEastAsia" w:hAnsi="Trebuchet MS" w:cstheme="majorBidi"/>
      <w:b/>
      <w:color w:val="488BC9"/>
      <w:spacing w:val="-16"/>
      <w:sz w:val="32"/>
    </w:rPr>
  </w:style>
  <w:style w:type="paragraph" w:customStyle="1" w:styleId="CDEBody2">
    <w:name w:val="CDE Body 2"/>
    <w:basedOn w:val="Normal"/>
    <w:link w:val="CDEBody2Char"/>
    <w:qFormat/>
    <w:rsid w:val="00AB45F2"/>
    <w:pPr>
      <w:widowControl w:val="0"/>
      <w:suppressAutoHyphens/>
      <w:autoSpaceDE w:val="0"/>
      <w:autoSpaceDN w:val="0"/>
      <w:adjustRightInd w:val="0"/>
      <w:spacing w:after="240" w:line="264" w:lineRule="auto"/>
      <w:textAlignment w:val="center"/>
    </w:pPr>
    <w:rPr>
      <w:rFonts w:asciiTheme="minorHAnsi" w:hAnsiTheme="minorHAnsi" w:cs="MinionPro-Regular"/>
      <w:color w:val="000000"/>
      <w:spacing w:val="-4"/>
      <w:sz w:val="22"/>
      <w:szCs w:val="22"/>
    </w:rPr>
  </w:style>
  <w:style w:type="paragraph" w:customStyle="1" w:styleId="CDERubricBody">
    <w:name w:val="CDE Rubric Body"/>
    <w:basedOn w:val="Normal"/>
    <w:qFormat/>
    <w:rsid w:val="00AB45F2"/>
    <w:pPr>
      <w:widowControl w:val="0"/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9"/>
      <w:szCs w:val="19"/>
    </w:rPr>
  </w:style>
  <w:style w:type="character" w:customStyle="1" w:styleId="CDERubricBodyIntro">
    <w:name w:val="CDE Rubric Body Intro"/>
    <w:basedOn w:val="DefaultParagraphFont"/>
    <w:uiPriority w:val="1"/>
    <w:qFormat/>
    <w:rsid w:val="00AB45F2"/>
    <w:rPr>
      <w:rFonts w:ascii="Calibri Bold" w:hAnsi="Calibri Bold" w:cs="Calibri-Bold"/>
      <w:b/>
      <w:bCs/>
      <w:caps/>
      <w:sz w:val="22"/>
      <w:szCs w:val="22"/>
    </w:rPr>
  </w:style>
  <w:style w:type="character" w:customStyle="1" w:styleId="CDEBody2Char">
    <w:name w:val="CDE Body 2 Char"/>
    <w:basedOn w:val="DefaultParagraphFont"/>
    <w:link w:val="CDEBody2"/>
    <w:rsid w:val="00AB45F2"/>
    <w:rPr>
      <w:rFonts w:eastAsiaTheme="minorEastAsia" w:cs="MinionPro-Regular"/>
      <w:color w:val="000000"/>
      <w:spacing w:val="-4"/>
    </w:rPr>
  </w:style>
  <w:style w:type="paragraph" w:customStyle="1" w:styleId="CDERubricABCList">
    <w:name w:val="CDE Rubric ABC List"/>
    <w:basedOn w:val="Normal"/>
    <w:qFormat/>
    <w:rsid w:val="00AB45F2"/>
    <w:pPr>
      <w:numPr>
        <w:numId w:val="1"/>
      </w:numPr>
      <w:contextualSpacing/>
    </w:pPr>
    <w:rPr>
      <w:sz w:val="19"/>
    </w:rPr>
  </w:style>
  <w:style w:type="paragraph" w:customStyle="1" w:styleId="CDERubricSubheadGray">
    <w:name w:val="CDE Rubric Subhead Gray"/>
    <w:basedOn w:val="Normal"/>
    <w:qFormat/>
    <w:rsid w:val="00AB45F2"/>
    <w:pPr>
      <w:widowControl w:val="0"/>
      <w:autoSpaceDE w:val="0"/>
      <w:autoSpaceDN w:val="0"/>
      <w:adjustRightInd w:val="0"/>
      <w:jc w:val="center"/>
      <w:textAlignment w:val="center"/>
    </w:pPr>
    <w:rPr>
      <w:rFonts w:cs="Calibri-Bold"/>
      <w:b/>
      <w:bCs/>
      <w:color w:val="403F45"/>
      <w:sz w:val="22"/>
      <w:szCs w:val="22"/>
    </w:rPr>
  </w:style>
  <w:style w:type="character" w:customStyle="1" w:styleId="CDERubricBodyIntroUL">
    <w:name w:val="CDE Rubric Body Intro U&amp;L"/>
    <w:basedOn w:val="CDERubricBodyIntro"/>
    <w:uiPriority w:val="1"/>
    <w:qFormat/>
    <w:rsid w:val="00AB45F2"/>
    <w:rPr>
      <w:rFonts w:ascii="Calibri Bold" w:hAnsi="Calibri Bold" w:cs="Calibri-Bold"/>
      <w:b/>
      <w:bCs/>
      <w:caps w:val="0"/>
      <w:sz w:val="22"/>
      <w:szCs w:val="22"/>
    </w:rPr>
  </w:style>
  <w:style w:type="character" w:customStyle="1" w:styleId="CDERubricBodyIntroWhite">
    <w:name w:val="CDE Rubric Body Intro White"/>
    <w:basedOn w:val="DefaultParagraphFont"/>
    <w:uiPriority w:val="1"/>
    <w:qFormat/>
    <w:rsid w:val="00AB45F2"/>
    <w:rPr>
      <w:rFonts w:asciiTheme="majorHAnsi" w:hAnsiTheme="majorHAnsi"/>
      <w:b/>
      <w:caps/>
      <w:smallCaps w:val="0"/>
      <w:color w:val="FFFFFF"/>
      <w:sz w:val="22"/>
    </w:rPr>
  </w:style>
  <w:style w:type="paragraph" w:customStyle="1" w:styleId="CDERubricBodyBold">
    <w:name w:val="CDE Rubric Body Bold"/>
    <w:basedOn w:val="CDERubricBody"/>
    <w:qFormat/>
    <w:rsid w:val="00AB45F2"/>
    <w:rPr>
      <w:b/>
      <w:bCs/>
    </w:rPr>
  </w:style>
  <w:style w:type="table" w:customStyle="1" w:styleId="CDEEvalTable">
    <w:name w:val="CDE Eval Table"/>
    <w:basedOn w:val="TableNormal"/>
    <w:uiPriority w:val="99"/>
    <w:rsid w:val="00AB45F2"/>
    <w:pPr>
      <w:spacing w:after="0" w:line="240" w:lineRule="auto"/>
    </w:pPr>
    <w:rPr>
      <w:rFonts w:eastAsiaTheme="minorEastAsia"/>
      <w:szCs w:val="24"/>
    </w:rPr>
    <w:tblPr>
      <w:tblInd w:w="0" w:type="dxa"/>
      <w:tblBorders>
        <w:top w:val="single" w:sz="4" w:space="0" w:color="8C8C96"/>
        <w:left w:val="single" w:sz="4" w:space="0" w:color="8C8C96"/>
        <w:bottom w:val="single" w:sz="4" w:space="0" w:color="8C8C96"/>
        <w:right w:val="single" w:sz="4" w:space="0" w:color="8C8C96"/>
        <w:insideH w:val="single" w:sz="4" w:space="0" w:color="8C8C96"/>
        <w:insideV w:val="single" w:sz="4" w:space="0" w:color="8C8C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caps/>
        <w:smallCaps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A442A" w:themeFill="background2" w:themeFillShade="40"/>
      </w:tcPr>
    </w:tblStylePr>
  </w:style>
  <w:style w:type="paragraph" w:customStyle="1" w:styleId="CDERubric123List">
    <w:name w:val="CDE Rubric 123 List"/>
    <w:basedOn w:val="Normal"/>
    <w:qFormat/>
    <w:rsid w:val="00AB45F2"/>
    <w:pPr>
      <w:numPr>
        <w:numId w:val="7"/>
      </w:numPr>
      <w:ind w:left="460"/>
    </w:pPr>
  </w:style>
  <w:style w:type="table" w:styleId="TableGrid">
    <w:name w:val="Table Grid"/>
    <w:basedOn w:val="TableNormal"/>
    <w:uiPriority w:val="59"/>
    <w:rsid w:val="00AB45F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ETableHeadULWhite">
    <w:name w:val="CDE Table Head U&amp;L White"/>
    <w:basedOn w:val="Normal"/>
    <w:next w:val="Normal"/>
    <w:qFormat/>
    <w:rsid w:val="00AB45F2"/>
    <w:pPr>
      <w:widowControl w:val="0"/>
      <w:autoSpaceDE w:val="0"/>
      <w:autoSpaceDN w:val="0"/>
      <w:adjustRightInd w:val="0"/>
      <w:jc w:val="center"/>
      <w:textAlignment w:val="center"/>
    </w:pPr>
    <w:rPr>
      <w:rFonts w:cs="Calibri"/>
      <w:b/>
      <w:color w:val="FFFFFF"/>
      <w:sz w:val="24"/>
    </w:rPr>
  </w:style>
  <w:style w:type="paragraph" w:customStyle="1" w:styleId="CDESubhead">
    <w:name w:val="CDE Subhead"/>
    <w:basedOn w:val="Normal"/>
    <w:next w:val="Normal"/>
    <w:qFormat/>
    <w:rsid w:val="00AB45F2"/>
    <w:pPr>
      <w:widowControl w:val="0"/>
      <w:autoSpaceDE w:val="0"/>
      <w:autoSpaceDN w:val="0"/>
      <w:adjustRightInd w:val="0"/>
      <w:spacing w:before="80" w:after="160"/>
      <w:textAlignment w:val="center"/>
    </w:pPr>
    <w:rPr>
      <w:rFonts w:ascii="Trebuchet MS" w:hAnsi="Trebuchet MS" w:cs="MinionPro-Bold"/>
      <w:b/>
      <w:bCs/>
      <w:color w:val="5C6670"/>
      <w:spacing w:val="-10"/>
      <w:sz w:val="24"/>
    </w:rPr>
  </w:style>
  <w:style w:type="paragraph" w:customStyle="1" w:styleId="CDETableHeadUL">
    <w:name w:val="CDE Table Head U&amp;L"/>
    <w:basedOn w:val="Normal"/>
    <w:qFormat/>
    <w:rsid w:val="00AB45F2"/>
    <w:pPr>
      <w:jc w:val="center"/>
    </w:pPr>
    <w:rPr>
      <w:b/>
      <w:color w:val="403F3B"/>
      <w:sz w:val="22"/>
    </w:rPr>
  </w:style>
  <w:style w:type="character" w:customStyle="1" w:styleId="CDERubricBodyIntroUL-White">
    <w:name w:val="CDE Rubric Body Intro U&amp;L-White"/>
    <w:basedOn w:val="DefaultParagraphFont"/>
    <w:uiPriority w:val="1"/>
    <w:qFormat/>
    <w:rsid w:val="00AB45F2"/>
    <w:rPr>
      <w:rFonts w:asciiTheme="minorHAnsi" w:hAnsiTheme="minorHAnsi"/>
      <w:b/>
      <w:color w:val="FFFFF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F2"/>
    <w:pPr>
      <w:spacing w:after="0" w:line="240" w:lineRule="auto"/>
    </w:pPr>
    <w:rPr>
      <w:rFonts w:ascii="Calibri" w:eastAsiaTheme="minorEastAsia" w:hAnsi="Calibri"/>
      <w:sz w:val="20"/>
      <w:szCs w:val="24"/>
    </w:rPr>
  </w:style>
  <w:style w:type="paragraph" w:styleId="Heading3">
    <w:name w:val="heading 3"/>
    <w:aliases w:val="CDE H3-Heading 3"/>
    <w:basedOn w:val="Normal"/>
    <w:next w:val="Normal"/>
    <w:link w:val="Heading3Char"/>
    <w:uiPriority w:val="9"/>
    <w:unhideWhenUsed/>
    <w:qFormat/>
    <w:rsid w:val="00AB45F2"/>
    <w:pPr>
      <w:keepNext/>
      <w:keepLines/>
      <w:suppressAutoHyphens/>
      <w:autoSpaceDE w:val="0"/>
      <w:autoSpaceDN w:val="0"/>
      <w:adjustRightInd w:val="0"/>
      <w:spacing w:before="400" w:after="220"/>
      <w:textAlignment w:val="center"/>
      <w:outlineLvl w:val="2"/>
    </w:pPr>
    <w:rPr>
      <w:rFonts w:ascii="Trebuchet MS" w:eastAsiaTheme="majorEastAsia" w:hAnsi="Trebuchet MS" w:cstheme="majorBidi"/>
      <w:b/>
      <w:color w:val="488BC9"/>
      <w:spacing w:val="-16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CDE H3-Heading 3 Char"/>
    <w:basedOn w:val="DefaultParagraphFont"/>
    <w:link w:val="Heading3"/>
    <w:uiPriority w:val="9"/>
    <w:rsid w:val="00AB45F2"/>
    <w:rPr>
      <w:rFonts w:ascii="Trebuchet MS" w:eastAsiaTheme="majorEastAsia" w:hAnsi="Trebuchet MS" w:cstheme="majorBidi"/>
      <w:b/>
      <w:color w:val="488BC9"/>
      <w:spacing w:val="-16"/>
      <w:sz w:val="32"/>
    </w:rPr>
  </w:style>
  <w:style w:type="paragraph" w:customStyle="1" w:styleId="CDEBody2">
    <w:name w:val="CDE Body 2"/>
    <w:basedOn w:val="Normal"/>
    <w:link w:val="CDEBody2Char"/>
    <w:qFormat/>
    <w:rsid w:val="00AB45F2"/>
    <w:pPr>
      <w:widowControl w:val="0"/>
      <w:suppressAutoHyphens/>
      <w:autoSpaceDE w:val="0"/>
      <w:autoSpaceDN w:val="0"/>
      <w:adjustRightInd w:val="0"/>
      <w:spacing w:after="240" w:line="264" w:lineRule="auto"/>
      <w:textAlignment w:val="center"/>
    </w:pPr>
    <w:rPr>
      <w:rFonts w:asciiTheme="minorHAnsi" w:hAnsiTheme="minorHAnsi" w:cs="MinionPro-Regular"/>
      <w:color w:val="000000"/>
      <w:spacing w:val="-4"/>
      <w:sz w:val="22"/>
      <w:szCs w:val="22"/>
    </w:rPr>
  </w:style>
  <w:style w:type="paragraph" w:customStyle="1" w:styleId="CDERubricBody">
    <w:name w:val="CDE Rubric Body"/>
    <w:basedOn w:val="Normal"/>
    <w:qFormat/>
    <w:rsid w:val="00AB45F2"/>
    <w:pPr>
      <w:widowControl w:val="0"/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9"/>
      <w:szCs w:val="19"/>
    </w:rPr>
  </w:style>
  <w:style w:type="character" w:customStyle="1" w:styleId="CDERubricBodyIntro">
    <w:name w:val="CDE Rubric Body Intro"/>
    <w:basedOn w:val="DefaultParagraphFont"/>
    <w:uiPriority w:val="1"/>
    <w:qFormat/>
    <w:rsid w:val="00AB45F2"/>
    <w:rPr>
      <w:rFonts w:ascii="Calibri Bold" w:hAnsi="Calibri Bold" w:cs="Calibri-Bold"/>
      <w:b/>
      <w:bCs/>
      <w:caps/>
      <w:sz w:val="22"/>
      <w:szCs w:val="22"/>
    </w:rPr>
  </w:style>
  <w:style w:type="character" w:customStyle="1" w:styleId="CDEBody2Char">
    <w:name w:val="CDE Body 2 Char"/>
    <w:basedOn w:val="DefaultParagraphFont"/>
    <w:link w:val="CDEBody2"/>
    <w:rsid w:val="00AB45F2"/>
    <w:rPr>
      <w:rFonts w:eastAsiaTheme="minorEastAsia" w:cs="MinionPro-Regular"/>
      <w:color w:val="000000"/>
      <w:spacing w:val="-4"/>
    </w:rPr>
  </w:style>
  <w:style w:type="paragraph" w:customStyle="1" w:styleId="CDERubricABCList">
    <w:name w:val="CDE Rubric ABC List"/>
    <w:basedOn w:val="Normal"/>
    <w:qFormat/>
    <w:rsid w:val="00AB45F2"/>
    <w:pPr>
      <w:numPr>
        <w:numId w:val="1"/>
      </w:numPr>
      <w:contextualSpacing/>
    </w:pPr>
    <w:rPr>
      <w:sz w:val="19"/>
    </w:rPr>
  </w:style>
  <w:style w:type="paragraph" w:customStyle="1" w:styleId="CDERubricSubheadGray">
    <w:name w:val="CDE Rubric Subhead Gray"/>
    <w:basedOn w:val="Normal"/>
    <w:qFormat/>
    <w:rsid w:val="00AB45F2"/>
    <w:pPr>
      <w:widowControl w:val="0"/>
      <w:autoSpaceDE w:val="0"/>
      <w:autoSpaceDN w:val="0"/>
      <w:adjustRightInd w:val="0"/>
      <w:jc w:val="center"/>
      <w:textAlignment w:val="center"/>
    </w:pPr>
    <w:rPr>
      <w:rFonts w:cs="Calibri-Bold"/>
      <w:b/>
      <w:bCs/>
      <w:color w:val="403F45"/>
      <w:sz w:val="22"/>
      <w:szCs w:val="22"/>
    </w:rPr>
  </w:style>
  <w:style w:type="character" w:customStyle="1" w:styleId="CDERubricBodyIntroUL">
    <w:name w:val="CDE Rubric Body Intro U&amp;L"/>
    <w:basedOn w:val="CDERubricBodyIntro"/>
    <w:uiPriority w:val="1"/>
    <w:qFormat/>
    <w:rsid w:val="00AB45F2"/>
    <w:rPr>
      <w:rFonts w:ascii="Calibri Bold" w:hAnsi="Calibri Bold" w:cs="Calibri-Bold"/>
      <w:b/>
      <w:bCs/>
      <w:caps w:val="0"/>
      <w:sz w:val="22"/>
      <w:szCs w:val="22"/>
    </w:rPr>
  </w:style>
  <w:style w:type="character" w:customStyle="1" w:styleId="CDERubricBodyIntroWhite">
    <w:name w:val="CDE Rubric Body Intro White"/>
    <w:basedOn w:val="DefaultParagraphFont"/>
    <w:uiPriority w:val="1"/>
    <w:qFormat/>
    <w:rsid w:val="00AB45F2"/>
    <w:rPr>
      <w:rFonts w:asciiTheme="majorHAnsi" w:hAnsiTheme="majorHAnsi"/>
      <w:b/>
      <w:caps/>
      <w:smallCaps w:val="0"/>
      <w:color w:val="FFFFFF"/>
      <w:sz w:val="22"/>
    </w:rPr>
  </w:style>
  <w:style w:type="paragraph" w:customStyle="1" w:styleId="CDERubricBodyBold">
    <w:name w:val="CDE Rubric Body Bold"/>
    <w:basedOn w:val="CDERubricBody"/>
    <w:qFormat/>
    <w:rsid w:val="00AB45F2"/>
    <w:rPr>
      <w:b/>
      <w:bCs/>
    </w:rPr>
  </w:style>
  <w:style w:type="table" w:customStyle="1" w:styleId="CDEEvalTable">
    <w:name w:val="CDE Eval Table"/>
    <w:basedOn w:val="TableNormal"/>
    <w:uiPriority w:val="99"/>
    <w:rsid w:val="00AB45F2"/>
    <w:pPr>
      <w:spacing w:after="0" w:line="240" w:lineRule="auto"/>
    </w:pPr>
    <w:rPr>
      <w:rFonts w:eastAsiaTheme="minorEastAsia"/>
      <w:szCs w:val="24"/>
    </w:rPr>
    <w:tblPr>
      <w:tblInd w:w="0" w:type="dxa"/>
      <w:tblBorders>
        <w:top w:val="single" w:sz="4" w:space="0" w:color="8C8C96"/>
        <w:left w:val="single" w:sz="4" w:space="0" w:color="8C8C96"/>
        <w:bottom w:val="single" w:sz="4" w:space="0" w:color="8C8C96"/>
        <w:right w:val="single" w:sz="4" w:space="0" w:color="8C8C96"/>
        <w:insideH w:val="single" w:sz="4" w:space="0" w:color="8C8C96"/>
        <w:insideV w:val="single" w:sz="4" w:space="0" w:color="8C8C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caps/>
        <w:smallCaps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A442A" w:themeFill="background2" w:themeFillShade="40"/>
      </w:tcPr>
    </w:tblStylePr>
  </w:style>
  <w:style w:type="paragraph" w:customStyle="1" w:styleId="CDERubric123List">
    <w:name w:val="CDE Rubric 123 List"/>
    <w:basedOn w:val="Normal"/>
    <w:qFormat/>
    <w:rsid w:val="00AB45F2"/>
    <w:pPr>
      <w:numPr>
        <w:numId w:val="7"/>
      </w:numPr>
      <w:ind w:left="460"/>
    </w:pPr>
  </w:style>
  <w:style w:type="table" w:styleId="TableGrid">
    <w:name w:val="Table Grid"/>
    <w:basedOn w:val="TableNormal"/>
    <w:uiPriority w:val="59"/>
    <w:rsid w:val="00AB45F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ETableHeadULWhite">
    <w:name w:val="CDE Table Head U&amp;L White"/>
    <w:basedOn w:val="Normal"/>
    <w:next w:val="Normal"/>
    <w:qFormat/>
    <w:rsid w:val="00AB45F2"/>
    <w:pPr>
      <w:widowControl w:val="0"/>
      <w:autoSpaceDE w:val="0"/>
      <w:autoSpaceDN w:val="0"/>
      <w:adjustRightInd w:val="0"/>
      <w:jc w:val="center"/>
      <w:textAlignment w:val="center"/>
    </w:pPr>
    <w:rPr>
      <w:rFonts w:cs="Calibri"/>
      <w:b/>
      <w:color w:val="FFFFFF"/>
      <w:sz w:val="24"/>
    </w:rPr>
  </w:style>
  <w:style w:type="paragraph" w:customStyle="1" w:styleId="CDESubhead">
    <w:name w:val="CDE Subhead"/>
    <w:basedOn w:val="Normal"/>
    <w:next w:val="Normal"/>
    <w:qFormat/>
    <w:rsid w:val="00AB45F2"/>
    <w:pPr>
      <w:widowControl w:val="0"/>
      <w:autoSpaceDE w:val="0"/>
      <w:autoSpaceDN w:val="0"/>
      <w:adjustRightInd w:val="0"/>
      <w:spacing w:before="80" w:after="160"/>
      <w:textAlignment w:val="center"/>
    </w:pPr>
    <w:rPr>
      <w:rFonts w:ascii="Trebuchet MS" w:hAnsi="Trebuchet MS" w:cs="MinionPro-Bold"/>
      <w:b/>
      <w:bCs/>
      <w:color w:val="5C6670"/>
      <w:spacing w:val="-10"/>
      <w:sz w:val="24"/>
    </w:rPr>
  </w:style>
  <w:style w:type="paragraph" w:customStyle="1" w:styleId="CDETableHeadUL">
    <w:name w:val="CDE Table Head U&amp;L"/>
    <w:basedOn w:val="Normal"/>
    <w:qFormat/>
    <w:rsid w:val="00AB45F2"/>
    <w:pPr>
      <w:jc w:val="center"/>
    </w:pPr>
    <w:rPr>
      <w:b/>
      <w:color w:val="403F3B"/>
      <w:sz w:val="22"/>
    </w:rPr>
  </w:style>
  <w:style w:type="character" w:customStyle="1" w:styleId="CDERubricBodyIntroUL-White">
    <w:name w:val="CDE Rubric Body Intro U&amp;L-White"/>
    <w:basedOn w:val="DefaultParagraphFont"/>
    <w:uiPriority w:val="1"/>
    <w:qFormat/>
    <w:rsid w:val="00AB45F2"/>
    <w:rPr>
      <w:rFonts w:asciiTheme="minorHAnsi" w:hAnsiTheme="minorHAnsi"/>
      <w:b/>
      <w:color w:val="FFFF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Cabrera, Courtney</dc:creator>
  <cp:lastModifiedBy>Cabrera, Courtney</cp:lastModifiedBy>
  <cp:revision>2</cp:revision>
  <dcterms:created xsi:type="dcterms:W3CDTF">2014-08-20T23:10:00Z</dcterms:created>
  <dcterms:modified xsi:type="dcterms:W3CDTF">2014-08-20T23:25:00Z</dcterms:modified>
</cp:coreProperties>
</file>