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8D1D" w14:textId="7B4CB077" w:rsidR="00BA1ACA" w:rsidRPr="005E4CAF" w:rsidRDefault="001A3CDD" w:rsidP="005E4CAF">
      <w:pPr>
        <w:pBdr>
          <w:bottom w:val="single" w:sz="8" w:space="1" w:color="CCCCCC" w:themeColor="text1" w:themeTint="33"/>
        </w:pBdr>
        <w:spacing w:after="120"/>
        <w:ind w:left="720" w:right="360"/>
        <w:rPr>
          <w:rFonts w:cstheme="minorHAnsi"/>
          <w:b/>
          <w:bCs/>
          <w:color w:val="000000" w:themeColor="text1"/>
          <w:sz w:val="28"/>
          <w:szCs w:val="28"/>
        </w:rPr>
      </w:pPr>
      <w:r w:rsidRPr="005E4CAF">
        <w:rPr>
          <w:rFonts w:cstheme="minorHAnsi"/>
          <w:b/>
          <w:bCs/>
          <w:color w:val="000000" w:themeColor="text1"/>
          <w:sz w:val="28"/>
          <w:szCs w:val="28"/>
        </w:rPr>
        <w:t xml:space="preserve">Superintendents/Principals to </w:t>
      </w:r>
      <w:r w:rsidR="003003D6" w:rsidRPr="005E4CAF">
        <w:rPr>
          <w:rFonts w:cstheme="minorHAnsi"/>
          <w:b/>
          <w:bCs/>
          <w:color w:val="000000" w:themeColor="text1"/>
          <w:sz w:val="28"/>
          <w:szCs w:val="28"/>
        </w:rPr>
        <w:t>Teachers</w:t>
      </w:r>
    </w:p>
    <w:p w14:paraId="770982C0" w14:textId="56BC9735" w:rsidR="00BA1ACA" w:rsidRPr="002275D8" w:rsidRDefault="00BA1ACA" w:rsidP="005E4CAF">
      <w:pPr>
        <w:ind w:left="720" w:right="360"/>
        <w:rPr>
          <w:rFonts w:eastAsia="Times New Roman" w:cs="Times New Roman"/>
          <w:i/>
        </w:rPr>
      </w:pPr>
      <w:r w:rsidRPr="002275D8">
        <w:rPr>
          <w:rFonts w:eastAsia="Times New Roman" w:cs="Times New Roman"/>
          <w:i/>
        </w:rPr>
        <w:t xml:space="preserve">Use this entire article or just portions of it to communicate about </w:t>
      </w:r>
      <w:r w:rsidR="004B79C1">
        <w:rPr>
          <w:rFonts w:eastAsia="Times New Roman" w:cs="Times New Roman"/>
          <w:i/>
        </w:rPr>
        <w:t xml:space="preserve">CMAS </w:t>
      </w:r>
      <w:r w:rsidRPr="002275D8">
        <w:rPr>
          <w:rFonts w:eastAsia="Times New Roman" w:cs="Times New Roman"/>
          <w:i/>
        </w:rPr>
        <w:t>score reports.</w:t>
      </w:r>
    </w:p>
    <w:p w14:paraId="42E9EB33" w14:textId="558A3FC2" w:rsidR="001A3CDD" w:rsidRPr="005E4CAF" w:rsidRDefault="00EF20E0" w:rsidP="005E4CAF">
      <w:pPr>
        <w:spacing w:after="240" w:line="240" w:lineRule="auto"/>
        <w:ind w:left="720" w:right="360"/>
        <w:rPr>
          <w:rFonts w:eastAsia="Times New Roman" w:cstheme="minorHAnsi"/>
          <w:b/>
          <w:color w:val="00953A"/>
          <w:sz w:val="32"/>
          <w:szCs w:val="32"/>
        </w:rPr>
      </w:pPr>
      <w:r w:rsidRPr="005E4CAF">
        <w:rPr>
          <w:rFonts w:eastAsia="Times New Roman" w:cstheme="minorHAnsi"/>
          <w:b/>
          <w:color w:val="00953A"/>
          <w:sz w:val="32"/>
          <w:szCs w:val="32"/>
        </w:rPr>
        <w:t xml:space="preserve">Assisting </w:t>
      </w:r>
      <w:r w:rsidR="006F4C78" w:rsidRPr="005E4CAF">
        <w:rPr>
          <w:rFonts w:eastAsia="Times New Roman" w:cstheme="minorHAnsi"/>
          <w:b/>
          <w:color w:val="00953A"/>
          <w:sz w:val="32"/>
          <w:szCs w:val="32"/>
        </w:rPr>
        <w:t xml:space="preserve">families </w:t>
      </w:r>
      <w:r w:rsidRPr="005E4CAF">
        <w:rPr>
          <w:rFonts w:eastAsia="Times New Roman" w:cstheme="minorHAnsi"/>
          <w:b/>
          <w:color w:val="00953A"/>
          <w:sz w:val="32"/>
          <w:szCs w:val="32"/>
        </w:rPr>
        <w:t xml:space="preserve">in using </w:t>
      </w:r>
      <w:r w:rsidR="00041F8C" w:rsidRPr="005E4CAF">
        <w:rPr>
          <w:rFonts w:eastAsia="Times New Roman" w:cstheme="minorHAnsi"/>
          <w:b/>
          <w:color w:val="00953A"/>
          <w:sz w:val="32"/>
          <w:szCs w:val="32"/>
        </w:rPr>
        <w:t>CMAS s</w:t>
      </w:r>
      <w:r w:rsidRPr="005E4CAF">
        <w:rPr>
          <w:rFonts w:eastAsia="Times New Roman" w:cstheme="minorHAnsi"/>
          <w:b/>
          <w:color w:val="00953A"/>
          <w:sz w:val="32"/>
          <w:szCs w:val="32"/>
        </w:rPr>
        <w:t xml:space="preserve">core </w:t>
      </w:r>
      <w:r w:rsidR="00041F8C" w:rsidRPr="005E4CAF">
        <w:rPr>
          <w:rFonts w:eastAsia="Times New Roman" w:cstheme="minorHAnsi"/>
          <w:b/>
          <w:color w:val="00953A"/>
          <w:sz w:val="32"/>
          <w:szCs w:val="32"/>
        </w:rPr>
        <w:t>r</w:t>
      </w:r>
      <w:r w:rsidRPr="005E4CAF">
        <w:rPr>
          <w:rFonts w:eastAsia="Times New Roman" w:cstheme="minorHAnsi"/>
          <w:b/>
          <w:color w:val="00953A"/>
          <w:sz w:val="32"/>
          <w:szCs w:val="32"/>
        </w:rPr>
        <w:t xml:space="preserve">eports to enhance academic success </w:t>
      </w:r>
    </w:p>
    <w:p w14:paraId="1C9F69E2" w14:textId="77777777" w:rsidR="00467452" w:rsidRPr="00467452" w:rsidRDefault="00467452" w:rsidP="005E4CAF">
      <w:pPr>
        <w:pStyle w:val="NormalWeb"/>
        <w:spacing w:before="0" w:beforeAutospacing="0" w:after="80" w:afterAutospacing="0"/>
        <w:ind w:left="720" w:right="360"/>
        <w:rPr>
          <w:rFonts w:ascii="Calibri" w:hAnsi="Calibri" w:cs="Calibri"/>
          <w:color w:val="000000"/>
        </w:rPr>
      </w:pPr>
      <w:r w:rsidRPr="00467452">
        <w:rPr>
          <w:rFonts w:ascii="Calibri" w:hAnsi="Calibri" w:cs="Calibri"/>
          <w:color w:val="000000"/>
        </w:rPr>
        <w:t>I hope this letter finds you well and excited for the summer ahead!</w:t>
      </w:r>
    </w:p>
    <w:p w14:paraId="2AADC5B7" w14:textId="77777777" w:rsidR="00467452" w:rsidRPr="00467452" w:rsidRDefault="00467452" w:rsidP="005E4CAF">
      <w:pPr>
        <w:pStyle w:val="NormalWeb"/>
        <w:spacing w:after="80" w:afterAutospacing="0"/>
        <w:ind w:left="720" w:right="360"/>
        <w:rPr>
          <w:rFonts w:ascii="Calibri" w:hAnsi="Calibri" w:cs="Calibri"/>
          <w:color w:val="000000"/>
        </w:rPr>
      </w:pPr>
      <w:r w:rsidRPr="00467452">
        <w:rPr>
          <w:rFonts w:ascii="Calibri" w:hAnsi="Calibri" w:cs="Calibri"/>
          <w:color w:val="000000"/>
        </w:rPr>
        <w:t>I’m writing to share that CMAS student score reports will be available to families in June. As the new school year approaches, parents may have questions about how best to support their child's learning. This offers a great opportunity for us to partner with families and help them use these reports to support their child’s academic growth.</w:t>
      </w:r>
    </w:p>
    <w:p w14:paraId="6786C350" w14:textId="762221BF" w:rsidR="00467452" w:rsidRPr="00467452" w:rsidRDefault="00467452" w:rsidP="005E4CAF">
      <w:pPr>
        <w:pStyle w:val="NormalWeb"/>
        <w:spacing w:after="80" w:afterAutospacing="0"/>
        <w:ind w:left="720" w:right="360"/>
        <w:rPr>
          <w:rFonts w:ascii="Calibri" w:hAnsi="Calibri" w:cs="Calibri"/>
          <w:color w:val="000000"/>
        </w:rPr>
      </w:pPr>
      <w:r w:rsidRPr="00467452">
        <w:rPr>
          <w:rFonts w:ascii="Calibri" w:hAnsi="Calibri" w:cs="Calibri"/>
          <w:color w:val="000000"/>
        </w:rPr>
        <w:t xml:space="preserve">I encourage you to take a few moments to familiarize yourself with CMAS </w:t>
      </w:r>
      <w:r w:rsidR="00235AF2">
        <w:rPr>
          <w:rFonts w:ascii="Calibri" w:hAnsi="Calibri" w:cs="Calibri"/>
          <w:color w:val="000000"/>
        </w:rPr>
        <w:t xml:space="preserve">score </w:t>
      </w:r>
      <w:r w:rsidRPr="00467452">
        <w:rPr>
          <w:rFonts w:ascii="Calibri" w:hAnsi="Calibri" w:cs="Calibri"/>
          <w:color w:val="000000"/>
        </w:rPr>
        <w:t>reports so you can confidently help families interpret the results. When we equip parents with tools and knowledge to understand their child's progress, we strengthen the important partnership between home and school.</w:t>
      </w:r>
    </w:p>
    <w:p w14:paraId="37FFB8FE" w14:textId="77777777" w:rsidR="00467452" w:rsidRPr="00467452" w:rsidRDefault="00467452" w:rsidP="005E4CAF">
      <w:pPr>
        <w:pStyle w:val="NormalWeb"/>
        <w:spacing w:after="80" w:afterAutospacing="0"/>
        <w:ind w:left="720" w:right="360"/>
        <w:rPr>
          <w:rFonts w:ascii="Calibri" w:hAnsi="Calibri" w:cs="Calibri"/>
          <w:color w:val="000000"/>
        </w:rPr>
      </w:pPr>
      <w:r w:rsidRPr="00467452">
        <w:rPr>
          <w:rFonts w:ascii="Calibri" w:hAnsi="Calibri" w:cs="Calibri"/>
          <w:color w:val="000000"/>
        </w:rPr>
        <w:t xml:space="preserve">Helpful resources to support your conversations with parents are available here: </w:t>
      </w:r>
      <w:hyperlink r:id="rId7" w:tgtFrame="_new" w:history="1">
        <w:r w:rsidRPr="00467452">
          <w:rPr>
            <w:rStyle w:val="Hyperlink"/>
            <w:rFonts w:ascii="Calibri" w:hAnsi="Calibri" w:cs="Calibri"/>
          </w:rPr>
          <w:t>CDE Assessment Fact Sheets and FAQs</w:t>
        </w:r>
      </w:hyperlink>
      <w:r w:rsidRPr="00467452">
        <w:rPr>
          <w:rFonts w:ascii="Calibri" w:hAnsi="Calibri" w:cs="Calibri"/>
          <w:color w:val="000000"/>
        </w:rPr>
        <w:t>.</w:t>
      </w:r>
    </w:p>
    <w:p w14:paraId="6868B573" w14:textId="77777777" w:rsidR="00467452" w:rsidRPr="00467452" w:rsidRDefault="00467452" w:rsidP="005E4CAF">
      <w:pPr>
        <w:pStyle w:val="NormalWeb"/>
        <w:spacing w:after="80" w:afterAutospacing="0"/>
        <w:ind w:left="720" w:right="360"/>
        <w:rPr>
          <w:rFonts w:ascii="Calibri" w:hAnsi="Calibri" w:cs="Calibri"/>
          <w:color w:val="000000"/>
        </w:rPr>
      </w:pPr>
      <w:r w:rsidRPr="00467452">
        <w:rPr>
          <w:rFonts w:ascii="Calibri" w:hAnsi="Calibri" w:cs="Calibri"/>
          <w:color w:val="000000"/>
        </w:rPr>
        <w:t>When discussing CMAS results with families, please highlight these key points:</w:t>
      </w:r>
    </w:p>
    <w:p w14:paraId="1405DA11" w14:textId="77777777" w:rsidR="00467452" w:rsidRPr="00467452" w:rsidRDefault="00467452" w:rsidP="005E4CAF">
      <w:pPr>
        <w:pStyle w:val="NormalWeb"/>
        <w:numPr>
          <w:ilvl w:val="0"/>
          <w:numId w:val="7"/>
        </w:numPr>
        <w:spacing w:after="80" w:afterAutospacing="0"/>
        <w:ind w:right="360"/>
        <w:rPr>
          <w:rFonts w:ascii="Calibri" w:hAnsi="Calibri" w:cs="Calibri"/>
          <w:color w:val="000000"/>
        </w:rPr>
      </w:pPr>
      <w:r w:rsidRPr="00467452">
        <w:rPr>
          <w:rFonts w:ascii="Calibri" w:hAnsi="Calibri" w:cs="Calibri"/>
          <w:b/>
          <w:bCs/>
          <w:color w:val="000000"/>
        </w:rPr>
        <w:t>State Tests Are One Measure of Progress</w:t>
      </w:r>
      <w:r w:rsidRPr="00467452">
        <w:rPr>
          <w:rFonts w:ascii="Calibri" w:hAnsi="Calibri" w:cs="Calibri"/>
          <w:color w:val="000000"/>
        </w:rPr>
        <w:br/>
        <w:t>CMAS assessments offer just one snapshot of a student's academic development. Encourage families to view the results alongside classroom grades, teacher feedback, and other measures for a full picture of their child's learning journey.</w:t>
      </w:r>
    </w:p>
    <w:p w14:paraId="3F8B771F" w14:textId="77777777" w:rsidR="00467452" w:rsidRPr="00467452" w:rsidRDefault="00467452" w:rsidP="005E4CAF">
      <w:pPr>
        <w:pStyle w:val="NormalWeb"/>
        <w:numPr>
          <w:ilvl w:val="0"/>
          <w:numId w:val="7"/>
        </w:numPr>
        <w:spacing w:after="80" w:afterAutospacing="0"/>
        <w:ind w:right="360"/>
        <w:rPr>
          <w:rFonts w:ascii="Calibri" w:hAnsi="Calibri" w:cs="Calibri"/>
          <w:color w:val="000000"/>
        </w:rPr>
      </w:pPr>
      <w:r w:rsidRPr="00467452">
        <w:rPr>
          <w:rFonts w:ascii="Calibri" w:hAnsi="Calibri" w:cs="Calibri"/>
          <w:b/>
          <w:bCs/>
          <w:color w:val="000000"/>
        </w:rPr>
        <w:t>Score Reports Highlight Strengths and Growth Areas</w:t>
      </w:r>
      <w:r w:rsidRPr="00467452">
        <w:rPr>
          <w:rFonts w:ascii="Calibri" w:hAnsi="Calibri" w:cs="Calibri"/>
          <w:color w:val="000000"/>
        </w:rPr>
        <w:br/>
        <w:t>Use the reports to guide meaningful conversations with families about areas where their child excels and where they may need additional support at home.</w:t>
      </w:r>
    </w:p>
    <w:p w14:paraId="6465BBE6" w14:textId="0AF7E4BE" w:rsidR="00467452" w:rsidRPr="00467452" w:rsidRDefault="00467452" w:rsidP="005E4CAF">
      <w:pPr>
        <w:pStyle w:val="NormalWeb"/>
        <w:numPr>
          <w:ilvl w:val="0"/>
          <w:numId w:val="7"/>
        </w:numPr>
        <w:spacing w:after="80" w:afterAutospacing="0"/>
        <w:ind w:right="360"/>
        <w:rPr>
          <w:rFonts w:ascii="Calibri" w:hAnsi="Calibri" w:cs="Calibri"/>
          <w:color w:val="000000"/>
        </w:rPr>
      </w:pPr>
      <w:r w:rsidRPr="00467452">
        <w:rPr>
          <w:rFonts w:ascii="Calibri" w:hAnsi="Calibri" w:cs="Calibri"/>
          <w:b/>
          <w:bCs/>
          <w:color w:val="000000"/>
        </w:rPr>
        <w:t>The Family Portal Makes Access Easy</w:t>
      </w:r>
      <w:r w:rsidRPr="00467452">
        <w:rPr>
          <w:rFonts w:ascii="Calibri" w:hAnsi="Calibri" w:cs="Calibri"/>
          <w:color w:val="000000"/>
        </w:rPr>
        <w:br/>
        <w:t xml:space="preserve">Families can find their child's CMAS score report in the </w:t>
      </w:r>
      <w:hyperlink r:id="rId8" w:history="1">
        <w:r w:rsidRPr="00467452">
          <w:rPr>
            <w:rStyle w:val="Hyperlink"/>
            <w:rFonts w:ascii="Calibri" w:hAnsi="Calibri" w:cs="Calibri"/>
          </w:rPr>
          <w:t>Family Portal</w:t>
        </w:r>
      </w:hyperlink>
      <w:r w:rsidRPr="00467452">
        <w:rPr>
          <w:rFonts w:ascii="Calibri" w:hAnsi="Calibri" w:cs="Calibri"/>
          <w:color w:val="000000"/>
        </w:rPr>
        <w:t>, which also includes a quick guide and a short video explaining the report and performance levels in a clear, accessible way. Please encourage parents to explore these resources.</w:t>
      </w:r>
    </w:p>
    <w:p w14:paraId="2DE64604" w14:textId="77777777" w:rsidR="00467452" w:rsidRPr="00467452" w:rsidRDefault="00467452" w:rsidP="005E4CAF">
      <w:pPr>
        <w:pStyle w:val="NormalWeb"/>
        <w:spacing w:after="80" w:afterAutospacing="0"/>
        <w:ind w:left="720" w:right="360"/>
        <w:rPr>
          <w:rFonts w:ascii="Calibri" w:hAnsi="Calibri" w:cs="Calibri"/>
          <w:color w:val="000000"/>
        </w:rPr>
      </w:pPr>
      <w:r w:rsidRPr="00467452">
        <w:rPr>
          <w:rFonts w:ascii="Calibri" w:hAnsi="Calibri" w:cs="Calibri"/>
          <w:color w:val="000000"/>
        </w:rPr>
        <w:t>Thank you for your ongoing dedication to our students’ success. Your efforts make a powerful difference in building a thriving, supportive learning community.</w:t>
      </w:r>
    </w:p>
    <w:p w14:paraId="3C7D0A06" w14:textId="3807A5D5" w:rsidR="00EA7D21" w:rsidRPr="00467452" w:rsidRDefault="00467452" w:rsidP="005E4CAF">
      <w:pPr>
        <w:pStyle w:val="NormalWeb"/>
        <w:spacing w:after="80" w:afterAutospacing="0"/>
        <w:ind w:left="1080" w:right="360"/>
        <w:rPr>
          <w:rFonts w:ascii="Calibri" w:hAnsi="Calibri" w:cs="Calibri"/>
          <w:color w:val="000000"/>
        </w:rPr>
      </w:pPr>
      <w:r w:rsidRPr="00467452">
        <w:rPr>
          <w:rFonts w:ascii="Calibri" w:hAnsi="Calibri" w:cs="Calibri"/>
          <w:color w:val="000000"/>
        </w:rPr>
        <w:t>Warm regards,</w:t>
      </w:r>
      <w:r w:rsidRPr="00467452">
        <w:rPr>
          <w:rFonts w:ascii="Calibri" w:hAnsi="Calibri" w:cs="Calibri"/>
          <w:color w:val="000000"/>
        </w:rPr>
        <w:br/>
      </w:r>
      <w:r w:rsidRPr="00467452">
        <w:rPr>
          <w:rFonts w:ascii="Calibri" w:hAnsi="Calibri" w:cs="Calibri"/>
          <w:b/>
          <w:bCs/>
          <w:color w:val="000000"/>
        </w:rPr>
        <w:t>[Your Name]</w:t>
      </w:r>
      <w:r w:rsidRPr="00467452">
        <w:rPr>
          <w:rFonts w:ascii="Calibri" w:hAnsi="Calibri" w:cs="Calibri"/>
          <w:color w:val="000000"/>
        </w:rPr>
        <w:br/>
        <w:t xml:space="preserve">Principal (or Superintendent), </w:t>
      </w:r>
      <w:r w:rsidRPr="00467452">
        <w:rPr>
          <w:rFonts w:ascii="Calibri" w:hAnsi="Calibri" w:cs="Calibri"/>
          <w:b/>
          <w:bCs/>
          <w:color w:val="000000"/>
        </w:rPr>
        <w:t>[School Name]</w:t>
      </w:r>
    </w:p>
    <w:p w14:paraId="723489C7" w14:textId="77777777" w:rsidR="00EF20E0" w:rsidRPr="00EF20E0" w:rsidRDefault="00EF20E0" w:rsidP="00EF20E0">
      <w:pPr>
        <w:pStyle w:val="NormalWeb"/>
        <w:ind w:left="720" w:right="720"/>
        <w:rPr>
          <w:rFonts w:ascii="Calibri" w:hAnsi="Calibri" w:cs="Calibri"/>
          <w:color w:val="000000"/>
          <w:sz w:val="22"/>
          <w:szCs w:val="22"/>
        </w:rPr>
      </w:pPr>
    </w:p>
    <w:p w14:paraId="37B33C1B" w14:textId="77777777" w:rsidR="002812BA" w:rsidRDefault="002812BA" w:rsidP="00467452">
      <w:pPr>
        <w:pStyle w:val="NormalWeb"/>
        <w:spacing w:before="0" w:beforeAutospacing="0" w:after="160" w:afterAutospacing="0"/>
        <w:ind w:right="720"/>
        <w:rPr>
          <w:color w:val="000000"/>
        </w:rPr>
      </w:pPr>
    </w:p>
    <w:sectPr w:rsidR="002812BA" w:rsidSect="00DE489D">
      <w:headerReference w:type="default" r:id="rId9"/>
      <w:footerReference w:type="default" r:id="rId10"/>
      <w:headerReference w:type="first" r:id="rId11"/>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672C" w14:textId="77777777" w:rsidR="00026B0B" w:rsidRDefault="00026B0B" w:rsidP="000C4D9E">
      <w:pPr>
        <w:spacing w:after="0" w:line="240" w:lineRule="auto"/>
      </w:pPr>
      <w:r>
        <w:separator/>
      </w:r>
    </w:p>
  </w:endnote>
  <w:endnote w:type="continuationSeparator" w:id="0">
    <w:p w14:paraId="17C583A4" w14:textId="77777777" w:rsidR="00026B0B" w:rsidRDefault="00026B0B"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Arial"/>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4438"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75796FEF" wp14:editId="03806223">
              <wp:simplePos x="0" y="0"/>
              <wp:positionH relativeFrom="column">
                <wp:posOffset>293298</wp:posOffset>
              </wp:positionH>
              <wp:positionV relativeFrom="paragraph">
                <wp:posOffset>76931</wp:posOffset>
              </wp:positionV>
              <wp:extent cx="7220310" cy="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BA85B" id="Straight Connector 4"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" strokecolor="#00953a" strokeweight=".5pt">
              <v:stroke joinstyle="miter"/>
            </v:line>
          </w:pict>
        </mc:Fallback>
      </mc:AlternateContent>
    </w:r>
  </w:p>
  <w:p w14:paraId="1D08FB8D" w14:textId="77777777" w:rsidR="00CE7F0E" w:rsidRPr="005E4CAF" w:rsidRDefault="00CE7F0E" w:rsidP="00CE7F0E">
    <w:pPr>
      <w:pStyle w:val="Footer"/>
      <w:ind w:left="432"/>
      <w:rPr>
        <w:rFonts w:ascii="Museo Slab 500" w:hAnsi="Museo Slab 500"/>
        <w:color w:val="008823"/>
        <w:sz w:val="24"/>
        <w:szCs w:val="24"/>
      </w:rPr>
    </w:pPr>
    <w:r w:rsidRPr="005E4CAF">
      <w:rPr>
        <w:rFonts w:ascii="Museo Slab 500" w:hAnsi="Museo Slab 500"/>
        <w:color w:val="008823"/>
        <w:sz w:val="24"/>
        <w:szCs w:val="24"/>
      </w:rPr>
      <w:t>LEARN MORE</w:t>
    </w:r>
  </w:p>
  <w:p w14:paraId="7CA71694" w14:textId="77777777" w:rsidR="00CE7F0E" w:rsidRPr="00CE7F0E" w:rsidRDefault="00CE7F0E" w:rsidP="00CE7F0E">
    <w:pPr>
      <w:pStyle w:val="Footer"/>
      <w:ind w:left="432"/>
      <w:rPr>
        <w:sz w:val="20"/>
        <w:szCs w:val="20"/>
      </w:rPr>
    </w:pPr>
    <w:r w:rsidRPr="00CE7F0E">
      <w:rPr>
        <w:sz w:val="20"/>
        <w:szCs w:val="20"/>
      </w:rPr>
      <w:t>http://www.cde.state.co.us/communications/parentfactsheet</w:t>
    </w:r>
  </w:p>
  <w:p w14:paraId="311A1B1C" w14:textId="77777777" w:rsidR="00CE7F0E" w:rsidRPr="00CE7F0E" w:rsidRDefault="00CE7F0E" w:rsidP="00CE7F0E">
    <w:pPr>
      <w:pStyle w:val="Footer"/>
      <w:ind w:left="432"/>
      <w:rPr>
        <w:sz w:val="20"/>
        <w:szCs w:val="20"/>
      </w:rPr>
    </w:pPr>
    <w:r w:rsidRPr="00CE7F0E">
      <w:rPr>
        <w:sz w:val="20"/>
        <w:szCs w:val="20"/>
      </w:rPr>
      <w:t>http://www.cde.state.co.us/accountability/performanceframeworks</w:t>
    </w:r>
  </w:p>
  <w:p w14:paraId="518ED803" w14:textId="77777777" w:rsidR="00CE7F0E" w:rsidRPr="00CE7F0E" w:rsidRDefault="00CE7F0E" w:rsidP="00CE7F0E">
    <w:pPr>
      <w:pStyle w:val="Footer"/>
      <w:ind w:left="432"/>
      <w:rPr>
        <w:sz w:val="20"/>
        <w:szCs w:val="20"/>
      </w:rPr>
    </w:pPr>
    <w:r w:rsidRPr="00CE7F0E">
      <w:rPr>
        <w:b/>
        <w:sz w:val="20"/>
        <w:szCs w:val="20"/>
      </w:rPr>
      <w:t>View all CDE fact sheets:</w:t>
    </w:r>
    <w:r w:rsidRPr="00CE7F0E">
      <w:rPr>
        <w:sz w:val="20"/>
        <w:szCs w:val="20"/>
      </w:rPr>
      <w:t xml:space="preserve"> http://www.cde.state.co.us/communications/factsheetsandfaqs</w:t>
    </w:r>
  </w:p>
  <w:p w14:paraId="7001D8EF" w14:textId="77777777"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B2CA" w14:textId="77777777" w:rsidR="00026B0B" w:rsidRDefault="00026B0B" w:rsidP="000C4D9E">
      <w:pPr>
        <w:spacing w:after="0" w:line="240" w:lineRule="auto"/>
      </w:pPr>
      <w:r>
        <w:separator/>
      </w:r>
    </w:p>
  </w:footnote>
  <w:footnote w:type="continuationSeparator" w:id="0">
    <w:p w14:paraId="03BFE81C" w14:textId="77777777" w:rsidR="00026B0B" w:rsidRDefault="00026B0B"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8121" w14:textId="77777777" w:rsidR="00DE489D" w:rsidRDefault="00AC2CBC">
    <w:r>
      <w:rPr>
        <w:noProof/>
      </w:rPr>
      <mc:AlternateContent>
        <mc:Choice Requires="wps">
          <w:drawing>
            <wp:anchor distT="45720" distB="45720" distL="114300" distR="114300" simplePos="0" relativeHeight="251667456" behindDoc="0" locked="0" layoutInCell="1" allowOverlap="1" wp14:anchorId="29562591" wp14:editId="68EBE418">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B2614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2549A519" w14:textId="77777777" w:rsidR="00DE489D" w:rsidRPr="00F85B29" w:rsidRDefault="00DE489D">
                          <w:pPr>
                            <w:rPr>
                              <w:color w:val="00953A"/>
                              <w:sz w:val="18"/>
                              <w:szCs w:val="18"/>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562591"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" filled="f" stroked="f">
              <v:textbox style="mso-fit-shape-to-text:t" inset="0,0,0,0">
                <w:txbxContent>
                  <w:p w14:paraId="1BB2614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2549A519" w14:textId="77777777" w:rsidR="00DE489D" w:rsidRPr="00F85B29" w:rsidRDefault="00DE489D">
                    <w:pPr>
                      <w:rPr>
                        <w:color w:val="00953A"/>
                        <w:sz w:val="18"/>
                        <w:szCs w:val="18"/>
                        <w14:textFill>
                          <w14:solidFill>
                            <w14:srgbClr w14:val="00953A">
                              <w14:alpha w14:val="50000"/>
                            </w14:srgbClr>
                          </w14:solidFill>
                        </w14:textFill>
                      </w:rPr>
                    </w:pPr>
                  </w:p>
                </w:txbxContent>
              </v:textbox>
              <w10:wrap type="square"/>
            </v:shape>
          </w:pict>
        </mc:Fallback>
      </mc:AlternateContent>
    </w:r>
  </w:p>
  <w:p w14:paraId="20DDA0F6" w14:textId="77777777" w:rsidR="00DE489D" w:rsidRDefault="00DE489D">
    <w:r>
      <w:rPr>
        <w:noProof/>
      </w:rPr>
      <mc:AlternateContent>
        <mc:Choice Requires="wps">
          <w:drawing>
            <wp:anchor distT="0" distB="0" distL="114300" distR="114300" simplePos="0" relativeHeight="251663360" behindDoc="0" locked="0" layoutInCell="1" allowOverlap="1" wp14:anchorId="3C9A644E" wp14:editId="1BAEB608">
              <wp:simplePos x="0" y="0"/>
              <wp:positionH relativeFrom="margin">
                <wp:align>left</wp:align>
              </wp:positionH>
              <wp:positionV relativeFrom="paragraph">
                <wp:posOffset>172085</wp:posOffset>
              </wp:positionV>
              <wp:extent cx="7781925" cy="904875"/>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3DD80" id="Rectangle 1" o:spid="_x0000_s1026" alt="&quot;&quot;"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" fillcolor="#00953a" stroked="f" strokeweight="1pt">
              <v:fill opacity="32639f"/>
              <w10:wrap anchorx="margin"/>
            </v:rect>
          </w:pict>
        </mc:Fallback>
      </mc:AlternateContent>
    </w:r>
  </w:p>
  <w:p w14:paraId="7174CC44" w14:textId="77777777" w:rsidR="00DE489D" w:rsidRDefault="00DE489D">
    <w:r>
      <w:rPr>
        <w:noProof/>
      </w:rPr>
      <mc:AlternateContent>
        <mc:Choice Requires="wps">
          <w:drawing>
            <wp:anchor distT="0" distB="0" distL="114300" distR="114300" simplePos="0" relativeHeight="251665408" behindDoc="0" locked="0" layoutInCell="1" allowOverlap="1" wp14:anchorId="43F0BCBF" wp14:editId="0585B4E5">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275C950E"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BCBF"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" filled="f" stroked="f" strokeweight=".5pt">
              <v:textbox inset="0,0,0,0">
                <w:txbxContent>
                  <w:p w14:paraId="275C950E"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v:textbox>
            </v:shape>
          </w:pict>
        </mc:Fallback>
      </mc:AlternateContent>
    </w:r>
  </w:p>
  <w:p w14:paraId="28CD30CF"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74B38017" w14:textId="77777777" w:rsidTr="00383682">
      <w:tc>
        <w:tcPr>
          <w:tcW w:w="4786" w:type="pct"/>
        </w:tcPr>
        <w:p w14:paraId="62D64273"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50C01A08" w14:textId="77777777" w:rsidR="006F31BB" w:rsidRPr="0030192B" w:rsidRDefault="006F31BB" w:rsidP="006F31BB">
          <w:pPr>
            <w:ind w:left="-486" w:right="-90" w:firstLine="486"/>
            <w:rPr>
              <w:rFonts w:eastAsia="Cambria"/>
              <w:b/>
              <w:color w:val="385623" w:themeColor="accent6" w:themeShade="80"/>
              <w:szCs w:val="20"/>
            </w:rPr>
          </w:pPr>
        </w:p>
      </w:tc>
    </w:tr>
  </w:tbl>
  <w:p w14:paraId="2545F4BC" w14:textId="77777777" w:rsidR="000C4D9E" w:rsidRDefault="000C4D9E" w:rsidP="00DE489D">
    <w:pPr>
      <w:pStyle w:val="Header"/>
    </w:pPr>
  </w:p>
  <w:p w14:paraId="07CA85E0" w14:textId="77777777" w:rsidR="00AC2CBC" w:rsidRDefault="00AC2CBC" w:rsidP="00DE489D">
    <w:pPr>
      <w:pStyle w:val="Header"/>
    </w:pPr>
  </w:p>
  <w:p w14:paraId="7F7E90FA"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52A0" w14:textId="77777777" w:rsidR="006F31BB" w:rsidRDefault="00717E5F">
    <w:pPr>
      <w:pStyle w:val="Header"/>
    </w:pPr>
    <w:r>
      <w:rPr>
        <w:noProof/>
      </w:rPr>
      <mc:AlternateContent>
        <mc:Choice Requires="wps">
          <w:drawing>
            <wp:anchor distT="45720" distB="45720" distL="114300" distR="114300" simplePos="0" relativeHeight="251669504" behindDoc="0" locked="0" layoutInCell="1" allowOverlap="1" wp14:anchorId="6BB1199A" wp14:editId="0430227C">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1181BC33"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1199A" id="_x0000_t202" coordsize="21600,21600" o:spt="202" path="m,l,21600r21600,l21600,xe">
              <v:stroke joinstyle="miter"/>
              <v:path gradientshapeok="t" o:connecttype="rect"/>
            </v:shapetype>
            <v:shape id="_x0000_s1028"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" filled="f" stroked="f">
              <v:textbox style="mso-fit-shape-to-text:t" inset="0,0,0,0">
                <w:txbxContent>
                  <w:p w14:paraId="1181BC33"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v:textbox>
            </v:shape>
          </w:pict>
        </mc:Fallback>
      </mc:AlternateContent>
    </w:r>
    <w:r w:rsidR="001A3CDD">
      <w:rPr>
        <w:noProof/>
      </w:rPr>
      <mc:AlternateContent>
        <mc:Choice Requires="wps">
          <w:drawing>
            <wp:anchor distT="0" distB="0" distL="114300" distR="114300" simplePos="0" relativeHeight="251662336" behindDoc="0" locked="0" layoutInCell="1" allowOverlap="1" wp14:anchorId="45A79423" wp14:editId="48EAD92F">
              <wp:simplePos x="0" y="0"/>
              <wp:positionH relativeFrom="column">
                <wp:posOffset>2133600</wp:posOffset>
              </wp:positionH>
              <wp:positionV relativeFrom="paragraph">
                <wp:posOffset>600074</wp:posOffset>
              </wp:positionV>
              <wp:extent cx="5248275" cy="653415"/>
              <wp:effectExtent l="0" t="0" r="9525" b="13335"/>
              <wp:wrapNone/>
              <wp:docPr id="6" name="Text Box 6"/>
              <wp:cNvGraphicFramePr/>
              <a:graphic xmlns:a="http://schemas.openxmlformats.org/drawingml/2006/main">
                <a:graphicData uri="http://schemas.microsoft.com/office/word/2010/wordprocessingShape">
                  <wps:wsp>
                    <wps:cNvSpPr txBox="1"/>
                    <wps:spPr>
                      <a:xfrm>
                        <a:off x="0" y="0"/>
                        <a:ext cx="5248275" cy="653415"/>
                      </a:xfrm>
                      <a:prstGeom prst="rect">
                        <a:avLst/>
                      </a:prstGeom>
                      <a:noFill/>
                      <a:ln w="6350">
                        <a:noFill/>
                      </a:ln>
                    </wps:spPr>
                    <wps:txbx>
                      <w:txbxContent>
                        <w:p w14:paraId="41B0A5F5" w14:textId="77777777" w:rsidR="006F31BB" w:rsidRPr="005E4CAF" w:rsidRDefault="001A3CDD" w:rsidP="006F31BB">
                          <w:pPr>
                            <w:rPr>
                              <w:rFonts w:cstheme="minorHAnsi"/>
                              <w:color w:val="FFFFFF" w:themeColor="background1"/>
                              <w:sz w:val="40"/>
                              <w:szCs w:val="52"/>
                            </w:rPr>
                          </w:pPr>
                          <w:r w:rsidRPr="005E4CAF">
                            <w:rPr>
                              <w:rFonts w:cstheme="minorHAnsi"/>
                              <w:color w:val="FFFFFF" w:themeColor="background1"/>
                              <w:sz w:val="40"/>
                              <w:szCs w:val="52"/>
                            </w:rPr>
                            <w:t>Colorado Measures of Academic Success</w:t>
                          </w:r>
                          <w:r w:rsidR="00717E5F" w:rsidRPr="005E4CAF">
                            <w:rPr>
                              <w:rFonts w:cstheme="minorHAnsi"/>
                              <w:color w:val="FFFFFF" w:themeColor="background1"/>
                              <w:sz w:val="40"/>
                              <w:szCs w:val="52"/>
                            </w:rPr>
                            <w:br/>
                          </w:r>
                          <w:r w:rsidR="00717E5F" w:rsidRPr="005E4CAF">
                            <w:rPr>
                              <w:rFonts w:cstheme="minorHAnsi"/>
                              <w:color w:val="FFFFFF" w:themeColor="background1"/>
                              <w:sz w:val="52"/>
                              <w:szCs w:val="52"/>
                            </w:rPr>
                            <w:t>DROP-IN 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79423" id="_x0000_t202" coordsize="21600,21600" o:spt="202" path="m,l,21600r21600,l21600,xe">
              <v:stroke joinstyle="miter"/>
              <v:path gradientshapeok="t" o:connecttype="rect"/>
            </v:shapetype>
            <v:shape id="Text Box 6" o:spid="_x0000_s1029" type="#_x0000_t202" style="position:absolute;margin-left:168pt;margin-top:47.25pt;width:413.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" filled="f" stroked="f" strokeweight=".5pt">
              <v:textbox inset="0,0,0,0">
                <w:txbxContent>
                  <w:p w14:paraId="41B0A5F5" w14:textId="77777777" w:rsidR="006F31BB" w:rsidRPr="005E4CAF" w:rsidRDefault="001A3CDD" w:rsidP="006F31BB">
                    <w:pPr>
                      <w:rPr>
                        <w:rFonts w:cstheme="minorHAnsi"/>
                        <w:color w:val="FFFFFF" w:themeColor="background1"/>
                        <w:sz w:val="40"/>
                        <w:szCs w:val="52"/>
                      </w:rPr>
                    </w:pPr>
                    <w:r w:rsidRPr="005E4CAF">
                      <w:rPr>
                        <w:rFonts w:cstheme="minorHAnsi"/>
                        <w:color w:val="FFFFFF" w:themeColor="background1"/>
                        <w:sz w:val="40"/>
                        <w:szCs w:val="52"/>
                      </w:rPr>
                      <w:t>Colorado Measures of Academic Success</w:t>
                    </w:r>
                    <w:r w:rsidR="00717E5F" w:rsidRPr="005E4CAF">
                      <w:rPr>
                        <w:rFonts w:cstheme="minorHAnsi"/>
                        <w:color w:val="FFFFFF" w:themeColor="background1"/>
                        <w:sz w:val="40"/>
                        <w:szCs w:val="52"/>
                      </w:rPr>
                      <w:br/>
                    </w:r>
                    <w:r w:rsidR="00717E5F" w:rsidRPr="005E4CAF">
                      <w:rPr>
                        <w:rFonts w:cstheme="minorHAnsi"/>
                        <w:color w:val="FFFFFF" w:themeColor="background1"/>
                        <w:sz w:val="52"/>
                        <w:szCs w:val="52"/>
                      </w:rPr>
                      <w:t>DROP-IN ARTICLE</w:t>
                    </w:r>
                  </w:p>
                </w:txbxContent>
              </v:textbox>
            </v:shape>
          </w:pict>
        </mc:Fallback>
      </mc:AlternateContent>
    </w:r>
    <w:r w:rsidR="006F31BB">
      <w:rPr>
        <w:noProof/>
      </w:rPr>
      <w:drawing>
        <wp:inline distT="0" distB="0" distL="0" distR="0" wp14:anchorId="749AAB13" wp14:editId="1AF9878F">
          <wp:extent cx="7772395" cy="1943098"/>
          <wp:effectExtent l="0" t="0" r="635" b="0"/>
          <wp:docPr id="5" name="Picture 5" descr="Colorado Measures of Academic Success drop-in article title banner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lorado Measures of Academic Success drop-in article title banner and CDE logo"/>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E4343"/>
    <w:multiLevelType w:val="hybridMultilevel"/>
    <w:tmpl w:val="2BD87BB6"/>
    <w:lvl w:ilvl="0" w:tplc="94BEA7D2">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F8E0DCE"/>
    <w:multiLevelType w:val="hybridMultilevel"/>
    <w:tmpl w:val="90465CE2"/>
    <w:lvl w:ilvl="0" w:tplc="94BEA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266A27"/>
    <w:multiLevelType w:val="multilevel"/>
    <w:tmpl w:val="6A246B8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6DD01F19"/>
    <w:multiLevelType w:val="hybridMultilevel"/>
    <w:tmpl w:val="6B24DB12"/>
    <w:lvl w:ilvl="0" w:tplc="94BEA7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13DAD"/>
    <w:multiLevelType w:val="hybridMultilevel"/>
    <w:tmpl w:val="60283682"/>
    <w:lvl w:ilvl="0" w:tplc="A554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D3751B"/>
    <w:multiLevelType w:val="multilevel"/>
    <w:tmpl w:val="BEC41AC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915749059">
    <w:abstractNumId w:val="0"/>
  </w:num>
  <w:num w:numId="2" w16cid:durableId="1390034095">
    <w:abstractNumId w:val="2"/>
  </w:num>
  <w:num w:numId="3" w16cid:durableId="762258448">
    <w:abstractNumId w:val="1"/>
  </w:num>
  <w:num w:numId="4" w16cid:durableId="1531718988">
    <w:abstractNumId w:val="4"/>
  </w:num>
  <w:num w:numId="5" w16cid:durableId="919364669">
    <w:abstractNumId w:val="5"/>
  </w:num>
  <w:num w:numId="6" w16cid:durableId="1786120590">
    <w:abstractNumId w:val="3"/>
  </w:num>
  <w:num w:numId="7" w16cid:durableId="776410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9E"/>
    <w:rsid w:val="00026B0B"/>
    <w:rsid w:val="00034FF8"/>
    <w:rsid w:val="000356E8"/>
    <w:rsid w:val="00041F8C"/>
    <w:rsid w:val="000A1FB2"/>
    <w:rsid w:val="000B5960"/>
    <w:rsid w:val="000B63AF"/>
    <w:rsid w:val="000C0C8B"/>
    <w:rsid w:val="000C2069"/>
    <w:rsid w:val="000C26FD"/>
    <w:rsid w:val="000C4D9E"/>
    <w:rsid w:val="0010592C"/>
    <w:rsid w:val="001A3CDD"/>
    <w:rsid w:val="001E6568"/>
    <w:rsid w:val="00211361"/>
    <w:rsid w:val="00214127"/>
    <w:rsid w:val="00234A69"/>
    <w:rsid w:val="00235AF2"/>
    <w:rsid w:val="002773E1"/>
    <w:rsid w:val="002812BA"/>
    <w:rsid w:val="00283486"/>
    <w:rsid w:val="002A5FDE"/>
    <w:rsid w:val="002B7FAF"/>
    <w:rsid w:val="002C6930"/>
    <w:rsid w:val="002D2755"/>
    <w:rsid w:val="002E15A4"/>
    <w:rsid w:val="002F7058"/>
    <w:rsid w:val="003003D6"/>
    <w:rsid w:val="00357EC7"/>
    <w:rsid w:val="00383682"/>
    <w:rsid w:val="0038683D"/>
    <w:rsid w:val="00393CCC"/>
    <w:rsid w:val="00397204"/>
    <w:rsid w:val="003B03C7"/>
    <w:rsid w:val="003C1276"/>
    <w:rsid w:val="0040704B"/>
    <w:rsid w:val="00467452"/>
    <w:rsid w:val="00480024"/>
    <w:rsid w:val="00492D39"/>
    <w:rsid w:val="004B79C1"/>
    <w:rsid w:val="004C1B67"/>
    <w:rsid w:val="004D432B"/>
    <w:rsid w:val="004D7AA5"/>
    <w:rsid w:val="0052065D"/>
    <w:rsid w:val="00555EC1"/>
    <w:rsid w:val="005627F7"/>
    <w:rsid w:val="005817FC"/>
    <w:rsid w:val="005859B1"/>
    <w:rsid w:val="005A4B6B"/>
    <w:rsid w:val="005D3DF5"/>
    <w:rsid w:val="005E4CAF"/>
    <w:rsid w:val="005F5841"/>
    <w:rsid w:val="006434AC"/>
    <w:rsid w:val="0064366E"/>
    <w:rsid w:val="0065420B"/>
    <w:rsid w:val="006B04D9"/>
    <w:rsid w:val="006E4608"/>
    <w:rsid w:val="006F31BB"/>
    <w:rsid w:val="006F3B4D"/>
    <w:rsid w:val="006F4C78"/>
    <w:rsid w:val="00717E5F"/>
    <w:rsid w:val="00723AB4"/>
    <w:rsid w:val="00725A21"/>
    <w:rsid w:val="00742341"/>
    <w:rsid w:val="007946EA"/>
    <w:rsid w:val="007B4A34"/>
    <w:rsid w:val="007D5439"/>
    <w:rsid w:val="00805F76"/>
    <w:rsid w:val="0082677C"/>
    <w:rsid w:val="00835ABB"/>
    <w:rsid w:val="00865F5E"/>
    <w:rsid w:val="008A6DC8"/>
    <w:rsid w:val="008D01DE"/>
    <w:rsid w:val="00901F3C"/>
    <w:rsid w:val="009027C2"/>
    <w:rsid w:val="009C19F1"/>
    <w:rsid w:val="009F6CBB"/>
    <w:rsid w:val="00A03E76"/>
    <w:rsid w:val="00A04B99"/>
    <w:rsid w:val="00A11F1C"/>
    <w:rsid w:val="00A5552D"/>
    <w:rsid w:val="00AA1CAB"/>
    <w:rsid w:val="00AB356A"/>
    <w:rsid w:val="00AC2CBC"/>
    <w:rsid w:val="00AD376E"/>
    <w:rsid w:val="00AE679B"/>
    <w:rsid w:val="00AF34D7"/>
    <w:rsid w:val="00B3341C"/>
    <w:rsid w:val="00B43D93"/>
    <w:rsid w:val="00B54333"/>
    <w:rsid w:val="00B558E1"/>
    <w:rsid w:val="00B74D85"/>
    <w:rsid w:val="00B8016E"/>
    <w:rsid w:val="00B963C6"/>
    <w:rsid w:val="00BA1ACA"/>
    <w:rsid w:val="00BD65BB"/>
    <w:rsid w:val="00C3006C"/>
    <w:rsid w:val="00C5496A"/>
    <w:rsid w:val="00C563A2"/>
    <w:rsid w:val="00C8752F"/>
    <w:rsid w:val="00CA6101"/>
    <w:rsid w:val="00CB2421"/>
    <w:rsid w:val="00CE6CD3"/>
    <w:rsid w:val="00CE7F0E"/>
    <w:rsid w:val="00D11F08"/>
    <w:rsid w:val="00D200EA"/>
    <w:rsid w:val="00D310C1"/>
    <w:rsid w:val="00D327F3"/>
    <w:rsid w:val="00D42360"/>
    <w:rsid w:val="00DE489D"/>
    <w:rsid w:val="00E01DBD"/>
    <w:rsid w:val="00E0338D"/>
    <w:rsid w:val="00E835E5"/>
    <w:rsid w:val="00EA1228"/>
    <w:rsid w:val="00EA7D21"/>
    <w:rsid w:val="00EB4957"/>
    <w:rsid w:val="00EF20E0"/>
    <w:rsid w:val="00F85B29"/>
    <w:rsid w:val="00FB6AAA"/>
    <w:rsid w:val="00FD063A"/>
    <w:rsid w:val="00FD4100"/>
    <w:rsid w:val="00FD4310"/>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CEB0"/>
  <w15:docId w15:val="{779A01C0-C121-45D4-B21D-7EC7B13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AB356A"/>
    <w:rPr>
      <w:sz w:val="16"/>
      <w:szCs w:val="16"/>
    </w:rPr>
  </w:style>
  <w:style w:type="paragraph" w:styleId="CommentText">
    <w:name w:val="annotation text"/>
    <w:basedOn w:val="Normal"/>
    <w:link w:val="CommentTextChar"/>
    <w:uiPriority w:val="99"/>
    <w:unhideWhenUsed/>
    <w:rsid w:val="00AB356A"/>
    <w:pPr>
      <w:spacing w:line="240" w:lineRule="auto"/>
    </w:pPr>
    <w:rPr>
      <w:sz w:val="20"/>
      <w:szCs w:val="20"/>
    </w:rPr>
  </w:style>
  <w:style w:type="character" w:customStyle="1" w:styleId="CommentTextChar">
    <w:name w:val="Comment Text Char"/>
    <w:basedOn w:val="DefaultParagraphFont"/>
    <w:link w:val="CommentText"/>
    <w:uiPriority w:val="99"/>
    <w:rsid w:val="00AB356A"/>
    <w:rPr>
      <w:sz w:val="20"/>
      <w:szCs w:val="20"/>
    </w:rPr>
  </w:style>
  <w:style w:type="paragraph" w:styleId="CommentSubject">
    <w:name w:val="annotation subject"/>
    <w:basedOn w:val="CommentText"/>
    <w:next w:val="CommentText"/>
    <w:link w:val="CommentSubjectChar"/>
    <w:uiPriority w:val="99"/>
    <w:semiHidden/>
    <w:unhideWhenUsed/>
    <w:rsid w:val="00AB356A"/>
    <w:rPr>
      <w:b/>
      <w:bCs/>
    </w:rPr>
  </w:style>
  <w:style w:type="character" w:customStyle="1" w:styleId="CommentSubjectChar">
    <w:name w:val="Comment Subject Char"/>
    <w:basedOn w:val="CommentTextChar"/>
    <w:link w:val="CommentSubject"/>
    <w:uiPriority w:val="99"/>
    <w:semiHidden/>
    <w:rsid w:val="00AB356A"/>
    <w:rPr>
      <w:b/>
      <w:bCs/>
      <w:sz w:val="20"/>
      <w:szCs w:val="20"/>
    </w:rPr>
  </w:style>
  <w:style w:type="paragraph" w:styleId="Revision">
    <w:name w:val="Revision"/>
    <w:hidden/>
    <w:uiPriority w:val="99"/>
    <w:semiHidden/>
    <w:rsid w:val="00E01DBD"/>
    <w:pPr>
      <w:spacing w:after="0" w:line="240" w:lineRule="auto"/>
    </w:pPr>
  </w:style>
  <w:style w:type="paragraph" w:styleId="NormalWeb">
    <w:name w:val="Normal (Web)"/>
    <w:basedOn w:val="Normal"/>
    <w:uiPriority w:val="99"/>
    <w:unhideWhenUsed/>
    <w:rsid w:val="00B963C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4127"/>
    <w:rPr>
      <w:color w:val="605E5C"/>
      <w:shd w:val="clear" w:color="auto" w:fill="E1DFDD"/>
    </w:rPr>
  </w:style>
  <w:style w:type="paragraph" w:customStyle="1" w:styleId="xxmsonormal">
    <w:name w:val="x_x_msonormal"/>
    <w:basedOn w:val="Normal"/>
    <w:rsid w:val="00A5552D"/>
    <w:pPr>
      <w:spacing w:before="100" w:beforeAutospacing="1" w:after="100" w:afterAutospacing="1" w:line="240" w:lineRule="auto"/>
    </w:pPr>
    <w:rPr>
      <w:rFonts w:ascii="Calibri" w:hAnsi="Calibri" w:cs="Calibri"/>
    </w:rPr>
  </w:style>
  <w:style w:type="character" w:customStyle="1" w:styleId="xcontentpasted0">
    <w:name w:val="x_contentpasted0"/>
    <w:basedOn w:val="DefaultParagraphFont"/>
    <w:rsid w:val="00A5552D"/>
  </w:style>
  <w:style w:type="character" w:styleId="FollowedHyperlink">
    <w:name w:val="FollowedHyperlink"/>
    <w:basedOn w:val="DefaultParagraphFont"/>
    <w:uiPriority w:val="99"/>
    <w:semiHidden/>
    <w:unhideWhenUsed/>
    <w:rsid w:val="00211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511">
      <w:bodyDiv w:val="1"/>
      <w:marLeft w:val="0"/>
      <w:marRight w:val="0"/>
      <w:marTop w:val="0"/>
      <w:marBottom w:val="0"/>
      <w:divBdr>
        <w:top w:val="none" w:sz="0" w:space="0" w:color="auto"/>
        <w:left w:val="none" w:sz="0" w:space="0" w:color="auto"/>
        <w:bottom w:val="none" w:sz="0" w:space="0" w:color="auto"/>
        <w:right w:val="none" w:sz="0" w:space="0" w:color="auto"/>
      </w:divBdr>
    </w:div>
    <w:div w:id="298609678">
      <w:bodyDiv w:val="1"/>
      <w:marLeft w:val="0"/>
      <w:marRight w:val="0"/>
      <w:marTop w:val="0"/>
      <w:marBottom w:val="0"/>
      <w:divBdr>
        <w:top w:val="none" w:sz="0" w:space="0" w:color="auto"/>
        <w:left w:val="none" w:sz="0" w:space="0" w:color="auto"/>
        <w:bottom w:val="none" w:sz="0" w:space="0" w:color="auto"/>
        <w:right w:val="none" w:sz="0" w:space="0" w:color="auto"/>
      </w:divBdr>
    </w:div>
    <w:div w:id="945774514">
      <w:bodyDiv w:val="1"/>
      <w:marLeft w:val="0"/>
      <w:marRight w:val="0"/>
      <w:marTop w:val="0"/>
      <w:marBottom w:val="0"/>
      <w:divBdr>
        <w:top w:val="none" w:sz="0" w:space="0" w:color="auto"/>
        <w:left w:val="none" w:sz="0" w:space="0" w:color="auto"/>
        <w:bottom w:val="none" w:sz="0" w:space="0" w:color="auto"/>
        <w:right w:val="none" w:sz="0" w:space="0" w:color="auto"/>
      </w:divBdr>
    </w:div>
    <w:div w:id="998265385">
      <w:bodyDiv w:val="1"/>
      <w:marLeft w:val="0"/>
      <w:marRight w:val="0"/>
      <w:marTop w:val="0"/>
      <w:marBottom w:val="0"/>
      <w:divBdr>
        <w:top w:val="none" w:sz="0" w:space="0" w:color="auto"/>
        <w:left w:val="none" w:sz="0" w:space="0" w:color="auto"/>
        <w:bottom w:val="none" w:sz="0" w:space="0" w:color="auto"/>
        <w:right w:val="none" w:sz="0" w:space="0" w:color="auto"/>
      </w:divBdr>
    </w:div>
    <w:div w:id="1215192679">
      <w:bodyDiv w:val="1"/>
      <w:marLeft w:val="0"/>
      <w:marRight w:val="0"/>
      <w:marTop w:val="0"/>
      <w:marBottom w:val="0"/>
      <w:divBdr>
        <w:top w:val="none" w:sz="0" w:space="0" w:color="auto"/>
        <w:left w:val="none" w:sz="0" w:space="0" w:color="auto"/>
        <w:bottom w:val="none" w:sz="0" w:space="0" w:color="auto"/>
        <w:right w:val="none" w:sz="0" w:space="0" w:color="auto"/>
      </w:divBdr>
    </w:div>
    <w:div w:id="1396125234">
      <w:bodyDiv w:val="1"/>
      <w:marLeft w:val="0"/>
      <w:marRight w:val="0"/>
      <w:marTop w:val="0"/>
      <w:marBottom w:val="0"/>
      <w:divBdr>
        <w:top w:val="none" w:sz="0" w:space="0" w:color="auto"/>
        <w:left w:val="none" w:sz="0" w:space="0" w:color="auto"/>
        <w:bottom w:val="none" w:sz="0" w:space="0" w:color="auto"/>
        <w:right w:val="none" w:sz="0" w:space="0" w:color="auto"/>
      </w:divBdr>
    </w:div>
    <w:div w:id="2079672916">
      <w:bodyDiv w:val="1"/>
      <w:marLeft w:val="0"/>
      <w:marRight w:val="0"/>
      <w:marTop w:val="0"/>
      <w:marBottom w:val="0"/>
      <w:divBdr>
        <w:top w:val="none" w:sz="0" w:space="0" w:color="auto"/>
        <w:left w:val="none" w:sz="0" w:space="0" w:color="auto"/>
        <w:bottom w:val="none" w:sz="0" w:space="0" w:color="auto"/>
        <w:right w:val="none" w:sz="0" w:space="0" w:color="auto"/>
      </w:divBdr>
      <w:divsChild>
        <w:div w:id="1801412580">
          <w:marLeft w:val="0"/>
          <w:marRight w:val="0"/>
          <w:marTop w:val="0"/>
          <w:marBottom w:val="0"/>
          <w:divBdr>
            <w:top w:val="single" w:sz="2" w:space="0" w:color="D9D9E3"/>
            <w:left w:val="single" w:sz="2" w:space="0" w:color="D9D9E3"/>
            <w:bottom w:val="single" w:sz="2" w:space="0" w:color="D9D9E3"/>
            <w:right w:val="single" w:sz="2" w:space="0" w:color="D9D9E3"/>
          </w:divBdr>
          <w:divsChild>
            <w:div w:id="1668090813">
              <w:marLeft w:val="0"/>
              <w:marRight w:val="0"/>
              <w:marTop w:val="0"/>
              <w:marBottom w:val="0"/>
              <w:divBdr>
                <w:top w:val="single" w:sz="2" w:space="0" w:color="D9D9E3"/>
                <w:left w:val="single" w:sz="2" w:space="0" w:color="D9D9E3"/>
                <w:bottom w:val="single" w:sz="2" w:space="0" w:color="D9D9E3"/>
                <w:right w:val="single" w:sz="2" w:space="0" w:color="D9D9E3"/>
              </w:divBdr>
              <w:divsChild>
                <w:div w:id="1918635255">
                  <w:marLeft w:val="0"/>
                  <w:marRight w:val="0"/>
                  <w:marTop w:val="0"/>
                  <w:marBottom w:val="0"/>
                  <w:divBdr>
                    <w:top w:val="single" w:sz="2" w:space="0" w:color="D9D9E3"/>
                    <w:left w:val="single" w:sz="2" w:space="0" w:color="D9D9E3"/>
                    <w:bottom w:val="single" w:sz="2" w:space="0" w:color="D9D9E3"/>
                    <w:right w:val="single" w:sz="2" w:space="0" w:color="D9D9E3"/>
                  </w:divBdr>
                  <w:divsChild>
                    <w:div w:id="1739746081">
                      <w:marLeft w:val="0"/>
                      <w:marRight w:val="0"/>
                      <w:marTop w:val="0"/>
                      <w:marBottom w:val="0"/>
                      <w:divBdr>
                        <w:top w:val="single" w:sz="2" w:space="0" w:color="D9D9E3"/>
                        <w:left w:val="single" w:sz="2" w:space="0" w:color="D9D9E3"/>
                        <w:bottom w:val="single" w:sz="2" w:space="0" w:color="D9D9E3"/>
                        <w:right w:val="single" w:sz="2" w:space="0" w:color="D9D9E3"/>
                      </w:divBdr>
                      <w:divsChild>
                        <w:div w:id="1483740111">
                          <w:marLeft w:val="0"/>
                          <w:marRight w:val="0"/>
                          <w:marTop w:val="0"/>
                          <w:marBottom w:val="0"/>
                          <w:divBdr>
                            <w:top w:val="single" w:sz="2" w:space="0" w:color="auto"/>
                            <w:left w:val="single" w:sz="2" w:space="0" w:color="auto"/>
                            <w:bottom w:val="single" w:sz="6" w:space="0" w:color="auto"/>
                            <w:right w:val="single" w:sz="2" w:space="0" w:color="auto"/>
                          </w:divBdr>
                          <w:divsChild>
                            <w:div w:id="1112819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5696113">
                                  <w:marLeft w:val="0"/>
                                  <w:marRight w:val="0"/>
                                  <w:marTop w:val="0"/>
                                  <w:marBottom w:val="0"/>
                                  <w:divBdr>
                                    <w:top w:val="single" w:sz="2" w:space="0" w:color="D9D9E3"/>
                                    <w:left w:val="single" w:sz="2" w:space="0" w:color="D9D9E3"/>
                                    <w:bottom w:val="single" w:sz="2" w:space="0" w:color="D9D9E3"/>
                                    <w:right w:val="single" w:sz="2" w:space="0" w:color="D9D9E3"/>
                                  </w:divBdr>
                                  <w:divsChild>
                                    <w:div w:id="659776358">
                                      <w:marLeft w:val="0"/>
                                      <w:marRight w:val="0"/>
                                      <w:marTop w:val="0"/>
                                      <w:marBottom w:val="0"/>
                                      <w:divBdr>
                                        <w:top w:val="single" w:sz="2" w:space="0" w:color="D9D9E3"/>
                                        <w:left w:val="single" w:sz="2" w:space="0" w:color="D9D9E3"/>
                                        <w:bottom w:val="single" w:sz="2" w:space="0" w:color="D9D9E3"/>
                                        <w:right w:val="single" w:sz="2" w:space="0" w:color="D9D9E3"/>
                                      </w:divBdr>
                                      <w:divsChild>
                                        <w:div w:id="850607830">
                                          <w:marLeft w:val="0"/>
                                          <w:marRight w:val="0"/>
                                          <w:marTop w:val="0"/>
                                          <w:marBottom w:val="0"/>
                                          <w:divBdr>
                                            <w:top w:val="single" w:sz="2" w:space="0" w:color="D9D9E3"/>
                                            <w:left w:val="single" w:sz="2" w:space="0" w:color="D9D9E3"/>
                                            <w:bottom w:val="single" w:sz="2" w:space="0" w:color="D9D9E3"/>
                                            <w:right w:val="single" w:sz="2" w:space="0" w:color="D9D9E3"/>
                                          </w:divBdr>
                                          <w:divsChild>
                                            <w:div w:id="449134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7288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portal.pearson.com/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e.state.co.us/communications/factsheetsandfaqs-assess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Wirth-Hawkins, Christina</cp:lastModifiedBy>
  <cp:revision>7</cp:revision>
  <dcterms:created xsi:type="dcterms:W3CDTF">2025-04-22T14:24:00Z</dcterms:created>
  <dcterms:modified xsi:type="dcterms:W3CDTF">2025-04-24T15:16:00Z</dcterms:modified>
</cp:coreProperties>
</file>