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0A" w:rsidRDefault="00EC4595" w:rsidP="0039284E">
      <w:pPr>
        <w:jc w:val="center"/>
      </w:pPr>
      <w:r>
        <w:t xml:space="preserve">PALS </w:t>
      </w:r>
      <w:proofErr w:type="spellStart"/>
      <w:r>
        <w:t>Espanol</w:t>
      </w:r>
      <w:proofErr w:type="spellEnd"/>
    </w:p>
    <w:p w:rsidR="0039284E" w:rsidRDefault="0039284E"/>
    <w:tbl>
      <w:tblPr>
        <w:tblStyle w:val="TableGrid"/>
        <w:tblW w:w="9576" w:type="dxa"/>
        <w:tblLook w:val="04A0" w:firstRow="1" w:lastRow="0" w:firstColumn="1" w:lastColumn="0" w:noHBand="0" w:noVBand="1"/>
      </w:tblPr>
      <w:tblGrid>
        <w:gridCol w:w="1997"/>
        <w:gridCol w:w="2325"/>
        <w:gridCol w:w="2233"/>
        <w:gridCol w:w="1505"/>
        <w:gridCol w:w="1516"/>
      </w:tblGrid>
      <w:tr w:rsidR="0039284E" w:rsidTr="0039284E">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sz w:val="24"/>
                <w:szCs w:val="24"/>
              </w:rPr>
            </w:pPr>
            <w:r>
              <w:rPr>
                <w:b/>
                <w:sz w:val="24"/>
                <w:szCs w:val="24"/>
              </w:rPr>
              <w:t>Tally of Rating</w:t>
            </w:r>
          </w:p>
        </w:tc>
      </w:tr>
      <w:tr w:rsidR="0039284E" w:rsidTr="0039284E">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Translation and adaptation 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tcPr>
          <w:p w:rsidR="0039284E" w:rsidRDefault="0039284E" w:rsidP="0039284E">
            <w:pPr>
              <w:widowControl w:val="0"/>
              <w:numPr>
                <w:ilvl w:val="0"/>
                <w:numId w:val="1"/>
              </w:numPr>
              <w:tabs>
                <w:tab w:val="left" w:pos="1064"/>
              </w:tabs>
              <w:spacing w:after="200" w:line="276" w:lineRule="auto"/>
              <w:rPr>
                <w:b/>
                <w:sz w:val="20"/>
                <w:szCs w:val="20"/>
              </w:rPr>
            </w:pPr>
            <w:r>
              <w:rPr>
                <w:b/>
                <w:sz w:val="20"/>
                <w:szCs w:val="20"/>
              </w:rPr>
              <w:t xml:space="preserve">Translation has been provided by highly qualified personnel. </w:t>
            </w:r>
          </w:p>
          <w:p w:rsidR="0039284E" w:rsidRDefault="0039284E">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Provide documentation on the translation team used to translate and adapt the test.  </w:t>
            </w:r>
          </w:p>
          <w:p w:rsidR="0039284E" w:rsidRDefault="0039284E">
            <w:pPr>
              <w:tabs>
                <w:tab w:val="left" w:pos="1064"/>
              </w:tabs>
              <w:rPr>
                <w:sz w:val="20"/>
                <w:szCs w:val="20"/>
              </w:rPr>
            </w:pPr>
            <w:r>
              <w:rPr>
                <w:sz w:val="20"/>
                <w:szCs w:val="20"/>
              </w:rPr>
              <w:t>Include the qualifications of the individuals who translated the test.</w:t>
            </w:r>
          </w:p>
          <w:p w:rsidR="0039284E" w:rsidRDefault="0039284E">
            <w:pPr>
              <w:tabs>
                <w:tab w:val="left" w:pos="1064"/>
              </w:tabs>
              <w:rPr>
                <w:sz w:val="20"/>
                <w:szCs w:val="20"/>
              </w:rPr>
            </w:pPr>
            <w:r>
              <w:rPr>
                <w:sz w:val="20"/>
                <w:szCs w:val="20"/>
              </w:rPr>
              <w:t>The translation team should preferably  include:</w:t>
            </w:r>
          </w:p>
          <w:p w:rsidR="0039284E" w:rsidRDefault="0039284E">
            <w:pPr>
              <w:tabs>
                <w:tab w:val="left" w:pos="1064"/>
              </w:tabs>
              <w:rPr>
                <w:sz w:val="20"/>
                <w:szCs w:val="20"/>
              </w:rPr>
            </w:pPr>
            <w:r>
              <w:rPr>
                <w:sz w:val="20"/>
                <w:szCs w:val="20"/>
              </w:rPr>
              <w:t xml:space="preserve">•   translators who are native speakers in the target language </w:t>
            </w:r>
          </w:p>
          <w:p w:rsidR="0039284E" w:rsidRDefault="0039284E">
            <w:pPr>
              <w:tabs>
                <w:tab w:val="left" w:pos="1064"/>
              </w:tabs>
              <w:rPr>
                <w:sz w:val="20"/>
                <w:szCs w:val="20"/>
              </w:rPr>
            </w:pPr>
            <w:r>
              <w:rPr>
                <w:sz w:val="20"/>
                <w:szCs w:val="20"/>
              </w:rPr>
              <w:t>•   specialists in reading in the target language</w:t>
            </w:r>
          </w:p>
          <w:p w:rsidR="0039284E" w:rsidRDefault="0039284E">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EC4595">
            <w:pPr>
              <w:widowControl w:val="0"/>
              <w:tabs>
                <w:tab w:val="left" w:pos="1064"/>
              </w:tabs>
              <w:rPr>
                <w:sz w:val="18"/>
                <w:szCs w:val="20"/>
              </w:rPr>
            </w:pPr>
            <w:r>
              <w:rPr>
                <w:sz w:val="18"/>
                <w:szCs w:val="20"/>
              </w:rPr>
              <w:t>USD grant with University of Virginia included nationally recognized experts to write test.   P 22 in notebook. The test is not translated from the English version but designed  to reflect the Spanish language characteristics</w:t>
            </w:r>
          </w:p>
          <w:p w:rsidR="00EC4595" w:rsidRDefault="00EC4595">
            <w:pPr>
              <w:widowControl w:val="0"/>
              <w:tabs>
                <w:tab w:val="left" w:pos="1064"/>
              </w:tabs>
              <w:rPr>
                <w:sz w:val="18"/>
                <w:szCs w:val="20"/>
              </w:rPr>
            </w:pPr>
          </w:p>
          <w:p w:rsidR="00EC4595" w:rsidRDefault="00EC4595">
            <w:pPr>
              <w:widowControl w:val="0"/>
              <w:tabs>
                <w:tab w:val="left" w:pos="1064"/>
              </w:tabs>
              <w:rPr>
                <w:sz w:val="18"/>
                <w:szCs w:val="20"/>
              </w:rPr>
            </w:pPr>
            <w:r>
              <w:rPr>
                <w:sz w:val="18"/>
                <w:szCs w:val="20"/>
              </w:rPr>
              <w:t>This assessment is not a translation, but rather a fully developed Spanish assessment created with Spanish linguistic structures in mind</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EC4595">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t>MEETS OR EXCEEDS –</w:t>
            </w:r>
            <w:r>
              <w:rPr>
                <w:sz w:val="20"/>
                <w:szCs w:val="20"/>
              </w:rPr>
              <w:t xml:space="preserve">most information for the criterion is provided.   </w:t>
            </w:r>
            <w:r>
              <w:rPr>
                <w:sz w:val="20"/>
                <w:szCs w:val="20"/>
              </w:rPr>
              <w:lastRenderedPageBreak/>
              <w:t>Information and data provided suggests acceptable or strong evidence. (2)</w:t>
            </w:r>
          </w:p>
          <w:p w:rsidR="0039284E" w:rsidRDefault="0039284E">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284E" w:rsidRDefault="00EC4595">
            <w:pPr>
              <w:widowControl w:val="0"/>
              <w:tabs>
                <w:tab w:val="left" w:pos="1064"/>
              </w:tabs>
              <w:rPr>
                <w:sz w:val="18"/>
                <w:szCs w:val="20"/>
              </w:rPr>
            </w:pPr>
            <w:r>
              <w:rPr>
                <w:sz w:val="18"/>
                <w:szCs w:val="20"/>
              </w:rPr>
              <w:lastRenderedPageBreak/>
              <w:t>4 years of pilot testing with more than 5,000 Spanish speaking students in nine US states  and DC</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EC4595">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2"/>
              </w:numPr>
              <w:tabs>
                <w:tab w:val="left" w:pos="1064"/>
              </w:tabs>
              <w:spacing w:after="200" w:line="276" w:lineRule="auto"/>
              <w:ind w:left="360"/>
              <w:rPr>
                <w:b/>
                <w:sz w:val="20"/>
                <w:szCs w:val="20"/>
              </w:rPr>
            </w:pPr>
            <w:r>
              <w:rPr>
                <w:b/>
                <w:sz w:val="20"/>
                <w:szCs w:val="20"/>
              </w:rPr>
              <w:lastRenderedPageBreak/>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EC4595">
            <w:pPr>
              <w:widowControl w:val="0"/>
              <w:tabs>
                <w:tab w:val="left" w:pos="1064"/>
              </w:tabs>
              <w:rPr>
                <w:sz w:val="18"/>
                <w:szCs w:val="20"/>
              </w:rPr>
            </w:pPr>
            <w:r>
              <w:rPr>
                <w:sz w:val="18"/>
                <w:szCs w:val="20"/>
              </w:rPr>
              <w:t>The task that make up each level  are parallel to those o on English and have the same formatting  however it is not a translation of the English test. It was written to align to the characteristics of the Spanish language</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EC4595">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xml:space="preserve">” in their native language. (i.e., test developers consider what constitutes a proficient reader in the target language rather than directly translating the measures of a proficient </w:t>
            </w:r>
            <w:r>
              <w:rPr>
                <w:sz w:val="20"/>
                <w:szCs w:val="20"/>
              </w:rPr>
              <w:lastRenderedPageBreak/>
              <w:t>reader in English into the target language). Evidence is 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39284E" w:rsidRDefault="0039284E">
            <w:pPr>
              <w:tabs>
                <w:tab w:val="left" w:pos="1064"/>
              </w:tabs>
              <w:rPr>
                <w:sz w:val="20"/>
                <w:szCs w:val="20"/>
              </w:rPr>
            </w:pP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br/>
              <w:t>MEETS OR EXCEEDS</w:t>
            </w:r>
            <w:r>
              <w:rPr>
                <w:sz w:val="20"/>
                <w:szCs w:val="20"/>
              </w:rPr>
              <w:t xml:space="preserve"> –</w:t>
            </w:r>
            <w:r>
              <w:rPr>
                <w:sz w:val="20"/>
                <w:szCs w:val="20"/>
              </w:rPr>
              <w:lastRenderedPageBreak/>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9175CC">
            <w:pPr>
              <w:widowControl w:val="0"/>
              <w:tabs>
                <w:tab w:val="left" w:pos="1064"/>
              </w:tabs>
              <w:rPr>
                <w:sz w:val="18"/>
                <w:szCs w:val="20"/>
              </w:rPr>
            </w:pPr>
            <w:r w:rsidRPr="000869EB">
              <w:rPr>
                <w:sz w:val="18"/>
                <w:szCs w:val="20"/>
              </w:rPr>
              <w:lastRenderedPageBreak/>
              <w:t xml:space="preserve">Currently using the </w:t>
            </w:r>
            <w:proofErr w:type="spellStart"/>
            <w:r w:rsidRPr="000869EB">
              <w:rPr>
                <w:sz w:val="18"/>
                <w:szCs w:val="20"/>
              </w:rPr>
              <w:t>Lagramos</w:t>
            </w:r>
            <w:proofErr w:type="spellEnd"/>
            <w:r w:rsidRPr="000869EB">
              <w:rPr>
                <w:sz w:val="18"/>
                <w:szCs w:val="20"/>
              </w:rPr>
              <w:t xml:space="preserve"> </w:t>
            </w:r>
            <w:proofErr w:type="gramStart"/>
            <w:r w:rsidRPr="000869EB">
              <w:rPr>
                <w:sz w:val="18"/>
                <w:szCs w:val="20"/>
              </w:rPr>
              <w:t>assessment  to</w:t>
            </w:r>
            <w:proofErr w:type="gramEnd"/>
            <w:r w:rsidRPr="000869EB">
              <w:rPr>
                <w:sz w:val="18"/>
                <w:szCs w:val="20"/>
              </w:rPr>
              <w:t xml:space="preserve"> collect data for predication of risk studies.  Student scoring below 20% on </w:t>
            </w:r>
            <w:proofErr w:type="spellStart"/>
            <w:r w:rsidRPr="000869EB">
              <w:rPr>
                <w:sz w:val="18"/>
                <w:szCs w:val="20"/>
              </w:rPr>
              <w:t>Logramos</w:t>
            </w:r>
            <w:proofErr w:type="spellEnd"/>
            <w:r w:rsidRPr="000869EB">
              <w:rPr>
                <w:sz w:val="18"/>
                <w:szCs w:val="20"/>
              </w:rPr>
              <w:t xml:space="preserve"> are considered at risk</w:t>
            </w:r>
            <w:r>
              <w:rPr>
                <w:sz w:val="18"/>
                <w:szCs w:val="20"/>
              </w:rPr>
              <w:t xml:space="preserve">  page 24</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9175CC">
              <w:t>I</w:t>
            </w:r>
          </w:p>
          <w:p w:rsidR="0039284E" w:rsidRDefault="0039284E" w:rsidP="0039284E"/>
          <w:p w:rsidR="0039284E" w:rsidRDefault="0039284E" w:rsidP="0039284E">
            <w:r>
              <w:t>Partially Meets -</w:t>
            </w:r>
            <w:r w:rsidR="009175CC">
              <w:t xml:space="preserve"> I</w:t>
            </w:r>
            <w:r>
              <w:t xml:space="preserve">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9175CC">
            <w:pPr>
              <w:widowControl w:val="0"/>
              <w:tabs>
                <w:tab w:val="left" w:pos="1064"/>
              </w:tabs>
              <w:rPr>
                <w:sz w:val="18"/>
                <w:szCs w:val="20"/>
              </w:rPr>
            </w:pPr>
            <w:r w:rsidRPr="000869EB">
              <w:rPr>
                <w:sz w:val="18"/>
                <w:szCs w:val="20"/>
              </w:rPr>
              <w:t xml:space="preserve">The two </w:t>
            </w:r>
            <w:proofErr w:type="gramStart"/>
            <w:r w:rsidRPr="000869EB">
              <w:rPr>
                <w:sz w:val="18"/>
                <w:szCs w:val="20"/>
              </w:rPr>
              <w:t>assessment</w:t>
            </w:r>
            <w:proofErr w:type="gramEnd"/>
            <w:r w:rsidRPr="000869EB">
              <w:rPr>
                <w:sz w:val="18"/>
                <w:szCs w:val="20"/>
              </w:rPr>
              <w:t xml:space="preserve"> are parallel but separate assessments.  They have not attempted to create a scale for comparing  the English and Spanish assessment</w:t>
            </w:r>
          </w:p>
          <w:p w:rsidR="009175CC" w:rsidRDefault="009175CC">
            <w:pPr>
              <w:widowControl w:val="0"/>
              <w:tabs>
                <w:tab w:val="left" w:pos="1064"/>
              </w:tabs>
              <w:rPr>
                <w:sz w:val="18"/>
                <w:szCs w:val="20"/>
              </w:rPr>
            </w:pPr>
            <w:r>
              <w:rPr>
                <w:sz w:val="18"/>
                <w:szCs w:val="20"/>
              </w:rPr>
              <w:t>No psychometric information provided</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9175CC">
              <w:t>I</w:t>
            </w:r>
          </w:p>
          <w:p w:rsidR="0039284E" w:rsidRDefault="0039284E" w:rsidP="0039284E"/>
          <w:p w:rsidR="0039284E" w:rsidRDefault="0039284E" w:rsidP="0039284E">
            <w:r>
              <w:t>Partially Meets -</w:t>
            </w:r>
            <w:r w:rsidR="009175CC">
              <w:t>I</w:t>
            </w:r>
            <w:r>
              <w:t xml:space="preserve">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Scaling information is provided to ensure appropriate interpretability of scores across language versions of the test so that educators and administrative officials know how to correctly interpret the scores obtained by the students </w:t>
            </w:r>
            <w:r>
              <w:rPr>
                <w:sz w:val="20"/>
                <w:szCs w:val="20"/>
              </w:rPr>
              <w:lastRenderedPageBreak/>
              <w:t xml:space="preserve">in the translated version of the test. </w:t>
            </w:r>
          </w:p>
          <w:p w:rsidR="0039284E" w:rsidRDefault="0039284E">
            <w:pPr>
              <w:widowControl w:val="0"/>
              <w:tabs>
                <w:tab w:val="left" w:pos="1064"/>
              </w:tabs>
              <w:spacing w:after="200" w:line="276" w:lineRule="auto"/>
              <w:rPr>
                <w:sz w:val="20"/>
                <w:szCs w:val="20"/>
              </w:rPr>
            </w:pPr>
            <w:r>
              <w:rPr>
                <w:sz w:val="20"/>
                <w:szCs w:val="20"/>
              </w:rPr>
              <w:t>For example, do teachers need to scale the score of the translated test 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t>
            </w:r>
            <w:r>
              <w:rPr>
                <w:sz w:val="20"/>
                <w:szCs w:val="20"/>
              </w:rPr>
              <w:lastRenderedPageBreak/>
              <w:t>weak evidence. (1)</w:t>
            </w:r>
          </w:p>
          <w:p w:rsidR="0039284E" w:rsidRDefault="0039284E">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9175CC" w:rsidRDefault="009175CC" w:rsidP="009175CC">
            <w:pPr>
              <w:widowControl w:val="0"/>
              <w:tabs>
                <w:tab w:val="left" w:pos="1064"/>
              </w:tabs>
              <w:spacing w:after="200" w:line="276" w:lineRule="auto"/>
              <w:rPr>
                <w:sz w:val="18"/>
                <w:szCs w:val="20"/>
              </w:rPr>
            </w:pPr>
            <w:r>
              <w:rPr>
                <w:sz w:val="18"/>
                <w:szCs w:val="20"/>
              </w:rPr>
              <w:lastRenderedPageBreak/>
              <w:t xml:space="preserve">Spanish version parallel English assessment </w:t>
            </w:r>
          </w:p>
          <w:p w:rsidR="0039284E" w:rsidRDefault="009175CC" w:rsidP="009175CC">
            <w:pPr>
              <w:widowControl w:val="0"/>
              <w:tabs>
                <w:tab w:val="left" w:pos="1064"/>
              </w:tabs>
              <w:rPr>
                <w:sz w:val="18"/>
                <w:szCs w:val="20"/>
              </w:rPr>
            </w:pPr>
            <w:r>
              <w:rPr>
                <w:sz w:val="18"/>
                <w:szCs w:val="20"/>
              </w:rPr>
              <w:t>Teacher do not need to do extra work to interpret scores</w:t>
            </w:r>
          </w:p>
          <w:p w:rsidR="009175CC" w:rsidRDefault="009175CC" w:rsidP="009175CC">
            <w:pPr>
              <w:widowControl w:val="0"/>
              <w:tabs>
                <w:tab w:val="left" w:pos="1064"/>
              </w:tabs>
              <w:rPr>
                <w:sz w:val="18"/>
                <w:szCs w:val="20"/>
              </w:rPr>
            </w:pPr>
          </w:p>
          <w:p w:rsidR="009175CC" w:rsidRDefault="009175CC" w:rsidP="009175CC">
            <w:pPr>
              <w:widowControl w:val="0"/>
              <w:tabs>
                <w:tab w:val="left" w:pos="1064"/>
              </w:tabs>
              <w:rPr>
                <w:sz w:val="18"/>
                <w:szCs w:val="20"/>
              </w:rPr>
            </w:pPr>
            <w:r>
              <w:rPr>
                <w:sz w:val="18"/>
                <w:szCs w:val="20"/>
              </w:rPr>
              <w:t xml:space="preserve">This is not a translated assessment so </w:t>
            </w:r>
            <w:r>
              <w:rPr>
                <w:sz w:val="18"/>
                <w:szCs w:val="20"/>
              </w:rPr>
              <w:lastRenderedPageBreak/>
              <w:t>score scaling across versions is not applicable</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9175CC">
              <w:t>II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lastRenderedPageBreak/>
              <w:t xml:space="preserve">Evidence provided regarding 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Appropriate differential functioning items analyses across equivalent items have been conducted to examine bias for the same items across the two language versions. For example, for each item, is there a bias against students tested in the target language?</w:t>
            </w:r>
          </w:p>
          <w:p w:rsidR="0039284E" w:rsidRDefault="0039284E">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9175CC">
            <w:pPr>
              <w:widowControl w:val="0"/>
              <w:tabs>
                <w:tab w:val="left" w:pos="1064"/>
              </w:tabs>
              <w:rPr>
                <w:sz w:val="18"/>
                <w:szCs w:val="20"/>
              </w:rPr>
            </w:pPr>
            <w:r>
              <w:rPr>
                <w:sz w:val="18"/>
                <w:szCs w:val="20"/>
              </w:rPr>
              <w:t>This was completed on the English version of the test but at this point it has not been completed on the Spanish Version</w:t>
            </w:r>
          </w:p>
          <w:p w:rsidR="009175CC" w:rsidRDefault="009175CC">
            <w:pPr>
              <w:widowControl w:val="0"/>
              <w:tabs>
                <w:tab w:val="left" w:pos="1064"/>
              </w:tabs>
              <w:rPr>
                <w:sz w:val="18"/>
                <w:szCs w:val="20"/>
              </w:rPr>
            </w:pPr>
          </w:p>
          <w:p w:rsidR="009175CC" w:rsidRDefault="009175CC">
            <w:pPr>
              <w:widowControl w:val="0"/>
              <w:tabs>
                <w:tab w:val="left" w:pos="1064"/>
              </w:tabs>
              <w:rPr>
                <w:sz w:val="18"/>
                <w:szCs w:val="20"/>
              </w:rPr>
            </w:pPr>
            <w:r>
              <w:rPr>
                <w:sz w:val="18"/>
                <w:szCs w:val="20"/>
              </w:rPr>
              <w:t>Very detailed in technical reference book</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9175CC">
              <w:t>I</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9175CC">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rsidP="00021825">
            <w:pPr>
              <w:pStyle w:val="ListParagraph"/>
              <w:numPr>
                <w:ilvl w:val="0"/>
                <w:numId w:val="3"/>
              </w:numPr>
              <w:tabs>
                <w:tab w:val="left" w:pos="1064"/>
              </w:tabs>
              <w:rPr>
                <w:b/>
                <w:sz w:val="20"/>
                <w:szCs w:val="20"/>
              </w:rPr>
            </w:pPr>
            <w:r>
              <w:rPr>
                <w:b/>
                <w:sz w:val="20"/>
                <w:szCs w:val="20"/>
              </w:rPr>
              <w:t xml:space="preserve">Consideration of 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 xml:space="preserve">The translation provides documentation to show that the translated test version does not privilege any dialect of the target </w:t>
            </w:r>
            <w:r>
              <w:rPr>
                <w:sz w:val="20"/>
                <w:szCs w:val="20"/>
              </w:rPr>
              <w:lastRenderedPageBreak/>
              <w:t xml:space="preserve">language over others (e.g. </w:t>
            </w:r>
            <w:proofErr w:type="spellStart"/>
            <w:proofErr w:type="gramStart"/>
            <w:r>
              <w:rPr>
                <w:sz w:val="20"/>
                <w:szCs w:val="20"/>
              </w:rPr>
              <w:t>Iberic</w:t>
            </w:r>
            <w:proofErr w:type="spellEnd"/>
            <w:r>
              <w:rPr>
                <w:sz w:val="20"/>
                <w:szCs w:val="20"/>
              </w:rPr>
              <w:t xml:space="preserve">  Spanish</w:t>
            </w:r>
            <w:proofErr w:type="gramEnd"/>
            <w:r>
              <w:rPr>
                <w:sz w:val="20"/>
                <w:szCs w:val="20"/>
              </w:rPr>
              <w:t xml:space="preserve"> - Spanish from Spain - is not privileged over Mexican or Puerto Rican dialects). Specifically, the translation procedures took into account the wide variety of dialects of the language speakers in 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lastRenderedPageBreak/>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471574">
            <w:pPr>
              <w:widowControl w:val="0"/>
              <w:tabs>
                <w:tab w:val="left" w:pos="1064"/>
              </w:tabs>
              <w:rPr>
                <w:sz w:val="18"/>
                <w:szCs w:val="20"/>
              </w:rPr>
            </w:pPr>
            <w:r>
              <w:rPr>
                <w:sz w:val="18"/>
                <w:szCs w:val="20"/>
              </w:rPr>
              <w:lastRenderedPageBreak/>
              <w:t xml:space="preserve">Sample included students from 9 states in the U.S. Additionally, reviewers spoke both </w:t>
            </w:r>
            <w:proofErr w:type="spellStart"/>
            <w:r>
              <w:rPr>
                <w:sz w:val="18"/>
                <w:szCs w:val="20"/>
              </w:rPr>
              <w:t>Iberic</w:t>
            </w:r>
            <w:proofErr w:type="spellEnd"/>
            <w:r>
              <w:rPr>
                <w:sz w:val="18"/>
                <w:szCs w:val="20"/>
              </w:rPr>
              <w:t xml:space="preserve"> </w:t>
            </w:r>
            <w:r>
              <w:rPr>
                <w:sz w:val="18"/>
                <w:szCs w:val="20"/>
              </w:rPr>
              <w:lastRenderedPageBreak/>
              <w:t xml:space="preserve">Spanish and South American Spanish. </w:t>
            </w:r>
          </w:p>
          <w:p w:rsidR="00471574" w:rsidRDefault="00471574">
            <w:pPr>
              <w:widowControl w:val="0"/>
              <w:tabs>
                <w:tab w:val="left" w:pos="1064"/>
              </w:tabs>
              <w:rPr>
                <w:sz w:val="18"/>
                <w:szCs w:val="20"/>
              </w:rPr>
            </w:pPr>
            <w:r>
              <w:rPr>
                <w:sz w:val="18"/>
                <w:szCs w:val="20"/>
              </w:rPr>
              <w:t>The test is not translated from the English version but designed  to reflect the Spanish language characteristics</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lastRenderedPageBreak/>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471574">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lastRenderedPageBreak/>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39284E" w:rsidRDefault="0039284E">
            <w:pPr>
              <w:widowControl w:val="0"/>
              <w:tabs>
                <w:tab w:val="left" w:pos="1064"/>
              </w:tabs>
              <w:spacing w:after="200" w:line="276" w:lineRule="auto"/>
              <w:rPr>
                <w:sz w:val="20"/>
                <w:szCs w:val="20"/>
              </w:rPr>
            </w:pPr>
            <w:r>
              <w:rPr>
                <w:sz w:val="20"/>
                <w:szCs w:val="20"/>
              </w:rPr>
              <w:t>For example, the items 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tabs>
                <w:tab w:val="left" w:pos="1064"/>
              </w:tabs>
              <w:rPr>
                <w:sz w:val="20"/>
                <w:szCs w:val="20"/>
              </w:rPr>
            </w:pP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471574" w:rsidP="00471574">
            <w:pPr>
              <w:widowControl w:val="0"/>
              <w:tabs>
                <w:tab w:val="left" w:pos="1064"/>
              </w:tabs>
              <w:rPr>
                <w:sz w:val="18"/>
                <w:szCs w:val="20"/>
              </w:rPr>
            </w:pPr>
            <w:r>
              <w:rPr>
                <w:sz w:val="18"/>
                <w:szCs w:val="20"/>
              </w:rPr>
              <w:t xml:space="preserve">Geographic representation from test creators and </w:t>
            </w:r>
            <w:r w:rsidR="00985BFA">
              <w:rPr>
                <w:sz w:val="18"/>
                <w:szCs w:val="20"/>
              </w:rPr>
              <w:t>student in pilot.</w:t>
            </w:r>
            <w:r>
              <w:rPr>
                <w:sz w:val="18"/>
                <w:szCs w:val="20"/>
              </w:rPr>
              <w:t xml:space="preserve">  Different  S</w:t>
            </w:r>
            <w:r>
              <w:rPr>
                <w:sz w:val="18"/>
                <w:szCs w:val="20"/>
              </w:rPr>
              <w:t>panish background</w:t>
            </w:r>
            <w:r w:rsidR="00985BFA">
              <w:rPr>
                <w:sz w:val="18"/>
                <w:szCs w:val="20"/>
              </w:rPr>
              <w:t>s</w:t>
            </w:r>
          </w:p>
          <w:p w:rsidR="00471574" w:rsidRDefault="00471574" w:rsidP="00471574">
            <w:pPr>
              <w:widowControl w:val="0"/>
              <w:tabs>
                <w:tab w:val="left" w:pos="1064"/>
              </w:tabs>
              <w:rPr>
                <w:sz w:val="18"/>
                <w:szCs w:val="20"/>
              </w:rPr>
            </w:pPr>
            <w:r>
              <w:rPr>
                <w:sz w:val="18"/>
                <w:szCs w:val="20"/>
              </w:rPr>
              <w:t xml:space="preserve">Items are not </w:t>
            </w:r>
            <w:r w:rsidR="00985BFA">
              <w:rPr>
                <w:sz w:val="18"/>
                <w:szCs w:val="20"/>
              </w:rPr>
              <w:t>adapted</w:t>
            </w:r>
            <w:r>
              <w:rPr>
                <w:sz w:val="18"/>
                <w:szCs w:val="20"/>
              </w:rPr>
              <w:t xml:space="preserve"> by specifically created with Spanish speakers in mind so there is less risk of this issue being a problem. Additionally, the assessment was reviewed by Spanish language and cultural experts throughout the process of test development</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471574">
              <w:t>II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The cultural adaptation of the test is not based on stereotypes about 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lastRenderedPageBreak/>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471574">
            <w:pPr>
              <w:widowControl w:val="0"/>
              <w:tabs>
                <w:tab w:val="left" w:pos="1064"/>
              </w:tabs>
              <w:rPr>
                <w:sz w:val="18"/>
                <w:szCs w:val="20"/>
              </w:rPr>
            </w:pPr>
            <w:r>
              <w:rPr>
                <w:sz w:val="18"/>
                <w:szCs w:val="20"/>
              </w:rPr>
              <w:lastRenderedPageBreak/>
              <w:t>Wide variety of cultures of experts in designing test</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471574">
              <w:t xml:space="preserve"> II</w:t>
            </w:r>
          </w:p>
        </w:tc>
      </w:tr>
    </w:tbl>
    <w:p w:rsidR="0039284E" w:rsidRDefault="0039284E"/>
    <w:p w:rsidR="00985BFA" w:rsidRDefault="00985BFA">
      <w:r>
        <w:t>Strengths and Weaknesses</w:t>
      </w:r>
      <w:bookmarkStart w:id="0" w:name="_GoBack"/>
      <w:bookmarkEnd w:id="0"/>
    </w:p>
    <w:p w:rsidR="00985BFA" w:rsidRDefault="00985BFA"/>
    <w:p w:rsidR="00985BFA" w:rsidRDefault="00985BFA">
      <w:r>
        <w:t>Strengths:</w:t>
      </w:r>
    </w:p>
    <w:p w:rsidR="00985BFA" w:rsidRDefault="00985BFA" w:rsidP="00985BFA">
      <w:pPr>
        <w:pStyle w:val="ListParagraph"/>
        <w:numPr>
          <w:ilvl w:val="0"/>
          <w:numId w:val="5"/>
        </w:numPr>
      </w:pPr>
      <w:r>
        <w:t>Pilot tests included students from 9 states</w:t>
      </w:r>
    </w:p>
    <w:p w:rsidR="00985BFA" w:rsidRDefault="00985BFA" w:rsidP="00985BFA">
      <w:pPr>
        <w:pStyle w:val="ListParagraph"/>
        <w:numPr>
          <w:ilvl w:val="0"/>
          <w:numId w:val="5"/>
        </w:numPr>
      </w:pPr>
      <w:r>
        <w:t>Not a translated test but designed to support Spanish language characteristics</w:t>
      </w:r>
    </w:p>
    <w:p w:rsidR="00985BFA" w:rsidRDefault="00985BFA" w:rsidP="00985BFA">
      <w:pPr>
        <w:pStyle w:val="ListParagraph"/>
        <w:numPr>
          <w:ilvl w:val="0"/>
          <w:numId w:val="5"/>
        </w:numPr>
      </w:pPr>
      <w:r>
        <w:t>Not a translated assessment, but rather a specifically developed assessment for Spanish reading proficiency</w:t>
      </w:r>
    </w:p>
    <w:p w:rsidR="00985BFA" w:rsidRDefault="00985BFA"/>
    <w:p w:rsidR="00985BFA" w:rsidRDefault="00985BFA">
      <w:r>
        <w:t>Weaknesses:</w:t>
      </w:r>
    </w:p>
    <w:p w:rsidR="00985BFA" w:rsidRDefault="00985BFA" w:rsidP="00985BFA">
      <w:pPr>
        <w:pStyle w:val="ListParagraph"/>
        <w:numPr>
          <w:ilvl w:val="0"/>
          <w:numId w:val="6"/>
        </w:numPr>
      </w:pPr>
      <w:r>
        <w:t>Data entry</w:t>
      </w:r>
    </w:p>
    <w:p w:rsidR="00985BFA" w:rsidRDefault="00985BFA" w:rsidP="00985BFA">
      <w:pPr>
        <w:pStyle w:val="ListParagraph"/>
        <w:numPr>
          <w:ilvl w:val="0"/>
          <w:numId w:val="6"/>
        </w:numPr>
      </w:pPr>
      <w:r>
        <w:t>Spanish study not completed until end of 2013</w:t>
      </w:r>
    </w:p>
    <w:p w:rsidR="00985BFA" w:rsidRDefault="00985BFA" w:rsidP="00985BFA">
      <w:pPr>
        <w:pStyle w:val="ListParagraph"/>
        <w:numPr>
          <w:ilvl w:val="0"/>
          <w:numId w:val="6"/>
        </w:numPr>
      </w:pPr>
      <w:r>
        <w:t>Full psychometric analysis has not been completed at this time</w:t>
      </w:r>
    </w:p>
    <w:p w:rsidR="00985BFA" w:rsidRDefault="00985BFA" w:rsidP="00985BFA"/>
    <w:p w:rsidR="00985BFA" w:rsidRDefault="00985BFA" w:rsidP="00985BFA">
      <w:r>
        <w:t>Recommended: XX</w:t>
      </w:r>
    </w:p>
    <w:p w:rsidR="00985BFA" w:rsidRDefault="00985BFA" w:rsidP="00985BFA">
      <w:r>
        <w:t xml:space="preserve">Not Recommended: </w:t>
      </w:r>
    </w:p>
    <w:p w:rsidR="00985BFA" w:rsidRDefault="00985BFA" w:rsidP="00985BFA"/>
    <w:p w:rsidR="00985BFA" w:rsidRDefault="00985BFA"/>
    <w:sectPr w:rsidR="00985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6BC0"/>
    <w:multiLevelType w:val="hybridMultilevel"/>
    <w:tmpl w:val="443E4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91F3EA9"/>
    <w:multiLevelType w:val="hybridMultilevel"/>
    <w:tmpl w:val="549C64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717595"/>
    <w:multiLevelType w:val="hybridMultilevel"/>
    <w:tmpl w:val="2CAAC1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4E"/>
    <w:rsid w:val="00104A97"/>
    <w:rsid w:val="0039284E"/>
    <w:rsid w:val="00471574"/>
    <w:rsid w:val="00712713"/>
    <w:rsid w:val="009175CC"/>
    <w:rsid w:val="00985BFA"/>
    <w:rsid w:val="00E552C3"/>
    <w:rsid w:val="00EC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5522">
      <w:bodyDiv w:val="1"/>
      <w:marLeft w:val="0"/>
      <w:marRight w:val="0"/>
      <w:marTop w:val="0"/>
      <w:marBottom w:val="0"/>
      <w:divBdr>
        <w:top w:val="none" w:sz="0" w:space="0" w:color="auto"/>
        <w:left w:val="none" w:sz="0" w:space="0" w:color="auto"/>
        <w:bottom w:val="none" w:sz="0" w:space="0" w:color="auto"/>
        <w:right w:val="none" w:sz="0" w:space="0" w:color="auto"/>
      </w:divBdr>
    </w:div>
    <w:div w:id="598101598">
      <w:bodyDiv w:val="1"/>
      <w:marLeft w:val="0"/>
      <w:marRight w:val="0"/>
      <w:marTop w:val="0"/>
      <w:marBottom w:val="0"/>
      <w:divBdr>
        <w:top w:val="none" w:sz="0" w:space="0" w:color="auto"/>
        <w:left w:val="none" w:sz="0" w:space="0" w:color="auto"/>
        <w:bottom w:val="none" w:sz="0" w:space="0" w:color="auto"/>
        <w:right w:val="none" w:sz="0" w:space="0" w:color="auto"/>
      </w:divBdr>
    </w:div>
    <w:div w:id="19048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Anderberg,Rachel</dc:creator>
  <cp:lastModifiedBy>Bright, Donna</cp:lastModifiedBy>
  <cp:revision>4</cp:revision>
  <dcterms:created xsi:type="dcterms:W3CDTF">2013-12-10T22:19:00Z</dcterms:created>
  <dcterms:modified xsi:type="dcterms:W3CDTF">2013-12-10T23:46:00Z</dcterms:modified>
</cp:coreProperties>
</file>