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0" w:type="dxa"/>
        <w:tblInd w:w="-1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57"/>
        <w:gridCol w:w="959"/>
        <w:gridCol w:w="7232"/>
        <w:gridCol w:w="339"/>
        <w:gridCol w:w="1503"/>
      </w:tblGrid>
      <w:tr w:rsidR="004B1D9D" w:rsidRPr="00380F1F" w14:paraId="31B40BCA" w14:textId="77777777" w:rsidTr="00313005">
        <w:trPr>
          <w:trHeight w:val="333"/>
        </w:trPr>
        <w:tc>
          <w:tcPr>
            <w:tcW w:w="11190" w:type="dxa"/>
            <w:gridSpan w:val="5"/>
            <w:shd w:val="clear" w:color="auto" w:fill="auto"/>
          </w:tcPr>
          <w:p w14:paraId="705CC30F" w14:textId="77777777" w:rsidR="004B1D9D" w:rsidRPr="00380F1F" w:rsidRDefault="004B1D9D">
            <w:pPr>
              <w:autoSpaceDE w:val="0"/>
              <w:autoSpaceDN w:val="0"/>
              <w:adjustRightInd w:val="0"/>
              <w:rPr>
                <w:rFonts w:ascii="Arial" w:hAnsi="Arial" w:cs="Arial"/>
                <w:b/>
                <w:smallCaps/>
              </w:rPr>
            </w:pPr>
            <w:r w:rsidRPr="00380F1F">
              <w:rPr>
                <w:rFonts w:ascii="Arial" w:hAnsi="Arial"/>
                <w:b/>
                <w:smallCaps/>
              </w:rPr>
              <w:t>Determinación de la elegibilidad: Deficiencia visual, incluida la ceguera</w:t>
            </w:r>
          </w:p>
        </w:tc>
      </w:tr>
      <w:tr w:rsidR="004B1D9D" w:rsidRPr="00380F1F" w14:paraId="04B06698" w14:textId="77777777" w:rsidTr="00313005">
        <w:trPr>
          <w:trHeight w:val="85"/>
        </w:trPr>
        <w:tc>
          <w:tcPr>
            <w:tcW w:w="11190" w:type="dxa"/>
            <w:gridSpan w:val="5"/>
            <w:shd w:val="clear" w:color="auto" w:fill="auto"/>
          </w:tcPr>
          <w:p w14:paraId="6335093D" w14:textId="77777777" w:rsidR="004B1D9D" w:rsidRPr="00380F1F" w:rsidRDefault="004B1D9D">
            <w:pPr>
              <w:autoSpaceDE w:val="0"/>
              <w:autoSpaceDN w:val="0"/>
              <w:adjustRightInd w:val="0"/>
              <w:rPr>
                <w:rFonts w:ascii="Arial" w:hAnsi="Arial" w:cs="Arial"/>
                <w:b/>
              </w:rPr>
            </w:pPr>
            <w:r w:rsidRPr="00380F1F">
              <w:rPr>
                <w:rFonts w:ascii="Arial" w:hAnsi="Arial"/>
                <w:b/>
              </w:rPr>
              <w:t xml:space="preserve">Definición: </w:t>
            </w:r>
            <w:r w:rsidRPr="00380F1F">
              <w:rPr>
                <w:rFonts w:ascii="Arial" w:hAnsi="Arial"/>
              </w:rPr>
              <w:t xml:space="preserve">Un niño con una </w:t>
            </w:r>
            <w:r w:rsidRPr="00380F1F">
              <w:rPr>
                <w:rFonts w:ascii="Arial" w:hAnsi="Arial"/>
                <w:u w:val="single"/>
              </w:rPr>
              <w:t>Deficiencia visual, incluida la ceguera</w:t>
            </w:r>
            <w:r w:rsidRPr="00380F1F">
              <w:rPr>
                <w:rFonts w:ascii="Arial" w:hAnsi="Arial"/>
              </w:rPr>
              <w:t>, tiene un impedimento en la visión que, incluso con corrección, afecta negativamente su desempeño educativo y requiere instrucciones especializadas. El término abarca poca visión, ceguera y/o pérdida progresiva de la visión.</w:t>
            </w:r>
            <w:r w:rsidRPr="00380F1F">
              <w:rPr>
                <w:rFonts w:ascii="Arial" w:hAnsi="Arial"/>
                <w:b/>
              </w:rPr>
              <w:t xml:space="preserve"> </w:t>
            </w:r>
            <w:r w:rsidRPr="00317C80">
              <w:rPr>
                <w:rFonts w:ascii="Arial" w:hAnsi="Arial"/>
                <w:b/>
                <w:color w:val="C00000"/>
              </w:rPr>
              <w:t>ECEA 2.08(11)</w:t>
            </w:r>
          </w:p>
        </w:tc>
      </w:tr>
      <w:tr w:rsidR="00EC78DA" w:rsidRPr="00380F1F" w14:paraId="3F56A1F0" w14:textId="77777777" w:rsidTr="00313005">
        <w:trPr>
          <w:trHeight w:val="51"/>
        </w:trPr>
        <w:tc>
          <w:tcPr>
            <w:tcW w:w="11190" w:type="dxa"/>
            <w:gridSpan w:val="5"/>
            <w:shd w:val="clear" w:color="auto" w:fill="auto"/>
          </w:tcPr>
          <w:p w14:paraId="7E5C8B3D" w14:textId="77777777" w:rsidR="00EC78DA" w:rsidRPr="00380F1F" w:rsidRDefault="00EC78DA" w:rsidP="00384D1E">
            <w:pPr>
              <w:autoSpaceDE w:val="0"/>
              <w:autoSpaceDN w:val="0"/>
              <w:adjustRightInd w:val="0"/>
              <w:spacing w:before="120" w:after="60"/>
              <w:rPr>
                <w:rFonts w:ascii="Arial" w:hAnsi="Arial" w:cs="Arial"/>
                <w:b/>
                <w:color w:val="FF0000"/>
              </w:rPr>
            </w:pPr>
            <w:r w:rsidRPr="00380F1F">
              <w:rPr>
                <w:rFonts w:ascii="Arial" w:hAnsi="Arial"/>
                <w:b/>
              </w:rPr>
              <w:t>El equipo abordó cada uno de los siguientes enunciados y determinó lo siguiente:</w:t>
            </w:r>
            <w:r w:rsidRPr="00317C80">
              <w:rPr>
                <w:rFonts w:ascii="Arial" w:hAnsi="Arial"/>
                <w:b/>
                <w:color w:val="C00000"/>
              </w:rPr>
              <w:t xml:space="preserve"> IDEA 34 C.F.R. §§ 300.304(c)(6)</w:t>
            </w:r>
            <w:r w:rsidRPr="00380F1F">
              <w:rPr>
                <w:rFonts w:ascii="Arial" w:hAnsi="Arial"/>
                <w:b/>
              </w:rPr>
              <w:t xml:space="preserve"> </w:t>
            </w:r>
            <w:r w:rsidRPr="00317C80">
              <w:rPr>
                <w:rFonts w:ascii="Arial" w:hAnsi="Arial"/>
                <w:b/>
                <w:color w:val="C00000"/>
              </w:rPr>
              <w:t>y</w:t>
            </w:r>
            <w:r w:rsidRPr="00380F1F">
              <w:rPr>
                <w:rFonts w:ascii="Arial" w:hAnsi="Arial"/>
                <w:b/>
              </w:rPr>
              <w:t xml:space="preserve"> </w:t>
            </w:r>
            <w:r w:rsidRPr="00317C80">
              <w:rPr>
                <w:rFonts w:ascii="Arial" w:hAnsi="Arial"/>
                <w:b/>
                <w:color w:val="C00000"/>
              </w:rPr>
              <w:t xml:space="preserve">300.306(b), ECEA 2.08(11) </w:t>
            </w:r>
          </w:p>
        </w:tc>
      </w:tr>
      <w:tr w:rsidR="008B1A29" w:rsidRPr="00380F1F" w14:paraId="05FFDC5C" w14:textId="77777777" w:rsidTr="00313005">
        <w:trPr>
          <w:trHeight w:val="51"/>
        </w:trPr>
        <w:tc>
          <w:tcPr>
            <w:tcW w:w="1157" w:type="dxa"/>
            <w:shd w:val="clear" w:color="auto" w:fill="auto"/>
          </w:tcPr>
          <w:p w14:paraId="798F5AE9" w14:textId="77777777" w:rsidR="008B1A29" w:rsidRPr="00380F1F" w:rsidRDefault="005F6A9D">
            <w:pPr>
              <w:spacing w:before="60" w:after="60"/>
              <w:ind w:left="306" w:right="-1" w:hanging="306"/>
              <w:rPr>
                <w:rFonts w:ascii="Arial" w:hAnsi="Arial" w:cs="Arial"/>
                <w:b/>
                <w:i/>
              </w:rPr>
            </w:pPr>
            <w:r w:rsidRPr="00380F1F">
              <w:rPr>
                <w:rFonts w:ascii="Arial" w:hAnsi="Arial" w:cs="Arial"/>
              </w:rPr>
              <w:fldChar w:fldCharType="begin">
                <w:ffData>
                  <w:name w:val="Check1"/>
                  <w:enabled/>
                  <w:calcOnExit w:val="0"/>
                  <w:checkBox>
                    <w:sizeAuto/>
                    <w:default w:val="0"/>
                  </w:checkBox>
                </w:ffData>
              </w:fldChar>
            </w:r>
            <w:r w:rsidR="008B1A29"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shd w:val="clear" w:color="auto" w:fill="auto"/>
          </w:tcPr>
          <w:p w14:paraId="0B9F9DF9" w14:textId="77777777" w:rsidR="008B1A29" w:rsidRPr="00380F1F" w:rsidRDefault="005F6A9D">
            <w:pPr>
              <w:spacing w:before="60" w:after="60"/>
              <w:ind w:left="306" w:right="-1" w:hanging="306"/>
              <w:rPr>
                <w:rFonts w:ascii="Arial" w:hAnsi="Arial" w:cs="Arial"/>
                <w:b/>
                <w:i/>
              </w:rPr>
            </w:pPr>
            <w:r w:rsidRPr="00380F1F">
              <w:rPr>
                <w:rFonts w:ascii="Arial" w:hAnsi="Arial" w:cs="Arial"/>
              </w:rPr>
              <w:fldChar w:fldCharType="begin">
                <w:ffData>
                  <w:name w:val="Check2"/>
                  <w:enabled/>
                  <w:calcOnExit w:val="0"/>
                  <w:checkBox>
                    <w:sizeAuto/>
                    <w:default w:val="0"/>
                  </w:checkBox>
                </w:ffData>
              </w:fldChar>
            </w:r>
            <w:r w:rsidR="008B1A29"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shd w:val="clear" w:color="auto" w:fill="auto"/>
          </w:tcPr>
          <w:p w14:paraId="057C20B8" w14:textId="362EDA16" w:rsidR="008B1A29" w:rsidRPr="00380F1F" w:rsidRDefault="001925FE" w:rsidP="00A31013">
            <w:pPr>
              <w:numPr>
                <w:ilvl w:val="0"/>
                <w:numId w:val="4"/>
              </w:numPr>
              <w:autoSpaceDE w:val="0"/>
              <w:autoSpaceDN w:val="0"/>
              <w:adjustRightInd w:val="0"/>
              <w:spacing w:before="60" w:after="60"/>
              <w:ind w:left="416"/>
              <w:rPr>
                <w:rFonts w:ascii="Arial" w:hAnsi="Arial" w:cs="Arial"/>
                <w:b/>
              </w:rPr>
            </w:pPr>
            <w:r w:rsidRPr="00380F1F">
              <w:rPr>
                <w:rFonts w:ascii="Arial" w:hAnsi="Arial"/>
              </w:rPr>
              <w:t>La evaluación es lo suficientemente exhaustiva para identificar de manera adecuada todas las necesidades de educación especial y servicios relacionados para el niño, estén o no comúnmente vinculadas a la categoría de discapacidad. (La respuesta debe ser “sí” para que el niño sea elegible para</w:t>
            </w:r>
            <w:r w:rsidR="00B96B68" w:rsidRPr="00380F1F">
              <w:rPr>
                <w:rFonts w:ascii="Arial" w:hAnsi="Arial"/>
              </w:rPr>
              <w:t> </w:t>
            </w:r>
            <w:r w:rsidRPr="00380F1F">
              <w:rPr>
                <w:rFonts w:ascii="Arial" w:hAnsi="Arial"/>
              </w:rPr>
              <w:t>los servicios).</w:t>
            </w:r>
          </w:p>
        </w:tc>
      </w:tr>
      <w:tr w:rsidR="008B1A29" w:rsidRPr="00380F1F" w14:paraId="2D9A7191" w14:textId="77777777" w:rsidTr="00313005">
        <w:trPr>
          <w:trHeight w:val="51"/>
        </w:trPr>
        <w:tc>
          <w:tcPr>
            <w:tcW w:w="1157" w:type="dxa"/>
            <w:shd w:val="clear" w:color="auto" w:fill="auto"/>
          </w:tcPr>
          <w:p w14:paraId="43B55AA9" w14:textId="77777777" w:rsidR="008B1A29" w:rsidRPr="00380F1F" w:rsidRDefault="005F6A9D">
            <w:pPr>
              <w:spacing w:before="60" w:after="60"/>
              <w:ind w:right="-45"/>
              <w:rPr>
                <w:rFonts w:ascii="Arial" w:hAnsi="Arial" w:cs="Arial"/>
              </w:rPr>
            </w:pPr>
            <w:r w:rsidRPr="00380F1F">
              <w:rPr>
                <w:rFonts w:ascii="Arial" w:hAnsi="Arial" w:cs="Arial"/>
              </w:rPr>
              <w:fldChar w:fldCharType="begin">
                <w:ffData>
                  <w:name w:val="Check1"/>
                  <w:enabled/>
                  <w:calcOnExit w:val="0"/>
                  <w:checkBox>
                    <w:sizeAuto/>
                    <w:default w:val="0"/>
                  </w:checkBox>
                </w:ffData>
              </w:fldChar>
            </w:r>
            <w:r w:rsidR="008B1A29"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shd w:val="clear" w:color="auto" w:fill="auto"/>
          </w:tcPr>
          <w:p w14:paraId="1F63E9CD" w14:textId="77777777" w:rsidR="008B1A29" w:rsidRPr="00380F1F" w:rsidRDefault="005F6A9D">
            <w:pPr>
              <w:spacing w:before="60" w:after="60"/>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008B1A29"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shd w:val="clear" w:color="auto" w:fill="auto"/>
          </w:tcPr>
          <w:p w14:paraId="570D203C" w14:textId="1E9968AA" w:rsidR="008B1A29" w:rsidRPr="00380F1F" w:rsidRDefault="008B1A29">
            <w:pPr>
              <w:autoSpaceDE w:val="0"/>
              <w:autoSpaceDN w:val="0"/>
              <w:adjustRightInd w:val="0"/>
              <w:spacing w:before="60" w:after="60"/>
              <w:ind w:left="395" w:hanging="360"/>
              <w:rPr>
                <w:rFonts w:ascii="Arial" w:hAnsi="Arial" w:cs="Arial"/>
                <w:b/>
              </w:rPr>
            </w:pPr>
            <w:r w:rsidRPr="00380F1F">
              <w:rPr>
                <w:rFonts w:ascii="Arial" w:hAnsi="Arial"/>
              </w:rPr>
              <w:t>2.</w:t>
            </w:r>
            <w:r w:rsidRPr="00380F1F">
              <w:rPr>
                <w:rFonts w:ascii="Arial" w:hAnsi="Arial"/>
              </w:rPr>
              <w:tab/>
              <w:t xml:space="preserve">El niño </w:t>
            </w:r>
            <w:r w:rsidRPr="00380F1F">
              <w:rPr>
                <w:rFonts w:ascii="Arial" w:hAnsi="Arial"/>
                <w:b/>
                <w:bCs/>
              </w:rPr>
              <w:t>puede</w:t>
            </w:r>
            <w:r w:rsidRPr="00380F1F">
              <w:rPr>
                <w:rFonts w:ascii="Arial" w:hAnsi="Arial"/>
              </w:rPr>
              <w:t xml:space="preserve"> recibir un beneficio educativo razonable solo de la educación general. (La respuesta debe ser “no” para que el niño sea elegible para los</w:t>
            </w:r>
            <w:r w:rsidR="00B96B68" w:rsidRPr="00380F1F">
              <w:rPr>
                <w:rFonts w:ascii="Arial" w:hAnsi="Arial"/>
              </w:rPr>
              <w:t> </w:t>
            </w:r>
            <w:r w:rsidRPr="00380F1F">
              <w:rPr>
                <w:rFonts w:ascii="Arial" w:hAnsi="Arial"/>
              </w:rPr>
              <w:t>servicios).</w:t>
            </w:r>
          </w:p>
        </w:tc>
      </w:tr>
      <w:tr w:rsidR="008B1A29" w:rsidRPr="00380F1F" w14:paraId="5DBAA382" w14:textId="77777777" w:rsidTr="00313005">
        <w:trPr>
          <w:trHeight w:val="51"/>
        </w:trPr>
        <w:tc>
          <w:tcPr>
            <w:tcW w:w="1157" w:type="dxa"/>
            <w:shd w:val="clear" w:color="auto" w:fill="auto"/>
          </w:tcPr>
          <w:p w14:paraId="1903A45D" w14:textId="77777777" w:rsidR="008B1A29" w:rsidRPr="00380F1F" w:rsidRDefault="008B1A29">
            <w:pPr>
              <w:autoSpaceDE w:val="0"/>
              <w:autoSpaceDN w:val="0"/>
              <w:adjustRightInd w:val="0"/>
              <w:rPr>
                <w:rFonts w:ascii="Arial" w:hAnsi="Arial" w:cs="Arial"/>
                <w:b/>
              </w:rPr>
            </w:pPr>
          </w:p>
        </w:tc>
        <w:tc>
          <w:tcPr>
            <w:tcW w:w="959" w:type="dxa"/>
            <w:shd w:val="clear" w:color="auto" w:fill="auto"/>
          </w:tcPr>
          <w:p w14:paraId="3BC551B6" w14:textId="77777777" w:rsidR="008B1A29" w:rsidRPr="00380F1F" w:rsidRDefault="008B1A29">
            <w:pPr>
              <w:autoSpaceDE w:val="0"/>
              <w:autoSpaceDN w:val="0"/>
              <w:adjustRightInd w:val="0"/>
              <w:rPr>
                <w:rFonts w:ascii="Arial" w:hAnsi="Arial" w:cs="Arial"/>
                <w:b/>
              </w:rPr>
            </w:pPr>
          </w:p>
        </w:tc>
        <w:tc>
          <w:tcPr>
            <w:tcW w:w="9074" w:type="dxa"/>
            <w:gridSpan w:val="3"/>
            <w:shd w:val="clear" w:color="auto" w:fill="auto"/>
          </w:tcPr>
          <w:p w14:paraId="1BDC895D" w14:textId="7E4BB208" w:rsidR="008B1A29" w:rsidRPr="00380F1F" w:rsidRDefault="001925FE" w:rsidP="00313005">
            <w:pPr>
              <w:numPr>
                <w:ilvl w:val="0"/>
                <w:numId w:val="3"/>
              </w:numPr>
              <w:tabs>
                <w:tab w:val="left" w:pos="1080"/>
              </w:tabs>
              <w:spacing w:before="60" w:after="60"/>
              <w:rPr>
                <w:rFonts w:ascii="Arial" w:hAnsi="Arial" w:cs="Arial"/>
              </w:rPr>
            </w:pPr>
            <w:r w:rsidRPr="00380F1F">
              <w:rPr>
                <w:rFonts w:ascii="Arial" w:hAnsi="Arial"/>
              </w:rPr>
              <w:t>El desempeño del niño: (Todas las respuestas a continuación deben ser “no</w:t>
            </w:r>
            <w:r w:rsidR="007E0A9E" w:rsidRPr="00380F1F">
              <w:rPr>
                <w:rFonts w:ascii="Arial" w:hAnsi="Arial"/>
              </w:rPr>
              <w:t> </w:t>
            </w:r>
            <w:r w:rsidRPr="00380F1F">
              <w:rPr>
                <w:rFonts w:ascii="Arial" w:hAnsi="Arial"/>
              </w:rPr>
              <w:t>se</w:t>
            </w:r>
            <w:r w:rsidR="007E0A9E" w:rsidRPr="00380F1F">
              <w:rPr>
                <w:rFonts w:ascii="Arial" w:hAnsi="Arial"/>
              </w:rPr>
              <w:t> </w:t>
            </w:r>
            <w:r w:rsidRPr="00380F1F">
              <w:rPr>
                <w:rFonts w:ascii="Arial" w:hAnsi="Arial"/>
              </w:rPr>
              <w:t>debe” para que el niño sea elegible para los servicios).</w:t>
            </w:r>
          </w:p>
          <w:p w14:paraId="50A73F7C" w14:textId="28208796" w:rsidR="00D71BB0" w:rsidRPr="00380F1F" w:rsidRDefault="005F6A9D" w:rsidP="00313005">
            <w:pPr>
              <w:tabs>
                <w:tab w:val="left" w:pos="702"/>
                <w:tab w:val="left" w:pos="1905"/>
              </w:tabs>
              <w:spacing w:after="60"/>
              <w:ind w:left="1905" w:right="-1" w:hanging="1545"/>
              <w:rPr>
                <w:rFonts w:ascii="Arial" w:hAnsi="Arial" w:cs="Arial"/>
                <w:iCs/>
              </w:rPr>
            </w:pPr>
            <w:r w:rsidRPr="00380F1F">
              <w:rPr>
                <w:rFonts w:ascii="Arial" w:hAnsi="Arial" w:cs="Arial"/>
                <w:b/>
              </w:rPr>
              <w:fldChar w:fldCharType="begin">
                <w:ffData>
                  <w:name w:val="Check3"/>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se debe</w:t>
            </w:r>
            <w:r w:rsidRPr="00380F1F">
              <w:rPr>
                <w:rFonts w:ascii="Arial" w:hAnsi="Arial"/>
                <w:b/>
              </w:rPr>
              <w:tab/>
            </w:r>
            <w:r w:rsidRPr="00380F1F">
              <w:rPr>
                <w:rFonts w:ascii="Arial" w:hAnsi="Arial" w:cs="Arial"/>
                <w:b/>
              </w:rPr>
              <w:fldChar w:fldCharType="begin">
                <w:ffData>
                  <w:name w:val="Check4"/>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no se debe </w:t>
            </w:r>
            <w:r w:rsidRPr="00380F1F">
              <w:rPr>
                <w:rFonts w:ascii="Arial" w:hAnsi="Arial"/>
              </w:rPr>
              <w:t xml:space="preserve">a la falta de una enseñanza apropiada en cuanto a la lectura, incluidos los componentes esenciales de la enseñanza de la lectura; </w:t>
            </w:r>
          </w:p>
          <w:p w14:paraId="6F1473E0" w14:textId="1F89CE06" w:rsidR="00D71BB0" w:rsidRPr="00380F1F" w:rsidRDefault="005F6A9D" w:rsidP="00313005">
            <w:pPr>
              <w:tabs>
                <w:tab w:val="left" w:pos="702"/>
                <w:tab w:val="left" w:pos="1905"/>
              </w:tabs>
              <w:spacing w:after="60"/>
              <w:ind w:left="1905" w:right="-1" w:hanging="1545"/>
              <w:rPr>
                <w:rFonts w:ascii="Arial" w:hAnsi="Arial" w:cs="Arial"/>
                <w:iCs/>
              </w:rPr>
            </w:pPr>
            <w:r w:rsidRPr="00380F1F">
              <w:rPr>
                <w:rFonts w:ascii="Arial" w:hAnsi="Arial" w:cs="Arial"/>
                <w:b/>
              </w:rPr>
              <w:fldChar w:fldCharType="begin">
                <w:ffData>
                  <w:name w:val="Check3"/>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se debe</w:t>
            </w:r>
            <w:r w:rsidRPr="00380F1F">
              <w:rPr>
                <w:rFonts w:ascii="Arial" w:hAnsi="Arial"/>
                <w:b/>
              </w:rPr>
              <w:tab/>
            </w:r>
            <w:r w:rsidRPr="00380F1F">
              <w:rPr>
                <w:rFonts w:ascii="Arial" w:hAnsi="Arial" w:cs="Arial"/>
                <w:b/>
              </w:rPr>
              <w:fldChar w:fldCharType="begin">
                <w:ffData>
                  <w:name w:val="Check4"/>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no se debe </w:t>
            </w:r>
            <w:r w:rsidRPr="00380F1F">
              <w:rPr>
                <w:rFonts w:ascii="Arial" w:hAnsi="Arial"/>
              </w:rPr>
              <w:t>a la falta de una enseñanza apropiada en</w:t>
            </w:r>
            <w:r w:rsidR="00C9057F" w:rsidRPr="00380F1F">
              <w:rPr>
                <w:rFonts w:ascii="Arial" w:hAnsi="Arial"/>
              </w:rPr>
              <w:t> </w:t>
            </w:r>
            <w:r w:rsidRPr="00380F1F">
              <w:rPr>
                <w:rFonts w:ascii="Arial" w:hAnsi="Arial"/>
              </w:rPr>
              <w:t>matemáticas; y</w:t>
            </w:r>
          </w:p>
          <w:p w14:paraId="7D952508" w14:textId="3969E6A5" w:rsidR="00F979FE" w:rsidRPr="00313005" w:rsidRDefault="005F6A9D" w:rsidP="00313005">
            <w:pPr>
              <w:tabs>
                <w:tab w:val="left" w:pos="1905"/>
              </w:tabs>
              <w:autoSpaceDE w:val="0"/>
              <w:autoSpaceDN w:val="0"/>
              <w:adjustRightInd w:val="0"/>
              <w:spacing w:after="60"/>
              <w:ind w:left="1901" w:hanging="1541"/>
              <w:rPr>
                <w:rFonts w:ascii="Arial" w:hAnsi="Arial" w:cs="Arial"/>
              </w:rPr>
            </w:pPr>
            <w:r w:rsidRPr="00380F1F">
              <w:rPr>
                <w:rFonts w:ascii="Arial" w:hAnsi="Arial" w:cs="Arial"/>
                <w:b/>
              </w:rPr>
              <w:fldChar w:fldCharType="begin">
                <w:ffData>
                  <w:name w:val="Check3"/>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se debe</w:t>
            </w:r>
            <w:r w:rsidRPr="00380F1F">
              <w:rPr>
                <w:rFonts w:ascii="Arial" w:hAnsi="Arial"/>
                <w:b/>
              </w:rPr>
              <w:tab/>
            </w:r>
            <w:r w:rsidRPr="00380F1F">
              <w:rPr>
                <w:rFonts w:ascii="Arial" w:hAnsi="Arial" w:cs="Arial"/>
                <w:b/>
              </w:rPr>
              <w:fldChar w:fldCharType="begin">
                <w:ffData>
                  <w:name w:val="Check4"/>
                  <w:enabled/>
                  <w:calcOnExit w:val="0"/>
                  <w:checkBox>
                    <w:sizeAuto/>
                    <w:default w:val="0"/>
                  </w:checkBox>
                </w:ffData>
              </w:fldChar>
            </w:r>
            <w:r w:rsidR="008B1A29" w:rsidRPr="00380F1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80F1F">
              <w:rPr>
                <w:rFonts w:ascii="Arial" w:hAnsi="Arial" w:cs="Arial"/>
                <w:b/>
              </w:rPr>
              <w:fldChar w:fldCharType="end"/>
            </w:r>
            <w:r w:rsidRPr="00380F1F">
              <w:rPr>
                <w:rFonts w:ascii="Arial" w:hAnsi="Arial"/>
                <w:b/>
              </w:rPr>
              <w:t xml:space="preserve"> no se debe </w:t>
            </w:r>
            <w:r w:rsidRPr="00380F1F">
              <w:rPr>
                <w:rFonts w:ascii="Arial" w:hAnsi="Arial"/>
              </w:rPr>
              <w:t>al dominio limitado del inglés.</w:t>
            </w:r>
          </w:p>
        </w:tc>
      </w:tr>
      <w:tr w:rsidR="008B1A29" w:rsidRPr="00380F1F" w14:paraId="6200386A" w14:textId="77777777" w:rsidTr="00313005">
        <w:trPr>
          <w:trHeight w:val="51"/>
        </w:trPr>
        <w:tc>
          <w:tcPr>
            <w:tcW w:w="11190" w:type="dxa"/>
            <w:gridSpan w:val="5"/>
            <w:shd w:val="clear" w:color="auto" w:fill="auto"/>
          </w:tcPr>
          <w:p w14:paraId="433BA39B" w14:textId="700D16FE" w:rsidR="00F979FE" w:rsidRPr="00380F1F" w:rsidRDefault="00AC010A" w:rsidP="00313005">
            <w:pPr>
              <w:pStyle w:val="NormalWeb"/>
              <w:kinsoku w:val="0"/>
              <w:overflowPunct w:val="0"/>
              <w:spacing w:before="120" w:beforeAutospacing="0" w:after="120" w:afterAutospacing="0"/>
              <w:textAlignment w:val="baseline"/>
              <w:rPr>
                <w:rFonts w:ascii="Arial" w:hAnsi="Arial" w:cs="Arial"/>
                <w:b/>
                <w:bCs/>
              </w:rPr>
            </w:pPr>
            <w:r w:rsidRPr="00380F1F">
              <w:rPr>
                <w:rFonts w:ascii="Arial" w:hAnsi="Arial"/>
                <w:b/>
                <w:color w:val="000000"/>
              </w:rPr>
              <w:t xml:space="preserve">La determinación de que un niño es elegible con una </w:t>
            </w:r>
            <w:r w:rsidRPr="00380F1F">
              <w:rPr>
                <w:rFonts w:ascii="Arial" w:hAnsi="Arial"/>
                <w:b/>
                <w:color w:val="000000"/>
                <w:u w:val="single"/>
              </w:rPr>
              <w:t>Deficiencia visual, incluida la ceguera</w:t>
            </w:r>
            <w:r w:rsidRPr="00380F1F">
              <w:rPr>
                <w:rFonts w:ascii="Arial" w:hAnsi="Arial"/>
                <w:b/>
                <w:color w:val="000000"/>
              </w:rPr>
              <w:t xml:space="preserve">, puede incluir: </w:t>
            </w:r>
            <w:r w:rsidRPr="00317C80">
              <w:rPr>
                <w:rFonts w:ascii="Arial" w:hAnsi="Arial"/>
                <w:b/>
                <w:color w:val="C00000"/>
              </w:rPr>
              <w:t>ECEA 2.08(11)(a)</w:t>
            </w:r>
          </w:p>
        </w:tc>
      </w:tr>
      <w:tr w:rsidR="00393366" w:rsidRPr="00380F1F" w14:paraId="54C818A6" w14:textId="77777777" w:rsidTr="00313005">
        <w:trPr>
          <w:trHeight w:val="20"/>
        </w:trPr>
        <w:tc>
          <w:tcPr>
            <w:tcW w:w="1157" w:type="dxa"/>
            <w:shd w:val="clear" w:color="auto" w:fill="auto"/>
          </w:tcPr>
          <w:p w14:paraId="3D8122CF" w14:textId="77777777" w:rsidR="00393366" w:rsidRPr="00380F1F" w:rsidRDefault="005F6A9D">
            <w:pPr>
              <w:ind w:right="-40"/>
              <w:rPr>
                <w:rFonts w:ascii="Arial" w:hAnsi="Arial" w:cs="Arial"/>
              </w:rPr>
            </w:pPr>
            <w:r w:rsidRPr="00380F1F">
              <w:rPr>
                <w:rFonts w:ascii="Arial" w:hAnsi="Arial" w:cs="Arial"/>
              </w:rPr>
              <w:fldChar w:fldCharType="begin">
                <w:ffData>
                  <w:name w:val="Check1"/>
                  <w:enabled/>
                  <w:calcOnExit w:val="0"/>
                  <w:checkBox>
                    <w:sizeAuto/>
                    <w:default w:val="0"/>
                  </w:checkBox>
                </w:ffData>
              </w:fldChar>
            </w:r>
            <w:r w:rsidR="00393366"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shd w:val="clear" w:color="auto" w:fill="auto"/>
          </w:tcPr>
          <w:p w14:paraId="1E21330C" w14:textId="77777777" w:rsidR="00393366" w:rsidRPr="00380F1F" w:rsidRDefault="005F6A9D" w:rsidP="00007685">
            <w:pPr>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00393366"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shd w:val="clear" w:color="auto" w:fill="auto"/>
          </w:tcPr>
          <w:p w14:paraId="7AB010A6" w14:textId="77777777" w:rsidR="00393366" w:rsidRPr="00380F1F" w:rsidRDefault="007C3608">
            <w:pPr>
              <w:autoSpaceDE w:val="0"/>
              <w:autoSpaceDN w:val="0"/>
              <w:adjustRightInd w:val="0"/>
              <w:rPr>
                <w:rFonts w:ascii="Arial" w:hAnsi="Arial" w:cs="Arial"/>
                <w:b/>
                <w:spacing w:val="-2"/>
              </w:rPr>
            </w:pPr>
            <w:r w:rsidRPr="00380F1F">
              <w:rPr>
                <w:rFonts w:ascii="Arial" w:hAnsi="Arial"/>
                <w:spacing w:val="-2"/>
              </w:rPr>
              <w:t xml:space="preserve">Agudeza visual no superior a 20/70 en el ojo con mejor visión tras la corrección; </w:t>
            </w:r>
            <w:r w:rsidRPr="00380F1F">
              <w:rPr>
                <w:rFonts w:ascii="Arial" w:hAnsi="Arial"/>
                <w:b/>
                <w:bCs/>
                <w:spacing w:val="-2"/>
              </w:rPr>
              <w:t>y/o</w:t>
            </w:r>
          </w:p>
          <w:p w14:paraId="4F7BA079" w14:textId="77777777" w:rsidR="00D71BB0" w:rsidRPr="00380F1F" w:rsidRDefault="00D71BB0">
            <w:pPr>
              <w:autoSpaceDE w:val="0"/>
              <w:autoSpaceDN w:val="0"/>
              <w:adjustRightInd w:val="0"/>
              <w:rPr>
                <w:rFonts w:ascii="Arial" w:hAnsi="Arial" w:cs="Arial"/>
                <w:b/>
                <w:i/>
              </w:rPr>
            </w:pPr>
          </w:p>
        </w:tc>
      </w:tr>
      <w:tr w:rsidR="00393366" w:rsidRPr="00380F1F" w14:paraId="1EE886CC" w14:textId="77777777" w:rsidTr="00313005">
        <w:trPr>
          <w:trHeight w:val="20"/>
        </w:trPr>
        <w:tc>
          <w:tcPr>
            <w:tcW w:w="1157" w:type="dxa"/>
            <w:shd w:val="clear" w:color="auto" w:fill="auto"/>
          </w:tcPr>
          <w:p w14:paraId="1B667837" w14:textId="77777777" w:rsidR="00393366" w:rsidRPr="00380F1F" w:rsidRDefault="005F6A9D" w:rsidP="003147D7">
            <w:pPr>
              <w:rPr>
                <w:rFonts w:ascii="Arial" w:hAnsi="Arial" w:cs="Arial"/>
              </w:rPr>
            </w:pPr>
            <w:r w:rsidRPr="00380F1F">
              <w:rPr>
                <w:rFonts w:ascii="Arial" w:hAnsi="Arial" w:cs="Arial"/>
              </w:rPr>
              <w:fldChar w:fldCharType="begin">
                <w:ffData>
                  <w:name w:val="Check1"/>
                  <w:enabled/>
                  <w:calcOnExit w:val="0"/>
                  <w:checkBox>
                    <w:sizeAuto/>
                    <w:default w:val="0"/>
                  </w:checkBox>
                </w:ffData>
              </w:fldChar>
            </w:r>
            <w:r w:rsidR="00393366"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shd w:val="clear" w:color="auto" w:fill="auto"/>
          </w:tcPr>
          <w:p w14:paraId="451E9CA3" w14:textId="77777777" w:rsidR="00393366" w:rsidRPr="00380F1F" w:rsidRDefault="005F6A9D" w:rsidP="00007685">
            <w:pPr>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00393366"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shd w:val="clear" w:color="auto" w:fill="auto"/>
          </w:tcPr>
          <w:p w14:paraId="426BFE12" w14:textId="77777777" w:rsidR="00393366" w:rsidRPr="00380F1F" w:rsidRDefault="007C3608">
            <w:pPr>
              <w:autoSpaceDE w:val="0"/>
              <w:autoSpaceDN w:val="0"/>
              <w:adjustRightInd w:val="0"/>
              <w:rPr>
                <w:rFonts w:ascii="Arial" w:hAnsi="Arial" w:cs="Arial"/>
                <w:b/>
              </w:rPr>
            </w:pPr>
            <w:r w:rsidRPr="00380F1F">
              <w:rPr>
                <w:rFonts w:ascii="Arial" w:hAnsi="Arial"/>
              </w:rPr>
              <w:t xml:space="preserve">Limitación del campo visual a 20 grados o menos; </w:t>
            </w:r>
            <w:r w:rsidRPr="00380F1F">
              <w:rPr>
                <w:rFonts w:ascii="Arial" w:hAnsi="Arial"/>
                <w:b/>
                <w:bCs/>
              </w:rPr>
              <w:t>y/o</w:t>
            </w:r>
          </w:p>
          <w:p w14:paraId="43FEBEBF" w14:textId="77777777" w:rsidR="00D71BB0" w:rsidRPr="00380F1F" w:rsidRDefault="00D71BB0">
            <w:pPr>
              <w:autoSpaceDE w:val="0"/>
              <w:autoSpaceDN w:val="0"/>
              <w:adjustRightInd w:val="0"/>
              <w:rPr>
                <w:rFonts w:ascii="Arial" w:hAnsi="Arial" w:cs="Arial"/>
                <w:b/>
              </w:rPr>
            </w:pPr>
          </w:p>
        </w:tc>
      </w:tr>
      <w:tr w:rsidR="00317C80" w:rsidRPr="00380F1F" w14:paraId="1B96FF8B" w14:textId="77777777" w:rsidTr="00313005">
        <w:trPr>
          <w:trHeight w:val="1584"/>
        </w:trPr>
        <w:tc>
          <w:tcPr>
            <w:tcW w:w="1157" w:type="dxa"/>
            <w:shd w:val="clear" w:color="auto" w:fill="auto"/>
          </w:tcPr>
          <w:p w14:paraId="6E23E9EC" w14:textId="4968FC05" w:rsidR="00317C80" w:rsidRPr="00380F1F" w:rsidRDefault="00317C80" w:rsidP="00317C80">
            <w:pPr>
              <w:tabs>
                <w:tab w:val="left" w:pos="240"/>
              </w:tabs>
              <w:ind w:right="-130"/>
              <w:rPr>
                <w:rFonts w:ascii="Arial" w:hAnsi="Arial" w:cs="Arial"/>
              </w:rPr>
            </w:pPr>
            <w:r w:rsidRPr="00380F1F">
              <w:rPr>
                <w:rFonts w:ascii="Arial" w:hAnsi="Arial" w:cs="Arial"/>
              </w:rPr>
              <w:fldChar w:fldCharType="begin">
                <w:ffData>
                  <w:name w:val="Check1"/>
                  <w:enabled/>
                  <w:calcOnExit w:val="0"/>
                  <w:checkBox>
                    <w:sizeAuto/>
                    <w:default w:val="0"/>
                  </w:checkBox>
                </w:ffData>
              </w:fldChar>
            </w:r>
            <w:r w:rsidRPr="00380F1F">
              <w:rPr>
                <w:rFonts w:ascii="Arial" w:hAnsi="Arial" w:cs="Arial"/>
              </w:rPr>
              <w:instrText xml:space="preserve"> FORMCHECKBOX </w:instrText>
            </w:r>
            <w:r>
              <w:rPr>
                <w:rFonts w:ascii="Arial" w:hAnsi="Arial" w:cs="Arial"/>
              </w:rPr>
            </w:r>
            <w:r>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shd w:val="clear" w:color="auto" w:fill="auto"/>
          </w:tcPr>
          <w:p w14:paraId="72D1F393" w14:textId="48C88EBE" w:rsidR="00317C80" w:rsidRPr="00380F1F" w:rsidRDefault="00317C80" w:rsidP="00007685">
            <w:pPr>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Pr="00380F1F">
              <w:rPr>
                <w:rFonts w:ascii="Arial" w:hAnsi="Arial" w:cs="Arial"/>
              </w:rPr>
              <w:instrText xml:space="preserve"> FORMCHECKBOX </w:instrText>
            </w:r>
            <w:r>
              <w:rPr>
                <w:rFonts w:ascii="Arial" w:hAnsi="Arial" w:cs="Arial"/>
              </w:rPr>
            </w:r>
            <w:r>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shd w:val="clear" w:color="auto" w:fill="auto"/>
          </w:tcPr>
          <w:p w14:paraId="7B7A3D85" w14:textId="407E4FCF" w:rsidR="00313005" w:rsidRPr="007738CF" w:rsidRDefault="00317C80">
            <w:pPr>
              <w:autoSpaceDE w:val="0"/>
              <w:autoSpaceDN w:val="0"/>
              <w:adjustRightInd w:val="0"/>
              <w:rPr>
                <w:rFonts w:ascii="Arial" w:hAnsi="Arial"/>
                <w:b/>
                <w:color w:val="000000"/>
              </w:rPr>
            </w:pPr>
            <w:r w:rsidRPr="00380F1F">
              <w:rPr>
                <w:rFonts w:ascii="Arial" w:hAnsi="Arial"/>
                <w:color w:val="000000"/>
              </w:rPr>
              <w:t>Una condición física del sistema visual que no se puede corregir médicamente</w:t>
            </w:r>
            <w:r w:rsidRPr="00380F1F">
              <w:rPr>
                <w:rFonts w:ascii="Arial" w:hAnsi="Arial" w:cs="Arial"/>
                <w:color w:val="000000"/>
              </w:rPr>
              <w:t xml:space="preserve"> </w:t>
            </w:r>
            <w:r w:rsidRPr="00380F1F">
              <w:rPr>
                <w:rFonts w:ascii="Arial" w:hAnsi="Arial"/>
                <w:color w:val="000000"/>
              </w:rPr>
              <w:t xml:space="preserve">y, como tal, afecta el funcionamiento visual. Estos criterios se reservan para situaciones especiales como, por ejemplo, la deficiencia visual cortical y/o la pérdida progresiva de visión en la que la pérdida de campo y de agudeza visual por sí solas no cumplen los criterios antes mencionados; </w:t>
            </w:r>
            <w:r w:rsidRPr="00380F1F">
              <w:rPr>
                <w:rFonts w:ascii="Arial" w:hAnsi="Arial"/>
                <w:b/>
                <w:color w:val="000000"/>
              </w:rPr>
              <w:t>y/o</w:t>
            </w:r>
          </w:p>
        </w:tc>
      </w:tr>
      <w:tr w:rsidR="00AE61C2" w:rsidRPr="00380F1F" w14:paraId="19AD1FBD" w14:textId="77777777" w:rsidTr="007738CF">
        <w:trPr>
          <w:trHeight w:val="576"/>
        </w:trPr>
        <w:tc>
          <w:tcPr>
            <w:tcW w:w="1157" w:type="dxa"/>
            <w:tcBorders>
              <w:bottom w:val="single" w:sz="12" w:space="0" w:color="auto"/>
            </w:tcBorders>
            <w:shd w:val="clear" w:color="auto" w:fill="auto"/>
          </w:tcPr>
          <w:p w14:paraId="26779C58" w14:textId="77777777" w:rsidR="00FA4491" w:rsidRPr="00380F1F" w:rsidRDefault="00FA4491" w:rsidP="00FA4491">
            <w:pPr>
              <w:rPr>
                <w:rFonts w:ascii="Arial" w:hAnsi="Arial" w:cs="Arial"/>
              </w:rPr>
            </w:pPr>
            <w:r w:rsidRPr="00380F1F">
              <w:rPr>
                <w:rFonts w:ascii="Arial" w:hAnsi="Arial" w:cs="Arial"/>
              </w:rPr>
              <w:fldChar w:fldCharType="begin">
                <w:ffData>
                  <w:name w:val="Check7"/>
                  <w:enabled/>
                  <w:calcOnExit w:val="0"/>
                  <w:checkBox>
                    <w:sizeAuto/>
                    <w:default w:val="0"/>
                  </w:checkBox>
                </w:ffData>
              </w:fldChar>
            </w:r>
            <w:bookmarkStart w:id="0" w:name="Check7"/>
            <w:r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bookmarkEnd w:id="0"/>
            <w:r w:rsidRPr="00380F1F">
              <w:rPr>
                <w:rFonts w:ascii="Arial" w:hAnsi="Arial"/>
              </w:rPr>
              <w:t xml:space="preserve"> Sí</w:t>
            </w:r>
          </w:p>
        </w:tc>
        <w:tc>
          <w:tcPr>
            <w:tcW w:w="959" w:type="dxa"/>
            <w:tcBorders>
              <w:bottom w:val="single" w:sz="12" w:space="0" w:color="auto"/>
            </w:tcBorders>
            <w:shd w:val="clear" w:color="auto" w:fill="auto"/>
          </w:tcPr>
          <w:p w14:paraId="19E217EA" w14:textId="5118E0FF" w:rsidR="00C32EBB" w:rsidRPr="00380F1F" w:rsidRDefault="00FA4491" w:rsidP="00007685">
            <w:pPr>
              <w:rPr>
                <w:rFonts w:ascii="Arial" w:hAnsi="Arial" w:cs="Arial"/>
              </w:rPr>
            </w:pPr>
            <w:r w:rsidRPr="00380F1F">
              <w:rPr>
                <w:rFonts w:ascii="Arial" w:hAnsi="Arial" w:cs="Arial"/>
              </w:rPr>
              <w:fldChar w:fldCharType="begin">
                <w:ffData>
                  <w:name w:val="Check6"/>
                  <w:enabled/>
                  <w:calcOnExit w:val="0"/>
                  <w:checkBox>
                    <w:sizeAuto/>
                    <w:default w:val="0"/>
                  </w:checkBox>
                </w:ffData>
              </w:fldChar>
            </w:r>
            <w:bookmarkStart w:id="1" w:name="Check6"/>
            <w:r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bookmarkEnd w:id="1"/>
            <w:r w:rsidRPr="00380F1F">
              <w:rPr>
                <w:rFonts w:ascii="Arial" w:hAnsi="Arial"/>
              </w:rPr>
              <w:t xml:space="preserve"> No</w:t>
            </w:r>
          </w:p>
        </w:tc>
        <w:tc>
          <w:tcPr>
            <w:tcW w:w="9074" w:type="dxa"/>
            <w:gridSpan w:val="3"/>
            <w:tcBorders>
              <w:bottom w:val="single" w:sz="12" w:space="0" w:color="auto"/>
            </w:tcBorders>
            <w:shd w:val="clear" w:color="auto" w:fill="auto"/>
          </w:tcPr>
          <w:p w14:paraId="65D43975" w14:textId="2F6E693C" w:rsidR="00313005" w:rsidRPr="00313005" w:rsidRDefault="006763ED" w:rsidP="00D8620F">
            <w:pPr>
              <w:autoSpaceDE w:val="0"/>
              <w:autoSpaceDN w:val="0"/>
              <w:adjustRightInd w:val="0"/>
              <w:spacing w:after="240"/>
              <w:rPr>
                <w:rFonts w:ascii="Arial" w:hAnsi="Arial"/>
                <w:color w:val="000000"/>
              </w:rPr>
            </w:pPr>
            <w:r w:rsidRPr="00380F1F">
              <w:rPr>
                <w:rFonts w:ascii="Arial" w:hAnsi="Arial"/>
                <w:color w:val="000000"/>
              </w:rPr>
              <w:t>Otras condiciones que involucran una deficiencia en la visión que, incluso con corrección, afecta negativamente el desempeño educativo del niño.</w:t>
            </w:r>
          </w:p>
        </w:tc>
      </w:tr>
      <w:tr w:rsidR="00E96E35" w:rsidRPr="00380F1F" w14:paraId="7866FEDE" w14:textId="77777777" w:rsidTr="007738CF">
        <w:trPr>
          <w:trHeight w:val="576"/>
        </w:trPr>
        <w:tc>
          <w:tcPr>
            <w:tcW w:w="1157" w:type="dxa"/>
            <w:tcBorders>
              <w:top w:val="single" w:sz="12" w:space="0" w:color="auto"/>
              <w:bottom w:val="single" w:sz="12" w:space="0" w:color="auto"/>
              <w:right w:val="nil"/>
            </w:tcBorders>
            <w:shd w:val="clear" w:color="auto" w:fill="auto"/>
          </w:tcPr>
          <w:p w14:paraId="21A74E29" w14:textId="77777777" w:rsidR="00E96E35" w:rsidRPr="00380F1F" w:rsidRDefault="005B3B37" w:rsidP="00AD729B">
            <w:pPr>
              <w:spacing w:before="240" w:after="240"/>
              <w:ind w:right="-130"/>
              <w:rPr>
                <w:rFonts w:ascii="Arial" w:hAnsi="Arial" w:cs="Arial"/>
              </w:rPr>
            </w:pPr>
            <w:r w:rsidRPr="00380F1F">
              <w:rPr>
                <w:rFonts w:ascii="Arial" w:hAnsi="Arial" w:cs="Arial"/>
              </w:rPr>
              <w:fldChar w:fldCharType="begin">
                <w:ffData>
                  <w:name w:val="Check1"/>
                  <w:enabled/>
                  <w:calcOnExit w:val="0"/>
                  <w:checkBox>
                    <w:sizeAuto/>
                    <w:default w:val="0"/>
                  </w:checkBox>
                </w:ffData>
              </w:fldChar>
            </w:r>
            <w:r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 </w:t>
            </w:r>
          </w:p>
        </w:tc>
        <w:tc>
          <w:tcPr>
            <w:tcW w:w="959" w:type="dxa"/>
            <w:tcBorders>
              <w:top w:val="single" w:sz="12" w:space="0" w:color="auto"/>
              <w:left w:val="nil"/>
              <w:bottom w:val="single" w:sz="12" w:space="0" w:color="auto"/>
              <w:right w:val="nil"/>
            </w:tcBorders>
            <w:shd w:val="clear" w:color="auto" w:fill="auto"/>
          </w:tcPr>
          <w:p w14:paraId="2A6E2CB9" w14:textId="77777777" w:rsidR="00E96E35" w:rsidRPr="00380F1F" w:rsidRDefault="00FA4491" w:rsidP="00AD729B">
            <w:pPr>
              <w:spacing w:before="240" w:after="240"/>
              <w:rPr>
                <w:rFonts w:ascii="Arial" w:hAnsi="Arial" w:cs="Arial"/>
              </w:rPr>
            </w:pPr>
            <w:r w:rsidRPr="00380F1F">
              <w:rPr>
                <w:rFonts w:ascii="Arial" w:hAnsi="Arial" w:cs="Arial"/>
              </w:rPr>
              <w:fldChar w:fldCharType="begin">
                <w:ffData>
                  <w:name w:val="Check5"/>
                  <w:enabled/>
                  <w:calcOnExit w:val="0"/>
                  <w:checkBox>
                    <w:sizeAuto/>
                    <w:default w:val="0"/>
                  </w:checkBox>
                </w:ffData>
              </w:fldChar>
            </w:r>
            <w:bookmarkStart w:id="2" w:name="Check5"/>
            <w:r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bookmarkEnd w:id="2"/>
            <w:r w:rsidRPr="00380F1F">
              <w:rPr>
                <w:rFonts w:ascii="Arial" w:hAnsi="Arial"/>
              </w:rPr>
              <w:t xml:space="preserve"> No</w:t>
            </w:r>
          </w:p>
        </w:tc>
        <w:tc>
          <w:tcPr>
            <w:tcW w:w="9074" w:type="dxa"/>
            <w:gridSpan w:val="3"/>
            <w:tcBorders>
              <w:top w:val="single" w:sz="12" w:space="0" w:color="auto"/>
              <w:left w:val="nil"/>
              <w:bottom w:val="single" w:sz="12" w:space="0" w:color="auto"/>
            </w:tcBorders>
            <w:shd w:val="clear" w:color="auto" w:fill="auto"/>
          </w:tcPr>
          <w:p w14:paraId="5FB68707" w14:textId="77777777" w:rsidR="00E96E35" w:rsidRPr="00380F1F" w:rsidRDefault="006763ED" w:rsidP="00AD729B">
            <w:pPr>
              <w:autoSpaceDE w:val="0"/>
              <w:autoSpaceDN w:val="0"/>
              <w:adjustRightInd w:val="0"/>
              <w:spacing w:before="240" w:after="240"/>
              <w:rPr>
                <w:rFonts w:ascii="Arial" w:hAnsi="Arial" w:cs="Arial"/>
                <w:color w:val="000000"/>
              </w:rPr>
            </w:pPr>
            <w:r w:rsidRPr="00380F1F">
              <w:rPr>
                <w:rFonts w:ascii="Arial" w:hAnsi="Arial"/>
                <w:color w:val="000000"/>
              </w:rPr>
              <w:t>Como resultado de esta afección, el niño requiere instrucciones especializadas.</w:t>
            </w:r>
          </w:p>
        </w:tc>
      </w:tr>
      <w:tr w:rsidR="00030552" w:rsidRPr="00380F1F" w14:paraId="29C5E53A" w14:textId="77777777" w:rsidTr="007738CF">
        <w:trPr>
          <w:trHeight w:val="144"/>
        </w:trPr>
        <w:tc>
          <w:tcPr>
            <w:tcW w:w="11190" w:type="dxa"/>
            <w:gridSpan w:val="5"/>
            <w:tcBorders>
              <w:top w:val="single" w:sz="12" w:space="0" w:color="auto"/>
              <w:bottom w:val="single" w:sz="12" w:space="0" w:color="auto"/>
            </w:tcBorders>
            <w:shd w:val="clear" w:color="auto" w:fill="auto"/>
          </w:tcPr>
          <w:tbl>
            <w:tblPr>
              <w:tblW w:w="11100" w:type="dxa"/>
              <w:jc w:val="center"/>
              <w:tblBorders>
                <w:top w:val="single" w:sz="4"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321"/>
              <w:gridCol w:w="9779"/>
            </w:tblGrid>
            <w:tr w:rsidR="00030552" w:rsidRPr="00380F1F" w14:paraId="6A620FE7" w14:textId="77777777" w:rsidTr="00542C7B">
              <w:trPr>
                <w:trHeight w:val="20"/>
                <w:jc w:val="center"/>
              </w:trPr>
              <w:tc>
                <w:tcPr>
                  <w:tcW w:w="1320" w:type="dxa"/>
                  <w:tcBorders>
                    <w:top w:val="nil"/>
                    <w:left w:val="nil"/>
                    <w:bottom w:val="nil"/>
                  </w:tcBorders>
                  <w:vAlign w:val="center"/>
                  <w:hideMark/>
                </w:tcPr>
                <w:p w14:paraId="224C76FF" w14:textId="77777777" w:rsidR="00030552" w:rsidRPr="00380F1F" w:rsidRDefault="005F6A9D">
                  <w:pPr>
                    <w:jc w:val="center"/>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00030552"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p>
              </w:tc>
              <w:tc>
                <w:tcPr>
                  <w:tcW w:w="9773" w:type="dxa"/>
                  <w:tcBorders>
                    <w:top w:val="nil"/>
                    <w:bottom w:val="nil"/>
                    <w:right w:val="nil"/>
                  </w:tcBorders>
                  <w:hideMark/>
                </w:tcPr>
                <w:p w14:paraId="7A38A6C0" w14:textId="47085766" w:rsidR="00F979FE" w:rsidRPr="00380F1F" w:rsidRDefault="00AB2638" w:rsidP="001A6678">
                  <w:pPr>
                    <w:autoSpaceDE w:val="0"/>
                    <w:autoSpaceDN w:val="0"/>
                    <w:adjustRightInd w:val="0"/>
                    <w:ind w:left="700"/>
                    <w:rPr>
                      <w:rFonts w:ascii="Arial" w:hAnsi="Arial" w:cs="Arial"/>
                    </w:rPr>
                  </w:pPr>
                  <w:r w:rsidRPr="00380F1F">
                    <w:rPr>
                      <w:rFonts w:ascii="Arial" w:hAnsi="Arial"/>
                    </w:rPr>
                    <w:t>Esta casilla debe marcarse en el caso de que un niño sordociego no cumpla los requisitos anteriores para la Deficiencia visual, incluida la ceguera, pero la combinación de una pérdida de visión existente y la pérdida de audición documentada afecte negativamente el desempeño educativo del niño.</w:t>
                  </w:r>
                </w:p>
              </w:tc>
            </w:tr>
          </w:tbl>
          <w:p w14:paraId="4F09105F" w14:textId="77777777" w:rsidR="00030552" w:rsidRPr="00380F1F" w:rsidRDefault="00030552">
            <w:pPr>
              <w:autoSpaceDE w:val="0"/>
              <w:autoSpaceDN w:val="0"/>
              <w:adjustRightInd w:val="0"/>
              <w:rPr>
                <w:rFonts w:ascii="Calibri" w:hAnsi="Calibri" w:cs="Calibri"/>
                <w:color w:val="000000"/>
              </w:rPr>
            </w:pPr>
          </w:p>
        </w:tc>
      </w:tr>
      <w:tr w:rsidR="007C3608" w:rsidRPr="00380F1F" w14:paraId="5F66F5A3" w14:textId="77777777" w:rsidTr="007738CF">
        <w:trPr>
          <w:trHeight w:val="20"/>
        </w:trPr>
        <w:tc>
          <w:tcPr>
            <w:tcW w:w="1157" w:type="dxa"/>
            <w:tcBorders>
              <w:top w:val="single" w:sz="12" w:space="0" w:color="auto"/>
              <w:bottom w:val="single" w:sz="12" w:space="0" w:color="auto"/>
            </w:tcBorders>
            <w:shd w:val="clear" w:color="auto" w:fill="auto"/>
          </w:tcPr>
          <w:p w14:paraId="27F7BE4F" w14:textId="77777777" w:rsidR="007C3608" w:rsidRPr="00380F1F" w:rsidRDefault="005F6A9D" w:rsidP="007738CF">
            <w:pPr>
              <w:spacing w:before="120" w:after="120"/>
              <w:ind w:right="-130"/>
              <w:rPr>
                <w:rFonts w:ascii="Arial" w:hAnsi="Arial" w:cs="Arial"/>
              </w:rPr>
            </w:pPr>
            <w:r w:rsidRPr="00380F1F">
              <w:rPr>
                <w:rFonts w:ascii="Arial" w:hAnsi="Arial" w:cs="Arial"/>
              </w:rPr>
              <w:lastRenderedPageBreak/>
              <w:fldChar w:fldCharType="begin">
                <w:ffData>
                  <w:name w:val="Check1"/>
                  <w:enabled/>
                  <w:calcOnExit w:val="0"/>
                  <w:checkBox>
                    <w:sizeAuto/>
                    <w:default w:val="0"/>
                  </w:checkBox>
                </w:ffData>
              </w:fldChar>
            </w:r>
            <w:r w:rsidR="007C3608"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Sí</w:t>
            </w:r>
          </w:p>
        </w:tc>
        <w:tc>
          <w:tcPr>
            <w:tcW w:w="959" w:type="dxa"/>
            <w:tcBorders>
              <w:top w:val="single" w:sz="12" w:space="0" w:color="auto"/>
              <w:bottom w:val="single" w:sz="12" w:space="0" w:color="auto"/>
            </w:tcBorders>
            <w:shd w:val="clear" w:color="auto" w:fill="auto"/>
          </w:tcPr>
          <w:p w14:paraId="664CA72D" w14:textId="77777777" w:rsidR="007C3608" w:rsidRPr="00380F1F" w:rsidRDefault="005F6A9D" w:rsidP="007738CF">
            <w:pPr>
              <w:spacing w:before="120" w:after="120"/>
              <w:rPr>
                <w:rFonts w:ascii="Arial" w:hAnsi="Arial" w:cs="Arial"/>
              </w:rPr>
            </w:pPr>
            <w:r w:rsidRPr="00380F1F">
              <w:rPr>
                <w:rFonts w:ascii="Arial" w:hAnsi="Arial" w:cs="Arial"/>
              </w:rPr>
              <w:fldChar w:fldCharType="begin">
                <w:ffData>
                  <w:name w:val="Check2"/>
                  <w:enabled/>
                  <w:calcOnExit w:val="0"/>
                  <w:checkBox>
                    <w:sizeAuto/>
                    <w:default w:val="0"/>
                  </w:checkBox>
                </w:ffData>
              </w:fldChar>
            </w:r>
            <w:r w:rsidR="007C3608" w:rsidRPr="00380F1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80F1F">
              <w:rPr>
                <w:rFonts w:ascii="Arial" w:hAnsi="Arial" w:cs="Arial"/>
              </w:rPr>
              <w:fldChar w:fldCharType="end"/>
            </w:r>
            <w:r w:rsidRPr="00380F1F">
              <w:rPr>
                <w:rFonts w:ascii="Arial" w:hAnsi="Arial"/>
              </w:rPr>
              <w:t xml:space="preserve"> No</w:t>
            </w:r>
          </w:p>
        </w:tc>
        <w:tc>
          <w:tcPr>
            <w:tcW w:w="9074" w:type="dxa"/>
            <w:gridSpan w:val="3"/>
            <w:tcBorders>
              <w:top w:val="single" w:sz="12" w:space="0" w:color="auto"/>
              <w:bottom w:val="single" w:sz="12" w:space="0" w:color="auto"/>
            </w:tcBorders>
            <w:shd w:val="clear" w:color="auto" w:fill="auto"/>
          </w:tcPr>
          <w:p w14:paraId="25B65852" w14:textId="77777777" w:rsidR="00F979FE" w:rsidRPr="00380F1F" w:rsidRDefault="00AB2638" w:rsidP="007738CF">
            <w:pPr>
              <w:tabs>
                <w:tab w:val="left" w:pos="1080"/>
              </w:tabs>
              <w:spacing w:before="120" w:after="120"/>
              <w:ind w:right="-1"/>
              <w:rPr>
                <w:rFonts w:ascii="Arial" w:hAnsi="Arial" w:cs="Arial"/>
                <w:b/>
              </w:rPr>
            </w:pPr>
            <w:r w:rsidRPr="00380F1F">
              <w:rPr>
                <w:rFonts w:ascii="Arial" w:hAnsi="Arial"/>
                <w:b/>
              </w:rPr>
              <w:t>El niño tiene una discapacidad según se define en el Reglamento Estatal para la Administración de la Ley de Educación de Niños Excepcionales (ECEA) y tiene derecho a recibir educación especial.</w:t>
            </w:r>
          </w:p>
        </w:tc>
      </w:tr>
      <w:tr w:rsidR="00F17AD4" w:rsidRPr="00380F1F" w14:paraId="3BB51C0F" w14:textId="77777777" w:rsidTr="00064297">
        <w:trPr>
          <w:trHeight w:val="180"/>
        </w:trPr>
        <w:tc>
          <w:tcPr>
            <w:tcW w:w="9348" w:type="dxa"/>
            <w:gridSpan w:val="3"/>
            <w:tcBorders>
              <w:top w:val="single" w:sz="12" w:space="0" w:color="auto"/>
              <w:bottom w:val="nil"/>
            </w:tcBorders>
            <w:vAlign w:val="bottom"/>
          </w:tcPr>
          <w:p w14:paraId="0BEA62BB" w14:textId="77777777" w:rsidR="00F17AD4" w:rsidRPr="00380F1F" w:rsidRDefault="00F17AD4" w:rsidP="00315A00">
            <w:pPr>
              <w:spacing w:before="240"/>
              <w:ind w:right="72"/>
              <w:rPr>
                <w:rFonts w:ascii="Arial" w:hAnsi="Arial" w:cs="Arial"/>
                <w:b/>
              </w:rPr>
            </w:pPr>
            <w:r w:rsidRPr="00380F1F">
              <w:rPr>
                <w:rFonts w:ascii="Arial" w:hAnsi="Arial"/>
                <w:b/>
              </w:rPr>
              <w:t xml:space="preserve">Integrantes del equipo multidisciplinario </w:t>
            </w:r>
            <w:r w:rsidRPr="00317C80">
              <w:rPr>
                <w:rFonts w:ascii="Arial" w:hAnsi="Arial"/>
                <w:b/>
                <w:color w:val="C00000"/>
              </w:rPr>
              <w:t>IDEA 34 C.F.R. § 300.306(a)(1); ECEA 4.02(6)(b)</w:t>
            </w:r>
          </w:p>
        </w:tc>
        <w:tc>
          <w:tcPr>
            <w:tcW w:w="339" w:type="dxa"/>
            <w:tcBorders>
              <w:top w:val="single" w:sz="12" w:space="0" w:color="auto"/>
            </w:tcBorders>
            <w:shd w:val="clear" w:color="auto" w:fill="auto"/>
            <w:vAlign w:val="bottom"/>
          </w:tcPr>
          <w:p w14:paraId="39DA64B8" w14:textId="77777777" w:rsidR="00F17AD4" w:rsidRPr="00380F1F" w:rsidRDefault="00F17AD4" w:rsidP="00315A00">
            <w:pPr>
              <w:ind w:right="360"/>
              <w:jc w:val="center"/>
              <w:rPr>
                <w:rFonts w:ascii="Arial" w:hAnsi="Arial" w:cs="Arial"/>
                <w:b/>
              </w:rPr>
            </w:pPr>
          </w:p>
        </w:tc>
        <w:tc>
          <w:tcPr>
            <w:tcW w:w="1503" w:type="dxa"/>
            <w:tcBorders>
              <w:top w:val="single" w:sz="12" w:space="0" w:color="auto"/>
              <w:bottom w:val="nil"/>
            </w:tcBorders>
            <w:shd w:val="clear" w:color="auto" w:fill="auto"/>
            <w:vAlign w:val="bottom"/>
          </w:tcPr>
          <w:p w14:paraId="0A56B6F2" w14:textId="77777777" w:rsidR="00F17AD4" w:rsidRPr="00380F1F" w:rsidRDefault="00F17AD4" w:rsidP="00315A00">
            <w:pPr>
              <w:ind w:right="72"/>
              <w:jc w:val="center"/>
              <w:rPr>
                <w:rFonts w:ascii="Arial" w:hAnsi="Arial" w:cs="Arial"/>
                <w:b/>
              </w:rPr>
            </w:pPr>
            <w:r w:rsidRPr="00380F1F">
              <w:rPr>
                <w:rFonts w:ascii="Arial" w:hAnsi="Arial"/>
                <w:b/>
              </w:rPr>
              <w:t>Función</w:t>
            </w:r>
          </w:p>
        </w:tc>
      </w:tr>
      <w:tr w:rsidR="00F17AD4" w:rsidRPr="00380F1F" w14:paraId="4730E12E" w14:textId="77777777" w:rsidTr="00064297">
        <w:trPr>
          <w:trHeight w:val="20"/>
        </w:trPr>
        <w:tc>
          <w:tcPr>
            <w:tcW w:w="9348" w:type="dxa"/>
            <w:gridSpan w:val="3"/>
            <w:tcBorders>
              <w:top w:val="nil"/>
              <w:bottom w:val="single" w:sz="8" w:space="0" w:color="auto"/>
            </w:tcBorders>
            <w:vAlign w:val="bottom"/>
          </w:tcPr>
          <w:p w14:paraId="2E02437E" w14:textId="77777777" w:rsidR="00F17AD4" w:rsidRPr="00380F1F" w:rsidRDefault="00F17AD4" w:rsidP="00315A00">
            <w:pPr>
              <w:ind w:right="72"/>
              <w:jc w:val="center"/>
              <w:rPr>
                <w:rFonts w:ascii="Arial Narrow" w:hAnsi="Arial Narrow" w:cs="Arial"/>
                <w:sz w:val="32"/>
                <w:szCs w:val="32"/>
              </w:rPr>
            </w:pPr>
          </w:p>
        </w:tc>
        <w:tc>
          <w:tcPr>
            <w:tcW w:w="339" w:type="dxa"/>
            <w:vAlign w:val="bottom"/>
          </w:tcPr>
          <w:p w14:paraId="27E3FCA9" w14:textId="77777777" w:rsidR="00F17AD4" w:rsidRPr="00380F1F" w:rsidRDefault="00F17AD4" w:rsidP="00315A00">
            <w:pPr>
              <w:ind w:right="360"/>
              <w:jc w:val="center"/>
              <w:rPr>
                <w:rFonts w:ascii="Arial Narrow" w:hAnsi="Arial Narrow" w:cs="Arial"/>
                <w:sz w:val="32"/>
                <w:szCs w:val="32"/>
              </w:rPr>
            </w:pPr>
          </w:p>
        </w:tc>
        <w:tc>
          <w:tcPr>
            <w:tcW w:w="1503" w:type="dxa"/>
            <w:tcBorders>
              <w:top w:val="nil"/>
              <w:bottom w:val="single" w:sz="8" w:space="0" w:color="auto"/>
            </w:tcBorders>
            <w:vAlign w:val="bottom"/>
          </w:tcPr>
          <w:p w14:paraId="7060A899" w14:textId="77777777" w:rsidR="00F17AD4" w:rsidRPr="00380F1F" w:rsidRDefault="00F17AD4" w:rsidP="00315A00">
            <w:pPr>
              <w:ind w:right="72"/>
              <w:jc w:val="center"/>
              <w:rPr>
                <w:rFonts w:ascii="Arial Narrow" w:hAnsi="Arial Narrow" w:cs="Arial"/>
                <w:sz w:val="32"/>
                <w:szCs w:val="32"/>
              </w:rPr>
            </w:pPr>
          </w:p>
        </w:tc>
      </w:tr>
      <w:tr w:rsidR="00F17AD4" w:rsidRPr="00380F1F" w14:paraId="49097C52" w14:textId="77777777" w:rsidTr="00064297">
        <w:trPr>
          <w:trHeight w:val="20"/>
        </w:trPr>
        <w:tc>
          <w:tcPr>
            <w:tcW w:w="9348" w:type="dxa"/>
            <w:gridSpan w:val="3"/>
            <w:tcBorders>
              <w:top w:val="single" w:sz="8" w:space="0" w:color="auto"/>
              <w:bottom w:val="single" w:sz="8" w:space="0" w:color="auto"/>
            </w:tcBorders>
            <w:vAlign w:val="bottom"/>
          </w:tcPr>
          <w:p w14:paraId="393B7542" w14:textId="77777777" w:rsidR="00F17AD4" w:rsidRPr="00380F1F" w:rsidRDefault="00F17AD4" w:rsidP="00315A00">
            <w:pPr>
              <w:ind w:right="72"/>
              <w:jc w:val="center"/>
              <w:rPr>
                <w:rFonts w:ascii="Arial Narrow" w:hAnsi="Arial Narrow" w:cs="Arial"/>
                <w:sz w:val="32"/>
                <w:szCs w:val="32"/>
              </w:rPr>
            </w:pPr>
          </w:p>
        </w:tc>
        <w:tc>
          <w:tcPr>
            <w:tcW w:w="339" w:type="dxa"/>
            <w:vAlign w:val="bottom"/>
          </w:tcPr>
          <w:p w14:paraId="390E2CC2" w14:textId="77777777" w:rsidR="00F17AD4" w:rsidRPr="00380F1F" w:rsidRDefault="00F17AD4" w:rsidP="00315A00">
            <w:pPr>
              <w:ind w:right="360"/>
              <w:jc w:val="center"/>
              <w:rPr>
                <w:rFonts w:ascii="Arial Narrow" w:hAnsi="Arial Narrow" w:cs="Arial"/>
                <w:sz w:val="32"/>
                <w:szCs w:val="32"/>
              </w:rPr>
            </w:pPr>
          </w:p>
        </w:tc>
        <w:tc>
          <w:tcPr>
            <w:tcW w:w="1503" w:type="dxa"/>
            <w:tcBorders>
              <w:top w:val="single" w:sz="8" w:space="0" w:color="auto"/>
              <w:bottom w:val="single" w:sz="8" w:space="0" w:color="auto"/>
            </w:tcBorders>
            <w:vAlign w:val="bottom"/>
          </w:tcPr>
          <w:p w14:paraId="6FD7E8C3" w14:textId="77777777" w:rsidR="00F17AD4" w:rsidRPr="00380F1F" w:rsidRDefault="00F17AD4" w:rsidP="00315A00">
            <w:pPr>
              <w:ind w:right="72"/>
              <w:jc w:val="center"/>
              <w:rPr>
                <w:rFonts w:ascii="Arial Narrow" w:hAnsi="Arial Narrow" w:cs="Arial"/>
                <w:sz w:val="32"/>
                <w:szCs w:val="32"/>
              </w:rPr>
            </w:pPr>
          </w:p>
        </w:tc>
      </w:tr>
      <w:tr w:rsidR="00F17AD4" w:rsidRPr="00380F1F" w14:paraId="214D156F" w14:textId="77777777" w:rsidTr="00064297">
        <w:trPr>
          <w:trHeight w:val="20"/>
        </w:trPr>
        <w:tc>
          <w:tcPr>
            <w:tcW w:w="9348" w:type="dxa"/>
            <w:gridSpan w:val="3"/>
            <w:tcBorders>
              <w:top w:val="single" w:sz="8" w:space="0" w:color="auto"/>
              <w:bottom w:val="single" w:sz="8" w:space="0" w:color="auto"/>
            </w:tcBorders>
            <w:vAlign w:val="bottom"/>
          </w:tcPr>
          <w:p w14:paraId="0BF33CD2" w14:textId="77777777" w:rsidR="00F17AD4" w:rsidRPr="00380F1F" w:rsidRDefault="00F17AD4" w:rsidP="00315A00">
            <w:pPr>
              <w:ind w:right="72"/>
              <w:jc w:val="center"/>
              <w:rPr>
                <w:rFonts w:ascii="Arial Narrow" w:hAnsi="Arial Narrow" w:cs="Arial"/>
                <w:sz w:val="32"/>
                <w:szCs w:val="32"/>
              </w:rPr>
            </w:pPr>
          </w:p>
        </w:tc>
        <w:tc>
          <w:tcPr>
            <w:tcW w:w="339" w:type="dxa"/>
            <w:vAlign w:val="bottom"/>
          </w:tcPr>
          <w:p w14:paraId="0D70EE67" w14:textId="77777777" w:rsidR="00F17AD4" w:rsidRPr="00380F1F" w:rsidRDefault="00F17AD4" w:rsidP="00315A00">
            <w:pPr>
              <w:ind w:right="360"/>
              <w:jc w:val="center"/>
              <w:rPr>
                <w:rFonts w:ascii="Arial Narrow" w:hAnsi="Arial Narrow" w:cs="Arial"/>
                <w:sz w:val="32"/>
                <w:szCs w:val="32"/>
              </w:rPr>
            </w:pPr>
          </w:p>
        </w:tc>
        <w:tc>
          <w:tcPr>
            <w:tcW w:w="1503" w:type="dxa"/>
            <w:tcBorders>
              <w:top w:val="single" w:sz="8" w:space="0" w:color="auto"/>
              <w:bottom w:val="single" w:sz="8" w:space="0" w:color="auto"/>
            </w:tcBorders>
            <w:vAlign w:val="bottom"/>
          </w:tcPr>
          <w:p w14:paraId="40769C0A" w14:textId="77777777" w:rsidR="00F17AD4" w:rsidRPr="00380F1F" w:rsidRDefault="00F17AD4" w:rsidP="00315A00">
            <w:pPr>
              <w:ind w:right="72"/>
              <w:jc w:val="center"/>
              <w:rPr>
                <w:rFonts w:ascii="Arial Narrow" w:hAnsi="Arial Narrow" w:cs="Arial"/>
                <w:sz w:val="32"/>
                <w:szCs w:val="32"/>
              </w:rPr>
            </w:pPr>
          </w:p>
        </w:tc>
      </w:tr>
      <w:tr w:rsidR="00F17AD4" w:rsidRPr="00380F1F" w14:paraId="14DCA715" w14:textId="77777777" w:rsidTr="00064297">
        <w:trPr>
          <w:trHeight w:val="180"/>
        </w:trPr>
        <w:tc>
          <w:tcPr>
            <w:tcW w:w="9348" w:type="dxa"/>
            <w:gridSpan w:val="3"/>
            <w:tcBorders>
              <w:top w:val="single" w:sz="8" w:space="0" w:color="auto"/>
              <w:bottom w:val="single" w:sz="8" w:space="0" w:color="auto"/>
            </w:tcBorders>
            <w:vAlign w:val="bottom"/>
          </w:tcPr>
          <w:p w14:paraId="253C0916" w14:textId="77777777" w:rsidR="00F17AD4" w:rsidRPr="00380F1F" w:rsidRDefault="00F17AD4" w:rsidP="00315A00">
            <w:pPr>
              <w:ind w:right="72"/>
              <w:jc w:val="center"/>
              <w:rPr>
                <w:rFonts w:ascii="Arial Narrow" w:hAnsi="Arial Narrow" w:cs="Arial"/>
                <w:sz w:val="32"/>
                <w:szCs w:val="32"/>
              </w:rPr>
            </w:pPr>
          </w:p>
        </w:tc>
        <w:tc>
          <w:tcPr>
            <w:tcW w:w="339" w:type="dxa"/>
            <w:shd w:val="clear" w:color="auto" w:fill="auto"/>
            <w:vAlign w:val="bottom"/>
          </w:tcPr>
          <w:p w14:paraId="0B354898" w14:textId="77777777" w:rsidR="00F17AD4" w:rsidRPr="00380F1F" w:rsidRDefault="00F17AD4" w:rsidP="00315A00">
            <w:pPr>
              <w:ind w:right="360"/>
              <w:jc w:val="center"/>
              <w:rPr>
                <w:rFonts w:ascii="Arial Narrow" w:hAnsi="Arial Narrow" w:cs="Arial"/>
                <w:sz w:val="32"/>
                <w:szCs w:val="32"/>
              </w:rPr>
            </w:pPr>
          </w:p>
        </w:tc>
        <w:tc>
          <w:tcPr>
            <w:tcW w:w="1503" w:type="dxa"/>
            <w:tcBorders>
              <w:top w:val="single" w:sz="8" w:space="0" w:color="auto"/>
              <w:bottom w:val="single" w:sz="8" w:space="0" w:color="auto"/>
            </w:tcBorders>
            <w:shd w:val="clear" w:color="auto" w:fill="auto"/>
            <w:vAlign w:val="bottom"/>
          </w:tcPr>
          <w:p w14:paraId="162E9A28" w14:textId="77777777" w:rsidR="00F17AD4" w:rsidRPr="00380F1F" w:rsidRDefault="00F17AD4" w:rsidP="00315A00">
            <w:pPr>
              <w:ind w:right="72"/>
              <w:jc w:val="center"/>
              <w:rPr>
                <w:rFonts w:ascii="Arial Narrow" w:hAnsi="Arial Narrow" w:cs="Arial"/>
                <w:sz w:val="32"/>
                <w:szCs w:val="32"/>
              </w:rPr>
            </w:pPr>
          </w:p>
        </w:tc>
      </w:tr>
      <w:tr w:rsidR="00F17AD4" w:rsidRPr="00380F1F" w14:paraId="2F7B4034" w14:textId="77777777" w:rsidTr="00064297">
        <w:trPr>
          <w:trHeight w:val="55"/>
        </w:trPr>
        <w:tc>
          <w:tcPr>
            <w:tcW w:w="9348" w:type="dxa"/>
            <w:gridSpan w:val="3"/>
            <w:tcBorders>
              <w:top w:val="single" w:sz="8" w:space="0" w:color="auto"/>
              <w:bottom w:val="single" w:sz="8" w:space="0" w:color="auto"/>
            </w:tcBorders>
            <w:vAlign w:val="bottom"/>
          </w:tcPr>
          <w:p w14:paraId="70028D18" w14:textId="77777777" w:rsidR="00F17AD4" w:rsidRPr="00380F1F" w:rsidRDefault="00F17AD4" w:rsidP="00315A00">
            <w:pPr>
              <w:ind w:right="72"/>
              <w:jc w:val="center"/>
              <w:rPr>
                <w:rFonts w:ascii="Arial Narrow" w:hAnsi="Arial Narrow" w:cs="Arial"/>
                <w:sz w:val="32"/>
                <w:szCs w:val="32"/>
              </w:rPr>
            </w:pPr>
          </w:p>
        </w:tc>
        <w:tc>
          <w:tcPr>
            <w:tcW w:w="339" w:type="dxa"/>
            <w:shd w:val="clear" w:color="auto" w:fill="auto"/>
            <w:vAlign w:val="bottom"/>
          </w:tcPr>
          <w:p w14:paraId="2CEBC1F6" w14:textId="77777777" w:rsidR="00F17AD4" w:rsidRPr="00380F1F" w:rsidRDefault="00F17AD4" w:rsidP="00315A00">
            <w:pPr>
              <w:ind w:right="360"/>
              <w:jc w:val="center"/>
              <w:rPr>
                <w:rFonts w:ascii="Arial Narrow" w:hAnsi="Arial Narrow" w:cs="Arial"/>
                <w:sz w:val="32"/>
                <w:szCs w:val="32"/>
              </w:rPr>
            </w:pPr>
          </w:p>
        </w:tc>
        <w:tc>
          <w:tcPr>
            <w:tcW w:w="1503" w:type="dxa"/>
            <w:tcBorders>
              <w:top w:val="single" w:sz="8" w:space="0" w:color="auto"/>
              <w:bottom w:val="single" w:sz="8" w:space="0" w:color="auto"/>
            </w:tcBorders>
            <w:shd w:val="clear" w:color="auto" w:fill="auto"/>
            <w:vAlign w:val="bottom"/>
          </w:tcPr>
          <w:p w14:paraId="6B7CD81A" w14:textId="77777777" w:rsidR="00F17AD4" w:rsidRPr="00380F1F" w:rsidRDefault="00F17AD4" w:rsidP="00315A00">
            <w:pPr>
              <w:ind w:right="72"/>
              <w:jc w:val="center"/>
              <w:rPr>
                <w:rFonts w:ascii="Arial Narrow" w:hAnsi="Arial Narrow" w:cs="Arial"/>
                <w:sz w:val="32"/>
                <w:szCs w:val="32"/>
              </w:rPr>
            </w:pPr>
          </w:p>
        </w:tc>
      </w:tr>
      <w:tr w:rsidR="00F17AD4" w:rsidRPr="00380F1F" w14:paraId="78278D9C" w14:textId="77777777" w:rsidTr="00064297">
        <w:trPr>
          <w:trHeight w:val="20"/>
        </w:trPr>
        <w:tc>
          <w:tcPr>
            <w:tcW w:w="9348" w:type="dxa"/>
            <w:gridSpan w:val="3"/>
            <w:tcBorders>
              <w:top w:val="single" w:sz="8" w:space="0" w:color="auto"/>
              <w:bottom w:val="single" w:sz="12" w:space="0" w:color="auto"/>
            </w:tcBorders>
            <w:vAlign w:val="bottom"/>
          </w:tcPr>
          <w:p w14:paraId="265ACDF4" w14:textId="77777777" w:rsidR="00F17AD4" w:rsidRPr="00380F1F" w:rsidRDefault="00F17AD4" w:rsidP="00315A00">
            <w:pPr>
              <w:ind w:right="72"/>
              <w:jc w:val="center"/>
              <w:rPr>
                <w:rFonts w:ascii="Arial Narrow" w:hAnsi="Arial Narrow" w:cs="Arial"/>
                <w:sz w:val="32"/>
                <w:szCs w:val="32"/>
              </w:rPr>
            </w:pPr>
          </w:p>
        </w:tc>
        <w:tc>
          <w:tcPr>
            <w:tcW w:w="339" w:type="dxa"/>
            <w:vAlign w:val="bottom"/>
          </w:tcPr>
          <w:p w14:paraId="049BD2ED" w14:textId="77777777" w:rsidR="00F17AD4" w:rsidRPr="00380F1F" w:rsidRDefault="00F17AD4" w:rsidP="00315A00">
            <w:pPr>
              <w:ind w:right="360"/>
              <w:jc w:val="center"/>
              <w:rPr>
                <w:rFonts w:ascii="Arial Narrow" w:hAnsi="Arial Narrow" w:cs="Arial"/>
                <w:sz w:val="32"/>
                <w:szCs w:val="32"/>
              </w:rPr>
            </w:pPr>
          </w:p>
        </w:tc>
        <w:tc>
          <w:tcPr>
            <w:tcW w:w="1503" w:type="dxa"/>
            <w:tcBorders>
              <w:top w:val="single" w:sz="8" w:space="0" w:color="auto"/>
              <w:bottom w:val="single" w:sz="12" w:space="0" w:color="auto"/>
            </w:tcBorders>
            <w:vAlign w:val="bottom"/>
          </w:tcPr>
          <w:p w14:paraId="68F773EF" w14:textId="77777777" w:rsidR="00F17AD4" w:rsidRPr="00380F1F" w:rsidRDefault="00F17AD4" w:rsidP="00315A00">
            <w:pPr>
              <w:ind w:right="72"/>
              <w:jc w:val="center"/>
              <w:rPr>
                <w:rFonts w:ascii="Arial Narrow" w:hAnsi="Arial Narrow" w:cs="Arial"/>
                <w:sz w:val="32"/>
                <w:szCs w:val="32"/>
              </w:rPr>
            </w:pPr>
          </w:p>
        </w:tc>
      </w:tr>
    </w:tbl>
    <w:p w14:paraId="20708832" w14:textId="77777777" w:rsidR="009155A8" w:rsidRPr="00380F1F" w:rsidRDefault="00F17AD4" w:rsidP="00A31013">
      <w:r w:rsidRPr="00380F1F">
        <w:rPr>
          <w:rFonts w:ascii="Arial" w:hAnsi="Arial" w:cs="Arial"/>
          <w:b/>
          <w:i/>
        </w:rPr>
        <w:fldChar w:fldCharType="begin">
          <w:ffData>
            <w:name w:val="Check3"/>
            <w:enabled/>
            <w:calcOnExit w:val="0"/>
            <w:checkBox>
              <w:sizeAuto/>
              <w:default w:val="0"/>
            </w:checkBox>
          </w:ffData>
        </w:fldChar>
      </w:r>
      <w:r w:rsidRPr="00380F1F">
        <w:rPr>
          <w:rFonts w:ascii="Arial" w:hAnsi="Arial" w:cs="Arial"/>
          <w:b/>
          <w:i/>
        </w:rPr>
        <w:instrText xml:space="preserve"> FORMCHECKBOX </w:instrText>
      </w:r>
      <w:r w:rsidR="00000000">
        <w:rPr>
          <w:rFonts w:ascii="Arial" w:hAnsi="Arial" w:cs="Arial"/>
          <w:b/>
          <w:i/>
        </w:rPr>
      </w:r>
      <w:r w:rsidR="00000000">
        <w:rPr>
          <w:rFonts w:ascii="Arial" w:hAnsi="Arial" w:cs="Arial"/>
          <w:b/>
          <w:i/>
        </w:rPr>
        <w:fldChar w:fldCharType="separate"/>
      </w:r>
      <w:r w:rsidRPr="00380F1F">
        <w:rPr>
          <w:rFonts w:ascii="Arial" w:hAnsi="Arial" w:cs="Arial"/>
          <w:b/>
          <w:i/>
        </w:rPr>
        <w:fldChar w:fldCharType="end"/>
      </w:r>
      <w:r w:rsidRPr="00380F1F">
        <w:rPr>
          <w:rFonts w:ascii="Arial" w:hAnsi="Arial"/>
        </w:rPr>
        <w:t xml:space="preserve"> Se ha facilitado a los padres una copia del informe o informes de evaluación y de la declaración de elegibilidad. </w:t>
      </w:r>
      <w:r w:rsidRPr="00317C80">
        <w:rPr>
          <w:rFonts w:ascii="Arial" w:hAnsi="Arial"/>
          <w:b/>
          <w:color w:val="C00000"/>
        </w:rPr>
        <w:t>IDEA 34 C.F.R. § 300.306(a)(2)</w:t>
      </w:r>
    </w:p>
    <w:sectPr w:rsidR="009155A8" w:rsidRPr="00380F1F" w:rsidSect="00470009">
      <w:headerReference w:type="default" r:id="rId7"/>
      <w:footerReference w:type="default" r:id="rId8"/>
      <w:pgSz w:w="12240" w:h="15840" w:code="1"/>
      <w:pgMar w:top="720" w:right="720" w:bottom="720" w:left="72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C27E" w14:textId="77777777" w:rsidR="00470009" w:rsidRDefault="00470009">
      <w:r>
        <w:separator/>
      </w:r>
    </w:p>
  </w:endnote>
  <w:endnote w:type="continuationSeparator" w:id="0">
    <w:p w14:paraId="42E67CBD" w14:textId="77777777" w:rsidR="00470009" w:rsidRDefault="0047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99C4" w14:textId="77777777" w:rsidR="004A6782" w:rsidRPr="00380F1F" w:rsidRDefault="009D21BC" w:rsidP="003E76E5">
    <w:pPr>
      <w:pStyle w:val="Footer"/>
      <w:jc w:val="right"/>
      <w:rPr>
        <w:rFonts w:ascii="Arial Narrow" w:hAnsi="Arial Narrow"/>
        <w:sz w:val="18"/>
        <w:szCs w:val="18"/>
      </w:rPr>
    </w:pPr>
    <w:r w:rsidRPr="00380F1F">
      <w:rPr>
        <w:rFonts w:ascii="Arial Narrow" w:hAnsi="Arial Narrow"/>
        <w:sz w:val="18"/>
      </w:rPr>
      <w:t>Rev. 12/18/2023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A873" w14:textId="77777777" w:rsidR="00470009" w:rsidRDefault="00470009">
      <w:r>
        <w:separator/>
      </w:r>
    </w:p>
  </w:footnote>
  <w:footnote w:type="continuationSeparator" w:id="0">
    <w:p w14:paraId="40746DB9" w14:textId="77777777" w:rsidR="00470009" w:rsidRDefault="0047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965"/>
      <w:gridCol w:w="299"/>
      <w:gridCol w:w="1869"/>
      <w:gridCol w:w="297"/>
      <w:gridCol w:w="2678"/>
      <w:gridCol w:w="297"/>
      <w:gridCol w:w="2604"/>
    </w:tblGrid>
    <w:tr w:rsidR="008A104D" w:rsidRPr="00897DEE" w14:paraId="3D202041" w14:textId="77777777" w:rsidTr="00313005">
      <w:trPr>
        <w:cantSplit/>
        <w:trHeight w:val="485"/>
        <w:jc w:val="center"/>
      </w:trPr>
      <w:tc>
        <w:tcPr>
          <w:tcW w:w="236" w:type="dxa"/>
          <w:tcBorders>
            <w:top w:val="single" w:sz="4" w:space="0" w:color="auto"/>
            <w:left w:val="single" w:sz="4" w:space="0" w:color="auto"/>
            <w:bottom w:val="nil"/>
            <w:right w:val="nil"/>
          </w:tcBorders>
          <w:vAlign w:val="bottom"/>
        </w:tcPr>
        <w:p w14:paraId="057C86E5" w14:textId="77777777" w:rsidR="008A104D" w:rsidRPr="00AC010A" w:rsidRDefault="008A104D" w:rsidP="006C4FC5">
          <w:pPr>
            <w:pStyle w:val="Heading9"/>
            <w:ind w:left="-144" w:right="-144"/>
            <w:rPr>
              <w:rFonts w:ascii="Arial Narrow" w:hAnsi="Arial Narrow"/>
              <w:b w:val="0"/>
              <w:sz w:val="24"/>
            </w:rPr>
          </w:pPr>
        </w:p>
      </w:tc>
      <w:tc>
        <w:tcPr>
          <w:tcW w:w="2965" w:type="dxa"/>
          <w:tcBorders>
            <w:top w:val="single" w:sz="4" w:space="0" w:color="auto"/>
            <w:left w:val="nil"/>
            <w:bottom w:val="single" w:sz="4" w:space="0" w:color="auto"/>
            <w:right w:val="nil"/>
          </w:tcBorders>
          <w:vAlign w:val="bottom"/>
        </w:tcPr>
        <w:p w14:paraId="154FBFC8" w14:textId="77777777" w:rsidR="008A104D" w:rsidRPr="00576C4A" w:rsidRDefault="008A104D" w:rsidP="004B0F2B">
          <w:pPr>
            <w:pStyle w:val="Heading9"/>
            <w:rPr>
              <w:rFonts w:ascii="Arial" w:hAnsi="Arial" w:cs="Arial"/>
              <w:b w:val="0"/>
              <w:sz w:val="24"/>
            </w:rPr>
          </w:pPr>
        </w:p>
      </w:tc>
      <w:tc>
        <w:tcPr>
          <w:tcW w:w="299" w:type="dxa"/>
          <w:tcBorders>
            <w:top w:val="single" w:sz="4" w:space="0" w:color="auto"/>
            <w:left w:val="nil"/>
            <w:bottom w:val="nil"/>
            <w:right w:val="nil"/>
          </w:tcBorders>
          <w:vAlign w:val="bottom"/>
        </w:tcPr>
        <w:p w14:paraId="2F7D252A" w14:textId="77777777" w:rsidR="008A104D" w:rsidRPr="00576C4A" w:rsidRDefault="008A104D" w:rsidP="004B0F2B">
          <w:pPr>
            <w:pStyle w:val="Heading9"/>
            <w:rPr>
              <w:rFonts w:ascii="Arial" w:hAnsi="Arial" w:cs="Arial"/>
              <w:b w:val="0"/>
              <w:sz w:val="24"/>
            </w:rPr>
          </w:pPr>
        </w:p>
      </w:tc>
      <w:tc>
        <w:tcPr>
          <w:tcW w:w="1869" w:type="dxa"/>
          <w:tcBorders>
            <w:top w:val="single" w:sz="4" w:space="0" w:color="auto"/>
            <w:left w:val="nil"/>
            <w:bottom w:val="single" w:sz="4" w:space="0" w:color="auto"/>
            <w:right w:val="nil"/>
          </w:tcBorders>
          <w:vAlign w:val="bottom"/>
        </w:tcPr>
        <w:p w14:paraId="6F077700" w14:textId="77777777" w:rsidR="008A104D" w:rsidRPr="00576C4A" w:rsidRDefault="008A104D" w:rsidP="004B0F2B">
          <w:pPr>
            <w:pStyle w:val="Heading9"/>
            <w:rPr>
              <w:rFonts w:ascii="Arial" w:hAnsi="Arial" w:cs="Arial"/>
              <w:b w:val="0"/>
              <w:sz w:val="24"/>
            </w:rPr>
          </w:pPr>
        </w:p>
      </w:tc>
      <w:tc>
        <w:tcPr>
          <w:tcW w:w="297" w:type="dxa"/>
          <w:tcBorders>
            <w:top w:val="single" w:sz="4" w:space="0" w:color="auto"/>
            <w:left w:val="nil"/>
            <w:bottom w:val="nil"/>
            <w:right w:val="nil"/>
          </w:tcBorders>
          <w:vAlign w:val="bottom"/>
        </w:tcPr>
        <w:p w14:paraId="0C6D246D" w14:textId="77777777" w:rsidR="008A104D" w:rsidRPr="00576C4A" w:rsidRDefault="008A104D" w:rsidP="004B0F2B">
          <w:pPr>
            <w:pStyle w:val="Heading9"/>
            <w:rPr>
              <w:rFonts w:ascii="Arial" w:hAnsi="Arial" w:cs="Arial"/>
              <w:b w:val="0"/>
              <w:sz w:val="24"/>
            </w:rPr>
          </w:pPr>
        </w:p>
      </w:tc>
      <w:tc>
        <w:tcPr>
          <w:tcW w:w="2678" w:type="dxa"/>
          <w:tcBorders>
            <w:top w:val="single" w:sz="4" w:space="0" w:color="auto"/>
            <w:left w:val="nil"/>
            <w:bottom w:val="single" w:sz="4" w:space="0" w:color="auto"/>
            <w:right w:val="nil"/>
          </w:tcBorders>
          <w:vAlign w:val="bottom"/>
        </w:tcPr>
        <w:p w14:paraId="521B32F4" w14:textId="77777777" w:rsidR="008A104D" w:rsidRPr="00576C4A" w:rsidRDefault="008A104D" w:rsidP="004B0F2B">
          <w:pPr>
            <w:pStyle w:val="Heading9"/>
            <w:rPr>
              <w:rFonts w:ascii="Arial" w:hAnsi="Arial" w:cs="Arial"/>
              <w:b w:val="0"/>
              <w:sz w:val="24"/>
            </w:rPr>
          </w:pPr>
        </w:p>
      </w:tc>
      <w:tc>
        <w:tcPr>
          <w:tcW w:w="297" w:type="dxa"/>
          <w:tcBorders>
            <w:top w:val="single" w:sz="4" w:space="0" w:color="auto"/>
            <w:left w:val="nil"/>
            <w:bottom w:val="nil"/>
            <w:right w:val="nil"/>
          </w:tcBorders>
          <w:vAlign w:val="bottom"/>
        </w:tcPr>
        <w:p w14:paraId="787E8DCF" w14:textId="77777777" w:rsidR="008A104D" w:rsidRPr="00576C4A" w:rsidRDefault="008A104D" w:rsidP="004B0F2B">
          <w:pPr>
            <w:pStyle w:val="Heading9"/>
            <w:rPr>
              <w:rFonts w:ascii="Arial" w:hAnsi="Arial" w:cs="Arial"/>
              <w:b w:val="0"/>
              <w:sz w:val="24"/>
            </w:rPr>
          </w:pPr>
        </w:p>
      </w:tc>
      <w:tc>
        <w:tcPr>
          <w:tcW w:w="2604" w:type="dxa"/>
          <w:tcBorders>
            <w:top w:val="single" w:sz="4" w:space="0" w:color="auto"/>
            <w:left w:val="nil"/>
            <w:bottom w:val="nil"/>
            <w:right w:val="single" w:sz="4" w:space="0" w:color="auto"/>
          </w:tcBorders>
          <w:vAlign w:val="bottom"/>
        </w:tcPr>
        <w:p w14:paraId="2A132FDE" w14:textId="77777777" w:rsidR="008A104D" w:rsidRPr="00576C4A" w:rsidRDefault="008A104D" w:rsidP="004B0F2B">
          <w:pPr>
            <w:pStyle w:val="Heading9"/>
            <w:rPr>
              <w:rFonts w:ascii="Arial" w:hAnsi="Arial" w:cs="Arial"/>
              <w:b w:val="0"/>
              <w:sz w:val="24"/>
            </w:rPr>
          </w:pPr>
        </w:p>
      </w:tc>
    </w:tr>
    <w:tr w:rsidR="008A104D" w:rsidRPr="00897DEE" w14:paraId="7D0CC667" w14:textId="77777777" w:rsidTr="00313005">
      <w:trPr>
        <w:cantSplit/>
        <w:trHeight w:val="485"/>
        <w:jc w:val="center"/>
      </w:trPr>
      <w:tc>
        <w:tcPr>
          <w:tcW w:w="236" w:type="dxa"/>
          <w:tcBorders>
            <w:top w:val="nil"/>
            <w:left w:val="single" w:sz="4" w:space="0" w:color="auto"/>
            <w:bottom w:val="single" w:sz="4" w:space="0" w:color="auto"/>
            <w:right w:val="nil"/>
          </w:tcBorders>
          <w:vAlign w:val="bottom"/>
        </w:tcPr>
        <w:p w14:paraId="148237D4" w14:textId="77777777" w:rsidR="008A104D" w:rsidRPr="00AC010A" w:rsidRDefault="008A104D" w:rsidP="006C4FC5">
          <w:pPr>
            <w:pStyle w:val="Heading9"/>
            <w:ind w:left="-144" w:right="-144"/>
            <w:rPr>
              <w:rFonts w:ascii="Arial Narrow" w:hAnsi="Arial Narrow" w:cs="Arial"/>
              <w:b w:val="0"/>
              <w:sz w:val="24"/>
            </w:rPr>
          </w:pPr>
        </w:p>
      </w:tc>
      <w:tc>
        <w:tcPr>
          <w:tcW w:w="3264" w:type="dxa"/>
          <w:gridSpan w:val="2"/>
          <w:tcBorders>
            <w:top w:val="nil"/>
            <w:left w:val="nil"/>
            <w:bottom w:val="single" w:sz="4" w:space="0" w:color="auto"/>
            <w:right w:val="nil"/>
          </w:tcBorders>
        </w:tcPr>
        <w:p w14:paraId="62A48E2A" w14:textId="77777777" w:rsidR="008A104D" w:rsidRPr="00576C4A" w:rsidRDefault="008A104D" w:rsidP="004B0F2B">
          <w:pPr>
            <w:pStyle w:val="Heading9"/>
            <w:rPr>
              <w:rFonts w:ascii="Arial" w:hAnsi="Arial" w:cs="Arial"/>
              <w:b w:val="0"/>
              <w:sz w:val="24"/>
            </w:rPr>
          </w:pPr>
          <w:r>
            <w:rPr>
              <w:rFonts w:ascii="Arial" w:hAnsi="Arial"/>
              <w:b w:val="0"/>
              <w:sz w:val="24"/>
            </w:rPr>
            <w:t>Nombre legal del niño</w:t>
          </w:r>
        </w:p>
      </w:tc>
      <w:tc>
        <w:tcPr>
          <w:tcW w:w="1869" w:type="dxa"/>
          <w:tcBorders>
            <w:top w:val="single" w:sz="4" w:space="0" w:color="auto"/>
            <w:left w:val="nil"/>
            <w:bottom w:val="single" w:sz="4" w:space="0" w:color="auto"/>
            <w:right w:val="nil"/>
          </w:tcBorders>
        </w:tcPr>
        <w:p w14:paraId="5DEECC67" w14:textId="77777777" w:rsidR="008A104D" w:rsidRPr="00576C4A" w:rsidRDefault="008A104D" w:rsidP="004B0F2B">
          <w:pPr>
            <w:pStyle w:val="Heading9"/>
            <w:rPr>
              <w:rFonts w:ascii="Arial" w:hAnsi="Arial" w:cs="Arial"/>
              <w:b w:val="0"/>
              <w:sz w:val="24"/>
            </w:rPr>
          </w:pPr>
          <w:r>
            <w:rPr>
              <w:rFonts w:ascii="Arial" w:hAnsi="Arial"/>
              <w:b w:val="0"/>
              <w:sz w:val="24"/>
            </w:rPr>
            <w:t>Fecha de nacimiento</w:t>
          </w:r>
        </w:p>
      </w:tc>
      <w:tc>
        <w:tcPr>
          <w:tcW w:w="297" w:type="dxa"/>
          <w:tcBorders>
            <w:top w:val="nil"/>
            <w:left w:val="nil"/>
            <w:bottom w:val="single" w:sz="4" w:space="0" w:color="auto"/>
            <w:right w:val="nil"/>
          </w:tcBorders>
          <w:vAlign w:val="bottom"/>
        </w:tcPr>
        <w:p w14:paraId="2D2481E2" w14:textId="77777777" w:rsidR="008A104D" w:rsidRPr="00576C4A" w:rsidRDefault="008A104D" w:rsidP="004B0F2B">
          <w:pPr>
            <w:pStyle w:val="Heading9"/>
            <w:rPr>
              <w:rFonts w:ascii="Arial" w:hAnsi="Arial" w:cs="Arial"/>
              <w:b w:val="0"/>
              <w:sz w:val="24"/>
            </w:rPr>
          </w:pPr>
        </w:p>
      </w:tc>
      <w:tc>
        <w:tcPr>
          <w:tcW w:w="2678" w:type="dxa"/>
          <w:tcBorders>
            <w:top w:val="single" w:sz="4" w:space="0" w:color="auto"/>
            <w:left w:val="nil"/>
            <w:bottom w:val="single" w:sz="4" w:space="0" w:color="auto"/>
            <w:right w:val="nil"/>
          </w:tcBorders>
        </w:tcPr>
        <w:p w14:paraId="6C97753E" w14:textId="77777777" w:rsidR="008A104D" w:rsidRPr="00576C4A" w:rsidRDefault="008A104D" w:rsidP="00073061">
          <w:pPr>
            <w:pStyle w:val="Heading9"/>
            <w:ind w:right="-150"/>
            <w:rPr>
              <w:rFonts w:ascii="Arial" w:hAnsi="Arial" w:cs="Arial"/>
              <w:b w:val="0"/>
              <w:sz w:val="24"/>
            </w:rPr>
          </w:pPr>
          <w:proofErr w:type="spellStart"/>
          <w:r>
            <w:rPr>
              <w:rFonts w:ascii="Arial" w:hAnsi="Arial"/>
              <w:b w:val="0"/>
              <w:sz w:val="24"/>
            </w:rPr>
            <w:t>N.°</w:t>
          </w:r>
          <w:proofErr w:type="spellEnd"/>
          <w:r>
            <w:rPr>
              <w:rFonts w:ascii="Arial" w:hAnsi="Arial"/>
              <w:b w:val="0"/>
              <w:sz w:val="24"/>
            </w:rPr>
            <w:t xml:space="preserve"> de identificación estatal del niño (SASID)</w:t>
          </w:r>
        </w:p>
      </w:tc>
      <w:tc>
        <w:tcPr>
          <w:tcW w:w="297" w:type="dxa"/>
          <w:tcBorders>
            <w:top w:val="nil"/>
            <w:left w:val="nil"/>
            <w:bottom w:val="single" w:sz="4" w:space="0" w:color="auto"/>
            <w:right w:val="nil"/>
          </w:tcBorders>
          <w:vAlign w:val="bottom"/>
        </w:tcPr>
        <w:p w14:paraId="0979C9EE" w14:textId="77777777" w:rsidR="008A104D" w:rsidRPr="00576C4A" w:rsidRDefault="008A104D" w:rsidP="004B0F2B">
          <w:pPr>
            <w:pStyle w:val="Heading9"/>
            <w:rPr>
              <w:rFonts w:ascii="Arial" w:hAnsi="Arial" w:cs="Arial"/>
              <w:b w:val="0"/>
              <w:sz w:val="24"/>
            </w:rPr>
          </w:pPr>
        </w:p>
      </w:tc>
      <w:tc>
        <w:tcPr>
          <w:tcW w:w="2604" w:type="dxa"/>
          <w:tcBorders>
            <w:left w:val="nil"/>
            <w:bottom w:val="single" w:sz="4" w:space="0" w:color="auto"/>
            <w:right w:val="single" w:sz="4" w:space="0" w:color="auto"/>
          </w:tcBorders>
        </w:tcPr>
        <w:p w14:paraId="2044736C" w14:textId="77777777" w:rsidR="008A104D" w:rsidRPr="00576C4A" w:rsidRDefault="008A104D" w:rsidP="004B0F2B">
          <w:pPr>
            <w:pStyle w:val="Heading9"/>
            <w:rPr>
              <w:rFonts w:ascii="Arial" w:hAnsi="Arial" w:cs="Arial"/>
              <w:b w:val="0"/>
              <w:sz w:val="24"/>
            </w:rPr>
          </w:pPr>
          <w:r>
            <w:rPr>
              <w:rFonts w:ascii="Arial" w:hAnsi="Arial"/>
              <w:b w:val="0"/>
              <w:sz w:val="24"/>
            </w:rPr>
            <w:t>Fecha</w:t>
          </w:r>
        </w:p>
      </w:tc>
    </w:tr>
  </w:tbl>
  <w:p w14:paraId="6E246B41" w14:textId="77777777" w:rsidR="004A6782" w:rsidRPr="00C93F61" w:rsidRDefault="004A6782">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5FD"/>
    <w:multiLevelType w:val="hybridMultilevel"/>
    <w:tmpl w:val="E83265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34264B"/>
    <w:multiLevelType w:val="hybridMultilevel"/>
    <w:tmpl w:val="5EA8CF5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18239913">
    <w:abstractNumId w:val="3"/>
  </w:num>
  <w:num w:numId="2" w16cid:durableId="1111894752">
    <w:abstractNumId w:val="1"/>
  </w:num>
  <w:num w:numId="3" w16cid:durableId="56589109">
    <w:abstractNumId w:val="2"/>
  </w:num>
  <w:num w:numId="4" w16cid:durableId="188432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C"/>
    <w:rsid w:val="00007685"/>
    <w:rsid w:val="00030552"/>
    <w:rsid w:val="0005402E"/>
    <w:rsid w:val="000567AA"/>
    <w:rsid w:val="00064297"/>
    <w:rsid w:val="0006434A"/>
    <w:rsid w:val="00065E48"/>
    <w:rsid w:val="00066910"/>
    <w:rsid w:val="00073061"/>
    <w:rsid w:val="000F1E22"/>
    <w:rsid w:val="00113326"/>
    <w:rsid w:val="00122D5B"/>
    <w:rsid w:val="001351AD"/>
    <w:rsid w:val="0014776D"/>
    <w:rsid w:val="00184FFB"/>
    <w:rsid w:val="001925FE"/>
    <w:rsid w:val="00195094"/>
    <w:rsid w:val="001A6678"/>
    <w:rsid w:val="001C0D3F"/>
    <w:rsid w:val="0020171B"/>
    <w:rsid w:val="0022234D"/>
    <w:rsid w:val="00227841"/>
    <w:rsid w:val="00232FBD"/>
    <w:rsid w:val="00235138"/>
    <w:rsid w:val="00240710"/>
    <w:rsid w:val="002426B7"/>
    <w:rsid w:val="00243066"/>
    <w:rsid w:val="00251085"/>
    <w:rsid w:val="00251CB2"/>
    <w:rsid w:val="00254DCC"/>
    <w:rsid w:val="00255A72"/>
    <w:rsid w:val="00265441"/>
    <w:rsid w:val="002659B6"/>
    <w:rsid w:val="002743C7"/>
    <w:rsid w:val="00277FC8"/>
    <w:rsid w:val="002B146D"/>
    <w:rsid w:val="002B41F4"/>
    <w:rsid w:val="002D638C"/>
    <w:rsid w:val="00313005"/>
    <w:rsid w:val="003147D7"/>
    <w:rsid w:val="00315A00"/>
    <w:rsid w:val="00317C80"/>
    <w:rsid w:val="00322E22"/>
    <w:rsid w:val="00336468"/>
    <w:rsid w:val="00374E99"/>
    <w:rsid w:val="00380F1F"/>
    <w:rsid w:val="00384D1E"/>
    <w:rsid w:val="00385F69"/>
    <w:rsid w:val="0038791B"/>
    <w:rsid w:val="00393366"/>
    <w:rsid w:val="00394634"/>
    <w:rsid w:val="003A3CAA"/>
    <w:rsid w:val="003E76E5"/>
    <w:rsid w:val="003F09A8"/>
    <w:rsid w:val="0040389E"/>
    <w:rsid w:val="004150B9"/>
    <w:rsid w:val="0041768F"/>
    <w:rsid w:val="00424F31"/>
    <w:rsid w:val="00455AC9"/>
    <w:rsid w:val="0046282C"/>
    <w:rsid w:val="00470009"/>
    <w:rsid w:val="00477AE8"/>
    <w:rsid w:val="004A4B16"/>
    <w:rsid w:val="004A6679"/>
    <w:rsid w:val="004A6782"/>
    <w:rsid w:val="004B0F2B"/>
    <w:rsid w:val="004B1D9D"/>
    <w:rsid w:val="004B6FBA"/>
    <w:rsid w:val="004C4020"/>
    <w:rsid w:val="004F0D84"/>
    <w:rsid w:val="004F11AB"/>
    <w:rsid w:val="004F13E6"/>
    <w:rsid w:val="00500928"/>
    <w:rsid w:val="00513696"/>
    <w:rsid w:val="00530187"/>
    <w:rsid w:val="00542C7B"/>
    <w:rsid w:val="00543315"/>
    <w:rsid w:val="005550A5"/>
    <w:rsid w:val="005767B3"/>
    <w:rsid w:val="00576C4A"/>
    <w:rsid w:val="00576F01"/>
    <w:rsid w:val="005840C6"/>
    <w:rsid w:val="005A6DD5"/>
    <w:rsid w:val="005A7CC4"/>
    <w:rsid w:val="005B3B37"/>
    <w:rsid w:val="005D3D89"/>
    <w:rsid w:val="005E6FBD"/>
    <w:rsid w:val="005F6A9D"/>
    <w:rsid w:val="0060604A"/>
    <w:rsid w:val="00606B21"/>
    <w:rsid w:val="00611366"/>
    <w:rsid w:val="006315D7"/>
    <w:rsid w:val="0066494E"/>
    <w:rsid w:val="006763ED"/>
    <w:rsid w:val="0069502C"/>
    <w:rsid w:val="006C4FC5"/>
    <w:rsid w:val="006D686F"/>
    <w:rsid w:val="006E3650"/>
    <w:rsid w:val="006F1090"/>
    <w:rsid w:val="0071771C"/>
    <w:rsid w:val="007337DB"/>
    <w:rsid w:val="0073428B"/>
    <w:rsid w:val="00745D8F"/>
    <w:rsid w:val="00746337"/>
    <w:rsid w:val="0074737B"/>
    <w:rsid w:val="00754F5E"/>
    <w:rsid w:val="00764172"/>
    <w:rsid w:val="007738CF"/>
    <w:rsid w:val="00795EE4"/>
    <w:rsid w:val="007A4D22"/>
    <w:rsid w:val="007C3608"/>
    <w:rsid w:val="007C6A6E"/>
    <w:rsid w:val="007E0A9E"/>
    <w:rsid w:val="007E31DF"/>
    <w:rsid w:val="00827180"/>
    <w:rsid w:val="0085080B"/>
    <w:rsid w:val="008508AD"/>
    <w:rsid w:val="00850D32"/>
    <w:rsid w:val="00855DEC"/>
    <w:rsid w:val="0086012F"/>
    <w:rsid w:val="00863319"/>
    <w:rsid w:val="008A104D"/>
    <w:rsid w:val="008A6750"/>
    <w:rsid w:val="008B0F9A"/>
    <w:rsid w:val="008B1A29"/>
    <w:rsid w:val="008C1B7C"/>
    <w:rsid w:val="008C283F"/>
    <w:rsid w:val="008E4798"/>
    <w:rsid w:val="008E66BF"/>
    <w:rsid w:val="009124BE"/>
    <w:rsid w:val="009155A8"/>
    <w:rsid w:val="00924195"/>
    <w:rsid w:val="00924495"/>
    <w:rsid w:val="00952450"/>
    <w:rsid w:val="00953731"/>
    <w:rsid w:val="00961A6C"/>
    <w:rsid w:val="009852E5"/>
    <w:rsid w:val="009955E3"/>
    <w:rsid w:val="009B6A3C"/>
    <w:rsid w:val="009C7E20"/>
    <w:rsid w:val="009D21BC"/>
    <w:rsid w:val="009D5F93"/>
    <w:rsid w:val="009F3906"/>
    <w:rsid w:val="009F4B5A"/>
    <w:rsid w:val="009F7949"/>
    <w:rsid w:val="00A0008F"/>
    <w:rsid w:val="00A03F9A"/>
    <w:rsid w:val="00A04F00"/>
    <w:rsid w:val="00A2259B"/>
    <w:rsid w:val="00A31013"/>
    <w:rsid w:val="00A402B7"/>
    <w:rsid w:val="00A5480D"/>
    <w:rsid w:val="00A566A4"/>
    <w:rsid w:val="00AB2638"/>
    <w:rsid w:val="00AC010A"/>
    <w:rsid w:val="00AD729B"/>
    <w:rsid w:val="00AE61C2"/>
    <w:rsid w:val="00B617F4"/>
    <w:rsid w:val="00B71E58"/>
    <w:rsid w:val="00B72B6C"/>
    <w:rsid w:val="00B7533F"/>
    <w:rsid w:val="00B91358"/>
    <w:rsid w:val="00B947EA"/>
    <w:rsid w:val="00B96B68"/>
    <w:rsid w:val="00BC6213"/>
    <w:rsid w:val="00BD344F"/>
    <w:rsid w:val="00C30DC5"/>
    <w:rsid w:val="00C32123"/>
    <w:rsid w:val="00C32EBB"/>
    <w:rsid w:val="00C40F77"/>
    <w:rsid w:val="00C412DF"/>
    <w:rsid w:val="00C45052"/>
    <w:rsid w:val="00C67B13"/>
    <w:rsid w:val="00C84EF2"/>
    <w:rsid w:val="00C8523C"/>
    <w:rsid w:val="00C9057F"/>
    <w:rsid w:val="00C93F61"/>
    <w:rsid w:val="00C94B8D"/>
    <w:rsid w:val="00CB1D84"/>
    <w:rsid w:val="00CB32C8"/>
    <w:rsid w:val="00CB5619"/>
    <w:rsid w:val="00CC22FB"/>
    <w:rsid w:val="00CD2D6B"/>
    <w:rsid w:val="00CF6AAC"/>
    <w:rsid w:val="00D0275C"/>
    <w:rsid w:val="00D117F9"/>
    <w:rsid w:val="00D3478B"/>
    <w:rsid w:val="00D34A55"/>
    <w:rsid w:val="00D625FA"/>
    <w:rsid w:val="00D71BB0"/>
    <w:rsid w:val="00D8620F"/>
    <w:rsid w:val="00D9701A"/>
    <w:rsid w:val="00DB0198"/>
    <w:rsid w:val="00DC2A4C"/>
    <w:rsid w:val="00DE1A47"/>
    <w:rsid w:val="00DE5FE7"/>
    <w:rsid w:val="00E23215"/>
    <w:rsid w:val="00E96E35"/>
    <w:rsid w:val="00EC4A32"/>
    <w:rsid w:val="00EC78DA"/>
    <w:rsid w:val="00ED44D0"/>
    <w:rsid w:val="00ED79CA"/>
    <w:rsid w:val="00EE2255"/>
    <w:rsid w:val="00EF16F7"/>
    <w:rsid w:val="00F17AD4"/>
    <w:rsid w:val="00F2455A"/>
    <w:rsid w:val="00F52C2E"/>
    <w:rsid w:val="00F53BBF"/>
    <w:rsid w:val="00F73C1F"/>
    <w:rsid w:val="00F756C5"/>
    <w:rsid w:val="00F979FE"/>
    <w:rsid w:val="00FA4491"/>
    <w:rsid w:val="00FB0207"/>
    <w:rsid w:val="00FB4C8D"/>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D41329"/>
  <w15:chartTrackingRefBased/>
  <w15:docId w15:val="{2F8D4A42-3EC6-41DF-BD58-2993C7D7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491"/>
    <w:rPr>
      <w:sz w:val="24"/>
      <w:szCs w:val="24"/>
      <w:lang w:eastAsia="en-US"/>
    </w:rPr>
  </w:style>
  <w:style w:type="paragraph" w:styleId="Heading9">
    <w:name w:val="heading 9"/>
    <w:basedOn w:val="Normal"/>
    <w:next w:val="Normal"/>
    <w:link w:val="Heading9Char"/>
    <w:qFormat/>
    <w:rsid w:val="008A10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Heading9Char">
    <w:name w:val="Heading 9 Char"/>
    <w:link w:val="Heading9"/>
    <w:rsid w:val="008A104D"/>
    <w:rPr>
      <w:rFonts w:ascii="Tahoma" w:hAnsi="Tahoma" w:cs="Tahoma"/>
      <w:b/>
      <w:bCs/>
      <w:sz w:val="22"/>
      <w:szCs w:val="24"/>
    </w:rPr>
  </w:style>
  <w:style w:type="paragraph" w:styleId="NormalWeb">
    <w:name w:val="Normal (Web)"/>
    <w:basedOn w:val="Normal"/>
    <w:uiPriority w:val="99"/>
    <w:unhideWhenUsed/>
    <w:rsid w:val="00AC010A"/>
    <w:pPr>
      <w:spacing w:before="100" w:beforeAutospacing="1" w:after="100" w:afterAutospacing="1"/>
    </w:pPr>
  </w:style>
  <w:style w:type="table" w:styleId="TableSimple3">
    <w:name w:val="Table Simple 3"/>
    <w:basedOn w:val="TableNormal"/>
    <w:rsid w:val="00B753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8944">
      <w:bodyDiv w:val="1"/>
      <w:marLeft w:val="0"/>
      <w:marRight w:val="0"/>
      <w:marTop w:val="0"/>
      <w:marBottom w:val="0"/>
      <w:divBdr>
        <w:top w:val="none" w:sz="0" w:space="0" w:color="auto"/>
        <w:left w:val="none" w:sz="0" w:space="0" w:color="auto"/>
        <w:bottom w:val="none" w:sz="0" w:space="0" w:color="auto"/>
        <w:right w:val="none" w:sz="0" w:space="0" w:color="auto"/>
      </w:divBdr>
    </w:div>
    <w:div w:id="1084303461">
      <w:bodyDiv w:val="1"/>
      <w:marLeft w:val="0"/>
      <w:marRight w:val="0"/>
      <w:marTop w:val="0"/>
      <w:marBottom w:val="0"/>
      <w:divBdr>
        <w:top w:val="none" w:sz="0" w:space="0" w:color="auto"/>
        <w:left w:val="none" w:sz="0" w:space="0" w:color="auto"/>
        <w:bottom w:val="none" w:sz="0" w:space="0" w:color="auto"/>
        <w:right w:val="none" w:sz="0" w:space="0" w:color="auto"/>
      </w:divBdr>
    </w:div>
    <w:div w:id="1581056906">
      <w:bodyDiv w:val="1"/>
      <w:marLeft w:val="0"/>
      <w:marRight w:val="0"/>
      <w:marTop w:val="0"/>
      <w:marBottom w:val="0"/>
      <w:divBdr>
        <w:top w:val="none" w:sz="0" w:space="0" w:color="auto"/>
        <w:left w:val="none" w:sz="0" w:space="0" w:color="auto"/>
        <w:bottom w:val="none" w:sz="0" w:space="0" w:color="auto"/>
        <w:right w:val="none" w:sz="0" w:space="0" w:color="auto"/>
      </w:divBdr>
    </w:div>
    <w:div w:id="1666934579">
      <w:bodyDiv w:val="1"/>
      <w:marLeft w:val="0"/>
      <w:marRight w:val="0"/>
      <w:marTop w:val="0"/>
      <w:marBottom w:val="0"/>
      <w:divBdr>
        <w:top w:val="none" w:sz="0" w:space="0" w:color="auto"/>
        <w:left w:val="none" w:sz="0" w:space="0" w:color="auto"/>
        <w:bottom w:val="none" w:sz="0" w:space="0" w:color="auto"/>
        <w:right w:val="none" w:sz="0" w:space="0" w:color="auto"/>
      </w:divBdr>
    </w:div>
    <w:div w:id="19882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Timmerman, Amanda</cp:lastModifiedBy>
  <cp:revision>4</cp:revision>
  <cp:lastPrinted>2024-02-08T17:18:00Z</cp:lastPrinted>
  <dcterms:created xsi:type="dcterms:W3CDTF">2024-02-08T17:17:00Z</dcterms:created>
  <dcterms:modified xsi:type="dcterms:W3CDTF">2024-02-08T17:22:00Z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fda65f15e5523b302ea2ff13c0f4c213d35265e032da1153ea21514c84204812</vt:lpwstr>
  </property>
</Properties>
</file>