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1197" w14:textId="25D1ED8C" w:rsidR="008406E7" w:rsidRDefault="008406E7" w:rsidP="00AE30FA">
      <w:pPr>
        <w:pStyle w:val="ListParagraph"/>
        <w:spacing w:after="0"/>
        <w:ind w:left="0"/>
      </w:pPr>
    </w:p>
    <w:p w14:paraId="48B072DF" w14:textId="77777777" w:rsidR="008406E7" w:rsidRDefault="008406E7" w:rsidP="00AF41A5">
      <w:pPr>
        <w:pStyle w:val="ListParagraph"/>
        <w:spacing w:after="0"/>
        <w:ind w:left="0"/>
        <w:jc w:val="center"/>
      </w:pPr>
    </w:p>
    <w:p w14:paraId="3433A483" w14:textId="77777777" w:rsidR="00855A19" w:rsidRPr="00855A19" w:rsidRDefault="00855A19" w:rsidP="00AF41A5">
      <w:pPr>
        <w:pStyle w:val="ListParagraph"/>
        <w:spacing w:after="0"/>
        <w:ind w:left="0"/>
        <w:jc w:val="center"/>
        <w:rPr>
          <w:sz w:val="12"/>
        </w:rPr>
      </w:pPr>
    </w:p>
    <w:p w14:paraId="3C3B04B7" w14:textId="709E5192" w:rsidR="001F4424" w:rsidRPr="00A30A03" w:rsidRDefault="00CE09A5" w:rsidP="001F4424">
      <w:pPr>
        <w:spacing w:after="0"/>
        <w:jc w:val="center"/>
        <w:rPr>
          <w:b/>
          <w:sz w:val="32"/>
        </w:rPr>
      </w:pPr>
      <w:r>
        <w:rPr>
          <w:b/>
          <w:sz w:val="32"/>
        </w:rPr>
        <w:t xml:space="preserve">SAMPLE: Rationale and Replacement Plan for Waivers from State Statute and Rule </w:t>
      </w:r>
    </w:p>
    <w:p w14:paraId="3F30B320" w14:textId="77777777" w:rsidR="006D4E79" w:rsidRDefault="006D4E79" w:rsidP="006D4E79">
      <w:pPr>
        <w:spacing w:after="0"/>
        <w:rPr>
          <w:b/>
          <w:sz w:val="24"/>
        </w:rPr>
      </w:pPr>
    </w:p>
    <w:tbl>
      <w:tblPr>
        <w:tblStyle w:val="TableGrid"/>
        <w:tblW w:w="0" w:type="auto"/>
        <w:tblLook w:val="04A0" w:firstRow="1" w:lastRow="0" w:firstColumn="1" w:lastColumn="0" w:noHBand="0" w:noVBand="1"/>
      </w:tblPr>
      <w:tblGrid>
        <w:gridCol w:w="9350"/>
      </w:tblGrid>
      <w:tr w:rsidR="006D4E79" w14:paraId="7902A637" w14:textId="77777777" w:rsidTr="00CE09A5">
        <w:tc>
          <w:tcPr>
            <w:tcW w:w="9350" w:type="dxa"/>
            <w:shd w:val="clear" w:color="auto" w:fill="000000" w:themeFill="text1"/>
          </w:tcPr>
          <w:p w14:paraId="50A8DBBC" w14:textId="77777777" w:rsidR="006D4E79" w:rsidRDefault="006D4E79" w:rsidP="006D4E79">
            <w:pPr>
              <w:ind w:right="-540"/>
              <w:rPr>
                <w:b/>
                <w:sz w:val="24"/>
              </w:rPr>
            </w:pPr>
            <w:r>
              <w:rPr>
                <w:b/>
                <w:sz w:val="24"/>
              </w:rPr>
              <w:t xml:space="preserve">Contact </w:t>
            </w:r>
            <w:r w:rsidRPr="006D4E79">
              <w:rPr>
                <w:b/>
                <w:sz w:val="24"/>
              </w:rPr>
              <w:t>Information</w:t>
            </w:r>
          </w:p>
        </w:tc>
      </w:tr>
      <w:tr w:rsidR="006D4E79" w14:paraId="6BC9CB93" w14:textId="77777777" w:rsidTr="00CE09A5">
        <w:tc>
          <w:tcPr>
            <w:tcW w:w="9350" w:type="dxa"/>
          </w:tcPr>
          <w:p w14:paraId="75AF93E6" w14:textId="013214FA" w:rsidR="006D4E79" w:rsidRPr="008D6F76" w:rsidRDefault="006D4E79" w:rsidP="006D4E79">
            <w:pPr>
              <w:ind w:right="-540"/>
              <w:rPr>
                <w:bCs/>
                <w:sz w:val="24"/>
              </w:rPr>
            </w:pPr>
            <w:r w:rsidRPr="006D4E79">
              <w:rPr>
                <w:b/>
                <w:sz w:val="24"/>
              </w:rPr>
              <w:t>School Name:</w:t>
            </w:r>
            <w:r w:rsidR="008D6F76">
              <w:rPr>
                <w:b/>
                <w:sz w:val="24"/>
              </w:rPr>
              <w:t xml:space="preserve"> </w:t>
            </w:r>
            <w:r w:rsidR="00AE30FA" w:rsidRPr="00AE30FA">
              <w:rPr>
                <w:bCs/>
                <w:sz w:val="24"/>
              </w:rPr>
              <w:t>East Elementary Charter</w:t>
            </w:r>
          </w:p>
        </w:tc>
      </w:tr>
      <w:tr w:rsidR="006D4E79" w14:paraId="3720A921" w14:textId="77777777" w:rsidTr="00CE09A5">
        <w:tc>
          <w:tcPr>
            <w:tcW w:w="9350" w:type="dxa"/>
          </w:tcPr>
          <w:p w14:paraId="3793AB55" w14:textId="1EBFFEA9" w:rsidR="006D4E79" w:rsidRPr="008D6F76" w:rsidRDefault="006D4E79" w:rsidP="006D4E79">
            <w:pPr>
              <w:ind w:right="-540"/>
              <w:rPr>
                <w:bCs/>
                <w:sz w:val="24"/>
              </w:rPr>
            </w:pPr>
            <w:r w:rsidRPr="006D4E79">
              <w:rPr>
                <w:b/>
                <w:sz w:val="24"/>
              </w:rPr>
              <w:t>School Address (mailing):</w:t>
            </w:r>
            <w:r w:rsidR="008D6F76">
              <w:rPr>
                <w:bCs/>
                <w:sz w:val="24"/>
              </w:rPr>
              <w:t xml:space="preserve"> </w:t>
            </w:r>
            <w:r w:rsidR="008D6F76" w:rsidRPr="008D6F76">
              <w:rPr>
                <w:bCs/>
                <w:sz w:val="24"/>
              </w:rPr>
              <w:t>2468 Alpine Drive, Denver, CO 80203</w:t>
            </w:r>
          </w:p>
        </w:tc>
      </w:tr>
      <w:tr w:rsidR="006D4E79" w14:paraId="12BE94B7" w14:textId="77777777" w:rsidTr="00CE09A5">
        <w:tc>
          <w:tcPr>
            <w:tcW w:w="9350" w:type="dxa"/>
          </w:tcPr>
          <w:p w14:paraId="7B053B3D" w14:textId="7A325F60" w:rsidR="006D4E79" w:rsidRPr="008D6F76" w:rsidRDefault="006D4E79" w:rsidP="006D4E79">
            <w:pPr>
              <w:ind w:right="-540"/>
              <w:rPr>
                <w:bCs/>
                <w:sz w:val="24"/>
              </w:rPr>
            </w:pPr>
            <w:r w:rsidRPr="006D4E79">
              <w:rPr>
                <w:b/>
                <w:sz w:val="24"/>
              </w:rPr>
              <w:t xml:space="preserve">Charter School </w:t>
            </w:r>
            <w:r>
              <w:rPr>
                <w:b/>
                <w:sz w:val="24"/>
              </w:rPr>
              <w:t xml:space="preserve">Waiver </w:t>
            </w:r>
            <w:r w:rsidRPr="006D4E79">
              <w:rPr>
                <w:b/>
                <w:sz w:val="24"/>
              </w:rPr>
              <w:t>Contact Name:</w:t>
            </w:r>
            <w:r w:rsidR="008D6F76">
              <w:rPr>
                <w:bCs/>
                <w:sz w:val="24"/>
              </w:rPr>
              <w:t xml:space="preserve"> </w:t>
            </w:r>
            <w:r w:rsidR="008D6F76" w:rsidRPr="008D6F76">
              <w:rPr>
                <w:bCs/>
                <w:sz w:val="24"/>
              </w:rPr>
              <w:t>Bob McDaniels</w:t>
            </w:r>
          </w:p>
        </w:tc>
      </w:tr>
      <w:tr w:rsidR="006D4E79" w14:paraId="449B3BCC" w14:textId="77777777" w:rsidTr="00CE09A5">
        <w:tc>
          <w:tcPr>
            <w:tcW w:w="9350" w:type="dxa"/>
          </w:tcPr>
          <w:p w14:paraId="345BE635" w14:textId="05BF491B" w:rsidR="006D4E79" w:rsidRPr="008D6F76" w:rsidRDefault="006D4E79" w:rsidP="006D4E79">
            <w:pPr>
              <w:ind w:right="-540"/>
              <w:rPr>
                <w:bCs/>
                <w:sz w:val="24"/>
              </w:rPr>
            </w:pPr>
            <w:r w:rsidRPr="006D4E79">
              <w:rPr>
                <w:b/>
                <w:sz w:val="24"/>
              </w:rPr>
              <w:t xml:space="preserve">Charter School </w:t>
            </w:r>
            <w:r>
              <w:rPr>
                <w:b/>
                <w:sz w:val="24"/>
              </w:rPr>
              <w:t>Waiver Contact</w:t>
            </w:r>
            <w:r w:rsidRPr="006D4E79">
              <w:rPr>
                <w:b/>
                <w:sz w:val="24"/>
              </w:rPr>
              <w:t>’s Phone Number:</w:t>
            </w:r>
            <w:r w:rsidR="008D6F76">
              <w:rPr>
                <w:b/>
                <w:sz w:val="24"/>
              </w:rPr>
              <w:t xml:space="preserve"> </w:t>
            </w:r>
            <w:r w:rsidR="008D6F76">
              <w:rPr>
                <w:bCs/>
                <w:sz w:val="24"/>
              </w:rPr>
              <w:t>303-333-3333</w:t>
            </w:r>
          </w:p>
        </w:tc>
      </w:tr>
      <w:tr w:rsidR="006D4E79" w14:paraId="67F07D77" w14:textId="77777777" w:rsidTr="00CE09A5">
        <w:tc>
          <w:tcPr>
            <w:tcW w:w="9350" w:type="dxa"/>
          </w:tcPr>
          <w:p w14:paraId="1251D1F6" w14:textId="2629A3CC" w:rsidR="006D4E79" w:rsidRDefault="006D4E79" w:rsidP="006D4E79">
            <w:pPr>
              <w:ind w:right="-540"/>
              <w:rPr>
                <w:b/>
                <w:sz w:val="24"/>
              </w:rPr>
            </w:pPr>
            <w:r w:rsidRPr="006D4E79">
              <w:rPr>
                <w:b/>
                <w:sz w:val="24"/>
              </w:rPr>
              <w:t xml:space="preserve">Charter School </w:t>
            </w:r>
            <w:r>
              <w:rPr>
                <w:b/>
                <w:sz w:val="24"/>
              </w:rPr>
              <w:t>Waiver Contact’s Email:</w:t>
            </w:r>
            <w:r w:rsidR="008D6F76">
              <w:rPr>
                <w:b/>
                <w:sz w:val="24"/>
              </w:rPr>
              <w:t xml:space="preserve"> </w:t>
            </w:r>
            <w:hyperlink r:id="rId8" w:history="1">
              <w:r w:rsidR="00AE30FA" w:rsidRPr="006C491E">
                <w:rPr>
                  <w:rStyle w:val="Hyperlink"/>
                  <w:bCs/>
                  <w:sz w:val="24"/>
                </w:rPr>
                <w:t>bob.mcdaniels@e</w:t>
              </w:r>
              <w:r w:rsidR="00AE30FA" w:rsidRPr="006C491E">
                <w:rPr>
                  <w:rStyle w:val="Hyperlink"/>
                </w:rPr>
                <w:t>astelementarycharter</w:t>
              </w:r>
              <w:r w:rsidR="00AE30FA" w:rsidRPr="006C491E">
                <w:rPr>
                  <w:rStyle w:val="Hyperlink"/>
                  <w:bCs/>
                  <w:sz w:val="24"/>
                </w:rPr>
                <w:t>.com</w:t>
              </w:r>
            </w:hyperlink>
            <w:r w:rsidR="008D6F76">
              <w:rPr>
                <w:bCs/>
                <w:sz w:val="24"/>
              </w:rPr>
              <w:t xml:space="preserve"> </w:t>
            </w:r>
          </w:p>
        </w:tc>
      </w:tr>
      <w:tr w:rsidR="002A55AD" w14:paraId="7357C203" w14:textId="77777777" w:rsidTr="00CE09A5">
        <w:tc>
          <w:tcPr>
            <w:tcW w:w="9350" w:type="dxa"/>
          </w:tcPr>
          <w:p w14:paraId="100A39CA" w14:textId="20036376" w:rsidR="002A55AD" w:rsidRPr="008D6F76" w:rsidRDefault="002A55AD" w:rsidP="002A55AD">
            <w:pPr>
              <w:ind w:right="-540"/>
              <w:rPr>
                <w:bCs/>
                <w:sz w:val="24"/>
              </w:rPr>
            </w:pPr>
            <w:r>
              <w:rPr>
                <w:b/>
                <w:sz w:val="24"/>
              </w:rPr>
              <w:t xml:space="preserve">District </w:t>
            </w:r>
            <w:r w:rsidRPr="006D4E79">
              <w:rPr>
                <w:b/>
                <w:sz w:val="24"/>
              </w:rPr>
              <w:t>Contact Name:</w:t>
            </w:r>
            <w:r w:rsidR="008D6F76">
              <w:rPr>
                <w:bCs/>
                <w:sz w:val="24"/>
              </w:rPr>
              <w:t xml:space="preserve"> Lynn Richards</w:t>
            </w:r>
          </w:p>
        </w:tc>
      </w:tr>
      <w:tr w:rsidR="002A55AD" w14:paraId="0428BF47" w14:textId="77777777" w:rsidTr="00CE09A5">
        <w:tc>
          <w:tcPr>
            <w:tcW w:w="9350" w:type="dxa"/>
          </w:tcPr>
          <w:p w14:paraId="08BADFCF" w14:textId="4E302ED4" w:rsidR="002A55AD" w:rsidRPr="008D6F76" w:rsidRDefault="002A55AD" w:rsidP="002A55AD">
            <w:pPr>
              <w:ind w:right="-540"/>
              <w:rPr>
                <w:bCs/>
                <w:sz w:val="24"/>
              </w:rPr>
            </w:pPr>
            <w:r>
              <w:rPr>
                <w:b/>
                <w:sz w:val="24"/>
              </w:rPr>
              <w:t>District Contact</w:t>
            </w:r>
            <w:r w:rsidRPr="006D4E79">
              <w:rPr>
                <w:b/>
                <w:sz w:val="24"/>
              </w:rPr>
              <w:t>’s Phone Number:</w:t>
            </w:r>
            <w:r w:rsidR="008D6F76">
              <w:rPr>
                <w:bCs/>
                <w:sz w:val="24"/>
              </w:rPr>
              <w:t xml:space="preserve"> </w:t>
            </w:r>
            <w:r w:rsidR="00B577B2">
              <w:rPr>
                <w:bCs/>
                <w:sz w:val="24"/>
              </w:rPr>
              <w:t>720-555-</w:t>
            </w:r>
            <w:r w:rsidR="00376FA3">
              <w:rPr>
                <w:bCs/>
                <w:sz w:val="24"/>
              </w:rPr>
              <w:t>2222</w:t>
            </w:r>
          </w:p>
        </w:tc>
      </w:tr>
      <w:tr w:rsidR="002A55AD" w14:paraId="40A57B75" w14:textId="77777777" w:rsidTr="00CE09A5">
        <w:tc>
          <w:tcPr>
            <w:tcW w:w="9350" w:type="dxa"/>
          </w:tcPr>
          <w:p w14:paraId="2A3EA750" w14:textId="273B74E3" w:rsidR="002A55AD" w:rsidRDefault="002A55AD" w:rsidP="002A55AD">
            <w:pPr>
              <w:ind w:right="-540"/>
              <w:rPr>
                <w:b/>
                <w:sz w:val="24"/>
              </w:rPr>
            </w:pPr>
            <w:r>
              <w:rPr>
                <w:b/>
                <w:sz w:val="24"/>
              </w:rPr>
              <w:t>District Contact’s Email</w:t>
            </w:r>
            <w:r w:rsidR="008D6F76" w:rsidRPr="006D4E79">
              <w:rPr>
                <w:b/>
                <w:sz w:val="24"/>
              </w:rPr>
              <w:t>:</w:t>
            </w:r>
            <w:r w:rsidR="008D6F76">
              <w:rPr>
                <w:bCs/>
                <w:sz w:val="24"/>
              </w:rPr>
              <w:t xml:space="preserve"> </w:t>
            </w:r>
            <w:hyperlink r:id="rId9" w:history="1">
              <w:r w:rsidR="008D6F76" w:rsidRPr="00E35B8F">
                <w:rPr>
                  <w:rStyle w:val="Hyperlink"/>
                  <w:bCs/>
                  <w:sz w:val="24"/>
                </w:rPr>
                <w:t>lrichards@Evansk12.co.us</w:t>
              </w:r>
            </w:hyperlink>
          </w:p>
        </w:tc>
      </w:tr>
    </w:tbl>
    <w:p w14:paraId="23310841" w14:textId="2B16683A" w:rsidR="009C30E2" w:rsidRDefault="009C30E2" w:rsidP="009C30E2">
      <w:pPr>
        <w:spacing w:after="0"/>
        <w:ind w:right="-540"/>
        <w:rPr>
          <w:b/>
          <w:sz w:val="24"/>
        </w:rPr>
      </w:pPr>
    </w:p>
    <w:tbl>
      <w:tblPr>
        <w:tblStyle w:val="ListTable3"/>
        <w:tblpPr w:leftFromText="180" w:rightFromText="180" w:bottomFromText="160" w:vertAnchor="text" w:horzAnchor="margin" w:tblpXSpec="center" w:tblpY="330"/>
        <w:tblW w:w="9360" w:type="dxa"/>
        <w:tblLook w:val="04A0" w:firstRow="1" w:lastRow="0" w:firstColumn="1" w:lastColumn="0" w:noHBand="0" w:noVBand="1"/>
      </w:tblPr>
      <w:tblGrid>
        <w:gridCol w:w="2610"/>
        <w:gridCol w:w="6750"/>
      </w:tblGrid>
      <w:tr w:rsidR="009C30E2" w:rsidRPr="009C30E2" w14:paraId="444B37EB" w14:textId="77777777" w:rsidTr="004A3807">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hideMark/>
          </w:tcPr>
          <w:p w14:paraId="1EA53E14" w14:textId="77777777" w:rsidR="009C30E2" w:rsidRPr="009C30E2" w:rsidRDefault="009C30E2" w:rsidP="00187609">
            <w:pPr>
              <w:ind w:left="165" w:right="-540"/>
              <w:rPr>
                <w:sz w:val="24"/>
              </w:rPr>
            </w:pPr>
            <w:r w:rsidRPr="009C30E2">
              <w:rPr>
                <w:sz w:val="24"/>
              </w:rPr>
              <w:t>Automatic Waivers</w:t>
            </w:r>
          </w:p>
        </w:tc>
      </w:tr>
      <w:tr w:rsidR="009C30E2" w:rsidRPr="009C30E2" w14:paraId="36BD5184"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14AD1B20" w14:textId="77777777" w:rsidR="009C30E2" w:rsidRPr="00187609" w:rsidRDefault="009C30E2" w:rsidP="004A3807">
            <w:pPr>
              <w:spacing w:line="276" w:lineRule="auto"/>
              <w:ind w:left="165" w:right="-105"/>
              <w:rPr>
                <w:sz w:val="24"/>
                <w:u w:val="single"/>
              </w:rPr>
            </w:pPr>
            <w:r w:rsidRPr="00187609">
              <w:rPr>
                <w:sz w:val="24"/>
                <w:u w:val="single"/>
              </w:rPr>
              <w:t>State Statute Citation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4FF64B8D"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sz w:val="24"/>
                <w:u w:val="single"/>
              </w:rPr>
            </w:pPr>
            <w:r w:rsidRPr="00187609">
              <w:rPr>
                <w:b/>
                <w:sz w:val="24"/>
                <w:u w:val="single"/>
              </w:rPr>
              <w:t>Description </w:t>
            </w:r>
          </w:p>
        </w:tc>
      </w:tr>
      <w:tr w:rsidR="009C30E2" w:rsidRPr="009C30E2" w14:paraId="60B9ED60"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17ED0102"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22-32-109(1)(f</w:t>
            </w:r>
            <w:r w:rsidRPr="00187609">
              <w:rPr>
                <w:iCs/>
                <w:sz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A4C6B36"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Local board duties concerning selection of staff and pay </w:t>
            </w:r>
          </w:p>
        </w:tc>
      </w:tr>
      <w:tr w:rsidR="009C30E2" w:rsidRPr="009C30E2" w14:paraId="18700E0C"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57D47854"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22-32-109(1)(t</w:t>
            </w:r>
            <w:r w:rsidRPr="00187609">
              <w:rPr>
                <w:iCs/>
                <w:sz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0D192368"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Determine educational program and prescribe textbooks </w:t>
            </w:r>
          </w:p>
        </w:tc>
      </w:tr>
      <w:tr w:rsidR="009C30E2" w:rsidRPr="009C30E2" w14:paraId="7DD07232"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1DD79DDB"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22-32-110(1)(h</w:t>
            </w:r>
            <w:r w:rsidRPr="00187609">
              <w:rPr>
                <w:iCs/>
                <w:sz w:val="24"/>
              </w:rPr>
              <w:t>)</w:t>
            </w:r>
            <w:r w:rsidRPr="00187609">
              <w:rPr>
                <w:sz w:val="24"/>
              </w:rPr>
              <w:t>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3CF9693"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Local board powers-Terminate employment of personnel </w:t>
            </w:r>
          </w:p>
        </w:tc>
      </w:tr>
      <w:tr w:rsidR="009C30E2" w:rsidRPr="009C30E2" w14:paraId="402FAAFB"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40B9DE7A"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22-32-110(1)(</w:t>
            </w:r>
            <w:proofErr w:type="spellStart"/>
            <w:r w:rsidRPr="00187609">
              <w:rPr>
                <w:sz w:val="24"/>
              </w:rPr>
              <w:t>i</w:t>
            </w:r>
            <w:proofErr w:type="spellEnd"/>
            <w:r w:rsidRPr="00187609">
              <w:rPr>
                <w:iCs/>
                <w:sz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3598C0F8"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Local board duties-Reimburse employees for expenses </w:t>
            </w:r>
          </w:p>
        </w:tc>
      </w:tr>
      <w:tr w:rsidR="009C30E2" w:rsidRPr="009C30E2" w14:paraId="4FE773BF"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7FBF448F"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22-32-110(1)(j</w:t>
            </w:r>
            <w:r w:rsidRPr="00187609">
              <w:rPr>
                <w:iCs/>
                <w:sz w:val="24"/>
              </w:rPr>
              <w:t>)</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67B618EF"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Local board powers-Procure life, health, or accident insurance </w:t>
            </w:r>
          </w:p>
        </w:tc>
      </w:tr>
      <w:tr w:rsidR="009C30E2" w:rsidRPr="009C30E2" w14:paraId="64DC6739"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7D5047F1" w14:textId="29EEF7E9"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22-32-110(1)(k</w:t>
            </w:r>
            <w:r w:rsidRPr="00187609">
              <w:rPr>
                <w:iCs/>
                <w:sz w:val="24"/>
              </w:rPr>
              <w:t>)</w:t>
            </w:r>
            <w:r w:rsidR="005F6B23">
              <w:rPr>
                <w:iCs/>
                <w:sz w:val="24"/>
              </w:rPr>
              <w:t>(I)</w:t>
            </w:r>
            <w:r w:rsidRPr="00187609">
              <w:rPr>
                <w:sz w:val="24"/>
              </w:rPr>
              <w:t>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0BE4D56D"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Local board powers-Policies relating the in-service training and official conduct </w:t>
            </w:r>
          </w:p>
        </w:tc>
      </w:tr>
      <w:tr w:rsidR="009C30E2" w:rsidRPr="009C30E2" w14:paraId="55AF3E57"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7670F17C"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22-32-110(</w:t>
            </w:r>
            <w:proofErr w:type="gramStart"/>
            <w:r w:rsidRPr="00187609">
              <w:rPr>
                <w:sz w:val="24"/>
              </w:rPr>
              <w:t>1)(</w:t>
            </w:r>
            <w:proofErr w:type="spellStart"/>
            <w:proofErr w:type="gramEnd"/>
            <w:r w:rsidRPr="00187609">
              <w:rPr>
                <w:sz w:val="24"/>
              </w:rPr>
              <w:t>ee</w:t>
            </w:r>
            <w:proofErr w:type="spellEnd"/>
            <w:r w:rsidRPr="00187609">
              <w:rPr>
                <w:iCs/>
                <w:sz w:val="24"/>
              </w:rPr>
              <w:t>)</w:t>
            </w:r>
            <w:r w:rsidRPr="00187609">
              <w:rPr>
                <w:sz w:val="24"/>
              </w:rPr>
              <w:t>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65ED24F2"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Local board powers-Employ teachers’ aides and other non-certificated personnel </w:t>
            </w:r>
          </w:p>
        </w:tc>
      </w:tr>
      <w:tr w:rsidR="009C30E2" w:rsidRPr="009C30E2" w14:paraId="199F9E70"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3EF7750F"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22-32-126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3652980B"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Employment and authority of principals </w:t>
            </w:r>
          </w:p>
        </w:tc>
      </w:tr>
      <w:tr w:rsidR="009C30E2" w:rsidRPr="009C30E2" w14:paraId="4D3ECE0B"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1B8DEA42"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22-33-104(4)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2E60A8F7"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Compulsory school attendance-Attendance policies and excused absences </w:t>
            </w:r>
          </w:p>
        </w:tc>
      </w:tr>
      <w:tr w:rsidR="009C30E2" w:rsidRPr="009C30E2" w14:paraId="7F7D67DB"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7D734C51"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22-63-301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4B43B4D7" w14:textId="04C4ADAE"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Teacher Employment Act-Grounds for dismissal </w:t>
            </w:r>
          </w:p>
        </w:tc>
      </w:tr>
      <w:tr w:rsidR="009C30E2" w:rsidRPr="009C30E2" w14:paraId="7A3672F2"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09062EE7"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22-63-302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4D420E96"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Teacher Employment Act-Procedures for dismissal of teachers </w:t>
            </w:r>
          </w:p>
        </w:tc>
      </w:tr>
      <w:tr w:rsidR="009C30E2" w:rsidRPr="009C30E2" w14:paraId="57A99E73"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15E4A1AE"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22-63-401 </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F1B5C1C"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Teacher Employment Act-Teachers subject to adopted salary schedule </w:t>
            </w:r>
          </w:p>
        </w:tc>
      </w:tr>
      <w:tr w:rsidR="009C30E2" w:rsidRPr="009C30E2" w14:paraId="1CA4A3AE"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21307A6B"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22-63-402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5BD53023"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Teacher Employment Act-Certificate required to pay teachers </w:t>
            </w:r>
          </w:p>
        </w:tc>
      </w:tr>
      <w:tr w:rsidR="009C30E2" w:rsidRPr="009C30E2" w14:paraId="4F063FD9" w14:textId="77777777" w:rsidTr="00A14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73281270" w14:textId="77777777" w:rsidR="009C30E2" w:rsidRPr="00187609" w:rsidRDefault="009C30E2" w:rsidP="004A3807">
            <w:pPr>
              <w:spacing w:line="276" w:lineRule="auto"/>
              <w:ind w:left="165" w:right="-105"/>
              <w:rPr>
                <w:sz w:val="24"/>
              </w:rPr>
            </w:pPr>
            <w:r w:rsidRPr="00187609">
              <w:rPr>
                <w:iCs/>
                <w:sz w:val="24"/>
              </w:rPr>
              <w:t xml:space="preserve">C.R.S. § </w:t>
            </w:r>
            <w:r w:rsidRPr="00187609">
              <w:rPr>
                <w:sz w:val="24"/>
              </w:rPr>
              <w:t>22-63-403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635856C9" w14:textId="77777777" w:rsidR="009C30E2" w:rsidRPr="00187609" w:rsidRDefault="009C30E2" w:rsidP="004A3807">
            <w:pPr>
              <w:spacing w:line="276" w:lineRule="auto"/>
              <w:ind w:left="165" w:right="-14"/>
              <w:cnfStyle w:val="000000100000" w:firstRow="0" w:lastRow="0" w:firstColumn="0" w:lastColumn="0" w:oddVBand="0" w:evenVBand="0" w:oddHBand="1" w:evenHBand="0" w:firstRowFirstColumn="0" w:firstRowLastColumn="0" w:lastRowFirstColumn="0" w:lastRowLastColumn="0"/>
              <w:rPr>
                <w:b/>
                <w:bCs/>
                <w:sz w:val="24"/>
              </w:rPr>
            </w:pPr>
            <w:r w:rsidRPr="00187609">
              <w:rPr>
                <w:b/>
                <w:bCs/>
                <w:sz w:val="24"/>
              </w:rPr>
              <w:t>Teacher Employment Act-Describes payment of salaries </w:t>
            </w:r>
          </w:p>
        </w:tc>
      </w:tr>
      <w:tr w:rsidR="009C30E2" w:rsidRPr="009C30E2" w14:paraId="4F41C63A" w14:textId="77777777" w:rsidTr="00A14E34">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auto"/>
            <w:hideMark/>
          </w:tcPr>
          <w:p w14:paraId="3DCC5813" w14:textId="77777777" w:rsidR="009C30E2" w:rsidRPr="00187609" w:rsidRDefault="009C30E2" w:rsidP="004A3807">
            <w:pPr>
              <w:spacing w:line="276" w:lineRule="auto"/>
              <w:ind w:left="165" w:right="-105"/>
              <w:rPr>
                <w:sz w:val="24"/>
              </w:rPr>
            </w:pPr>
            <w:r w:rsidRPr="00187609">
              <w:rPr>
                <w:iCs/>
                <w:sz w:val="24"/>
              </w:rPr>
              <w:t xml:space="preserve">C.R.S. § </w:t>
            </w:r>
            <w:bookmarkStart w:id="0" w:name="__UnoMark__17925_1290603112"/>
            <w:bookmarkEnd w:id="0"/>
            <w:r w:rsidRPr="00187609">
              <w:rPr>
                <w:sz w:val="24"/>
              </w:rPr>
              <w:t>22-1-112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635BAE7C" w14:textId="77777777" w:rsidR="009C30E2" w:rsidRPr="00187609" w:rsidRDefault="009C30E2" w:rsidP="004A3807">
            <w:pPr>
              <w:spacing w:line="276" w:lineRule="auto"/>
              <w:ind w:left="165" w:right="-14"/>
              <w:cnfStyle w:val="000000000000" w:firstRow="0" w:lastRow="0" w:firstColumn="0" w:lastColumn="0" w:oddVBand="0" w:evenVBand="0" w:oddHBand="0" w:evenHBand="0" w:firstRowFirstColumn="0" w:firstRowLastColumn="0" w:lastRowFirstColumn="0" w:lastRowLastColumn="0"/>
              <w:rPr>
                <w:b/>
                <w:bCs/>
                <w:sz w:val="24"/>
              </w:rPr>
            </w:pPr>
            <w:r w:rsidRPr="00187609">
              <w:rPr>
                <w:b/>
                <w:bCs/>
                <w:sz w:val="24"/>
              </w:rPr>
              <w:t>School Year-National Holidays </w:t>
            </w:r>
          </w:p>
        </w:tc>
      </w:tr>
    </w:tbl>
    <w:p w14:paraId="777EEE7A" w14:textId="77777777" w:rsidR="004A3807" w:rsidRDefault="004A3807">
      <w:r>
        <w:br w:type="page"/>
      </w:r>
    </w:p>
    <w:tbl>
      <w:tblPr>
        <w:tblStyle w:val="TableGrid"/>
        <w:tblW w:w="0" w:type="auto"/>
        <w:tblLook w:val="04A0" w:firstRow="1" w:lastRow="0" w:firstColumn="1" w:lastColumn="0" w:noHBand="0" w:noVBand="1"/>
      </w:tblPr>
      <w:tblGrid>
        <w:gridCol w:w="9350"/>
      </w:tblGrid>
      <w:tr w:rsidR="00F732C4" w:rsidRPr="007217AF" w14:paraId="5C055449" w14:textId="77777777" w:rsidTr="00AA16C2">
        <w:trPr>
          <w:trHeight w:val="116"/>
        </w:trPr>
        <w:tc>
          <w:tcPr>
            <w:tcW w:w="9350" w:type="dxa"/>
            <w:tcBorders>
              <w:bottom w:val="single" w:sz="4" w:space="0" w:color="auto"/>
            </w:tcBorders>
            <w:shd w:val="clear" w:color="auto" w:fill="000000" w:themeFill="text1"/>
          </w:tcPr>
          <w:p w14:paraId="4D193B50" w14:textId="77777777" w:rsidR="00F732C4" w:rsidRPr="0080177B" w:rsidRDefault="00F732C4" w:rsidP="00AA16C2">
            <w:pPr>
              <w:jc w:val="both"/>
              <w:rPr>
                <w:rFonts w:ascii="Arial" w:hAnsi="Arial" w:cs="Arial"/>
                <w:b/>
              </w:rPr>
            </w:pPr>
            <w:r w:rsidRPr="0080177B">
              <w:rPr>
                <w:rFonts w:ascii="Arial" w:hAnsi="Arial" w:cs="Arial"/>
                <w:b/>
              </w:rPr>
              <w:lastRenderedPageBreak/>
              <w:t>Non-Automatic Waivers: Statute Description and Rationale and Replacement Plan</w:t>
            </w:r>
          </w:p>
        </w:tc>
      </w:tr>
      <w:tr w:rsidR="00F732C4" w:rsidRPr="007217AF" w14:paraId="59BC6540" w14:textId="77777777" w:rsidTr="00A14E34">
        <w:trPr>
          <w:trHeight w:val="116"/>
        </w:trPr>
        <w:tc>
          <w:tcPr>
            <w:tcW w:w="9350" w:type="dxa"/>
            <w:shd w:val="clear" w:color="auto" w:fill="auto"/>
          </w:tcPr>
          <w:p w14:paraId="537F67C2" w14:textId="47CD02BF" w:rsidR="00F732C4" w:rsidRPr="007217AF" w:rsidRDefault="00F732C4" w:rsidP="00AA16C2">
            <w:pPr>
              <w:jc w:val="both"/>
              <w:rPr>
                <w:rFonts w:ascii="Arial" w:hAnsi="Arial" w:cs="Arial"/>
                <w:b/>
              </w:rPr>
            </w:pPr>
            <w:r w:rsidRPr="007217AF">
              <w:rPr>
                <w:rFonts w:ascii="Arial" w:hAnsi="Arial" w:cs="Arial"/>
                <w:b/>
              </w:rPr>
              <w:t>C.R.S. §</w:t>
            </w:r>
            <w:r w:rsidR="00AE30FA">
              <w:rPr>
                <w:rFonts w:ascii="Arial" w:hAnsi="Arial" w:cs="Arial"/>
                <w:b/>
              </w:rPr>
              <w:t xml:space="preserve"> </w:t>
            </w:r>
            <w:r w:rsidRPr="007217AF">
              <w:rPr>
                <w:rFonts w:ascii="Arial" w:hAnsi="Arial" w:cs="Arial"/>
                <w:b/>
              </w:rPr>
              <w:t>22-9-106 Local Board of Education-Duties-Performance Evaluation System; C.R.S. § 22-2-112(1)(q)(I) Commissioner-Duties</w:t>
            </w:r>
          </w:p>
        </w:tc>
      </w:tr>
      <w:tr w:rsidR="00F732C4" w:rsidRPr="007217AF" w14:paraId="30C3D823" w14:textId="77777777" w:rsidTr="00A14E34">
        <w:trPr>
          <w:trHeight w:val="116"/>
        </w:trPr>
        <w:tc>
          <w:tcPr>
            <w:tcW w:w="9350" w:type="dxa"/>
            <w:shd w:val="clear" w:color="auto" w:fill="auto"/>
          </w:tcPr>
          <w:p w14:paraId="2B85380B" w14:textId="3FCBE402" w:rsidR="00F732C4" w:rsidRPr="00655574" w:rsidRDefault="00F732C4" w:rsidP="00AA16C2">
            <w:pPr>
              <w:jc w:val="both"/>
              <w:rPr>
                <w:rFonts w:ascii="Arial" w:hAnsi="Arial" w:cs="Arial"/>
                <w:b/>
              </w:rPr>
            </w:pPr>
            <w:r w:rsidRPr="007217AF">
              <w:rPr>
                <w:rFonts w:ascii="Arial" w:hAnsi="Arial" w:cs="Arial"/>
                <w:b/>
              </w:rPr>
              <w:t>Rationale:</w:t>
            </w:r>
            <w:r w:rsidRPr="007217AF">
              <w:rPr>
                <w:rFonts w:ascii="Arial" w:hAnsi="Arial" w:cs="Arial"/>
              </w:rPr>
              <w:t xml:space="preserve"> </w:t>
            </w:r>
            <w:r w:rsidRPr="00F732C4">
              <w:rPr>
                <w:rFonts w:ascii="Arial" w:hAnsi="Arial" w:cs="Arial"/>
              </w:rPr>
              <w:t xml:space="preserve">The </w:t>
            </w:r>
            <w:r w:rsidR="00AE30FA">
              <w:rPr>
                <w:rFonts w:ascii="Arial" w:hAnsi="Arial" w:cs="Arial"/>
              </w:rPr>
              <w:t>East Elementary Charter</w:t>
            </w:r>
            <w:r w:rsidRPr="00F732C4">
              <w:rPr>
                <w:rFonts w:ascii="Arial" w:hAnsi="Arial" w:cs="Arial"/>
              </w:rPr>
              <w:t xml:space="preserve"> Headmaster or desig</w:t>
            </w:r>
            <w:r>
              <w:rPr>
                <w:rFonts w:ascii="Arial" w:hAnsi="Arial" w:cs="Arial"/>
              </w:rPr>
              <w:t>nee</w:t>
            </w:r>
            <w:r w:rsidRPr="00F732C4">
              <w:rPr>
                <w:rFonts w:ascii="Arial" w:hAnsi="Arial" w:cs="Arial"/>
              </w:rPr>
              <w:t xml:space="preserve"> must have the ability to perform the evaluation of all personnel. </w:t>
            </w:r>
            <w:r w:rsidRPr="007217AF">
              <w:rPr>
                <w:rFonts w:ascii="Arial" w:hAnsi="Arial" w:cs="Arial"/>
              </w:rPr>
              <w:t xml:space="preserve">Should any other designated administrator not have </w:t>
            </w:r>
            <w:r>
              <w:rPr>
                <w:rFonts w:ascii="Arial" w:hAnsi="Arial" w:cs="Arial"/>
              </w:rPr>
              <w:t xml:space="preserve">a </w:t>
            </w:r>
            <w:r w:rsidRPr="007217AF">
              <w:rPr>
                <w:rFonts w:ascii="Arial" w:hAnsi="Arial" w:cs="Arial"/>
              </w:rPr>
              <w:t>Principal Licen</w:t>
            </w:r>
            <w:r>
              <w:rPr>
                <w:rFonts w:ascii="Arial" w:hAnsi="Arial" w:cs="Arial"/>
              </w:rPr>
              <w:t>s</w:t>
            </w:r>
            <w:r w:rsidR="00AE30FA">
              <w:rPr>
                <w:rFonts w:ascii="Arial" w:hAnsi="Arial" w:cs="Arial"/>
              </w:rPr>
              <w:t>ure</w:t>
            </w:r>
            <w:r>
              <w:rPr>
                <w:rFonts w:ascii="Arial" w:hAnsi="Arial" w:cs="Arial"/>
              </w:rPr>
              <w:t xml:space="preserve">, </w:t>
            </w:r>
            <w:r w:rsidRPr="007217AF">
              <w:rPr>
                <w:rFonts w:ascii="Arial" w:hAnsi="Arial" w:cs="Arial"/>
              </w:rPr>
              <w:t xml:space="preserve">this should not preclude him or her from administering the evaluations under the direction of the </w:t>
            </w:r>
            <w:proofErr w:type="gramStart"/>
            <w:r w:rsidRPr="007217AF">
              <w:rPr>
                <w:rFonts w:ascii="Arial" w:hAnsi="Arial" w:cs="Arial"/>
              </w:rPr>
              <w:t>Principal</w:t>
            </w:r>
            <w:proofErr w:type="gramEnd"/>
            <w:r w:rsidRPr="007217AF">
              <w:rPr>
                <w:rFonts w:ascii="Arial" w:hAnsi="Arial" w:cs="Arial"/>
              </w:rPr>
              <w:t>.</w:t>
            </w:r>
            <w:r>
              <w:rPr>
                <w:rFonts w:ascii="Arial" w:hAnsi="Arial" w:cs="Arial"/>
              </w:rPr>
              <w:t xml:space="preserve"> </w:t>
            </w:r>
            <w:r w:rsidRPr="007217AF">
              <w:rPr>
                <w:rFonts w:ascii="Arial" w:hAnsi="Arial" w:cs="Arial"/>
              </w:rPr>
              <w:t xml:space="preserve">The Board of Directors must also </w:t>
            </w:r>
            <w:r>
              <w:rPr>
                <w:rFonts w:ascii="Arial" w:hAnsi="Arial" w:cs="Arial"/>
              </w:rPr>
              <w:t>be able</w:t>
            </w:r>
            <w:r w:rsidRPr="007217AF">
              <w:rPr>
                <w:rFonts w:ascii="Arial" w:hAnsi="Arial" w:cs="Arial"/>
              </w:rPr>
              <w:t xml:space="preserve"> to perform the evaluation for the </w:t>
            </w:r>
            <w:proofErr w:type="gramStart"/>
            <w:r>
              <w:rPr>
                <w:rFonts w:ascii="Arial" w:hAnsi="Arial" w:cs="Arial"/>
              </w:rPr>
              <w:t>Headmaster</w:t>
            </w:r>
            <w:proofErr w:type="gramEnd"/>
            <w:r w:rsidRPr="007217AF">
              <w:rPr>
                <w:rFonts w:ascii="Arial" w:hAnsi="Arial" w:cs="Arial"/>
              </w:rPr>
              <w:t xml:space="preserve">. Additionally, </w:t>
            </w:r>
            <w:r w:rsidR="00AE30FA">
              <w:rPr>
                <w:rFonts w:ascii="Arial" w:hAnsi="Arial" w:cs="Arial"/>
              </w:rPr>
              <w:t>East Elementary Charter</w:t>
            </w:r>
            <w:r w:rsidRPr="007217AF">
              <w:rPr>
                <w:rFonts w:ascii="Arial" w:hAnsi="Arial" w:cs="Arial"/>
              </w:rPr>
              <w:t xml:space="preserve"> should </w:t>
            </w:r>
            <w:r w:rsidRPr="00B93EE0">
              <w:rPr>
                <w:rFonts w:ascii="Arial" w:hAnsi="Arial" w:cs="Arial"/>
              </w:rPr>
              <w:t>not be required to report its teacher evaluation ratings as a part of the commissioner’s report as required by C.R.S. § 22</w:t>
            </w:r>
            <w:r w:rsidRPr="00655574">
              <w:rPr>
                <w:rFonts w:ascii="Arial" w:hAnsi="Arial" w:cs="Arial"/>
              </w:rPr>
              <w:t>-2-112(1)(q)(I</w:t>
            </w:r>
            <w:proofErr w:type="gramStart"/>
            <w:r w:rsidRPr="00655574">
              <w:rPr>
                <w:rFonts w:ascii="Arial" w:hAnsi="Arial" w:cs="Arial"/>
              </w:rPr>
              <w:t>), but</w:t>
            </w:r>
            <w:proofErr w:type="gramEnd"/>
            <w:r w:rsidRPr="00655574">
              <w:rPr>
                <w:rFonts w:ascii="Arial" w:hAnsi="Arial" w:cs="Arial"/>
              </w:rPr>
              <w:t xml:space="preserve"> will still report on in-field/out-of-field.</w:t>
            </w:r>
          </w:p>
        </w:tc>
      </w:tr>
      <w:tr w:rsidR="00F732C4" w:rsidRPr="007217AF" w14:paraId="25B5A976" w14:textId="77777777" w:rsidTr="00A14E34">
        <w:trPr>
          <w:trHeight w:val="2024"/>
        </w:trPr>
        <w:tc>
          <w:tcPr>
            <w:tcW w:w="9350" w:type="dxa"/>
            <w:shd w:val="clear" w:color="auto" w:fill="auto"/>
          </w:tcPr>
          <w:p w14:paraId="64477DE5" w14:textId="6FFB14E4" w:rsidR="00F732C4" w:rsidRPr="00655574" w:rsidRDefault="00F732C4" w:rsidP="00AA16C2">
            <w:pPr>
              <w:jc w:val="both"/>
              <w:rPr>
                <w:rFonts w:ascii="Arial" w:hAnsi="Arial" w:cs="Arial"/>
                <w:b/>
              </w:rPr>
            </w:pPr>
            <w:r w:rsidRPr="007217AF">
              <w:rPr>
                <w:rFonts w:ascii="Arial" w:hAnsi="Arial" w:cs="Arial"/>
                <w:b/>
              </w:rPr>
              <w:t xml:space="preserve">Replacement Plan: </w:t>
            </w:r>
            <w:r w:rsidRPr="007217AF">
              <w:rPr>
                <w:rFonts w:ascii="Arial" w:hAnsi="Arial" w:cs="Arial"/>
              </w:rPr>
              <w:t xml:space="preserve"> </w:t>
            </w:r>
            <w:r w:rsidR="00AE30FA">
              <w:rPr>
                <w:rFonts w:ascii="Arial" w:hAnsi="Arial" w:cs="Arial"/>
              </w:rPr>
              <w:t>East Elementary Charter</w:t>
            </w:r>
            <w:r w:rsidRPr="007217AF">
              <w:rPr>
                <w:rFonts w:ascii="Arial" w:hAnsi="Arial" w:cs="Arial"/>
              </w:rPr>
              <w:t xml:space="preserve"> will use its own evaluation system as agreed to in the charter contract with </w:t>
            </w:r>
            <w:r w:rsidR="001E7B7B">
              <w:rPr>
                <w:rFonts w:ascii="Arial" w:hAnsi="Arial" w:cs="Arial"/>
              </w:rPr>
              <w:t>Pinetree School District</w:t>
            </w:r>
            <w:r>
              <w:rPr>
                <w:rFonts w:ascii="Arial" w:hAnsi="Arial" w:cs="Arial"/>
              </w:rPr>
              <w:t>.</w:t>
            </w:r>
            <w:r w:rsidRPr="007217AF">
              <w:rPr>
                <w:rFonts w:ascii="Arial" w:hAnsi="Arial" w:cs="Arial"/>
              </w:rPr>
              <w:t xml:space="preserve"> </w:t>
            </w:r>
            <w:r w:rsidR="00AE30FA">
              <w:rPr>
                <w:rFonts w:ascii="Arial" w:hAnsi="Arial" w:cs="Arial"/>
              </w:rPr>
              <w:t>East Elementary Charter</w:t>
            </w:r>
            <w:r>
              <w:rPr>
                <w:rFonts w:ascii="Arial" w:hAnsi="Arial" w:cs="Arial"/>
              </w:rPr>
              <w:t>’s</w:t>
            </w:r>
            <w:r w:rsidRPr="007217AF">
              <w:rPr>
                <w:rFonts w:ascii="Arial" w:hAnsi="Arial" w:cs="Arial"/>
              </w:rPr>
              <w:t xml:space="preserve"> evaluation system will continue to meet the intent of the law as outlined in </w:t>
            </w:r>
            <w:proofErr w:type="gramStart"/>
            <w:r w:rsidRPr="007217AF">
              <w:rPr>
                <w:rFonts w:ascii="Arial" w:hAnsi="Arial" w:cs="Arial"/>
              </w:rPr>
              <w:t>statute</w:t>
            </w:r>
            <w:proofErr w:type="gramEnd"/>
            <w:r w:rsidRPr="007217AF">
              <w:rPr>
                <w:rFonts w:ascii="Arial" w:hAnsi="Arial" w:cs="Arial"/>
              </w:rPr>
              <w:t xml:space="preserve">. Staff will be </w:t>
            </w:r>
            <w:proofErr w:type="gramStart"/>
            <w:r w:rsidR="001E7B7B">
              <w:rPr>
                <w:rFonts w:ascii="Arial" w:hAnsi="Arial" w:cs="Arial"/>
              </w:rPr>
              <w:t xml:space="preserve">annually </w:t>
            </w:r>
            <w:r w:rsidRPr="007217AF">
              <w:rPr>
                <w:rFonts w:ascii="Arial" w:hAnsi="Arial" w:cs="Arial"/>
              </w:rPr>
              <w:t>trained</w:t>
            </w:r>
            <w:proofErr w:type="gramEnd"/>
            <w:r w:rsidRPr="007217AF">
              <w:rPr>
                <w:rFonts w:ascii="Arial" w:hAnsi="Arial" w:cs="Arial"/>
              </w:rPr>
              <w:t xml:space="preserve"> in this evaluation system</w:t>
            </w:r>
            <w:r w:rsidR="001E7B7B">
              <w:rPr>
                <w:rFonts w:ascii="Arial" w:hAnsi="Arial" w:cs="Arial"/>
              </w:rPr>
              <w:t>.</w:t>
            </w:r>
            <w:r w:rsidRPr="007217AF">
              <w:rPr>
                <w:rFonts w:ascii="Arial" w:hAnsi="Arial" w:cs="Arial"/>
              </w:rPr>
              <w:t xml:space="preserve"> </w:t>
            </w:r>
            <w:r w:rsidR="001E7B7B">
              <w:rPr>
                <w:rFonts w:ascii="Arial" w:hAnsi="Arial" w:cs="Arial"/>
              </w:rPr>
              <w:t>T</w:t>
            </w:r>
            <w:r w:rsidRPr="007217AF">
              <w:rPr>
                <w:rFonts w:ascii="Arial" w:hAnsi="Arial" w:cs="Arial"/>
              </w:rPr>
              <w:t>he methods used for the school’s evaluation system will include quality standards that are clear and relevant to the administrators’ and t</w:t>
            </w:r>
            <w:r w:rsidRPr="00B93EE0">
              <w:rPr>
                <w:rFonts w:ascii="Arial" w:hAnsi="Arial" w:cs="Arial"/>
              </w:rPr>
              <w:t xml:space="preserve">eachers’ roles and responsibilities, </w:t>
            </w:r>
            <w:r w:rsidR="001E7B7B">
              <w:rPr>
                <w:rFonts w:ascii="Arial" w:hAnsi="Arial" w:cs="Arial"/>
              </w:rPr>
              <w:t xml:space="preserve">be based on research-based practices guiding the science of reading, </w:t>
            </w:r>
            <w:r w:rsidRPr="00B93EE0">
              <w:rPr>
                <w:rFonts w:ascii="Arial" w:hAnsi="Arial" w:cs="Arial"/>
              </w:rPr>
              <w:t xml:space="preserve">have the goal of improving student academic growth, and meet the intent of the quality standards established in C.R.S. §§ 22-9-101 et seq. The school will not be required to report its teacher evaluation data through </w:t>
            </w:r>
            <w:r w:rsidR="001E7B7B">
              <w:rPr>
                <w:rFonts w:ascii="Arial" w:hAnsi="Arial" w:cs="Arial"/>
              </w:rPr>
              <w:t>applicable state</w:t>
            </w:r>
            <w:r w:rsidRPr="00655574">
              <w:rPr>
                <w:rFonts w:ascii="Arial" w:hAnsi="Arial" w:cs="Arial"/>
              </w:rPr>
              <w:t xml:space="preserve"> collection</w:t>
            </w:r>
            <w:r w:rsidR="001E7B7B">
              <w:rPr>
                <w:rFonts w:ascii="Arial" w:hAnsi="Arial" w:cs="Arial"/>
              </w:rPr>
              <w:t>s</w:t>
            </w:r>
            <w:r w:rsidRPr="00655574">
              <w:rPr>
                <w:rFonts w:ascii="Arial" w:hAnsi="Arial" w:cs="Arial"/>
              </w:rPr>
              <w:t xml:space="preserve">; however, teacher performance </w:t>
            </w:r>
            <w:r w:rsidR="001E7B7B">
              <w:rPr>
                <w:rFonts w:ascii="Arial" w:hAnsi="Arial" w:cs="Arial"/>
              </w:rPr>
              <w:t xml:space="preserve">ratings </w:t>
            </w:r>
            <w:r w:rsidRPr="00655574">
              <w:rPr>
                <w:rFonts w:ascii="Arial" w:hAnsi="Arial" w:cs="Arial"/>
              </w:rPr>
              <w:t xml:space="preserve">data will be reviewed by the school and used to inform hiring practices and professional development. Core course level participation will continue to be reported pursuant to C.R.S. § 22-11-503.5, as this is a non-waivable statute.  </w:t>
            </w:r>
          </w:p>
        </w:tc>
      </w:tr>
      <w:tr w:rsidR="00F732C4" w:rsidRPr="007217AF" w14:paraId="4C51FBE2" w14:textId="77777777" w:rsidTr="00A14E34">
        <w:trPr>
          <w:trHeight w:val="116"/>
        </w:trPr>
        <w:tc>
          <w:tcPr>
            <w:tcW w:w="9350" w:type="dxa"/>
            <w:shd w:val="clear" w:color="auto" w:fill="auto"/>
          </w:tcPr>
          <w:p w14:paraId="4532E397" w14:textId="77777777" w:rsidR="00F732C4" w:rsidRPr="007217AF" w:rsidRDefault="00F732C4" w:rsidP="00AA16C2">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F732C4" w:rsidRPr="007217AF" w14:paraId="24D1FCC4" w14:textId="77777777" w:rsidTr="00A14E34">
        <w:trPr>
          <w:trHeight w:val="116"/>
        </w:trPr>
        <w:tc>
          <w:tcPr>
            <w:tcW w:w="9350" w:type="dxa"/>
            <w:shd w:val="clear" w:color="auto" w:fill="auto"/>
          </w:tcPr>
          <w:p w14:paraId="0038F9C0" w14:textId="0C8BE7CB" w:rsidR="00F732C4" w:rsidRPr="007217AF" w:rsidRDefault="00F732C4" w:rsidP="00AA16C2">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the </w:t>
            </w:r>
            <w:r w:rsidR="001E7B7B">
              <w:rPr>
                <w:rFonts w:ascii="Arial" w:hAnsi="Arial" w:cs="Arial"/>
              </w:rPr>
              <w:t>Pinetree School District</w:t>
            </w:r>
            <w:r w:rsidRPr="007217AF">
              <w:rPr>
                <w:rFonts w:ascii="Arial" w:hAnsi="Arial" w:cs="Arial"/>
              </w:rPr>
              <w:t xml:space="preserve"> or the </w:t>
            </w:r>
            <w:r w:rsidR="00AE30FA">
              <w:rPr>
                <w:rFonts w:ascii="Arial" w:hAnsi="Arial" w:cs="Arial"/>
              </w:rPr>
              <w:t>East Elementary Charter</w:t>
            </w:r>
            <w:r>
              <w:rPr>
                <w:rFonts w:ascii="Arial" w:hAnsi="Arial" w:cs="Arial"/>
              </w:rPr>
              <w:t xml:space="preserve"> budget</w:t>
            </w:r>
            <w:r w:rsidRPr="007217AF">
              <w:rPr>
                <w:rFonts w:ascii="Arial" w:hAnsi="Arial" w:cs="Arial"/>
              </w:rPr>
              <w:t>.</w:t>
            </w:r>
          </w:p>
        </w:tc>
      </w:tr>
      <w:tr w:rsidR="00F732C4" w:rsidRPr="007217AF" w14:paraId="2C2BB797" w14:textId="77777777" w:rsidTr="00A14E34">
        <w:trPr>
          <w:trHeight w:val="116"/>
        </w:trPr>
        <w:tc>
          <w:tcPr>
            <w:tcW w:w="9350" w:type="dxa"/>
            <w:shd w:val="clear" w:color="auto" w:fill="auto"/>
          </w:tcPr>
          <w:p w14:paraId="26DA9FA8" w14:textId="24A59CB4" w:rsidR="00F732C4" w:rsidRPr="00B93EE0" w:rsidRDefault="00F732C4" w:rsidP="00AA16C2">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Since teacher performance has a critical impact on the performance of the entire school, the impact of this waiver will be measured by the same performance criteria and assessments that apply to the school, as set forth in the charter contract.</w:t>
            </w:r>
            <w:r w:rsidR="001E7B7B">
              <w:rPr>
                <w:rFonts w:ascii="Arial" w:hAnsi="Arial" w:cs="Arial"/>
              </w:rPr>
              <w:t xml:space="preserve"> The Board of Directors of the school and school leader will annually evaluate the effectiveness of their evaluation system and make adjusts as they may deem appropriate. </w:t>
            </w:r>
          </w:p>
        </w:tc>
      </w:tr>
      <w:tr w:rsidR="00F732C4" w:rsidRPr="007217AF" w14:paraId="3583C2A5" w14:textId="77777777" w:rsidTr="00A14E34">
        <w:trPr>
          <w:trHeight w:val="116"/>
        </w:trPr>
        <w:tc>
          <w:tcPr>
            <w:tcW w:w="9350" w:type="dxa"/>
            <w:shd w:val="clear" w:color="auto" w:fill="auto"/>
          </w:tcPr>
          <w:p w14:paraId="242EE13E" w14:textId="77777777" w:rsidR="00F732C4" w:rsidRPr="00B93EE0" w:rsidRDefault="00F732C4" w:rsidP="00AA16C2">
            <w:pPr>
              <w:jc w:val="both"/>
              <w:rPr>
                <w:rFonts w:ascii="Arial" w:hAnsi="Arial" w:cs="Arial"/>
                <w:b/>
              </w:rPr>
            </w:pPr>
            <w:r w:rsidRPr="007217AF">
              <w:rPr>
                <w:rFonts w:ascii="Arial" w:hAnsi="Arial" w:cs="Arial"/>
                <w:b/>
              </w:rPr>
              <w:t xml:space="preserve">Expected Outcome:  </w:t>
            </w:r>
            <w:r w:rsidRPr="007217AF">
              <w:rPr>
                <w:rFonts w:ascii="Arial" w:hAnsi="Arial" w:cs="Arial"/>
              </w:rPr>
              <w:t>If granted, the waiver will enable the school to implement its program and evaluate its teachers in accordance with its Performance Appraisal System, which is designed to produce greater accountability and be consistent with the school’s goals and objectives. This will benefit staff members as well as students and the community.</w:t>
            </w:r>
          </w:p>
        </w:tc>
      </w:tr>
    </w:tbl>
    <w:p w14:paraId="4BBCA858" w14:textId="7621CC2F" w:rsidR="006D4E79" w:rsidRDefault="006D4E79" w:rsidP="006D4E79">
      <w:pPr>
        <w:spacing w:after="0"/>
        <w:ind w:left="-450" w:right="-540"/>
        <w:rPr>
          <w:b/>
          <w:sz w:val="24"/>
        </w:rPr>
      </w:pPr>
    </w:p>
    <w:p w14:paraId="09A31A3E" w14:textId="77777777" w:rsidR="007D5447" w:rsidRDefault="007D5447" w:rsidP="006D4E79">
      <w:pPr>
        <w:spacing w:after="0"/>
        <w:ind w:left="-450" w:right="-540"/>
        <w:rPr>
          <w:b/>
          <w:sz w:val="24"/>
        </w:rPr>
      </w:pPr>
    </w:p>
    <w:tbl>
      <w:tblPr>
        <w:tblStyle w:val="TableGrid"/>
        <w:tblW w:w="0" w:type="auto"/>
        <w:tblLook w:val="04A0" w:firstRow="1" w:lastRow="0" w:firstColumn="1" w:lastColumn="0" w:noHBand="0" w:noVBand="1"/>
      </w:tblPr>
      <w:tblGrid>
        <w:gridCol w:w="9350"/>
      </w:tblGrid>
      <w:tr w:rsidR="007715D1" w:rsidRPr="007217AF" w14:paraId="76E5C6F7" w14:textId="77777777" w:rsidTr="00AA16C2">
        <w:trPr>
          <w:trHeight w:val="116"/>
        </w:trPr>
        <w:tc>
          <w:tcPr>
            <w:tcW w:w="9350" w:type="dxa"/>
            <w:shd w:val="clear" w:color="auto" w:fill="000000" w:themeFill="text1"/>
          </w:tcPr>
          <w:p w14:paraId="7440D985" w14:textId="77777777" w:rsidR="007715D1" w:rsidRPr="007217AF" w:rsidRDefault="007715D1" w:rsidP="00AA16C2">
            <w:pPr>
              <w:jc w:val="both"/>
              <w:rPr>
                <w:rFonts w:ascii="Arial" w:hAnsi="Arial" w:cs="Arial"/>
                <w:b/>
                <w:color w:val="FFFFFF" w:themeColor="background1"/>
              </w:rPr>
            </w:pPr>
            <w:r w:rsidRPr="007217AF">
              <w:rPr>
                <w:rFonts w:ascii="Arial" w:hAnsi="Arial" w:cs="Arial"/>
                <w:b/>
                <w:color w:val="FFFFFF" w:themeColor="background1"/>
              </w:rPr>
              <w:t>Non-Automatic Waivers: Statute Description and Rationale and Replacement Plan</w:t>
            </w:r>
          </w:p>
        </w:tc>
      </w:tr>
      <w:tr w:rsidR="007715D1" w:rsidRPr="007217AF" w14:paraId="6264BC64" w14:textId="77777777" w:rsidTr="00A14E34">
        <w:trPr>
          <w:trHeight w:val="116"/>
        </w:trPr>
        <w:tc>
          <w:tcPr>
            <w:tcW w:w="9350" w:type="dxa"/>
            <w:shd w:val="clear" w:color="auto" w:fill="auto"/>
          </w:tcPr>
          <w:p w14:paraId="680EE80A" w14:textId="77777777" w:rsidR="007715D1" w:rsidRPr="007217AF" w:rsidRDefault="007715D1" w:rsidP="00AA16C2">
            <w:pPr>
              <w:jc w:val="both"/>
              <w:rPr>
                <w:rFonts w:ascii="Arial" w:hAnsi="Arial" w:cs="Arial"/>
                <w:b/>
              </w:rPr>
            </w:pPr>
            <w:r w:rsidRPr="007217AF">
              <w:rPr>
                <w:rFonts w:ascii="Arial" w:hAnsi="Arial" w:cs="Arial"/>
                <w:b/>
              </w:rPr>
              <w:t>C.R.S. § 22-32-109(1)(n)(I) Board of Education-Specific Duties School Calendar</w:t>
            </w:r>
          </w:p>
          <w:p w14:paraId="1EE8C0A5" w14:textId="77777777" w:rsidR="007715D1" w:rsidRPr="0080177B" w:rsidRDefault="007715D1" w:rsidP="00AA16C2">
            <w:pPr>
              <w:jc w:val="both"/>
              <w:rPr>
                <w:rFonts w:ascii="Arial" w:hAnsi="Arial" w:cs="Arial"/>
                <w:b/>
              </w:rPr>
            </w:pPr>
            <w:r w:rsidRPr="00B93EE0">
              <w:rPr>
                <w:rFonts w:ascii="Arial" w:hAnsi="Arial" w:cs="Arial"/>
                <w:b/>
              </w:rPr>
              <w:t xml:space="preserve">C.R.S. § 22-32-109(1)(n)(II)(B) Board of Education-Specific Duties Adoption of District Calendar </w:t>
            </w:r>
          </w:p>
          <w:p w14:paraId="62333AD4" w14:textId="77777777" w:rsidR="007715D1" w:rsidRPr="00655574" w:rsidRDefault="007715D1" w:rsidP="00AA16C2">
            <w:pPr>
              <w:jc w:val="both"/>
              <w:rPr>
                <w:rFonts w:ascii="Arial" w:hAnsi="Arial" w:cs="Arial"/>
                <w:b/>
              </w:rPr>
            </w:pPr>
            <w:r w:rsidRPr="00655574">
              <w:rPr>
                <w:rFonts w:ascii="Arial" w:hAnsi="Arial" w:cs="Arial"/>
                <w:b/>
              </w:rPr>
              <w:t>C.R.S. § 22-32-109(1)(n)(II)(A) Board of Education – Teacher Pupil Contact Hours</w:t>
            </w:r>
          </w:p>
        </w:tc>
      </w:tr>
      <w:tr w:rsidR="007715D1" w:rsidRPr="007217AF" w14:paraId="7E35CAFB" w14:textId="77777777" w:rsidTr="00A14E34">
        <w:trPr>
          <w:trHeight w:val="116"/>
        </w:trPr>
        <w:tc>
          <w:tcPr>
            <w:tcW w:w="9350" w:type="dxa"/>
            <w:shd w:val="clear" w:color="auto" w:fill="auto"/>
          </w:tcPr>
          <w:p w14:paraId="4D9C3F50" w14:textId="4744F4D4" w:rsidR="007715D1" w:rsidRPr="0080177B" w:rsidRDefault="007715D1" w:rsidP="00AA16C2">
            <w:pPr>
              <w:jc w:val="both"/>
              <w:rPr>
                <w:rFonts w:ascii="Arial" w:hAnsi="Arial" w:cs="Arial"/>
                <w:b/>
              </w:rPr>
            </w:pPr>
            <w:r w:rsidRPr="007217AF">
              <w:rPr>
                <w:rFonts w:ascii="Arial" w:hAnsi="Arial" w:cs="Arial"/>
                <w:b/>
              </w:rPr>
              <w:t xml:space="preserve">Rationale: </w:t>
            </w:r>
            <w:r w:rsidR="00AE30FA">
              <w:rPr>
                <w:rFonts w:ascii="Arial" w:hAnsi="Arial" w:cs="Arial"/>
              </w:rPr>
              <w:t>East Elementary Charter</w:t>
            </w:r>
            <w:r w:rsidRPr="007217AF">
              <w:rPr>
                <w:rFonts w:ascii="Arial" w:hAnsi="Arial" w:cs="Arial"/>
              </w:rPr>
              <w:t xml:space="preserve"> will prescribe the actual details of its own school calendar to best meet the needs of its students. As such, the school will have a calendar that may differ from the rest of the schools within </w:t>
            </w:r>
            <w:r w:rsidR="001E7B7B">
              <w:rPr>
                <w:rFonts w:ascii="Arial" w:hAnsi="Arial" w:cs="Arial"/>
              </w:rPr>
              <w:t>Pinetree School District</w:t>
            </w:r>
            <w:r w:rsidRPr="007217AF">
              <w:rPr>
                <w:rFonts w:ascii="Arial" w:hAnsi="Arial" w:cs="Arial"/>
              </w:rPr>
              <w:t xml:space="preserve">. </w:t>
            </w:r>
            <w:r w:rsidR="00AE30FA">
              <w:rPr>
                <w:rFonts w:ascii="Arial" w:hAnsi="Arial" w:cs="Arial"/>
              </w:rPr>
              <w:t>East Elementary Charter</w:t>
            </w:r>
            <w:r w:rsidRPr="0080177B">
              <w:rPr>
                <w:rFonts w:ascii="Arial" w:hAnsi="Arial" w:cs="Arial"/>
              </w:rPr>
              <w:t xml:space="preserve"> will always meet at least the minimum required time </w:t>
            </w:r>
            <w:r w:rsidR="00E75850">
              <w:rPr>
                <w:rFonts w:ascii="Arial" w:hAnsi="Arial" w:cs="Arial"/>
              </w:rPr>
              <w:t xml:space="preserve">and days </w:t>
            </w:r>
            <w:r w:rsidRPr="0080177B">
              <w:rPr>
                <w:rFonts w:ascii="Arial" w:hAnsi="Arial" w:cs="Arial"/>
              </w:rPr>
              <w:t>as</w:t>
            </w:r>
            <w:r w:rsidR="00E75850">
              <w:rPr>
                <w:rFonts w:ascii="Arial" w:hAnsi="Arial" w:cs="Arial"/>
              </w:rPr>
              <w:t xml:space="preserve"> outlined </w:t>
            </w:r>
            <w:r>
              <w:rPr>
                <w:rFonts w:ascii="Arial" w:hAnsi="Arial" w:cs="Arial"/>
              </w:rPr>
              <w:t>in state law</w:t>
            </w:r>
            <w:r w:rsidRPr="0080177B">
              <w:rPr>
                <w:rFonts w:ascii="Arial" w:hAnsi="Arial" w:cs="Arial"/>
              </w:rPr>
              <w:t>.</w:t>
            </w:r>
          </w:p>
        </w:tc>
      </w:tr>
      <w:tr w:rsidR="007715D1" w:rsidRPr="007217AF" w14:paraId="05525D78" w14:textId="77777777" w:rsidTr="00A14E34">
        <w:trPr>
          <w:trHeight w:val="620"/>
        </w:trPr>
        <w:tc>
          <w:tcPr>
            <w:tcW w:w="9350" w:type="dxa"/>
            <w:shd w:val="clear" w:color="auto" w:fill="auto"/>
          </w:tcPr>
          <w:p w14:paraId="70B9071A" w14:textId="3FC6C09F" w:rsidR="007715D1" w:rsidRPr="00655574" w:rsidRDefault="007715D1" w:rsidP="00AA16C2">
            <w:pPr>
              <w:jc w:val="both"/>
              <w:rPr>
                <w:rFonts w:ascii="Arial" w:hAnsi="Arial" w:cs="Arial"/>
                <w:b/>
              </w:rPr>
            </w:pPr>
            <w:r w:rsidRPr="007217AF">
              <w:rPr>
                <w:rFonts w:ascii="Arial" w:hAnsi="Arial" w:cs="Arial"/>
                <w:b/>
              </w:rPr>
              <w:t xml:space="preserve">Replacement Plan: </w:t>
            </w:r>
            <w:r w:rsidRPr="007217AF">
              <w:rPr>
                <w:rFonts w:ascii="Arial" w:hAnsi="Arial" w:cs="Arial"/>
              </w:rPr>
              <w:t>The final ca</w:t>
            </w:r>
            <w:r w:rsidRPr="00B93EE0">
              <w:rPr>
                <w:rFonts w:ascii="Arial" w:hAnsi="Arial" w:cs="Arial"/>
              </w:rPr>
              <w:t xml:space="preserve">lendar and the school’s daily schedule will be designed </w:t>
            </w:r>
            <w:r w:rsidR="00E75850">
              <w:rPr>
                <w:rFonts w:ascii="Arial" w:hAnsi="Arial" w:cs="Arial"/>
              </w:rPr>
              <w:t xml:space="preserve">and approved </w:t>
            </w:r>
            <w:r w:rsidRPr="00B93EE0">
              <w:rPr>
                <w:rFonts w:ascii="Arial" w:hAnsi="Arial" w:cs="Arial"/>
              </w:rPr>
              <w:t xml:space="preserve">by the </w:t>
            </w:r>
            <w:r w:rsidR="00AE30FA">
              <w:rPr>
                <w:rFonts w:ascii="Arial" w:hAnsi="Arial" w:cs="Arial"/>
              </w:rPr>
              <w:t>East Elementary Charter</w:t>
            </w:r>
            <w:r w:rsidRPr="00B93EE0">
              <w:rPr>
                <w:rFonts w:ascii="Arial" w:hAnsi="Arial" w:cs="Arial"/>
              </w:rPr>
              <w:t xml:space="preserve">’s Board of Directors and will meet or exceed the requirements in state statute. </w:t>
            </w:r>
            <w:r w:rsidR="00E75850">
              <w:rPr>
                <w:rFonts w:ascii="Arial" w:hAnsi="Arial" w:cs="Arial"/>
              </w:rPr>
              <w:t xml:space="preserve">The Board will adopt a policy that </w:t>
            </w:r>
            <w:proofErr w:type="gramStart"/>
            <w:r w:rsidR="00E75850">
              <w:rPr>
                <w:rFonts w:ascii="Arial" w:hAnsi="Arial" w:cs="Arial"/>
              </w:rPr>
              <w:t>specifics</w:t>
            </w:r>
            <w:proofErr w:type="gramEnd"/>
            <w:r w:rsidR="00E75850">
              <w:rPr>
                <w:rFonts w:ascii="Arial" w:hAnsi="Arial" w:cs="Arial"/>
              </w:rPr>
              <w:t xml:space="preserve"> a process regarding how and when a calendar is adopted and how changes to the calendar are made.  A copy of the calendar will be distributed to parents of East Elementary Charter. </w:t>
            </w:r>
            <w:r w:rsidRPr="00B93EE0">
              <w:rPr>
                <w:rFonts w:ascii="Arial" w:hAnsi="Arial" w:cs="Arial"/>
              </w:rPr>
              <w:t xml:space="preserve">To the extent possible, </w:t>
            </w:r>
            <w:r w:rsidR="00AE30FA">
              <w:rPr>
                <w:rFonts w:ascii="Arial" w:hAnsi="Arial" w:cs="Arial"/>
              </w:rPr>
              <w:t>East Elementary Charter</w:t>
            </w:r>
            <w:r w:rsidR="00355965" w:rsidRPr="0080177B">
              <w:rPr>
                <w:rFonts w:ascii="Arial" w:hAnsi="Arial" w:cs="Arial"/>
              </w:rPr>
              <w:t xml:space="preserve"> </w:t>
            </w:r>
            <w:r w:rsidRPr="00B93EE0">
              <w:rPr>
                <w:rFonts w:ascii="Arial" w:hAnsi="Arial" w:cs="Arial"/>
              </w:rPr>
              <w:t>will endeavor to develop a calendar that aligns with the calen</w:t>
            </w:r>
            <w:r w:rsidRPr="0080177B">
              <w:rPr>
                <w:rFonts w:ascii="Arial" w:hAnsi="Arial" w:cs="Arial"/>
              </w:rPr>
              <w:t>dar</w:t>
            </w:r>
            <w:r w:rsidR="00355965">
              <w:rPr>
                <w:rFonts w:ascii="Arial" w:hAnsi="Arial" w:cs="Arial"/>
              </w:rPr>
              <w:t xml:space="preserve"> of </w:t>
            </w:r>
            <w:r w:rsidR="001E7B7B">
              <w:rPr>
                <w:rFonts w:ascii="Arial" w:hAnsi="Arial" w:cs="Arial"/>
              </w:rPr>
              <w:t>Pinetree School District</w:t>
            </w:r>
            <w:r w:rsidRPr="0080177B">
              <w:rPr>
                <w:rFonts w:ascii="Arial" w:hAnsi="Arial" w:cs="Arial"/>
              </w:rPr>
              <w:t xml:space="preserve">. </w:t>
            </w:r>
          </w:p>
        </w:tc>
      </w:tr>
      <w:tr w:rsidR="007715D1" w:rsidRPr="007217AF" w14:paraId="642C8912" w14:textId="77777777" w:rsidTr="00A14E34">
        <w:trPr>
          <w:trHeight w:val="116"/>
        </w:trPr>
        <w:tc>
          <w:tcPr>
            <w:tcW w:w="9350" w:type="dxa"/>
            <w:shd w:val="clear" w:color="auto" w:fill="auto"/>
          </w:tcPr>
          <w:p w14:paraId="43D88329" w14:textId="77777777" w:rsidR="007715D1" w:rsidRPr="007217AF" w:rsidRDefault="007715D1" w:rsidP="00AA16C2">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7715D1" w:rsidRPr="007217AF" w14:paraId="7E2A01F5" w14:textId="77777777" w:rsidTr="00A14E34">
        <w:trPr>
          <w:trHeight w:val="116"/>
        </w:trPr>
        <w:tc>
          <w:tcPr>
            <w:tcW w:w="9350" w:type="dxa"/>
            <w:shd w:val="clear" w:color="auto" w:fill="auto"/>
          </w:tcPr>
          <w:p w14:paraId="1B9354D4" w14:textId="22B0786B" w:rsidR="007715D1" w:rsidRPr="00B93EE0" w:rsidRDefault="007715D1" w:rsidP="00AA16C2">
            <w:pPr>
              <w:jc w:val="both"/>
              <w:rPr>
                <w:rFonts w:ascii="Arial" w:hAnsi="Arial" w:cs="Arial"/>
                <w:b/>
              </w:rPr>
            </w:pPr>
            <w:r w:rsidRPr="007217AF">
              <w:rPr>
                <w:rFonts w:ascii="Arial" w:hAnsi="Arial" w:cs="Arial"/>
                <w:b/>
              </w:rPr>
              <w:lastRenderedPageBreak/>
              <w:t xml:space="preserve">Financial Impact: </w:t>
            </w:r>
            <w:r w:rsidRPr="007217AF">
              <w:rPr>
                <w:rFonts w:ascii="Arial" w:hAnsi="Arial" w:cs="Arial"/>
              </w:rPr>
              <w:t xml:space="preserve">The school anticipates that the requested waivers will have no financial impact on the </w:t>
            </w:r>
            <w:r w:rsidR="001E7B7B">
              <w:rPr>
                <w:rFonts w:ascii="Arial" w:hAnsi="Arial" w:cs="Arial"/>
              </w:rPr>
              <w:t>Pinetree School District</w:t>
            </w:r>
            <w:r w:rsidR="00355965">
              <w:rPr>
                <w:rFonts w:ascii="Arial" w:hAnsi="Arial" w:cs="Arial"/>
              </w:rPr>
              <w:t xml:space="preserve"> or the </w:t>
            </w:r>
            <w:r w:rsidR="00AE30FA">
              <w:rPr>
                <w:rFonts w:ascii="Arial" w:hAnsi="Arial" w:cs="Arial"/>
              </w:rPr>
              <w:t>East Elementary Charter</w:t>
            </w:r>
            <w:r w:rsidR="00355965">
              <w:rPr>
                <w:rFonts w:ascii="Arial" w:hAnsi="Arial" w:cs="Arial"/>
              </w:rPr>
              <w:t xml:space="preserve"> budget</w:t>
            </w:r>
            <w:r w:rsidRPr="007217AF">
              <w:rPr>
                <w:rFonts w:ascii="Arial" w:hAnsi="Arial" w:cs="Arial"/>
              </w:rPr>
              <w:t>.</w:t>
            </w:r>
          </w:p>
        </w:tc>
      </w:tr>
      <w:tr w:rsidR="007715D1" w:rsidRPr="007217AF" w14:paraId="2E4B03E6" w14:textId="77777777" w:rsidTr="00A14E34">
        <w:trPr>
          <w:trHeight w:val="116"/>
        </w:trPr>
        <w:tc>
          <w:tcPr>
            <w:tcW w:w="9350" w:type="dxa"/>
            <w:shd w:val="clear" w:color="auto" w:fill="auto"/>
          </w:tcPr>
          <w:p w14:paraId="2C9A1602" w14:textId="77777777" w:rsidR="007715D1" w:rsidRPr="00B93EE0" w:rsidRDefault="007715D1" w:rsidP="00AA16C2">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contract.</w:t>
            </w:r>
          </w:p>
        </w:tc>
      </w:tr>
      <w:tr w:rsidR="007715D1" w:rsidRPr="007217AF" w14:paraId="7615F764" w14:textId="77777777" w:rsidTr="00A14E34">
        <w:trPr>
          <w:trHeight w:val="116"/>
        </w:trPr>
        <w:tc>
          <w:tcPr>
            <w:tcW w:w="9350" w:type="dxa"/>
            <w:shd w:val="clear" w:color="auto" w:fill="auto"/>
          </w:tcPr>
          <w:p w14:paraId="0EE158BD" w14:textId="77777777" w:rsidR="007715D1" w:rsidRPr="00B93EE0" w:rsidRDefault="007715D1" w:rsidP="00AA16C2">
            <w:pPr>
              <w:jc w:val="both"/>
              <w:rPr>
                <w:rFonts w:ascii="Arial" w:hAnsi="Arial" w:cs="Arial"/>
              </w:rPr>
            </w:pPr>
            <w:r w:rsidRPr="007217AF">
              <w:rPr>
                <w:rFonts w:ascii="Arial" w:hAnsi="Arial" w:cs="Arial"/>
                <w:b/>
              </w:rPr>
              <w:t xml:space="preserve">Expected Outcome:  </w:t>
            </w:r>
            <w:r w:rsidRPr="007217AF">
              <w:rPr>
                <w:rFonts w:ascii="Arial" w:hAnsi="Arial" w:cs="Arial"/>
              </w:rPr>
              <w:t>As a result of this waiver, the school will be able to operate in accordance with its own schedule, designed to meet the needs of its community and educational program, which is vital to the success of its program.</w:t>
            </w:r>
          </w:p>
        </w:tc>
      </w:tr>
    </w:tbl>
    <w:p w14:paraId="2067B88D" w14:textId="3CC1132F" w:rsidR="00F2599D" w:rsidRDefault="00F2599D" w:rsidP="00660F19">
      <w:pPr>
        <w:spacing w:after="0"/>
      </w:pPr>
    </w:p>
    <w:p w14:paraId="5609D56E" w14:textId="524DB141" w:rsidR="007D5447" w:rsidRDefault="007D5447" w:rsidP="00660F19">
      <w:pPr>
        <w:spacing w:after="0"/>
      </w:pPr>
    </w:p>
    <w:tbl>
      <w:tblPr>
        <w:tblStyle w:val="TableGrid"/>
        <w:tblW w:w="0" w:type="auto"/>
        <w:tblLook w:val="04A0" w:firstRow="1" w:lastRow="0" w:firstColumn="1" w:lastColumn="0" w:noHBand="0" w:noVBand="1"/>
      </w:tblPr>
      <w:tblGrid>
        <w:gridCol w:w="9350"/>
      </w:tblGrid>
      <w:tr w:rsidR="007D5447" w:rsidRPr="007217AF" w14:paraId="7B69C699" w14:textId="77777777" w:rsidTr="00AA16C2">
        <w:trPr>
          <w:trHeight w:val="116"/>
        </w:trPr>
        <w:tc>
          <w:tcPr>
            <w:tcW w:w="9350" w:type="dxa"/>
            <w:tcBorders>
              <w:bottom w:val="single" w:sz="4" w:space="0" w:color="auto"/>
            </w:tcBorders>
            <w:shd w:val="clear" w:color="auto" w:fill="000000" w:themeFill="text1"/>
          </w:tcPr>
          <w:p w14:paraId="5866D0EC" w14:textId="77777777" w:rsidR="007D5447" w:rsidRPr="007217AF" w:rsidRDefault="007D5447" w:rsidP="00AA16C2">
            <w:pPr>
              <w:jc w:val="both"/>
              <w:rPr>
                <w:rFonts w:ascii="Arial" w:hAnsi="Arial" w:cs="Arial"/>
                <w:b/>
              </w:rPr>
            </w:pPr>
            <w:r w:rsidRPr="007217AF">
              <w:rPr>
                <w:rFonts w:ascii="Arial" w:hAnsi="Arial" w:cs="Arial"/>
                <w:b/>
              </w:rPr>
              <w:t>Non-Automatic Waivers: Statute Description and Rationale and Replacement Plan</w:t>
            </w:r>
          </w:p>
        </w:tc>
      </w:tr>
      <w:tr w:rsidR="007D5447" w:rsidRPr="007217AF" w14:paraId="1A74C6B5" w14:textId="77777777" w:rsidTr="00A14E34">
        <w:trPr>
          <w:trHeight w:val="116"/>
        </w:trPr>
        <w:tc>
          <w:tcPr>
            <w:tcW w:w="9350" w:type="dxa"/>
            <w:shd w:val="clear" w:color="auto" w:fill="auto"/>
          </w:tcPr>
          <w:p w14:paraId="23F4C5C2" w14:textId="77777777" w:rsidR="007D5447" w:rsidRPr="007217AF" w:rsidRDefault="007D5447" w:rsidP="00AA16C2">
            <w:pPr>
              <w:jc w:val="both"/>
              <w:rPr>
                <w:rFonts w:ascii="Arial" w:hAnsi="Arial" w:cs="Arial"/>
                <w:b/>
              </w:rPr>
            </w:pPr>
            <w:r w:rsidRPr="007217AF">
              <w:rPr>
                <w:rFonts w:ascii="Arial" w:hAnsi="Arial" w:cs="Arial"/>
                <w:b/>
                <w:iCs/>
              </w:rPr>
              <w:t xml:space="preserve">C.R.S. § </w:t>
            </w:r>
            <w:r w:rsidRPr="007217AF">
              <w:rPr>
                <w:rFonts w:ascii="Arial" w:hAnsi="Arial" w:cs="Arial"/>
                <w:b/>
              </w:rPr>
              <w:t>22-32-109(1)(b</w:t>
            </w:r>
            <w:r w:rsidRPr="007217AF">
              <w:rPr>
                <w:rFonts w:ascii="Arial" w:hAnsi="Arial" w:cs="Arial"/>
                <w:b/>
                <w:iCs/>
              </w:rPr>
              <w:t>)</w:t>
            </w:r>
            <w:r w:rsidRPr="007217AF">
              <w:rPr>
                <w:rFonts w:ascii="Arial" w:hAnsi="Arial" w:cs="Arial"/>
                <w:b/>
              </w:rPr>
              <w:t> Local Board Duties Concerning Competitive Bidding </w:t>
            </w:r>
          </w:p>
          <w:p w14:paraId="005365CB" w14:textId="77777777" w:rsidR="007D5447" w:rsidRPr="007217AF" w:rsidRDefault="007D5447" w:rsidP="00AA16C2">
            <w:pPr>
              <w:jc w:val="both"/>
              <w:rPr>
                <w:rFonts w:ascii="Arial" w:hAnsi="Arial" w:cs="Arial"/>
                <w:b/>
              </w:rPr>
            </w:pPr>
            <w:r w:rsidRPr="007217AF">
              <w:rPr>
                <w:rFonts w:ascii="Arial" w:hAnsi="Arial" w:cs="Arial"/>
                <w:b/>
                <w:iCs/>
              </w:rPr>
              <w:t xml:space="preserve">C.R.S. § </w:t>
            </w:r>
            <w:r w:rsidRPr="007217AF">
              <w:rPr>
                <w:rFonts w:ascii="Arial" w:hAnsi="Arial" w:cs="Arial"/>
                <w:b/>
              </w:rPr>
              <w:t>22-32-110(1)(y</w:t>
            </w:r>
            <w:r w:rsidRPr="007217AF">
              <w:rPr>
                <w:rFonts w:ascii="Arial" w:hAnsi="Arial" w:cs="Arial"/>
                <w:b/>
                <w:iCs/>
              </w:rPr>
              <w:t xml:space="preserve">) </w:t>
            </w:r>
            <w:r w:rsidRPr="007217AF">
              <w:rPr>
                <w:rFonts w:ascii="Arial" w:hAnsi="Arial" w:cs="Arial"/>
                <w:b/>
              </w:rPr>
              <w:t>Local Board Powers-Accepting Gifts, Donations, and Grants</w:t>
            </w:r>
            <w:r w:rsidRPr="007217AF">
              <w:rPr>
                <w:rFonts w:ascii="Arial" w:hAnsi="Arial" w:cs="Arial"/>
              </w:rPr>
              <w:t> </w:t>
            </w:r>
          </w:p>
        </w:tc>
      </w:tr>
      <w:tr w:rsidR="007D5447" w:rsidRPr="007217AF" w14:paraId="1BDEA4E2" w14:textId="77777777" w:rsidTr="00A14E34">
        <w:trPr>
          <w:trHeight w:val="692"/>
        </w:trPr>
        <w:tc>
          <w:tcPr>
            <w:tcW w:w="9350" w:type="dxa"/>
            <w:shd w:val="clear" w:color="auto" w:fill="auto"/>
          </w:tcPr>
          <w:p w14:paraId="0CF7DCCF" w14:textId="3967D00C" w:rsidR="007D5447" w:rsidRPr="00B93EE0" w:rsidRDefault="007D5447" w:rsidP="00AA16C2">
            <w:pPr>
              <w:jc w:val="both"/>
              <w:rPr>
                <w:rFonts w:ascii="Arial" w:hAnsi="Arial" w:cs="Arial"/>
                <w:b/>
              </w:rPr>
            </w:pPr>
            <w:r w:rsidRPr="007217AF">
              <w:rPr>
                <w:rFonts w:ascii="Arial" w:hAnsi="Arial" w:cs="Arial"/>
                <w:b/>
              </w:rPr>
              <w:t xml:space="preserve">Rationale: </w:t>
            </w:r>
            <w:proofErr w:type="gramStart"/>
            <w:r w:rsidRPr="007217AF">
              <w:rPr>
                <w:rFonts w:ascii="Arial" w:hAnsi="Arial" w:cs="Arial"/>
              </w:rPr>
              <w:t>In order to</w:t>
            </w:r>
            <w:proofErr w:type="gramEnd"/>
            <w:r w:rsidRPr="007217AF">
              <w:rPr>
                <w:rFonts w:ascii="Arial" w:hAnsi="Arial" w:cs="Arial"/>
              </w:rPr>
              <w:t xml:space="preserve"> manage its own budget and finances, </w:t>
            </w:r>
            <w:r w:rsidR="00AE30FA">
              <w:rPr>
                <w:rFonts w:ascii="Arial" w:hAnsi="Arial" w:cs="Arial"/>
              </w:rPr>
              <w:t>East Elementary Charter</w:t>
            </w:r>
            <w:r>
              <w:rPr>
                <w:rFonts w:ascii="Arial" w:hAnsi="Arial" w:cs="Arial"/>
              </w:rPr>
              <w:t xml:space="preserve"> </w:t>
            </w:r>
            <w:r w:rsidRPr="007217AF">
              <w:rPr>
                <w:rFonts w:ascii="Arial" w:hAnsi="Arial" w:cs="Arial"/>
              </w:rPr>
              <w:t>must be granted the authority to develop its own financial policies and practices.</w:t>
            </w:r>
            <w:r w:rsidR="00E75850">
              <w:rPr>
                <w:rFonts w:ascii="Arial" w:hAnsi="Arial" w:cs="Arial"/>
              </w:rPr>
              <w:t xml:space="preserve"> East Elementary Charter</w:t>
            </w:r>
            <w:r w:rsidR="00E75850" w:rsidRPr="007217AF">
              <w:rPr>
                <w:rFonts w:ascii="Arial" w:hAnsi="Arial" w:cs="Arial"/>
              </w:rPr>
              <w:t xml:space="preserve">, rather than </w:t>
            </w:r>
            <w:r w:rsidR="00E75850">
              <w:rPr>
                <w:rFonts w:ascii="Arial" w:hAnsi="Arial" w:cs="Arial"/>
              </w:rPr>
              <w:t>Pinetree School District</w:t>
            </w:r>
            <w:r w:rsidR="00E75850" w:rsidRPr="00B93EE0">
              <w:rPr>
                <w:rFonts w:ascii="Arial" w:hAnsi="Arial" w:cs="Arial"/>
              </w:rPr>
              <w:t xml:space="preserve">, </w:t>
            </w:r>
            <w:r w:rsidR="00E75850" w:rsidRPr="00655574">
              <w:rPr>
                <w:rFonts w:ascii="Arial" w:hAnsi="Arial" w:cs="Arial"/>
              </w:rPr>
              <w:t>is in the best position to know what goods and services are needed and which vendors and providers may be available.</w:t>
            </w:r>
          </w:p>
        </w:tc>
      </w:tr>
      <w:tr w:rsidR="007D5447" w:rsidRPr="007217AF" w14:paraId="074645AD" w14:textId="77777777" w:rsidTr="00A14E34">
        <w:trPr>
          <w:trHeight w:val="620"/>
        </w:trPr>
        <w:tc>
          <w:tcPr>
            <w:tcW w:w="9350" w:type="dxa"/>
            <w:shd w:val="clear" w:color="auto" w:fill="auto"/>
          </w:tcPr>
          <w:p w14:paraId="11D72F82" w14:textId="262FDEB3" w:rsidR="007D5447" w:rsidRPr="00655574" w:rsidRDefault="007D5447" w:rsidP="00E75850">
            <w:pPr>
              <w:jc w:val="both"/>
              <w:rPr>
                <w:rFonts w:ascii="Arial" w:hAnsi="Arial" w:cs="Arial"/>
              </w:rPr>
            </w:pPr>
            <w:r w:rsidRPr="007217AF">
              <w:rPr>
                <w:rFonts w:ascii="Arial" w:hAnsi="Arial" w:cs="Arial"/>
                <w:b/>
              </w:rPr>
              <w:t xml:space="preserve">Replacement Plan: </w:t>
            </w:r>
            <w:r w:rsidR="00AE30FA">
              <w:rPr>
                <w:rFonts w:ascii="Arial" w:hAnsi="Arial" w:cs="Arial"/>
              </w:rPr>
              <w:t>East Elementary Charter</w:t>
            </w:r>
            <w:r w:rsidRPr="00655574">
              <w:rPr>
                <w:rFonts w:ascii="Arial" w:hAnsi="Arial" w:cs="Arial"/>
              </w:rPr>
              <w:t xml:space="preserve"> </w:t>
            </w:r>
            <w:r w:rsidR="00E75850">
              <w:rPr>
                <w:rFonts w:ascii="Arial" w:hAnsi="Arial" w:cs="Arial"/>
              </w:rPr>
              <w:t>Board of Directors will adopt a policy</w:t>
            </w:r>
            <w:r w:rsidRPr="00655574">
              <w:rPr>
                <w:rFonts w:ascii="Arial" w:hAnsi="Arial" w:cs="Arial"/>
              </w:rPr>
              <w:t xml:space="preserve"> </w:t>
            </w:r>
            <w:proofErr w:type="gramStart"/>
            <w:r w:rsidR="00E75850">
              <w:rPr>
                <w:rFonts w:ascii="Arial" w:hAnsi="Arial" w:cs="Arial"/>
              </w:rPr>
              <w:t xml:space="preserve">concerning </w:t>
            </w:r>
            <w:r w:rsidRPr="00655574">
              <w:rPr>
                <w:rFonts w:ascii="Arial" w:hAnsi="Arial" w:cs="Arial"/>
              </w:rPr>
              <w:t xml:space="preserve"> competitive</w:t>
            </w:r>
            <w:proofErr w:type="gramEnd"/>
            <w:r w:rsidRPr="00655574">
              <w:rPr>
                <w:rFonts w:ascii="Arial" w:hAnsi="Arial" w:cs="Arial"/>
              </w:rPr>
              <w:t xml:space="preserve"> bidding, as required by applicable law, and for selecting successful bidders on projects/contracts. </w:t>
            </w:r>
            <w:r w:rsidR="00AE30FA">
              <w:rPr>
                <w:rFonts w:ascii="Arial" w:hAnsi="Arial" w:cs="Arial"/>
              </w:rPr>
              <w:t>East Elementary Charter</w:t>
            </w:r>
            <w:r w:rsidRPr="00655574">
              <w:rPr>
                <w:rFonts w:ascii="Arial" w:hAnsi="Arial" w:cs="Arial"/>
              </w:rPr>
              <w:t xml:space="preserve"> will ensure the process is open, transparent, and in compliance with all applicable rules and regulations.</w:t>
            </w:r>
            <w:r w:rsidR="00E75850">
              <w:rPr>
                <w:rFonts w:ascii="Arial" w:hAnsi="Arial" w:cs="Arial"/>
              </w:rPr>
              <w:t xml:space="preserve"> Additionally, the board will adopt a policy for accepting gifts, </w:t>
            </w:r>
            <w:proofErr w:type="gramStart"/>
            <w:r w:rsidR="00E75850">
              <w:rPr>
                <w:rFonts w:ascii="Arial" w:hAnsi="Arial" w:cs="Arial"/>
              </w:rPr>
              <w:t>grants</w:t>
            </w:r>
            <w:proofErr w:type="gramEnd"/>
            <w:r w:rsidR="00E75850">
              <w:rPr>
                <w:rFonts w:ascii="Arial" w:hAnsi="Arial" w:cs="Arial"/>
              </w:rPr>
              <w:t xml:space="preserve"> and donations. </w:t>
            </w:r>
          </w:p>
        </w:tc>
      </w:tr>
      <w:tr w:rsidR="007D5447" w:rsidRPr="007217AF" w14:paraId="485FF368" w14:textId="77777777" w:rsidTr="00A14E34">
        <w:trPr>
          <w:trHeight w:val="116"/>
        </w:trPr>
        <w:tc>
          <w:tcPr>
            <w:tcW w:w="9350" w:type="dxa"/>
            <w:shd w:val="clear" w:color="auto" w:fill="auto"/>
          </w:tcPr>
          <w:p w14:paraId="2DEBC136" w14:textId="77777777" w:rsidR="007D5447" w:rsidRPr="007217AF" w:rsidRDefault="007D5447" w:rsidP="00AA16C2">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7D5447" w:rsidRPr="007217AF" w14:paraId="24EBF536" w14:textId="77777777" w:rsidTr="00A14E34">
        <w:trPr>
          <w:trHeight w:val="116"/>
        </w:trPr>
        <w:tc>
          <w:tcPr>
            <w:tcW w:w="9350" w:type="dxa"/>
            <w:shd w:val="clear" w:color="auto" w:fill="auto"/>
          </w:tcPr>
          <w:p w14:paraId="2409BEDD" w14:textId="62B21BB7" w:rsidR="007D5447" w:rsidRPr="00B93EE0" w:rsidRDefault="007D5447" w:rsidP="00AA16C2">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the </w:t>
            </w:r>
            <w:r w:rsidR="001E7B7B">
              <w:rPr>
                <w:rFonts w:ascii="Arial" w:hAnsi="Arial" w:cs="Arial"/>
              </w:rPr>
              <w:t>Pinetree School District</w:t>
            </w:r>
            <w:r>
              <w:rPr>
                <w:rFonts w:ascii="Arial" w:hAnsi="Arial" w:cs="Arial"/>
              </w:rPr>
              <w:t xml:space="preserve"> or the </w:t>
            </w:r>
            <w:r w:rsidR="00AE30FA">
              <w:rPr>
                <w:rFonts w:ascii="Arial" w:hAnsi="Arial" w:cs="Arial"/>
              </w:rPr>
              <w:t>East Elementary Charter</w:t>
            </w:r>
            <w:r>
              <w:rPr>
                <w:rFonts w:ascii="Arial" w:hAnsi="Arial" w:cs="Arial"/>
              </w:rPr>
              <w:t xml:space="preserve"> budget</w:t>
            </w:r>
            <w:r w:rsidRPr="007217AF">
              <w:rPr>
                <w:rFonts w:ascii="Arial" w:hAnsi="Arial" w:cs="Arial"/>
              </w:rPr>
              <w:t>.</w:t>
            </w:r>
          </w:p>
        </w:tc>
      </w:tr>
      <w:tr w:rsidR="007D5447" w:rsidRPr="007217AF" w14:paraId="04E17B04" w14:textId="77777777" w:rsidTr="00A14E34">
        <w:trPr>
          <w:trHeight w:val="116"/>
        </w:trPr>
        <w:tc>
          <w:tcPr>
            <w:tcW w:w="9350" w:type="dxa"/>
            <w:shd w:val="clear" w:color="auto" w:fill="auto"/>
          </w:tcPr>
          <w:p w14:paraId="0B2AD2B1" w14:textId="77777777" w:rsidR="007D5447" w:rsidRPr="00655574" w:rsidRDefault="007D5447" w:rsidP="00AA16C2">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w:t>
            </w:r>
            <w:r w:rsidRPr="00B93EE0">
              <w:rPr>
                <w:rFonts w:ascii="Arial" w:hAnsi="Arial" w:cs="Arial"/>
              </w:rPr>
              <w:t>nts that apply to the school, as set forth in the charter contract.</w:t>
            </w:r>
          </w:p>
        </w:tc>
      </w:tr>
      <w:tr w:rsidR="007D5447" w:rsidRPr="007217AF" w14:paraId="777989E9" w14:textId="77777777" w:rsidTr="00A14E34">
        <w:trPr>
          <w:trHeight w:val="116"/>
        </w:trPr>
        <w:tc>
          <w:tcPr>
            <w:tcW w:w="9350" w:type="dxa"/>
            <w:shd w:val="clear" w:color="auto" w:fill="auto"/>
          </w:tcPr>
          <w:p w14:paraId="5938EA18" w14:textId="3A3E1ABD" w:rsidR="007D5447" w:rsidRPr="00B93EE0" w:rsidRDefault="007D5447" w:rsidP="00AA16C2">
            <w:pPr>
              <w:jc w:val="both"/>
              <w:rPr>
                <w:rFonts w:ascii="Arial" w:hAnsi="Arial" w:cs="Arial"/>
                <w:b/>
              </w:rPr>
            </w:pPr>
            <w:r w:rsidRPr="007217AF">
              <w:rPr>
                <w:rFonts w:ascii="Arial" w:hAnsi="Arial" w:cs="Arial"/>
                <w:b/>
              </w:rPr>
              <w:t xml:space="preserve">Expected Outcome:  </w:t>
            </w:r>
            <w:r w:rsidR="00AE30FA">
              <w:rPr>
                <w:rFonts w:ascii="Arial" w:hAnsi="Arial" w:cs="Arial"/>
              </w:rPr>
              <w:t>East Elementary Charter</w:t>
            </w:r>
            <w:r w:rsidRPr="007217AF">
              <w:rPr>
                <w:rFonts w:ascii="Arial" w:hAnsi="Arial" w:cs="Arial"/>
              </w:rPr>
              <w:t xml:space="preserve"> expects that, because of this waiver, it will be able to manage its own financial affairs.</w:t>
            </w:r>
          </w:p>
        </w:tc>
      </w:tr>
    </w:tbl>
    <w:p w14:paraId="0995F1B8" w14:textId="6E585E1B" w:rsidR="007D5447" w:rsidRDefault="007D5447" w:rsidP="00660F19">
      <w:pPr>
        <w:spacing w:after="0"/>
      </w:pPr>
    </w:p>
    <w:p w14:paraId="61B18E25" w14:textId="77777777" w:rsidR="007D5447" w:rsidRPr="00EB2E89" w:rsidRDefault="007D5447" w:rsidP="007D5447">
      <w:pPr>
        <w:spacing w:after="0"/>
        <w:rPr>
          <w:rFonts w:ascii="Arial" w:hAnsi="Arial" w:cs="Arial"/>
        </w:rPr>
      </w:pPr>
    </w:p>
    <w:tbl>
      <w:tblPr>
        <w:tblStyle w:val="TableGrid"/>
        <w:tblW w:w="0" w:type="auto"/>
        <w:tblLook w:val="04A0" w:firstRow="1" w:lastRow="0" w:firstColumn="1" w:lastColumn="0" w:noHBand="0" w:noVBand="1"/>
      </w:tblPr>
      <w:tblGrid>
        <w:gridCol w:w="9350"/>
      </w:tblGrid>
      <w:tr w:rsidR="007D5447" w:rsidRPr="007217AF" w14:paraId="6D0A90E3" w14:textId="77777777" w:rsidTr="00AA16C2">
        <w:trPr>
          <w:trHeight w:val="116"/>
        </w:trPr>
        <w:tc>
          <w:tcPr>
            <w:tcW w:w="9350" w:type="dxa"/>
            <w:tcBorders>
              <w:bottom w:val="single" w:sz="4" w:space="0" w:color="auto"/>
            </w:tcBorders>
            <w:shd w:val="clear" w:color="auto" w:fill="000000" w:themeFill="text1"/>
          </w:tcPr>
          <w:p w14:paraId="73A71CD8" w14:textId="77777777" w:rsidR="007D5447" w:rsidRPr="007217AF" w:rsidRDefault="007D5447" w:rsidP="00AA16C2">
            <w:pPr>
              <w:jc w:val="both"/>
              <w:rPr>
                <w:rFonts w:ascii="Arial" w:hAnsi="Arial" w:cs="Arial"/>
                <w:b/>
              </w:rPr>
            </w:pPr>
            <w:r w:rsidRPr="007217AF">
              <w:rPr>
                <w:rFonts w:ascii="Arial" w:hAnsi="Arial" w:cs="Arial"/>
                <w:b/>
              </w:rPr>
              <w:t>Non-Automatic Waivers: Statute Description and Rationale and Replacement Plan</w:t>
            </w:r>
          </w:p>
        </w:tc>
      </w:tr>
      <w:tr w:rsidR="007D5447" w:rsidRPr="007217AF" w14:paraId="4EAA7EA9" w14:textId="77777777" w:rsidTr="00A14E34">
        <w:trPr>
          <w:trHeight w:val="116"/>
        </w:trPr>
        <w:tc>
          <w:tcPr>
            <w:tcW w:w="9350" w:type="dxa"/>
            <w:shd w:val="clear" w:color="auto" w:fill="auto"/>
          </w:tcPr>
          <w:p w14:paraId="49654F92" w14:textId="77777777" w:rsidR="007D5447" w:rsidRPr="007217AF" w:rsidRDefault="007D5447" w:rsidP="00AA16C2">
            <w:pPr>
              <w:jc w:val="both"/>
              <w:rPr>
                <w:rFonts w:ascii="Arial" w:hAnsi="Arial" w:cs="Arial"/>
                <w:b/>
              </w:rPr>
            </w:pPr>
            <w:r w:rsidRPr="007217AF">
              <w:rPr>
                <w:rFonts w:ascii="Arial" w:hAnsi="Arial" w:cs="Arial"/>
                <w:b/>
              </w:rPr>
              <w:t xml:space="preserve">C.R.S. § 22-63-201 Employment Certificate Required </w:t>
            </w:r>
          </w:p>
        </w:tc>
      </w:tr>
      <w:tr w:rsidR="007D5447" w:rsidRPr="007217AF" w14:paraId="4A3F970B" w14:textId="77777777" w:rsidTr="00A14E34">
        <w:trPr>
          <w:trHeight w:val="116"/>
        </w:trPr>
        <w:tc>
          <w:tcPr>
            <w:tcW w:w="9350" w:type="dxa"/>
            <w:shd w:val="clear" w:color="auto" w:fill="auto"/>
          </w:tcPr>
          <w:p w14:paraId="7DCA0570" w14:textId="6808F3DC" w:rsidR="007D5447" w:rsidRPr="00B93EE0" w:rsidRDefault="007D5447" w:rsidP="00AA16C2">
            <w:pPr>
              <w:jc w:val="both"/>
              <w:rPr>
                <w:rFonts w:ascii="Arial" w:hAnsi="Arial" w:cs="Arial"/>
                <w:b/>
              </w:rPr>
            </w:pPr>
            <w:r w:rsidRPr="007217AF">
              <w:rPr>
                <w:rFonts w:ascii="Arial" w:hAnsi="Arial" w:cs="Arial"/>
                <w:b/>
              </w:rPr>
              <w:t xml:space="preserve">Rationale: </w:t>
            </w:r>
            <w:r w:rsidR="00AE30FA">
              <w:rPr>
                <w:rFonts w:ascii="Arial" w:hAnsi="Arial" w:cs="Arial"/>
              </w:rPr>
              <w:t>East Elementary Charter</w:t>
            </w:r>
            <w:r w:rsidRPr="007217AF">
              <w:rPr>
                <w:rFonts w:ascii="Arial" w:hAnsi="Arial" w:cs="Arial"/>
              </w:rPr>
              <w:t xml:space="preserve"> must be granted the authority to hire teachers and principals that will support the school’s goals and objectives. The principal will not function as a traditional District school principal, but rather will be responsible for a wider range of tasks and act as the school’s chief executive officer.</w:t>
            </w:r>
            <w:r w:rsidR="008C66FD">
              <w:rPr>
                <w:rFonts w:ascii="Arial" w:hAnsi="Arial" w:cs="Arial"/>
              </w:rPr>
              <w:t xml:space="preserve"> East Elementary Charter</w:t>
            </w:r>
            <w:r w:rsidR="008C66FD" w:rsidRPr="007217AF">
              <w:rPr>
                <w:rFonts w:ascii="Arial" w:hAnsi="Arial" w:cs="Arial"/>
              </w:rPr>
              <w:t xml:space="preserve"> will seek to attract principals and teachers from a wide variety of backgrounds, including, but not limited to teachers from out-of-state, teachers with a lapsed Colorado certificate, persons with several years of successful teaching experience in a setting not requiring a license, as well as persons w</w:t>
            </w:r>
            <w:r w:rsidR="008C66FD" w:rsidRPr="00B93EE0">
              <w:rPr>
                <w:rFonts w:ascii="Arial" w:hAnsi="Arial" w:cs="Arial"/>
              </w:rPr>
              <w:t>ith business or professional experience.</w:t>
            </w:r>
          </w:p>
        </w:tc>
      </w:tr>
      <w:tr w:rsidR="007D5447" w:rsidRPr="007217AF" w14:paraId="7D0CDCE9" w14:textId="77777777" w:rsidTr="008C66FD">
        <w:trPr>
          <w:trHeight w:val="2600"/>
        </w:trPr>
        <w:tc>
          <w:tcPr>
            <w:tcW w:w="9350" w:type="dxa"/>
            <w:shd w:val="clear" w:color="auto" w:fill="auto"/>
          </w:tcPr>
          <w:p w14:paraId="0492567E" w14:textId="6DE35FD9" w:rsidR="007D5447" w:rsidRPr="00655574" w:rsidRDefault="007D5447" w:rsidP="008C66FD">
            <w:pPr>
              <w:jc w:val="both"/>
              <w:rPr>
                <w:rFonts w:ascii="Arial" w:hAnsi="Arial" w:cs="Arial"/>
              </w:rPr>
            </w:pPr>
            <w:r w:rsidRPr="007217AF">
              <w:rPr>
                <w:rFonts w:ascii="Arial" w:hAnsi="Arial" w:cs="Arial"/>
                <w:b/>
              </w:rPr>
              <w:t xml:space="preserve">Replacement Plan: </w:t>
            </w:r>
            <w:r w:rsidRPr="000D54B2">
              <w:rPr>
                <w:rFonts w:ascii="Arial" w:hAnsi="Arial" w:cs="Arial"/>
              </w:rPr>
              <w:t xml:space="preserve">All </w:t>
            </w:r>
            <w:r w:rsidR="008C66FD">
              <w:rPr>
                <w:rFonts w:ascii="Arial" w:hAnsi="Arial" w:cs="Arial"/>
              </w:rPr>
              <w:t xml:space="preserve">East Elementary Charter </w:t>
            </w:r>
            <w:r w:rsidRPr="000D54B2">
              <w:rPr>
                <w:rFonts w:ascii="Arial" w:hAnsi="Arial" w:cs="Arial"/>
              </w:rPr>
              <w:t xml:space="preserve">employees will meet the guidelines set forth in the Colorado state ESSA plan, specifically (1) endorsement on a Colorado teaching license; (2) holding at least a BA or higher in the relevant subject area; (3) completing 36 semester credit hours in the subject matter in which s/he teaches; or (4) passing a State Board approved content exam in the relevant subject area. </w:t>
            </w:r>
            <w:r w:rsidR="008C66FD">
              <w:rPr>
                <w:rFonts w:ascii="Arial" w:hAnsi="Arial" w:cs="Arial"/>
              </w:rPr>
              <w:t>A</w:t>
            </w:r>
            <w:r w:rsidR="008C66FD" w:rsidRPr="00B93EE0">
              <w:rPr>
                <w:rFonts w:ascii="Arial" w:hAnsi="Arial" w:cs="Arial"/>
              </w:rPr>
              <w:t xml:space="preserve">ll </w:t>
            </w:r>
            <w:r w:rsidR="008C66FD">
              <w:rPr>
                <w:rFonts w:ascii="Arial" w:hAnsi="Arial" w:cs="Arial"/>
              </w:rPr>
              <w:t>school</w:t>
            </w:r>
            <w:r w:rsidR="008C66FD" w:rsidRPr="00B93EE0">
              <w:rPr>
                <w:rFonts w:ascii="Arial" w:hAnsi="Arial" w:cs="Arial"/>
              </w:rPr>
              <w:t xml:space="preserve"> employees will meet applicable fingerprinting and background check requirements.</w:t>
            </w:r>
            <w:r w:rsidR="008C66FD" w:rsidRPr="00EB2E89">
              <w:rPr>
                <w:rFonts w:ascii="Arial" w:hAnsi="Arial" w:cs="Arial"/>
              </w:rPr>
              <w:t xml:space="preserve"> </w:t>
            </w:r>
            <w:r w:rsidRPr="00655574">
              <w:rPr>
                <w:rFonts w:ascii="Arial" w:hAnsi="Arial" w:cs="Arial"/>
              </w:rPr>
              <w:t xml:space="preserve">Special Education Teachers will hold the requisite state license and endorsement.  </w:t>
            </w:r>
            <w:proofErr w:type="gramStart"/>
            <w:r w:rsidR="00AE30FA">
              <w:rPr>
                <w:rFonts w:ascii="Arial" w:hAnsi="Arial" w:cs="Arial"/>
              </w:rPr>
              <w:t>East</w:t>
            </w:r>
            <w:proofErr w:type="gramEnd"/>
            <w:r w:rsidR="00AE30FA">
              <w:rPr>
                <w:rFonts w:ascii="Arial" w:hAnsi="Arial" w:cs="Arial"/>
              </w:rPr>
              <w:t xml:space="preserve"> Elementary Charter</w:t>
            </w:r>
            <w:r w:rsidRPr="00655574">
              <w:rPr>
                <w:rFonts w:ascii="Arial" w:hAnsi="Arial" w:cs="Arial"/>
              </w:rPr>
              <w:t xml:space="preserve"> will report the number of in-field/out-of-field teacher designations, years of experience of teachers, or any other requirements promulgated by CDE.</w:t>
            </w:r>
            <w:r w:rsidRPr="00655574">
              <w:rPr>
                <w:rFonts w:ascii="Arial" w:hAnsi="Arial" w:cs="Arial"/>
                <w:b/>
              </w:rPr>
              <w:t xml:space="preserve">  </w:t>
            </w:r>
          </w:p>
        </w:tc>
      </w:tr>
      <w:tr w:rsidR="007D5447" w:rsidRPr="007217AF" w14:paraId="6B180618" w14:textId="77777777" w:rsidTr="00A14E34">
        <w:trPr>
          <w:trHeight w:val="116"/>
        </w:trPr>
        <w:tc>
          <w:tcPr>
            <w:tcW w:w="9350" w:type="dxa"/>
            <w:shd w:val="clear" w:color="auto" w:fill="auto"/>
          </w:tcPr>
          <w:p w14:paraId="7183DF3C" w14:textId="77777777" w:rsidR="007D5447" w:rsidRPr="007217AF" w:rsidRDefault="007D5447" w:rsidP="00AA16C2">
            <w:pPr>
              <w:jc w:val="both"/>
              <w:rPr>
                <w:rFonts w:ascii="Arial" w:hAnsi="Arial" w:cs="Arial"/>
                <w:b/>
              </w:rPr>
            </w:pPr>
            <w:r w:rsidRPr="007217AF">
              <w:rPr>
                <w:rFonts w:ascii="Arial" w:hAnsi="Arial" w:cs="Arial"/>
                <w:b/>
              </w:rPr>
              <w:lastRenderedPageBreak/>
              <w:t xml:space="preserve">Duration of Waivers: </w:t>
            </w:r>
            <w:r w:rsidRPr="007217AF">
              <w:rPr>
                <w:rFonts w:ascii="Arial" w:hAnsi="Arial" w:cs="Arial"/>
                <w:bCs/>
              </w:rPr>
              <w:t>The waiver will extend for the duration of the contract.</w:t>
            </w:r>
          </w:p>
        </w:tc>
      </w:tr>
      <w:tr w:rsidR="007D5447" w:rsidRPr="007217AF" w14:paraId="2E215663" w14:textId="77777777" w:rsidTr="00A14E34">
        <w:trPr>
          <w:trHeight w:val="116"/>
        </w:trPr>
        <w:tc>
          <w:tcPr>
            <w:tcW w:w="9350" w:type="dxa"/>
            <w:shd w:val="clear" w:color="auto" w:fill="auto"/>
          </w:tcPr>
          <w:p w14:paraId="13AEA5F5" w14:textId="1440B853" w:rsidR="007D5447" w:rsidRPr="00B93EE0" w:rsidRDefault="007D5447" w:rsidP="00AA16C2">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the </w:t>
            </w:r>
            <w:r w:rsidR="001E7B7B">
              <w:rPr>
                <w:rFonts w:ascii="Arial" w:hAnsi="Arial" w:cs="Arial"/>
              </w:rPr>
              <w:t>Pinetree School District</w:t>
            </w:r>
            <w:r>
              <w:rPr>
                <w:rFonts w:ascii="Arial" w:hAnsi="Arial" w:cs="Arial"/>
              </w:rPr>
              <w:t xml:space="preserve"> or the </w:t>
            </w:r>
            <w:r w:rsidR="00AE30FA">
              <w:rPr>
                <w:rFonts w:ascii="Arial" w:hAnsi="Arial" w:cs="Arial"/>
              </w:rPr>
              <w:t>East Elementary Charter</w:t>
            </w:r>
            <w:r>
              <w:rPr>
                <w:rFonts w:ascii="Arial" w:hAnsi="Arial" w:cs="Arial"/>
              </w:rPr>
              <w:t xml:space="preserve"> budget</w:t>
            </w:r>
            <w:r w:rsidRPr="007217AF">
              <w:rPr>
                <w:rFonts w:ascii="Arial" w:hAnsi="Arial" w:cs="Arial"/>
              </w:rPr>
              <w:t>.</w:t>
            </w:r>
          </w:p>
        </w:tc>
      </w:tr>
      <w:tr w:rsidR="007D5447" w:rsidRPr="007217AF" w14:paraId="0BA00EE3" w14:textId="77777777" w:rsidTr="00A14E34">
        <w:trPr>
          <w:trHeight w:val="116"/>
        </w:trPr>
        <w:tc>
          <w:tcPr>
            <w:tcW w:w="9350" w:type="dxa"/>
            <w:shd w:val="clear" w:color="auto" w:fill="auto"/>
          </w:tcPr>
          <w:p w14:paraId="4FFBD826" w14:textId="77777777" w:rsidR="007D5447" w:rsidRPr="00B93EE0" w:rsidRDefault="007D5447" w:rsidP="00AA16C2">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Agreement.</w:t>
            </w:r>
          </w:p>
        </w:tc>
      </w:tr>
      <w:tr w:rsidR="007D5447" w:rsidRPr="007217AF" w14:paraId="27854607" w14:textId="77777777" w:rsidTr="00A14E34">
        <w:trPr>
          <w:trHeight w:val="116"/>
        </w:trPr>
        <w:tc>
          <w:tcPr>
            <w:tcW w:w="9350" w:type="dxa"/>
            <w:shd w:val="clear" w:color="auto" w:fill="auto"/>
          </w:tcPr>
          <w:p w14:paraId="1667CF38" w14:textId="521AABD0" w:rsidR="007D5447" w:rsidRPr="00655574" w:rsidRDefault="007D5447" w:rsidP="00AA16C2">
            <w:pPr>
              <w:jc w:val="both"/>
              <w:rPr>
                <w:rFonts w:ascii="Arial" w:hAnsi="Arial" w:cs="Arial"/>
                <w:b/>
              </w:rPr>
            </w:pPr>
            <w:r w:rsidRPr="007217AF">
              <w:rPr>
                <w:rFonts w:ascii="Arial" w:hAnsi="Arial" w:cs="Arial"/>
                <w:b/>
              </w:rPr>
              <w:t xml:space="preserve">Expected Outcome:  </w:t>
            </w:r>
            <w:r w:rsidRPr="007217AF">
              <w:rPr>
                <w:rFonts w:ascii="Arial" w:hAnsi="Arial" w:cs="Arial"/>
              </w:rPr>
              <w:t xml:space="preserve">As a result of this waiver, </w:t>
            </w:r>
            <w:r w:rsidR="00AE30FA">
              <w:rPr>
                <w:rFonts w:ascii="Arial" w:hAnsi="Arial" w:cs="Arial"/>
              </w:rPr>
              <w:t>East Elementary Charter</w:t>
            </w:r>
            <w:r w:rsidRPr="007217AF">
              <w:rPr>
                <w:rFonts w:ascii="Arial" w:hAnsi="Arial" w:cs="Arial"/>
              </w:rPr>
              <w:t xml:space="preserve"> will be able to operate in accordance with its own </w:t>
            </w:r>
            <w:r w:rsidRPr="00B93EE0">
              <w:rPr>
                <w:rFonts w:ascii="Arial" w:hAnsi="Arial" w:cs="Arial"/>
              </w:rPr>
              <w:t>program and hire teachers that best fit the school’s design, which is vital to the success of its program.</w:t>
            </w:r>
          </w:p>
        </w:tc>
      </w:tr>
    </w:tbl>
    <w:p w14:paraId="3EDC343D" w14:textId="77777777" w:rsidR="007D5447" w:rsidRDefault="007D5447" w:rsidP="007D5447">
      <w:pPr>
        <w:spacing w:after="0"/>
        <w:rPr>
          <w:rFonts w:ascii="Arial" w:hAnsi="Arial" w:cs="Arial"/>
        </w:rPr>
      </w:pPr>
    </w:p>
    <w:p w14:paraId="20CCDCC2" w14:textId="77777777" w:rsidR="007D5447" w:rsidRPr="00EB2E89" w:rsidRDefault="007D5447" w:rsidP="007D5447">
      <w:pPr>
        <w:spacing w:after="0"/>
        <w:rPr>
          <w:rFonts w:ascii="Arial" w:hAnsi="Arial" w:cs="Arial"/>
        </w:rPr>
      </w:pPr>
    </w:p>
    <w:tbl>
      <w:tblPr>
        <w:tblStyle w:val="TableGrid"/>
        <w:tblW w:w="0" w:type="auto"/>
        <w:tblLook w:val="04A0" w:firstRow="1" w:lastRow="0" w:firstColumn="1" w:lastColumn="0" w:noHBand="0" w:noVBand="1"/>
      </w:tblPr>
      <w:tblGrid>
        <w:gridCol w:w="9350"/>
      </w:tblGrid>
      <w:tr w:rsidR="007D5447" w:rsidRPr="007217AF" w14:paraId="504B0A87" w14:textId="77777777" w:rsidTr="00AA16C2">
        <w:trPr>
          <w:trHeight w:val="116"/>
        </w:trPr>
        <w:tc>
          <w:tcPr>
            <w:tcW w:w="10728" w:type="dxa"/>
            <w:tcBorders>
              <w:bottom w:val="single" w:sz="4" w:space="0" w:color="auto"/>
            </w:tcBorders>
            <w:shd w:val="clear" w:color="auto" w:fill="000000" w:themeFill="text1"/>
          </w:tcPr>
          <w:p w14:paraId="6E3DB4B9" w14:textId="77777777" w:rsidR="007D5447" w:rsidRPr="007217AF" w:rsidRDefault="007D5447" w:rsidP="00AA16C2">
            <w:pPr>
              <w:jc w:val="both"/>
              <w:rPr>
                <w:rFonts w:ascii="Arial" w:hAnsi="Arial" w:cs="Arial"/>
                <w:b/>
              </w:rPr>
            </w:pPr>
            <w:r w:rsidRPr="007217AF">
              <w:rPr>
                <w:rFonts w:ascii="Arial" w:hAnsi="Arial" w:cs="Arial"/>
                <w:b/>
              </w:rPr>
              <w:t>Non-Automatic Waivers: Statute Description and Rationale and Replacement Plan</w:t>
            </w:r>
          </w:p>
        </w:tc>
      </w:tr>
      <w:tr w:rsidR="007D5447" w:rsidRPr="007217AF" w14:paraId="6F514D71" w14:textId="77777777" w:rsidTr="00A14E34">
        <w:trPr>
          <w:trHeight w:val="116"/>
        </w:trPr>
        <w:tc>
          <w:tcPr>
            <w:tcW w:w="10728" w:type="dxa"/>
            <w:shd w:val="clear" w:color="auto" w:fill="auto"/>
          </w:tcPr>
          <w:p w14:paraId="69DFB77B" w14:textId="77777777" w:rsidR="007D5447" w:rsidRPr="007217AF" w:rsidRDefault="007D5447" w:rsidP="00AA16C2">
            <w:pPr>
              <w:jc w:val="both"/>
              <w:rPr>
                <w:rFonts w:ascii="Arial" w:hAnsi="Arial" w:cs="Arial"/>
                <w:b/>
              </w:rPr>
            </w:pPr>
            <w:r w:rsidRPr="007217AF">
              <w:rPr>
                <w:rFonts w:ascii="Arial" w:hAnsi="Arial" w:cs="Arial"/>
                <w:b/>
              </w:rPr>
              <w:t>C.R.S. § 22-63-202 Teacher Employment, Contracts in Writing-Duration-Damage Provision</w:t>
            </w:r>
          </w:p>
          <w:p w14:paraId="468ECCBD" w14:textId="77777777" w:rsidR="007D5447" w:rsidRPr="007217AF" w:rsidRDefault="007D5447" w:rsidP="00AA16C2">
            <w:pPr>
              <w:jc w:val="both"/>
              <w:rPr>
                <w:rFonts w:ascii="Arial" w:hAnsi="Arial" w:cs="Arial"/>
                <w:b/>
              </w:rPr>
            </w:pPr>
            <w:r w:rsidRPr="007217AF">
              <w:rPr>
                <w:rFonts w:ascii="Arial" w:hAnsi="Arial" w:cs="Arial"/>
                <w:b/>
              </w:rPr>
              <w:t>C.R.S. § 22-63-203 Probationary Teachers-Renewal and Non-renewal of Employment Contract</w:t>
            </w:r>
          </w:p>
        </w:tc>
      </w:tr>
      <w:tr w:rsidR="007D5447" w:rsidRPr="007217AF" w14:paraId="44D44628" w14:textId="77777777" w:rsidTr="00A14E34">
        <w:trPr>
          <w:trHeight w:val="827"/>
        </w:trPr>
        <w:tc>
          <w:tcPr>
            <w:tcW w:w="10728" w:type="dxa"/>
            <w:shd w:val="clear" w:color="auto" w:fill="auto"/>
          </w:tcPr>
          <w:p w14:paraId="1D14DFA4" w14:textId="3E3B3E46" w:rsidR="007D5447" w:rsidRPr="00655574" w:rsidRDefault="007D5447" w:rsidP="00AA16C2">
            <w:pPr>
              <w:jc w:val="both"/>
              <w:rPr>
                <w:rFonts w:ascii="Arial" w:hAnsi="Arial" w:cs="Arial"/>
                <w:b/>
              </w:rPr>
            </w:pPr>
            <w:r w:rsidRPr="007217AF">
              <w:rPr>
                <w:rFonts w:ascii="Arial" w:hAnsi="Arial" w:cs="Arial"/>
                <w:b/>
              </w:rPr>
              <w:t xml:space="preserve">Rationale: </w:t>
            </w:r>
            <w:r w:rsidR="00876840" w:rsidRPr="007217AF">
              <w:rPr>
                <w:rFonts w:ascii="Arial" w:hAnsi="Arial" w:cs="Arial"/>
              </w:rPr>
              <w:t>To</w:t>
            </w:r>
            <w:r w:rsidRPr="007217AF">
              <w:rPr>
                <w:rFonts w:ascii="Arial" w:hAnsi="Arial" w:cs="Arial"/>
              </w:rPr>
              <w:t xml:space="preserve"> manage its own personnel, </w:t>
            </w:r>
            <w:r w:rsidR="00AE30FA">
              <w:rPr>
                <w:rFonts w:ascii="Arial" w:hAnsi="Arial" w:cs="Arial"/>
              </w:rPr>
              <w:t>East Elementary Charter</w:t>
            </w:r>
            <w:r w:rsidRPr="007217AF">
              <w:rPr>
                <w:rFonts w:ascii="Arial" w:hAnsi="Arial" w:cs="Arial"/>
              </w:rPr>
              <w:t xml:space="preserve"> must be granted the authority to select its own teaching staff, develop its own employment agreements and terms and conditions of employment. </w:t>
            </w:r>
          </w:p>
        </w:tc>
      </w:tr>
      <w:tr w:rsidR="007D5447" w:rsidRPr="007217AF" w14:paraId="3B53858D" w14:textId="77777777" w:rsidTr="00A14E34">
        <w:trPr>
          <w:trHeight w:val="1358"/>
        </w:trPr>
        <w:tc>
          <w:tcPr>
            <w:tcW w:w="10728" w:type="dxa"/>
            <w:shd w:val="clear" w:color="auto" w:fill="auto"/>
          </w:tcPr>
          <w:p w14:paraId="1E94537C" w14:textId="1E44D502" w:rsidR="007D5447" w:rsidRPr="00655574" w:rsidRDefault="007D5447" w:rsidP="00AA16C2">
            <w:pPr>
              <w:jc w:val="both"/>
              <w:rPr>
                <w:rFonts w:ascii="Arial" w:hAnsi="Arial" w:cs="Arial"/>
                <w:b/>
              </w:rPr>
            </w:pPr>
            <w:r w:rsidRPr="007217AF">
              <w:rPr>
                <w:rFonts w:ascii="Arial" w:hAnsi="Arial" w:cs="Arial"/>
                <w:b/>
              </w:rPr>
              <w:t xml:space="preserve">Replacement Plan: </w:t>
            </w:r>
            <w:r w:rsidRPr="007217AF">
              <w:rPr>
                <w:rFonts w:ascii="Arial" w:hAnsi="Arial" w:cs="Arial"/>
              </w:rPr>
              <w:t xml:space="preserve">All </w:t>
            </w:r>
            <w:r w:rsidR="00AE30FA">
              <w:rPr>
                <w:rFonts w:ascii="Arial" w:hAnsi="Arial" w:cs="Arial"/>
              </w:rPr>
              <w:t>East Elementary Charter</w:t>
            </w:r>
            <w:r w:rsidRPr="007217AF">
              <w:rPr>
                <w:rFonts w:ascii="Arial" w:hAnsi="Arial" w:cs="Arial"/>
              </w:rPr>
              <w:t xml:space="preserve"> </w:t>
            </w:r>
            <w:r>
              <w:rPr>
                <w:rFonts w:ascii="Arial" w:hAnsi="Arial" w:cs="Arial"/>
              </w:rPr>
              <w:t xml:space="preserve">employees </w:t>
            </w:r>
            <w:r w:rsidRPr="007217AF">
              <w:rPr>
                <w:rFonts w:ascii="Arial" w:hAnsi="Arial" w:cs="Arial"/>
              </w:rPr>
              <w:t xml:space="preserve">will be employed on an at-will basis.  </w:t>
            </w:r>
            <w:r w:rsidR="00AE30FA">
              <w:rPr>
                <w:rFonts w:ascii="Arial" w:hAnsi="Arial" w:cs="Arial"/>
              </w:rPr>
              <w:t>East Elementary Charter</w:t>
            </w:r>
            <w:r w:rsidRPr="007217AF">
              <w:rPr>
                <w:rFonts w:ascii="Arial" w:hAnsi="Arial" w:cs="Arial"/>
              </w:rPr>
              <w:t xml:space="preserve"> has </w:t>
            </w:r>
            <w:r w:rsidR="00876840">
              <w:rPr>
                <w:rFonts w:ascii="Arial" w:hAnsi="Arial" w:cs="Arial"/>
              </w:rPr>
              <w:t xml:space="preserve">written </w:t>
            </w:r>
            <w:r w:rsidRPr="007217AF">
              <w:rPr>
                <w:rFonts w:ascii="Arial" w:hAnsi="Arial" w:cs="Arial"/>
              </w:rPr>
              <w:t xml:space="preserve">teacher agreements with the terms of non-renewal and renewal of employment agreements, and payment of salaries upon termination </w:t>
            </w:r>
            <w:r w:rsidRPr="00B93EE0">
              <w:rPr>
                <w:rFonts w:ascii="Arial" w:hAnsi="Arial" w:cs="Arial"/>
              </w:rPr>
              <w:t xml:space="preserve">of employment of a teacher. As a result of these waivers, the school will be able to employ professional staff possessing unique skills and/or background, filling all staff needs.  </w:t>
            </w:r>
          </w:p>
        </w:tc>
      </w:tr>
      <w:tr w:rsidR="007D5447" w:rsidRPr="007217AF" w14:paraId="7B84A6F0" w14:textId="77777777" w:rsidTr="00A14E34">
        <w:trPr>
          <w:trHeight w:val="116"/>
        </w:trPr>
        <w:tc>
          <w:tcPr>
            <w:tcW w:w="10728" w:type="dxa"/>
            <w:shd w:val="clear" w:color="auto" w:fill="auto"/>
          </w:tcPr>
          <w:p w14:paraId="0E375355" w14:textId="77777777" w:rsidR="007D5447" w:rsidRPr="007217AF" w:rsidRDefault="007D5447" w:rsidP="00AA16C2">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7D5447" w:rsidRPr="007217AF" w14:paraId="01C89BBC" w14:textId="77777777" w:rsidTr="00A14E34">
        <w:trPr>
          <w:trHeight w:val="116"/>
        </w:trPr>
        <w:tc>
          <w:tcPr>
            <w:tcW w:w="10728" w:type="dxa"/>
            <w:shd w:val="clear" w:color="auto" w:fill="auto"/>
          </w:tcPr>
          <w:p w14:paraId="2B0534D5" w14:textId="284BBCB1" w:rsidR="007D5447" w:rsidRPr="00B93EE0" w:rsidRDefault="007D5447" w:rsidP="00AA16C2">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the </w:t>
            </w:r>
            <w:r w:rsidR="001E7B7B">
              <w:rPr>
                <w:rFonts w:ascii="Arial" w:hAnsi="Arial" w:cs="Arial"/>
              </w:rPr>
              <w:t>Pinetree School District</w:t>
            </w:r>
            <w:r>
              <w:rPr>
                <w:rFonts w:ascii="Arial" w:hAnsi="Arial" w:cs="Arial"/>
              </w:rPr>
              <w:t xml:space="preserve"> or the </w:t>
            </w:r>
            <w:r w:rsidR="00AE30FA">
              <w:rPr>
                <w:rFonts w:ascii="Arial" w:hAnsi="Arial" w:cs="Arial"/>
              </w:rPr>
              <w:t>East Elementary Charter</w:t>
            </w:r>
            <w:r>
              <w:rPr>
                <w:rFonts w:ascii="Arial" w:hAnsi="Arial" w:cs="Arial"/>
              </w:rPr>
              <w:t xml:space="preserve"> budget</w:t>
            </w:r>
            <w:r w:rsidRPr="007217AF">
              <w:rPr>
                <w:rFonts w:ascii="Arial" w:hAnsi="Arial" w:cs="Arial"/>
              </w:rPr>
              <w:t>.</w:t>
            </w:r>
          </w:p>
        </w:tc>
      </w:tr>
      <w:tr w:rsidR="007D5447" w:rsidRPr="007217AF" w14:paraId="30954D87" w14:textId="77777777" w:rsidTr="00A14E34">
        <w:trPr>
          <w:trHeight w:val="116"/>
        </w:trPr>
        <w:tc>
          <w:tcPr>
            <w:tcW w:w="10728" w:type="dxa"/>
            <w:shd w:val="clear" w:color="auto" w:fill="auto"/>
          </w:tcPr>
          <w:p w14:paraId="080B324C" w14:textId="77777777" w:rsidR="007D5447" w:rsidRPr="00B93EE0" w:rsidRDefault="007D5447" w:rsidP="00AA16C2">
            <w:pPr>
              <w:jc w:val="both"/>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The impact of this waiver will be measured by the same performance criteria and assessments that apply to the school, as set forth in the Charter Agreement.</w:t>
            </w:r>
          </w:p>
        </w:tc>
      </w:tr>
      <w:tr w:rsidR="007D5447" w:rsidRPr="007217AF" w14:paraId="2E96AB52" w14:textId="77777777" w:rsidTr="00A14E34">
        <w:trPr>
          <w:trHeight w:val="116"/>
        </w:trPr>
        <w:tc>
          <w:tcPr>
            <w:tcW w:w="10728" w:type="dxa"/>
            <w:shd w:val="clear" w:color="auto" w:fill="auto"/>
          </w:tcPr>
          <w:p w14:paraId="6ACBFC30" w14:textId="53ACD37F" w:rsidR="007D5447" w:rsidRPr="00B93EE0" w:rsidRDefault="007D5447" w:rsidP="00AA16C2">
            <w:pPr>
              <w:jc w:val="both"/>
              <w:rPr>
                <w:rFonts w:ascii="Arial" w:hAnsi="Arial" w:cs="Arial"/>
              </w:rPr>
            </w:pPr>
            <w:r w:rsidRPr="007217AF">
              <w:rPr>
                <w:rFonts w:ascii="Arial" w:hAnsi="Arial" w:cs="Arial"/>
                <w:b/>
              </w:rPr>
              <w:t xml:space="preserve">Expected Outcome:  </w:t>
            </w:r>
            <w:r w:rsidR="00AE30FA">
              <w:rPr>
                <w:rFonts w:ascii="Arial" w:hAnsi="Arial" w:cs="Arial"/>
              </w:rPr>
              <w:t>East Elementary Charter</w:t>
            </w:r>
            <w:r w:rsidR="00876840" w:rsidRPr="007217AF">
              <w:rPr>
                <w:rFonts w:ascii="Arial" w:hAnsi="Arial" w:cs="Arial"/>
              </w:rPr>
              <w:t xml:space="preserve"> </w:t>
            </w:r>
            <w:r w:rsidRPr="007217AF">
              <w:rPr>
                <w:rFonts w:ascii="Arial" w:hAnsi="Arial" w:cs="Arial"/>
              </w:rPr>
              <w:t xml:space="preserve">expects that, </w:t>
            </w:r>
            <w:proofErr w:type="gramStart"/>
            <w:r w:rsidRPr="007217AF">
              <w:rPr>
                <w:rFonts w:ascii="Arial" w:hAnsi="Arial" w:cs="Arial"/>
              </w:rPr>
              <w:t>as a result of</w:t>
            </w:r>
            <w:proofErr w:type="gramEnd"/>
            <w:r w:rsidRPr="007217AF">
              <w:rPr>
                <w:rFonts w:ascii="Arial" w:hAnsi="Arial" w:cs="Arial"/>
              </w:rPr>
              <w:t xml:space="preserve"> this waiver, it will be able to manage its own personnel affairs.</w:t>
            </w:r>
          </w:p>
        </w:tc>
      </w:tr>
    </w:tbl>
    <w:p w14:paraId="65373DFB" w14:textId="010915F1" w:rsidR="007D5447" w:rsidRDefault="007D5447" w:rsidP="00876840">
      <w:pPr>
        <w:spacing w:after="0"/>
        <w:rPr>
          <w:rFonts w:ascii="Arial" w:hAnsi="Arial" w:cs="Arial"/>
        </w:rPr>
      </w:pPr>
    </w:p>
    <w:p w14:paraId="549B788B" w14:textId="77777777" w:rsidR="00876840" w:rsidRPr="00EB2E89" w:rsidRDefault="00876840" w:rsidP="00876840">
      <w:pPr>
        <w:spacing w:after="0"/>
        <w:rPr>
          <w:rFonts w:ascii="Arial" w:hAnsi="Arial" w:cs="Arial"/>
        </w:rPr>
      </w:pPr>
    </w:p>
    <w:tbl>
      <w:tblPr>
        <w:tblStyle w:val="TableGrid"/>
        <w:tblW w:w="0" w:type="auto"/>
        <w:tblLook w:val="04A0" w:firstRow="1" w:lastRow="0" w:firstColumn="1" w:lastColumn="0" w:noHBand="0" w:noVBand="1"/>
      </w:tblPr>
      <w:tblGrid>
        <w:gridCol w:w="9350"/>
      </w:tblGrid>
      <w:tr w:rsidR="007D5447" w:rsidRPr="007217AF" w14:paraId="407A1510" w14:textId="77777777" w:rsidTr="00AA16C2">
        <w:trPr>
          <w:trHeight w:val="116"/>
        </w:trPr>
        <w:tc>
          <w:tcPr>
            <w:tcW w:w="10728" w:type="dxa"/>
            <w:tcBorders>
              <w:bottom w:val="single" w:sz="4" w:space="0" w:color="auto"/>
            </w:tcBorders>
            <w:shd w:val="clear" w:color="auto" w:fill="000000" w:themeFill="text1"/>
          </w:tcPr>
          <w:p w14:paraId="1351B42E" w14:textId="77777777" w:rsidR="007D5447" w:rsidRPr="007217AF" w:rsidRDefault="007D5447" w:rsidP="00AA16C2">
            <w:pPr>
              <w:jc w:val="both"/>
              <w:rPr>
                <w:rFonts w:ascii="Arial" w:hAnsi="Arial" w:cs="Arial"/>
                <w:b/>
              </w:rPr>
            </w:pPr>
            <w:r w:rsidRPr="007217AF">
              <w:rPr>
                <w:rFonts w:ascii="Arial" w:hAnsi="Arial" w:cs="Arial"/>
                <w:b/>
              </w:rPr>
              <w:t>Non-Automatic Waivers: Statute Description and Rationale and Replacement Plan</w:t>
            </w:r>
          </w:p>
        </w:tc>
      </w:tr>
      <w:tr w:rsidR="007D5447" w:rsidRPr="007217AF" w14:paraId="1FEC5244" w14:textId="77777777" w:rsidTr="00A14E34">
        <w:trPr>
          <w:trHeight w:val="116"/>
        </w:trPr>
        <w:tc>
          <w:tcPr>
            <w:tcW w:w="10728" w:type="dxa"/>
            <w:shd w:val="clear" w:color="auto" w:fill="auto"/>
          </w:tcPr>
          <w:p w14:paraId="2686E42D" w14:textId="77777777" w:rsidR="007D5447" w:rsidRPr="007217AF" w:rsidRDefault="007D5447" w:rsidP="00AA16C2">
            <w:pPr>
              <w:jc w:val="both"/>
              <w:rPr>
                <w:rFonts w:ascii="Arial" w:hAnsi="Arial" w:cs="Arial"/>
                <w:b/>
              </w:rPr>
            </w:pPr>
            <w:r w:rsidRPr="007217AF">
              <w:rPr>
                <w:rFonts w:ascii="Arial" w:hAnsi="Arial" w:cs="Arial"/>
                <w:b/>
              </w:rPr>
              <w:t>C.R.S. § 22-63-206 Transfer of Teachers</w:t>
            </w:r>
          </w:p>
        </w:tc>
      </w:tr>
      <w:tr w:rsidR="007D5447" w:rsidRPr="007217AF" w14:paraId="0EF9D065" w14:textId="77777777" w:rsidTr="00A14E34">
        <w:trPr>
          <w:trHeight w:val="845"/>
        </w:trPr>
        <w:tc>
          <w:tcPr>
            <w:tcW w:w="10728" w:type="dxa"/>
            <w:shd w:val="clear" w:color="auto" w:fill="auto"/>
          </w:tcPr>
          <w:p w14:paraId="481CABDB" w14:textId="5D4D1473" w:rsidR="007D5447" w:rsidRPr="00655574" w:rsidRDefault="007D5447" w:rsidP="00AA16C2">
            <w:pPr>
              <w:jc w:val="both"/>
              <w:rPr>
                <w:rFonts w:ascii="Arial" w:hAnsi="Arial" w:cs="Arial"/>
                <w:b/>
              </w:rPr>
            </w:pPr>
            <w:r w:rsidRPr="007217AF">
              <w:rPr>
                <w:rFonts w:ascii="Arial" w:hAnsi="Arial" w:cs="Arial"/>
                <w:b/>
              </w:rPr>
              <w:t xml:space="preserve">Rationale: </w:t>
            </w:r>
            <w:r w:rsidR="00AE30FA">
              <w:rPr>
                <w:rFonts w:ascii="Arial" w:hAnsi="Arial" w:cs="Arial"/>
              </w:rPr>
              <w:t>East Elementary Charter</w:t>
            </w:r>
            <w:r w:rsidR="00876840" w:rsidRPr="007217AF">
              <w:rPr>
                <w:rFonts w:ascii="Arial" w:hAnsi="Arial" w:cs="Arial"/>
              </w:rPr>
              <w:t xml:space="preserve"> </w:t>
            </w:r>
            <w:r w:rsidR="008C66FD">
              <w:rPr>
                <w:rFonts w:ascii="Arial" w:hAnsi="Arial" w:cs="Arial"/>
              </w:rPr>
              <w:t>has</w:t>
            </w:r>
            <w:r w:rsidR="00876840" w:rsidRPr="00B93EE0">
              <w:rPr>
                <w:rFonts w:ascii="Arial" w:hAnsi="Arial" w:cs="Arial"/>
              </w:rPr>
              <w:t xml:space="preserve"> a unique curriculum for which having the proper teaching staff is essential.  No other school nor </w:t>
            </w:r>
            <w:r w:rsidR="001E7B7B">
              <w:rPr>
                <w:rFonts w:ascii="Arial" w:hAnsi="Arial" w:cs="Arial"/>
              </w:rPr>
              <w:t>Pinetree School District</w:t>
            </w:r>
            <w:r w:rsidR="00876840">
              <w:rPr>
                <w:rFonts w:ascii="Arial" w:hAnsi="Arial" w:cs="Arial"/>
              </w:rPr>
              <w:t xml:space="preserve"> </w:t>
            </w:r>
            <w:r w:rsidR="00876840" w:rsidRPr="00B93EE0">
              <w:rPr>
                <w:rFonts w:ascii="Arial" w:hAnsi="Arial" w:cs="Arial"/>
              </w:rPr>
              <w:t xml:space="preserve">should have the authority to transfer its teachers into </w:t>
            </w:r>
            <w:r w:rsidR="00876840">
              <w:rPr>
                <w:rFonts w:ascii="Arial" w:hAnsi="Arial" w:cs="Arial"/>
              </w:rPr>
              <w:t xml:space="preserve">or from </w:t>
            </w:r>
            <w:r w:rsidR="00AE30FA">
              <w:rPr>
                <w:rFonts w:ascii="Arial" w:hAnsi="Arial" w:cs="Arial"/>
              </w:rPr>
              <w:t>East Elementary Charter</w:t>
            </w:r>
            <w:r w:rsidR="00876840">
              <w:rPr>
                <w:rFonts w:ascii="Arial" w:hAnsi="Arial" w:cs="Arial"/>
              </w:rPr>
              <w:t>.</w:t>
            </w:r>
          </w:p>
        </w:tc>
      </w:tr>
      <w:tr w:rsidR="007D5447" w:rsidRPr="007217AF" w14:paraId="787CDC36" w14:textId="77777777" w:rsidTr="00A14E34">
        <w:trPr>
          <w:trHeight w:val="1880"/>
        </w:trPr>
        <w:tc>
          <w:tcPr>
            <w:tcW w:w="10728" w:type="dxa"/>
            <w:shd w:val="clear" w:color="auto" w:fill="auto"/>
          </w:tcPr>
          <w:p w14:paraId="20BC7262" w14:textId="7116782F" w:rsidR="007D5447" w:rsidRPr="00655574" w:rsidRDefault="007D5447" w:rsidP="00AA16C2">
            <w:pPr>
              <w:jc w:val="both"/>
              <w:rPr>
                <w:rFonts w:ascii="Arial" w:hAnsi="Arial" w:cs="Arial"/>
                <w:b/>
              </w:rPr>
            </w:pPr>
            <w:r w:rsidRPr="007217AF">
              <w:rPr>
                <w:rFonts w:ascii="Arial" w:hAnsi="Arial" w:cs="Arial"/>
                <w:b/>
              </w:rPr>
              <w:t xml:space="preserve">Replacement Plan: </w:t>
            </w:r>
            <w:r w:rsidR="00AE30FA">
              <w:rPr>
                <w:rFonts w:ascii="Arial" w:hAnsi="Arial" w:cs="Arial"/>
              </w:rPr>
              <w:t>East Elementary Charter</w:t>
            </w:r>
            <w:r w:rsidR="00876840" w:rsidRPr="007217AF">
              <w:rPr>
                <w:rFonts w:ascii="Arial" w:hAnsi="Arial" w:cs="Arial"/>
              </w:rPr>
              <w:t xml:space="preserve"> </w:t>
            </w:r>
            <w:r w:rsidR="00876840" w:rsidRPr="002A7FC9">
              <w:rPr>
                <w:rFonts w:ascii="Arial" w:hAnsi="Arial" w:cs="Arial"/>
              </w:rPr>
              <w:t>will not participate in the district’s transfer policies and procedures; however, to the extent that teachers are transferred to other positions or grades within the school, there shall be no discrimination shown toward any teacher in the assignment or transfer of that teacher because of sex, sexual orientation, marital status, race, creed, color, religion, national origin, ancestry, or membership or non</w:t>
            </w:r>
            <w:r w:rsidR="00876840">
              <w:rPr>
                <w:rFonts w:ascii="Arial" w:hAnsi="Arial" w:cs="Arial"/>
              </w:rPr>
              <w:t>-</w:t>
            </w:r>
            <w:r w:rsidR="00876840" w:rsidRPr="002A7FC9">
              <w:rPr>
                <w:rFonts w:ascii="Arial" w:hAnsi="Arial" w:cs="Arial"/>
              </w:rPr>
              <w:t>membership in any group or organization.</w:t>
            </w:r>
            <w:r w:rsidR="00876840">
              <w:rPr>
                <w:rFonts w:ascii="Arial" w:hAnsi="Arial" w:cs="Arial"/>
              </w:rPr>
              <w:t xml:space="preserve"> Race includes hair texture, hair type, or a protective hairstyle that is commonly or historically associated with race. </w:t>
            </w:r>
          </w:p>
        </w:tc>
      </w:tr>
      <w:tr w:rsidR="007D5447" w:rsidRPr="007217AF" w14:paraId="7CB4E37D" w14:textId="77777777" w:rsidTr="00A14E34">
        <w:trPr>
          <w:trHeight w:val="116"/>
        </w:trPr>
        <w:tc>
          <w:tcPr>
            <w:tcW w:w="10728" w:type="dxa"/>
            <w:shd w:val="clear" w:color="auto" w:fill="auto"/>
          </w:tcPr>
          <w:p w14:paraId="6918EFD0" w14:textId="77777777" w:rsidR="007D5447" w:rsidRPr="007217AF" w:rsidRDefault="007D5447" w:rsidP="00AA16C2">
            <w:pPr>
              <w:jc w:val="both"/>
              <w:rPr>
                <w:rFonts w:ascii="Arial" w:hAnsi="Arial" w:cs="Arial"/>
                <w:b/>
              </w:rPr>
            </w:pPr>
            <w:r w:rsidRPr="007217AF">
              <w:rPr>
                <w:rFonts w:ascii="Arial" w:hAnsi="Arial" w:cs="Arial"/>
                <w:b/>
              </w:rPr>
              <w:t xml:space="preserve">Duration of Waivers: </w:t>
            </w:r>
            <w:r w:rsidRPr="007217AF">
              <w:rPr>
                <w:rFonts w:ascii="Arial" w:hAnsi="Arial" w:cs="Arial"/>
                <w:bCs/>
              </w:rPr>
              <w:t>The waiver will extend for the duration of the contract.</w:t>
            </w:r>
          </w:p>
        </w:tc>
      </w:tr>
      <w:tr w:rsidR="007D5447" w:rsidRPr="007217AF" w14:paraId="7C24B8B6" w14:textId="77777777" w:rsidTr="00A14E34">
        <w:trPr>
          <w:trHeight w:val="116"/>
        </w:trPr>
        <w:tc>
          <w:tcPr>
            <w:tcW w:w="10728" w:type="dxa"/>
            <w:shd w:val="clear" w:color="auto" w:fill="auto"/>
          </w:tcPr>
          <w:p w14:paraId="428825F3" w14:textId="6AB79869" w:rsidR="007D5447" w:rsidRPr="00B93EE0" w:rsidRDefault="007D5447" w:rsidP="00AA16C2">
            <w:pPr>
              <w:jc w:val="both"/>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the </w:t>
            </w:r>
            <w:r w:rsidR="001E7B7B">
              <w:rPr>
                <w:rFonts w:ascii="Arial" w:hAnsi="Arial" w:cs="Arial"/>
              </w:rPr>
              <w:t>Pinetree School District</w:t>
            </w:r>
            <w:r>
              <w:rPr>
                <w:rFonts w:ascii="Arial" w:hAnsi="Arial" w:cs="Arial"/>
              </w:rPr>
              <w:t xml:space="preserve"> or the </w:t>
            </w:r>
            <w:r w:rsidR="00AE30FA">
              <w:rPr>
                <w:rFonts w:ascii="Arial" w:hAnsi="Arial" w:cs="Arial"/>
              </w:rPr>
              <w:t>East Elementary Charter</w:t>
            </w:r>
            <w:r>
              <w:rPr>
                <w:rFonts w:ascii="Arial" w:hAnsi="Arial" w:cs="Arial"/>
              </w:rPr>
              <w:t xml:space="preserve"> budget</w:t>
            </w:r>
            <w:r w:rsidRPr="007217AF">
              <w:rPr>
                <w:rFonts w:ascii="Arial" w:hAnsi="Arial" w:cs="Arial"/>
              </w:rPr>
              <w:t>.</w:t>
            </w:r>
          </w:p>
        </w:tc>
      </w:tr>
      <w:tr w:rsidR="007D5447" w:rsidRPr="007217AF" w14:paraId="4CF3C254" w14:textId="77777777" w:rsidTr="00A14E34">
        <w:trPr>
          <w:trHeight w:val="116"/>
        </w:trPr>
        <w:tc>
          <w:tcPr>
            <w:tcW w:w="10728" w:type="dxa"/>
            <w:shd w:val="clear" w:color="auto" w:fill="auto"/>
          </w:tcPr>
          <w:p w14:paraId="27CF0B5D" w14:textId="47E04FBC" w:rsidR="007D5447" w:rsidRPr="00B93EE0" w:rsidRDefault="007D5447" w:rsidP="00AA16C2">
            <w:pPr>
              <w:jc w:val="both"/>
              <w:rPr>
                <w:rFonts w:ascii="Arial" w:hAnsi="Arial" w:cs="Arial"/>
                <w:b/>
              </w:rPr>
            </w:pPr>
            <w:r w:rsidRPr="007217AF">
              <w:rPr>
                <w:rFonts w:ascii="Arial" w:hAnsi="Arial" w:cs="Arial"/>
                <w:b/>
              </w:rPr>
              <w:lastRenderedPageBreak/>
              <w:t xml:space="preserve">How the Impact of the Waivers Will be Evaluated:  </w:t>
            </w:r>
            <w:r w:rsidRPr="007217AF">
              <w:rPr>
                <w:rFonts w:ascii="Arial" w:hAnsi="Arial" w:cs="Arial"/>
              </w:rPr>
              <w:t xml:space="preserve">The impact of this waiver will be measured by the same performance criteria and assessments that apply </w:t>
            </w:r>
            <w:r w:rsidR="00876840">
              <w:rPr>
                <w:rFonts w:ascii="Arial" w:hAnsi="Arial" w:cs="Arial"/>
              </w:rPr>
              <w:t xml:space="preserve">to </w:t>
            </w:r>
            <w:r w:rsidR="00AE30FA">
              <w:rPr>
                <w:rFonts w:ascii="Arial" w:hAnsi="Arial" w:cs="Arial"/>
              </w:rPr>
              <w:t>East Elementary Charter</w:t>
            </w:r>
            <w:r w:rsidRPr="007217AF">
              <w:rPr>
                <w:rFonts w:ascii="Arial" w:hAnsi="Arial" w:cs="Arial"/>
              </w:rPr>
              <w:t>, as set forth in the Charter Agreement.</w:t>
            </w:r>
          </w:p>
        </w:tc>
      </w:tr>
      <w:tr w:rsidR="007D5447" w:rsidRPr="007217AF" w14:paraId="5CA073AF" w14:textId="77777777" w:rsidTr="00A14E34">
        <w:trPr>
          <w:trHeight w:val="116"/>
        </w:trPr>
        <w:tc>
          <w:tcPr>
            <w:tcW w:w="10728" w:type="dxa"/>
            <w:shd w:val="clear" w:color="auto" w:fill="auto"/>
          </w:tcPr>
          <w:p w14:paraId="3E72FEA9" w14:textId="093A51CE" w:rsidR="007D5447" w:rsidRPr="00B93EE0" w:rsidRDefault="007D5447" w:rsidP="00AA16C2">
            <w:pPr>
              <w:jc w:val="both"/>
              <w:rPr>
                <w:rFonts w:ascii="Arial" w:hAnsi="Arial" w:cs="Arial"/>
              </w:rPr>
            </w:pPr>
            <w:r w:rsidRPr="007217AF">
              <w:rPr>
                <w:rFonts w:ascii="Arial" w:hAnsi="Arial" w:cs="Arial"/>
                <w:b/>
              </w:rPr>
              <w:t xml:space="preserve">Expected Outcome:  </w:t>
            </w:r>
            <w:r w:rsidR="00AE30FA">
              <w:rPr>
                <w:rFonts w:ascii="Arial" w:hAnsi="Arial" w:cs="Arial"/>
              </w:rPr>
              <w:t>East Elementary Charter</w:t>
            </w:r>
            <w:r w:rsidR="00876840" w:rsidRPr="007217AF">
              <w:rPr>
                <w:rFonts w:ascii="Arial" w:hAnsi="Arial" w:cs="Arial"/>
              </w:rPr>
              <w:t xml:space="preserve"> </w:t>
            </w:r>
            <w:r w:rsidRPr="007217AF">
              <w:rPr>
                <w:rFonts w:ascii="Arial" w:hAnsi="Arial" w:cs="Arial"/>
              </w:rPr>
              <w:t xml:space="preserve">expects that, </w:t>
            </w:r>
            <w:proofErr w:type="gramStart"/>
            <w:r w:rsidRPr="007217AF">
              <w:rPr>
                <w:rFonts w:ascii="Arial" w:hAnsi="Arial" w:cs="Arial"/>
              </w:rPr>
              <w:t>as a result of</w:t>
            </w:r>
            <w:proofErr w:type="gramEnd"/>
            <w:r w:rsidRPr="007217AF">
              <w:rPr>
                <w:rFonts w:ascii="Arial" w:hAnsi="Arial" w:cs="Arial"/>
              </w:rPr>
              <w:t xml:space="preserve"> this waiver, it will be able to manage its own personnel affairs.</w:t>
            </w:r>
          </w:p>
        </w:tc>
      </w:tr>
    </w:tbl>
    <w:p w14:paraId="5D9F0841" w14:textId="77777777" w:rsidR="007D5447" w:rsidRDefault="007D5447" w:rsidP="007D5447">
      <w:pPr>
        <w:spacing w:after="0"/>
        <w:rPr>
          <w:rFonts w:ascii="Arial" w:hAnsi="Arial" w:cs="Arial"/>
          <w:i/>
          <w:iCs/>
        </w:rPr>
      </w:pPr>
    </w:p>
    <w:p w14:paraId="439DAB2F" w14:textId="77777777" w:rsidR="005F6B23" w:rsidRPr="00355965" w:rsidRDefault="005F6B23" w:rsidP="007D5447">
      <w:pPr>
        <w:spacing w:after="0"/>
        <w:rPr>
          <w:rFonts w:ascii="Arial" w:hAnsi="Arial" w:cs="Arial"/>
          <w:i/>
          <w:iCs/>
        </w:rPr>
      </w:pPr>
    </w:p>
    <w:tbl>
      <w:tblPr>
        <w:tblStyle w:val="TableGrid"/>
        <w:tblW w:w="0" w:type="auto"/>
        <w:tblLook w:val="04A0" w:firstRow="1" w:lastRow="0" w:firstColumn="1" w:lastColumn="0" w:noHBand="0" w:noVBand="1"/>
      </w:tblPr>
      <w:tblGrid>
        <w:gridCol w:w="9350"/>
      </w:tblGrid>
      <w:tr w:rsidR="000D54B2" w:rsidRPr="007217AF" w14:paraId="1FD34C3E" w14:textId="77777777" w:rsidTr="00277B85">
        <w:trPr>
          <w:trHeight w:val="116"/>
        </w:trPr>
        <w:tc>
          <w:tcPr>
            <w:tcW w:w="9576" w:type="dxa"/>
            <w:tcBorders>
              <w:bottom w:val="single" w:sz="4" w:space="0" w:color="auto"/>
            </w:tcBorders>
            <w:shd w:val="clear" w:color="auto" w:fill="000000" w:themeFill="text1"/>
          </w:tcPr>
          <w:p w14:paraId="500D0DB2" w14:textId="77777777" w:rsidR="000D54B2" w:rsidRPr="007217AF" w:rsidRDefault="000D54B2" w:rsidP="00277B85">
            <w:pPr>
              <w:ind w:right="-540"/>
              <w:rPr>
                <w:rFonts w:ascii="Arial" w:hAnsi="Arial" w:cs="Arial"/>
                <w:b/>
              </w:rPr>
            </w:pPr>
            <w:r w:rsidRPr="007217AF">
              <w:rPr>
                <w:rFonts w:ascii="Arial" w:hAnsi="Arial" w:cs="Arial"/>
                <w:b/>
              </w:rPr>
              <w:t>Non-Automatic Waivers: Statute Description and Rationale and Replacement Plan</w:t>
            </w:r>
          </w:p>
        </w:tc>
      </w:tr>
      <w:tr w:rsidR="000D54B2" w:rsidRPr="007217AF" w14:paraId="6994F792" w14:textId="77777777" w:rsidTr="00A14E34">
        <w:trPr>
          <w:trHeight w:val="116"/>
        </w:trPr>
        <w:tc>
          <w:tcPr>
            <w:tcW w:w="9576" w:type="dxa"/>
            <w:shd w:val="clear" w:color="auto" w:fill="auto"/>
          </w:tcPr>
          <w:p w14:paraId="0820B38E" w14:textId="77777777" w:rsidR="000D54B2" w:rsidRPr="007217AF" w:rsidRDefault="000D54B2" w:rsidP="00277B85">
            <w:pPr>
              <w:rPr>
                <w:rFonts w:ascii="Arial" w:hAnsi="Arial" w:cs="Arial"/>
              </w:rPr>
            </w:pPr>
            <w:r w:rsidRPr="007217AF">
              <w:rPr>
                <w:rFonts w:ascii="Arial" w:hAnsi="Arial" w:cs="Arial"/>
                <w:b/>
              </w:rPr>
              <w:t xml:space="preserve">C.R.S § 22-7-1014(2)(a) </w:t>
            </w:r>
            <w:r w:rsidRPr="007217AF">
              <w:rPr>
                <w:rFonts w:ascii="Arial" w:hAnsi="Arial" w:cs="Arial"/>
                <w:b/>
                <w:u w:val="single"/>
              </w:rPr>
              <w:t xml:space="preserve">Preschool Individualized Readiness Plans – School </w:t>
            </w:r>
            <w:r>
              <w:rPr>
                <w:rFonts w:ascii="Arial" w:hAnsi="Arial" w:cs="Arial"/>
                <w:b/>
                <w:u w:val="single"/>
              </w:rPr>
              <w:t>R</w:t>
            </w:r>
            <w:r w:rsidRPr="007217AF">
              <w:rPr>
                <w:rFonts w:ascii="Arial" w:hAnsi="Arial" w:cs="Arial"/>
                <w:b/>
                <w:u w:val="single"/>
              </w:rPr>
              <w:t>eadiness – Assessments</w:t>
            </w:r>
          </w:p>
        </w:tc>
      </w:tr>
      <w:tr w:rsidR="000D54B2" w:rsidRPr="007217AF" w14:paraId="49C712BE" w14:textId="77777777" w:rsidTr="00A14E34">
        <w:trPr>
          <w:trHeight w:val="116"/>
        </w:trPr>
        <w:tc>
          <w:tcPr>
            <w:tcW w:w="9576" w:type="dxa"/>
            <w:shd w:val="clear" w:color="auto" w:fill="auto"/>
          </w:tcPr>
          <w:p w14:paraId="12EA8398" w14:textId="5FB8E526" w:rsidR="000D54B2" w:rsidRPr="00655574" w:rsidRDefault="000D54B2" w:rsidP="00277B85">
            <w:pPr>
              <w:ind w:right="140"/>
              <w:rPr>
                <w:rFonts w:ascii="Arial" w:hAnsi="Arial" w:cs="Arial"/>
              </w:rPr>
            </w:pPr>
            <w:r w:rsidRPr="007217AF">
              <w:rPr>
                <w:rFonts w:ascii="Arial" w:hAnsi="Arial" w:cs="Arial"/>
                <w:b/>
              </w:rPr>
              <w:t xml:space="preserve">Rationale: </w:t>
            </w:r>
            <w:bookmarkStart w:id="1" w:name="_Hlk36032567"/>
            <w:r w:rsidR="00AE30FA">
              <w:rPr>
                <w:rFonts w:ascii="Arial" w:hAnsi="Arial" w:cs="Arial"/>
              </w:rPr>
              <w:t>East Elementary Charter</w:t>
            </w:r>
            <w:r w:rsidR="00355965">
              <w:rPr>
                <w:rFonts w:ascii="Arial" w:hAnsi="Arial" w:cs="Arial"/>
              </w:rPr>
              <w:t xml:space="preserve"> </w:t>
            </w:r>
            <w:r w:rsidRPr="007217AF">
              <w:rPr>
                <w:rFonts w:ascii="Arial" w:hAnsi="Arial" w:cs="Arial"/>
              </w:rPr>
              <w:t xml:space="preserve">is a data driven school that is constantly evaluating and assessing students’ academic readiness, character development, and physical well-being </w:t>
            </w:r>
            <w:proofErr w:type="gramStart"/>
            <w:r w:rsidRPr="007217AF">
              <w:rPr>
                <w:rFonts w:ascii="Arial" w:hAnsi="Arial" w:cs="Arial"/>
              </w:rPr>
              <w:t>in order to</w:t>
            </w:r>
            <w:proofErr w:type="gramEnd"/>
            <w:r w:rsidRPr="007217AF">
              <w:rPr>
                <w:rFonts w:ascii="Arial" w:hAnsi="Arial" w:cs="Arial"/>
              </w:rPr>
              <w:t xml:space="preserve"> ensure student success.</w:t>
            </w:r>
            <w:r w:rsidR="00355965">
              <w:rPr>
                <w:rFonts w:ascii="Arial" w:hAnsi="Arial" w:cs="Arial"/>
              </w:rPr>
              <w:t xml:space="preserve"> </w:t>
            </w:r>
            <w:r w:rsidR="00AE30FA">
              <w:rPr>
                <w:rFonts w:ascii="Arial" w:hAnsi="Arial" w:cs="Arial"/>
              </w:rPr>
              <w:t>East Elementary Charter</w:t>
            </w:r>
            <w:r w:rsidR="00355965">
              <w:rPr>
                <w:rFonts w:ascii="Arial" w:hAnsi="Arial" w:cs="Arial"/>
              </w:rPr>
              <w:t xml:space="preserve"> </w:t>
            </w:r>
            <w:r w:rsidRPr="00B93EE0">
              <w:rPr>
                <w:rFonts w:ascii="Arial" w:hAnsi="Arial" w:cs="Arial"/>
              </w:rPr>
              <w:t>already has strong progra</w:t>
            </w:r>
            <w:r w:rsidRPr="00655574">
              <w:rPr>
                <w:rFonts w:ascii="Arial" w:hAnsi="Arial" w:cs="Arial"/>
              </w:rPr>
              <w:t xml:space="preserve">ms and assessments in place that assess students’ </w:t>
            </w:r>
            <w:r w:rsidR="008D61C8">
              <w:rPr>
                <w:rFonts w:ascii="Arial" w:hAnsi="Arial" w:cs="Arial"/>
              </w:rPr>
              <w:t xml:space="preserve">school readiness relating to </w:t>
            </w:r>
            <w:r w:rsidRPr="00655574">
              <w:rPr>
                <w:rFonts w:ascii="Arial" w:hAnsi="Arial" w:cs="Arial"/>
              </w:rPr>
              <w:t xml:space="preserve">physical well-being, social-emotional development, language and comprehension development, cognition, and </w:t>
            </w:r>
            <w:r w:rsidR="008D61C8">
              <w:rPr>
                <w:rFonts w:ascii="Arial" w:hAnsi="Arial" w:cs="Arial"/>
              </w:rPr>
              <w:t xml:space="preserve">general </w:t>
            </w:r>
            <w:r w:rsidRPr="00655574">
              <w:rPr>
                <w:rFonts w:ascii="Arial" w:hAnsi="Arial" w:cs="Arial"/>
              </w:rPr>
              <w:t>knowledge</w:t>
            </w:r>
            <w:r w:rsidR="008D61C8">
              <w:rPr>
                <w:rFonts w:ascii="Arial" w:hAnsi="Arial" w:cs="Arial"/>
              </w:rPr>
              <w:t xml:space="preserve"> (literacy and mathematics)</w:t>
            </w:r>
            <w:r w:rsidRPr="00655574">
              <w:rPr>
                <w:rFonts w:ascii="Arial" w:hAnsi="Arial" w:cs="Arial"/>
              </w:rPr>
              <w:t>.</w:t>
            </w:r>
            <w:bookmarkEnd w:id="1"/>
          </w:p>
        </w:tc>
      </w:tr>
      <w:tr w:rsidR="000D54B2" w:rsidRPr="007217AF" w14:paraId="70D9A619" w14:textId="77777777" w:rsidTr="00A14E34">
        <w:trPr>
          <w:trHeight w:val="2627"/>
        </w:trPr>
        <w:tc>
          <w:tcPr>
            <w:tcW w:w="9576" w:type="dxa"/>
            <w:shd w:val="clear" w:color="auto" w:fill="auto"/>
          </w:tcPr>
          <w:p w14:paraId="79918E9C" w14:textId="4B17AE01" w:rsidR="00033D1F" w:rsidRDefault="000D54B2" w:rsidP="00277B85">
            <w:pPr>
              <w:rPr>
                <w:rFonts w:ascii="Arial" w:hAnsi="Arial" w:cs="Arial"/>
              </w:rPr>
            </w:pPr>
            <w:r w:rsidRPr="007217AF">
              <w:rPr>
                <w:rFonts w:ascii="Arial" w:hAnsi="Arial" w:cs="Arial"/>
                <w:b/>
              </w:rPr>
              <w:t xml:space="preserve">Replacement Plan: </w:t>
            </w:r>
            <w:r w:rsidRPr="007217AF">
              <w:rPr>
                <w:rFonts w:ascii="Arial" w:hAnsi="Arial" w:cs="Arial"/>
              </w:rPr>
              <w:t xml:space="preserve">Every kindergarten student at </w:t>
            </w:r>
            <w:r w:rsidR="00AE30FA">
              <w:rPr>
                <w:rFonts w:ascii="Arial" w:hAnsi="Arial" w:cs="Arial"/>
              </w:rPr>
              <w:t>East Elementary Charter</w:t>
            </w:r>
            <w:r w:rsidR="00355965">
              <w:rPr>
                <w:rFonts w:ascii="Arial" w:hAnsi="Arial" w:cs="Arial"/>
              </w:rPr>
              <w:t xml:space="preserve"> </w:t>
            </w:r>
            <w:r w:rsidRPr="007217AF">
              <w:rPr>
                <w:rFonts w:ascii="Arial" w:hAnsi="Arial" w:cs="Arial"/>
              </w:rPr>
              <w:t>will be adm</w:t>
            </w:r>
            <w:r w:rsidRPr="00B93EE0">
              <w:rPr>
                <w:rFonts w:ascii="Arial" w:hAnsi="Arial" w:cs="Arial"/>
              </w:rPr>
              <w:t xml:space="preserve">inistered a school readiness assessment within the first 60 calendar days of the school year. The assessment instruments used will be research based, reliable and valid. </w:t>
            </w:r>
            <w:r w:rsidR="00033D1F">
              <w:rPr>
                <w:rFonts w:ascii="Arial" w:hAnsi="Arial" w:cs="Arial"/>
              </w:rPr>
              <w:t>East Elementary Charter intends on using the below assessment instrument</w:t>
            </w:r>
            <w:r w:rsidR="00E12B8F">
              <w:rPr>
                <w:rFonts w:ascii="Arial" w:hAnsi="Arial" w:cs="Arial"/>
              </w:rPr>
              <w:t>(</w:t>
            </w:r>
            <w:r w:rsidR="00033D1F">
              <w:rPr>
                <w:rFonts w:ascii="Arial" w:hAnsi="Arial" w:cs="Arial"/>
              </w:rPr>
              <w:t>s</w:t>
            </w:r>
            <w:r w:rsidR="00E12B8F">
              <w:rPr>
                <w:rFonts w:ascii="Arial" w:hAnsi="Arial" w:cs="Arial"/>
              </w:rPr>
              <w:t>)</w:t>
            </w:r>
            <w:r w:rsidR="00033D1F">
              <w:rPr>
                <w:rFonts w:ascii="Arial" w:hAnsi="Arial" w:cs="Arial"/>
              </w:rPr>
              <w:t xml:space="preserve"> to </w:t>
            </w:r>
            <w:r w:rsidR="009561DE">
              <w:rPr>
                <w:rFonts w:ascii="Arial" w:hAnsi="Arial" w:cs="Arial"/>
              </w:rPr>
              <w:t>assess each of</w:t>
            </w:r>
            <w:r w:rsidR="00033D1F">
              <w:rPr>
                <w:rFonts w:ascii="Arial" w:hAnsi="Arial" w:cs="Arial"/>
              </w:rPr>
              <w:t xml:space="preserve"> the domains outlined in the statute: </w:t>
            </w:r>
          </w:p>
          <w:p w14:paraId="3698FA28" w14:textId="77777777" w:rsidR="00033D1F" w:rsidRDefault="00033D1F" w:rsidP="00277B85">
            <w:pPr>
              <w:rPr>
                <w:rFonts w:ascii="Arial" w:hAnsi="Arial" w:cs="Arial"/>
              </w:rPr>
            </w:pPr>
          </w:p>
          <w:p w14:paraId="59079D1F" w14:textId="1AB2E8C6" w:rsidR="00033D1F" w:rsidRDefault="00033D1F" w:rsidP="00277B85">
            <w:pPr>
              <w:rPr>
                <w:rFonts w:ascii="Arial" w:hAnsi="Arial" w:cs="Arial"/>
              </w:rPr>
            </w:pPr>
            <w:r>
              <w:rPr>
                <w:rFonts w:ascii="Arial" w:hAnsi="Arial" w:cs="Arial"/>
              </w:rPr>
              <w:t>Physical well-being &amp; motor: {Insert assessment name}</w:t>
            </w:r>
          </w:p>
          <w:p w14:paraId="4E2078E2" w14:textId="36D748EB" w:rsidR="00033D1F" w:rsidRDefault="00033D1F" w:rsidP="00277B85">
            <w:pPr>
              <w:rPr>
                <w:rFonts w:ascii="Arial" w:hAnsi="Arial" w:cs="Arial"/>
              </w:rPr>
            </w:pPr>
            <w:r>
              <w:rPr>
                <w:rFonts w:ascii="Arial" w:hAnsi="Arial" w:cs="Arial"/>
              </w:rPr>
              <w:t xml:space="preserve">Social and Emotional: {Insert assessment name} </w:t>
            </w:r>
          </w:p>
          <w:p w14:paraId="416CAD9B" w14:textId="6A3251BB" w:rsidR="00033D1F" w:rsidRDefault="00033D1F" w:rsidP="00277B85">
            <w:pPr>
              <w:rPr>
                <w:rFonts w:ascii="Arial" w:hAnsi="Arial" w:cs="Arial"/>
              </w:rPr>
            </w:pPr>
            <w:r>
              <w:rPr>
                <w:rFonts w:ascii="Arial" w:hAnsi="Arial" w:cs="Arial"/>
              </w:rPr>
              <w:t>Language &amp; Comprehension: {Insert assessment name}</w:t>
            </w:r>
          </w:p>
          <w:p w14:paraId="59AA6CCC" w14:textId="051503EF" w:rsidR="00033D1F" w:rsidRDefault="00033D1F" w:rsidP="00277B85">
            <w:pPr>
              <w:rPr>
                <w:rFonts w:ascii="Arial" w:hAnsi="Arial" w:cs="Arial"/>
              </w:rPr>
            </w:pPr>
            <w:r>
              <w:rPr>
                <w:rFonts w:ascii="Arial" w:hAnsi="Arial" w:cs="Arial"/>
              </w:rPr>
              <w:t>Cognition: {Insert assessment name}</w:t>
            </w:r>
          </w:p>
          <w:p w14:paraId="26EA893D" w14:textId="6F5F6F9D" w:rsidR="00033D1F" w:rsidRDefault="00033D1F" w:rsidP="00277B85">
            <w:pPr>
              <w:rPr>
                <w:rFonts w:ascii="Arial" w:hAnsi="Arial" w:cs="Arial"/>
              </w:rPr>
            </w:pPr>
            <w:r>
              <w:rPr>
                <w:rFonts w:ascii="Arial" w:hAnsi="Arial" w:cs="Arial"/>
              </w:rPr>
              <w:t>Math: {Insert assessment name}</w:t>
            </w:r>
          </w:p>
          <w:p w14:paraId="6DF7768B" w14:textId="5648A76C" w:rsidR="00033D1F" w:rsidRDefault="00033D1F" w:rsidP="00277B85">
            <w:pPr>
              <w:rPr>
                <w:rFonts w:ascii="Arial" w:hAnsi="Arial" w:cs="Arial"/>
              </w:rPr>
            </w:pPr>
            <w:r>
              <w:rPr>
                <w:rFonts w:ascii="Arial" w:hAnsi="Arial" w:cs="Arial"/>
              </w:rPr>
              <w:t>Literacy: {Insert assessment name}</w:t>
            </w:r>
          </w:p>
          <w:p w14:paraId="5333E614" w14:textId="77777777" w:rsidR="00033D1F" w:rsidRDefault="00033D1F" w:rsidP="00277B85">
            <w:pPr>
              <w:rPr>
                <w:rFonts w:ascii="Arial" w:hAnsi="Arial" w:cs="Arial"/>
              </w:rPr>
            </w:pPr>
          </w:p>
          <w:p w14:paraId="7526E986" w14:textId="6D92B638" w:rsidR="000D54B2" w:rsidRPr="00B93EE0" w:rsidRDefault="000D54B2" w:rsidP="00277B85">
            <w:pPr>
              <w:rPr>
                <w:rFonts w:ascii="Arial" w:hAnsi="Arial" w:cs="Arial"/>
                <w:b/>
              </w:rPr>
            </w:pPr>
            <w:r w:rsidRPr="007217AF">
              <w:rPr>
                <w:rFonts w:ascii="Arial" w:hAnsi="Arial" w:cs="Arial"/>
              </w:rPr>
              <w:t>The data collected from these assessment</w:t>
            </w:r>
            <w:r w:rsidR="006B3A14">
              <w:rPr>
                <w:rFonts w:ascii="Arial" w:hAnsi="Arial" w:cs="Arial"/>
              </w:rPr>
              <w:t>(</w:t>
            </w:r>
            <w:r w:rsidRPr="007217AF">
              <w:rPr>
                <w:rFonts w:ascii="Arial" w:hAnsi="Arial" w:cs="Arial"/>
              </w:rPr>
              <w:t>s</w:t>
            </w:r>
            <w:r w:rsidR="006B3A14">
              <w:rPr>
                <w:rFonts w:ascii="Arial" w:hAnsi="Arial" w:cs="Arial"/>
              </w:rPr>
              <w:t>)</w:t>
            </w:r>
            <w:r w:rsidRPr="007217AF">
              <w:rPr>
                <w:rFonts w:ascii="Arial" w:hAnsi="Arial" w:cs="Arial"/>
              </w:rPr>
              <w:t xml:space="preserve"> will be used to develop an individualized readiness plan for each kindergarten student and will inform </w:t>
            </w:r>
            <w:r w:rsidR="003A3F0B">
              <w:rPr>
                <w:rFonts w:ascii="Arial" w:hAnsi="Arial" w:cs="Arial"/>
              </w:rPr>
              <w:t xml:space="preserve">individual learning plans, </w:t>
            </w:r>
            <w:proofErr w:type="spellStart"/>
            <w:r w:rsidR="003A3F0B">
              <w:rPr>
                <w:rFonts w:ascii="Arial" w:hAnsi="Arial" w:cs="Arial"/>
              </w:rPr>
              <w:t>RtI</w:t>
            </w:r>
            <w:proofErr w:type="spellEnd"/>
            <w:r w:rsidR="003A3F0B">
              <w:rPr>
                <w:rFonts w:ascii="Arial" w:hAnsi="Arial" w:cs="Arial"/>
              </w:rPr>
              <w:t xml:space="preserve">, and </w:t>
            </w:r>
            <w:r w:rsidR="00E85BCD">
              <w:rPr>
                <w:rFonts w:ascii="Arial" w:hAnsi="Arial" w:cs="Arial"/>
              </w:rPr>
              <w:t>drive classroom instruction within the school</w:t>
            </w:r>
            <w:r w:rsidRPr="007217AF">
              <w:rPr>
                <w:rFonts w:ascii="Arial" w:hAnsi="Arial" w:cs="Arial"/>
              </w:rPr>
              <w:t>. This school readiness data will not be used to deny admission</w:t>
            </w:r>
            <w:r w:rsidR="00BA0CB5">
              <w:rPr>
                <w:rFonts w:ascii="Arial" w:hAnsi="Arial" w:cs="Arial"/>
              </w:rPr>
              <w:t xml:space="preserve"> or progress</w:t>
            </w:r>
            <w:r w:rsidRPr="007217AF">
              <w:rPr>
                <w:rFonts w:ascii="Arial" w:hAnsi="Arial" w:cs="Arial"/>
              </w:rPr>
              <w:t xml:space="preserve"> to first grade. The data collected will be made readily available to </w:t>
            </w:r>
            <w:r w:rsidR="001E7B7B">
              <w:rPr>
                <w:rFonts w:ascii="Arial" w:hAnsi="Arial" w:cs="Arial"/>
              </w:rPr>
              <w:t>Pinetree School District</w:t>
            </w:r>
            <w:r w:rsidRPr="007217AF">
              <w:rPr>
                <w:rFonts w:ascii="Arial" w:hAnsi="Arial" w:cs="Arial"/>
              </w:rPr>
              <w:t xml:space="preserve">, and </w:t>
            </w:r>
            <w:r w:rsidR="00AE30FA">
              <w:rPr>
                <w:rFonts w:ascii="Arial" w:hAnsi="Arial" w:cs="Arial"/>
              </w:rPr>
              <w:t>East Elementary Charter</w:t>
            </w:r>
            <w:r w:rsidR="00355965">
              <w:rPr>
                <w:rFonts w:ascii="Arial" w:hAnsi="Arial" w:cs="Arial"/>
              </w:rPr>
              <w:t xml:space="preserve"> </w:t>
            </w:r>
            <w:r w:rsidRPr="007217AF">
              <w:rPr>
                <w:rFonts w:ascii="Arial" w:hAnsi="Arial" w:cs="Arial"/>
              </w:rPr>
              <w:t xml:space="preserve">will report this data, as required by State law. </w:t>
            </w:r>
          </w:p>
        </w:tc>
      </w:tr>
      <w:tr w:rsidR="000D54B2" w:rsidRPr="007217AF" w14:paraId="10070622" w14:textId="77777777" w:rsidTr="00A14E34">
        <w:trPr>
          <w:trHeight w:val="116"/>
        </w:trPr>
        <w:tc>
          <w:tcPr>
            <w:tcW w:w="9576" w:type="dxa"/>
            <w:shd w:val="clear" w:color="auto" w:fill="auto"/>
          </w:tcPr>
          <w:p w14:paraId="68C606FD" w14:textId="77777777" w:rsidR="000D54B2" w:rsidRPr="007217AF" w:rsidRDefault="000D54B2" w:rsidP="00277B85">
            <w:pPr>
              <w:rPr>
                <w:rFonts w:ascii="Arial" w:hAnsi="Arial" w:cs="Arial"/>
                <w:b/>
              </w:rPr>
            </w:pPr>
            <w:r w:rsidRPr="007217AF">
              <w:rPr>
                <w:rFonts w:ascii="Arial" w:hAnsi="Arial" w:cs="Arial"/>
                <w:b/>
              </w:rPr>
              <w:t xml:space="preserve">Duration of Waivers: </w:t>
            </w:r>
            <w:r w:rsidRPr="007217AF">
              <w:rPr>
                <w:rFonts w:ascii="Arial" w:hAnsi="Arial" w:cs="Arial"/>
              </w:rPr>
              <w:t>The duration of the contract.</w:t>
            </w:r>
          </w:p>
        </w:tc>
      </w:tr>
      <w:tr w:rsidR="000D54B2" w:rsidRPr="007217AF" w14:paraId="54D39EE2" w14:textId="77777777" w:rsidTr="00A14E34">
        <w:trPr>
          <w:trHeight w:val="116"/>
        </w:trPr>
        <w:tc>
          <w:tcPr>
            <w:tcW w:w="9576" w:type="dxa"/>
            <w:shd w:val="clear" w:color="auto" w:fill="auto"/>
          </w:tcPr>
          <w:p w14:paraId="7883013E" w14:textId="7E568E3D" w:rsidR="000D54B2" w:rsidRPr="0080177B" w:rsidRDefault="000D54B2" w:rsidP="00277B85">
            <w:pPr>
              <w:rPr>
                <w:rFonts w:ascii="Arial" w:hAnsi="Arial" w:cs="Arial"/>
                <w:b/>
              </w:rPr>
            </w:pPr>
            <w:r w:rsidRPr="007217AF">
              <w:rPr>
                <w:rFonts w:ascii="Arial" w:hAnsi="Arial" w:cs="Arial"/>
                <w:b/>
              </w:rPr>
              <w:t xml:space="preserve">Financial Impact: </w:t>
            </w:r>
            <w:r w:rsidRPr="007217AF">
              <w:rPr>
                <w:rFonts w:ascii="Arial" w:hAnsi="Arial" w:cs="Arial"/>
              </w:rPr>
              <w:t xml:space="preserve">The school anticipates that the requested waivers will have no financial impact on </w:t>
            </w:r>
            <w:r w:rsidR="001E7B7B">
              <w:rPr>
                <w:rFonts w:ascii="Arial" w:hAnsi="Arial" w:cs="Arial"/>
              </w:rPr>
              <w:t>Pinetree School District</w:t>
            </w:r>
            <w:r w:rsidR="00355965">
              <w:rPr>
                <w:rFonts w:ascii="Arial" w:hAnsi="Arial" w:cs="Arial"/>
              </w:rPr>
              <w:t xml:space="preserve"> or the </w:t>
            </w:r>
            <w:r w:rsidR="00AE30FA">
              <w:rPr>
                <w:rFonts w:ascii="Arial" w:hAnsi="Arial" w:cs="Arial"/>
              </w:rPr>
              <w:t>East Elementary Charter</w:t>
            </w:r>
            <w:r w:rsidR="00355965">
              <w:rPr>
                <w:rFonts w:ascii="Arial" w:hAnsi="Arial" w:cs="Arial"/>
              </w:rPr>
              <w:t xml:space="preserve"> budget</w:t>
            </w:r>
            <w:r w:rsidRPr="00B93EE0">
              <w:rPr>
                <w:rFonts w:ascii="Arial" w:hAnsi="Arial" w:cs="Arial"/>
              </w:rPr>
              <w:t>.</w:t>
            </w:r>
          </w:p>
        </w:tc>
      </w:tr>
      <w:tr w:rsidR="000D54B2" w:rsidRPr="007217AF" w14:paraId="242BA0B0" w14:textId="77777777" w:rsidTr="00A14E34">
        <w:trPr>
          <w:trHeight w:val="116"/>
        </w:trPr>
        <w:tc>
          <w:tcPr>
            <w:tcW w:w="9576" w:type="dxa"/>
            <w:shd w:val="clear" w:color="auto" w:fill="auto"/>
          </w:tcPr>
          <w:p w14:paraId="55832B94" w14:textId="3958B314" w:rsidR="000D54B2" w:rsidRPr="00B93EE0" w:rsidRDefault="000D54B2" w:rsidP="00277B85">
            <w:pPr>
              <w:rPr>
                <w:rFonts w:ascii="Arial" w:hAnsi="Arial" w:cs="Arial"/>
                <w:b/>
              </w:rPr>
            </w:pPr>
            <w:r w:rsidRPr="007217AF">
              <w:rPr>
                <w:rFonts w:ascii="Arial" w:hAnsi="Arial" w:cs="Arial"/>
                <w:b/>
              </w:rPr>
              <w:t xml:space="preserve">How the Impact of the Waivers Will be Evaluated: </w:t>
            </w:r>
            <w:r w:rsidRPr="007217AF">
              <w:rPr>
                <w:rFonts w:ascii="Arial" w:hAnsi="Arial" w:cs="Arial"/>
              </w:rPr>
              <w:t xml:space="preserve">The impact of this waiver will be </w:t>
            </w:r>
            <w:r w:rsidRPr="00B93EE0">
              <w:rPr>
                <w:rFonts w:ascii="Arial" w:hAnsi="Arial" w:cs="Arial"/>
              </w:rPr>
              <w:t xml:space="preserve">measured by the performance criteria and assessments that apply to </w:t>
            </w:r>
            <w:r w:rsidR="00AE30FA">
              <w:rPr>
                <w:rFonts w:ascii="Arial" w:hAnsi="Arial" w:cs="Arial"/>
              </w:rPr>
              <w:t>East Elementary Charter</w:t>
            </w:r>
            <w:r w:rsidR="00355965">
              <w:rPr>
                <w:rFonts w:ascii="Arial" w:hAnsi="Arial" w:cs="Arial"/>
              </w:rPr>
              <w:t>.</w:t>
            </w:r>
          </w:p>
        </w:tc>
      </w:tr>
      <w:tr w:rsidR="000D54B2" w:rsidRPr="007217AF" w14:paraId="43051E36" w14:textId="77777777" w:rsidTr="00A14E34">
        <w:trPr>
          <w:trHeight w:val="116"/>
        </w:trPr>
        <w:tc>
          <w:tcPr>
            <w:tcW w:w="9576" w:type="dxa"/>
            <w:shd w:val="clear" w:color="auto" w:fill="auto"/>
          </w:tcPr>
          <w:p w14:paraId="38C04433" w14:textId="5B8649F3" w:rsidR="000D54B2" w:rsidRPr="00B93EE0" w:rsidRDefault="000D54B2" w:rsidP="00277B85">
            <w:pPr>
              <w:rPr>
                <w:rFonts w:ascii="Arial" w:hAnsi="Arial" w:cs="Arial"/>
                <w:b/>
              </w:rPr>
            </w:pPr>
            <w:r w:rsidRPr="007217AF">
              <w:rPr>
                <w:rFonts w:ascii="Arial" w:hAnsi="Arial" w:cs="Arial"/>
                <w:b/>
              </w:rPr>
              <w:t xml:space="preserve">Expected Outcome: </w:t>
            </w:r>
            <w:r w:rsidRPr="007217AF">
              <w:rPr>
                <w:rFonts w:ascii="Arial" w:hAnsi="Arial" w:cs="Arial"/>
              </w:rPr>
              <w:t xml:space="preserve">As a result of this waivers, </w:t>
            </w:r>
            <w:r w:rsidR="00AE30FA">
              <w:rPr>
                <w:rFonts w:ascii="Arial" w:hAnsi="Arial" w:cs="Arial"/>
              </w:rPr>
              <w:t>East Elementary Charter</w:t>
            </w:r>
            <w:r w:rsidR="00355965">
              <w:rPr>
                <w:rFonts w:ascii="Arial" w:hAnsi="Arial" w:cs="Arial"/>
              </w:rPr>
              <w:t xml:space="preserve"> </w:t>
            </w:r>
            <w:r w:rsidRPr="007217AF">
              <w:rPr>
                <w:rFonts w:ascii="Arial" w:hAnsi="Arial" w:cs="Arial"/>
              </w:rPr>
              <w:t>will be able to implement the necessary policies to increase student achievement within existing structures.</w:t>
            </w:r>
          </w:p>
        </w:tc>
      </w:tr>
    </w:tbl>
    <w:p w14:paraId="7DC434B5" w14:textId="77777777" w:rsidR="007715D1" w:rsidRDefault="007715D1" w:rsidP="00660F19">
      <w:pPr>
        <w:spacing w:after="0"/>
      </w:pPr>
    </w:p>
    <w:p w14:paraId="572A32B8" w14:textId="77777777" w:rsidR="005F6B23" w:rsidRDefault="005F6B23" w:rsidP="005F6B23">
      <w:pPr>
        <w:spacing w:after="0"/>
        <w:rPr>
          <w:i/>
          <w:iCs/>
        </w:rPr>
      </w:pPr>
      <w:r w:rsidRPr="00355965">
        <w:rPr>
          <w:i/>
          <w:iCs/>
        </w:rPr>
        <w:t xml:space="preserve">NOTE: This statute requires each school to administer a school readiness assessment to every Kindergarten student within 60 days from the start of the school year. Waiver from this only waives the school from having to use one of the </w:t>
      </w:r>
      <w:r>
        <w:rPr>
          <w:i/>
          <w:iCs/>
        </w:rPr>
        <w:t>4</w:t>
      </w:r>
      <w:r w:rsidRPr="00355965">
        <w:rPr>
          <w:i/>
          <w:iCs/>
        </w:rPr>
        <w:t xml:space="preserve"> state board approved school readiness assessments (TS Gold; High Scope COR; </w:t>
      </w:r>
      <w:r>
        <w:rPr>
          <w:i/>
          <w:iCs/>
        </w:rPr>
        <w:t xml:space="preserve">NC KEA; </w:t>
      </w:r>
      <w:r w:rsidRPr="00355965">
        <w:rPr>
          <w:i/>
          <w:iCs/>
        </w:rPr>
        <w:t xml:space="preserve">DRDP-K 2015).  Schools with this waiver still must administer a kindergarten readiness assessment that assess all domains (physical well-being, social-emotional development, language and comprehension development, cognition, general knowledge – math, and general knowledge – literacy).  </w:t>
      </w:r>
    </w:p>
    <w:p w14:paraId="7AB5FDDF" w14:textId="77777777" w:rsidR="005F6B23" w:rsidRDefault="005F6B23" w:rsidP="005F6B23">
      <w:pPr>
        <w:spacing w:after="0"/>
        <w:rPr>
          <w:i/>
          <w:iCs/>
        </w:rPr>
      </w:pPr>
    </w:p>
    <w:p w14:paraId="61D4C611" w14:textId="77777777" w:rsidR="00EB36D7" w:rsidRDefault="005F6B23" w:rsidP="005F6B23">
      <w:pPr>
        <w:spacing w:after="0"/>
        <w:rPr>
          <w:i/>
          <w:iCs/>
        </w:rPr>
      </w:pPr>
      <w:r>
        <w:rPr>
          <w:i/>
          <w:iCs/>
        </w:rPr>
        <w:t xml:space="preserve">If your school is using </w:t>
      </w:r>
      <w:r w:rsidR="0051159A">
        <w:rPr>
          <w:i/>
          <w:iCs/>
        </w:rPr>
        <w:t xml:space="preserve">one of the listed assessment </w:t>
      </w:r>
      <w:r w:rsidR="00EB36D7">
        <w:rPr>
          <w:i/>
          <w:iCs/>
        </w:rPr>
        <w:t>instruments lists below</w:t>
      </w:r>
      <w:r>
        <w:rPr>
          <w:i/>
          <w:iCs/>
        </w:rPr>
        <w:t>, then a waiver for 22-7-1014(2)(a) is not necessary</w:t>
      </w:r>
      <w:r w:rsidR="00EB36D7">
        <w:rPr>
          <w:i/>
          <w:iCs/>
        </w:rPr>
        <w:t>.</w:t>
      </w:r>
    </w:p>
    <w:p w14:paraId="06DEF2E0"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proofErr w:type="spellStart"/>
      <w:r w:rsidRPr="00EB36D7">
        <w:rPr>
          <w:rFonts w:ascii="Arial" w:eastAsia="Times New Roman" w:hAnsi="Arial" w:cs="Arial"/>
          <w:b/>
          <w:bCs/>
          <w:color w:val="000000"/>
          <w:sz w:val="21"/>
          <w:szCs w:val="21"/>
        </w:rPr>
        <w:t>Acadience</w:t>
      </w:r>
      <w:proofErr w:type="spellEnd"/>
      <w:r w:rsidRPr="00EB36D7">
        <w:rPr>
          <w:rFonts w:ascii="Arial" w:eastAsia="Times New Roman" w:hAnsi="Arial" w:cs="Arial"/>
          <w:b/>
          <w:bCs/>
          <w:color w:val="000000"/>
          <w:sz w:val="21"/>
          <w:szCs w:val="21"/>
        </w:rPr>
        <w:t xml:space="preserve"> Learning</w:t>
      </w:r>
      <w:r w:rsidRPr="00EB36D7">
        <w:rPr>
          <w:rFonts w:ascii="Arial" w:eastAsia="Times New Roman" w:hAnsi="Arial" w:cs="Arial"/>
          <w:color w:val="000000"/>
          <w:sz w:val="21"/>
          <w:szCs w:val="21"/>
        </w:rPr>
        <w:t xml:space="preserve">, </w:t>
      </w:r>
      <w:proofErr w:type="spellStart"/>
      <w:r w:rsidRPr="00EB36D7">
        <w:rPr>
          <w:rFonts w:ascii="Arial" w:eastAsia="Times New Roman" w:hAnsi="Arial" w:cs="Arial"/>
          <w:color w:val="000000"/>
          <w:sz w:val="21"/>
          <w:szCs w:val="21"/>
        </w:rPr>
        <w:t>Acadience</w:t>
      </w:r>
      <w:proofErr w:type="spellEnd"/>
      <w:r w:rsidRPr="00EB36D7">
        <w:rPr>
          <w:rFonts w:ascii="Arial" w:eastAsia="Times New Roman" w:hAnsi="Arial" w:cs="Arial"/>
          <w:color w:val="000000"/>
          <w:sz w:val="21"/>
          <w:szCs w:val="21"/>
        </w:rPr>
        <w:t xml:space="preserve"> Math K-6</w:t>
      </w:r>
    </w:p>
    <w:p w14:paraId="32184242"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Curriculum Associates</w:t>
      </w:r>
      <w:r w:rsidRPr="00EB36D7">
        <w:rPr>
          <w:rFonts w:ascii="Arial" w:eastAsia="Times New Roman" w:hAnsi="Arial" w:cs="Arial"/>
          <w:color w:val="000000"/>
          <w:sz w:val="21"/>
          <w:szCs w:val="21"/>
        </w:rPr>
        <w:t>, Brigance</w:t>
      </w:r>
    </w:p>
    <w:p w14:paraId="67B2B15F"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proofErr w:type="spellStart"/>
      <w:r w:rsidRPr="00EB36D7">
        <w:rPr>
          <w:rFonts w:ascii="Arial" w:eastAsia="Times New Roman" w:hAnsi="Arial" w:cs="Arial"/>
          <w:b/>
          <w:bCs/>
          <w:color w:val="000000"/>
          <w:sz w:val="21"/>
          <w:szCs w:val="21"/>
        </w:rPr>
        <w:t>HighScope</w:t>
      </w:r>
      <w:proofErr w:type="spellEnd"/>
      <w:r w:rsidRPr="00EB36D7">
        <w:rPr>
          <w:rFonts w:ascii="Arial" w:eastAsia="Times New Roman" w:hAnsi="Arial" w:cs="Arial"/>
          <w:b/>
          <w:bCs/>
          <w:color w:val="000000"/>
          <w:sz w:val="21"/>
          <w:szCs w:val="21"/>
        </w:rPr>
        <w:t xml:space="preserve"> Educational Research Foundation</w:t>
      </w:r>
      <w:r w:rsidRPr="00EB36D7">
        <w:rPr>
          <w:rFonts w:ascii="Arial" w:eastAsia="Times New Roman" w:hAnsi="Arial" w:cs="Arial"/>
          <w:color w:val="000000"/>
          <w:sz w:val="21"/>
          <w:szCs w:val="21"/>
        </w:rPr>
        <w:t>, COR for Kindergarten</w:t>
      </w:r>
    </w:p>
    <w:p w14:paraId="4D4B69B8"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Illuminate Education</w:t>
      </w:r>
      <w:r w:rsidRPr="00EB36D7">
        <w:rPr>
          <w:rFonts w:ascii="Arial" w:eastAsia="Times New Roman" w:hAnsi="Arial" w:cs="Arial"/>
          <w:color w:val="000000"/>
          <w:sz w:val="21"/>
          <w:szCs w:val="21"/>
        </w:rPr>
        <w:t xml:space="preserve">, </w:t>
      </w:r>
      <w:proofErr w:type="spellStart"/>
      <w:r w:rsidRPr="00EB36D7">
        <w:rPr>
          <w:rFonts w:ascii="Arial" w:eastAsia="Times New Roman" w:hAnsi="Arial" w:cs="Arial"/>
          <w:color w:val="000000"/>
          <w:sz w:val="21"/>
          <w:szCs w:val="21"/>
        </w:rPr>
        <w:t>FastBridge</w:t>
      </w:r>
      <w:proofErr w:type="spellEnd"/>
    </w:p>
    <w:p w14:paraId="61239A5F"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proofErr w:type="spellStart"/>
      <w:r w:rsidRPr="00EB36D7">
        <w:rPr>
          <w:rFonts w:ascii="Arial" w:eastAsia="Times New Roman" w:hAnsi="Arial" w:cs="Arial"/>
          <w:b/>
          <w:bCs/>
          <w:color w:val="000000"/>
          <w:sz w:val="21"/>
          <w:szCs w:val="21"/>
        </w:rPr>
        <w:t>Istation</w:t>
      </w:r>
      <w:proofErr w:type="spellEnd"/>
      <w:r w:rsidRPr="00EB36D7">
        <w:rPr>
          <w:rFonts w:ascii="Arial" w:eastAsia="Times New Roman" w:hAnsi="Arial" w:cs="Arial"/>
          <w:color w:val="000000"/>
          <w:sz w:val="21"/>
          <w:szCs w:val="21"/>
        </w:rPr>
        <w:t>, Indicators of Progress (ISIP) Math</w:t>
      </w:r>
    </w:p>
    <w:p w14:paraId="2DE6293F"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North Carolina Kindergarten Entry Assessment</w:t>
      </w:r>
    </w:p>
    <w:p w14:paraId="71C91D97"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NCS Pearson</w:t>
      </w:r>
      <w:r w:rsidRPr="00EB36D7">
        <w:rPr>
          <w:rFonts w:ascii="Arial" w:eastAsia="Times New Roman" w:hAnsi="Arial" w:cs="Arial"/>
          <w:color w:val="000000"/>
          <w:sz w:val="21"/>
          <w:szCs w:val="21"/>
        </w:rPr>
        <w:t>, Developmental Indicators for the Assessment of Learning (4th Edition)</w:t>
      </w:r>
    </w:p>
    <w:p w14:paraId="4B81238A"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Renaissance Learning</w:t>
      </w:r>
      <w:r w:rsidRPr="00EB36D7">
        <w:rPr>
          <w:rFonts w:ascii="Arial" w:eastAsia="Times New Roman" w:hAnsi="Arial" w:cs="Arial"/>
          <w:color w:val="000000"/>
          <w:sz w:val="21"/>
          <w:szCs w:val="21"/>
        </w:rPr>
        <w:t xml:space="preserve">, </w:t>
      </w:r>
      <w:proofErr w:type="spellStart"/>
      <w:r w:rsidRPr="00EB36D7">
        <w:rPr>
          <w:rFonts w:ascii="Arial" w:eastAsia="Times New Roman" w:hAnsi="Arial" w:cs="Arial"/>
          <w:color w:val="000000"/>
          <w:sz w:val="21"/>
          <w:szCs w:val="21"/>
        </w:rPr>
        <w:t>myIGDIs</w:t>
      </w:r>
      <w:proofErr w:type="spellEnd"/>
      <w:r w:rsidRPr="00EB36D7">
        <w:rPr>
          <w:rFonts w:ascii="Arial" w:eastAsia="Times New Roman" w:hAnsi="Arial" w:cs="Arial"/>
          <w:color w:val="000000"/>
          <w:sz w:val="21"/>
          <w:szCs w:val="21"/>
        </w:rPr>
        <w:t xml:space="preserve"> </w:t>
      </w:r>
      <w:proofErr w:type="spellStart"/>
      <w:r w:rsidRPr="00EB36D7">
        <w:rPr>
          <w:rFonts w:ascii="Arial" w:eastAsia="Times New Roman" w:hAnsi="Arial" w:cs="Arial"/>
          <w:color w:val="000000"/>
          <w:sz w:val="21"/>
          <w:szCs w:val="21"/>
        </w:rPr>
        <w:t>ProLADR</w:t>
      </w:r>
      <w:proofErr w:type="spellEnd"/>
    </w:p>
    <w:p w14:paraId="343D3E60"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Teaching Strategies</w:t>
      </w:r>
      <w:r w:rsidRPr="00EB36D7">
        <w:rPr>
          <w:rFonts w:ascii="Arial" w:eastAsia="Times New Roman" w:hAnsi="Arial" w:cs="Arial"/>
          <w:color w:val="000000"/>
          <w:sz w:val="21"/>
          <w:szCs w:val="21"/>
        </w:rPr>
        <w:t>, GOLD</w:t>
      </w:r>
    </w:p>
    <w:p w14:paraId="5C626875" w14:textId="5440938B" w:rsid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r w:rsidRPr="00EB36D7">
        <w:rPr>
          <w:rFonts w:ascii="Arial" w:eastAsia="Times New Roman" w:hAnsi="Arial" w:cs="Arial"/>
          <w:b/>
          <w:bCs/>
          <w:color w:val="000000"/>
          <w:sz w:val="21"/>
          <w:szCs w:val="21"/>
        </w:rPr>
        <w:t>WestEd</w:t>
      </w:r>
      <w:r w:rsidRPr="00EB36D7">
        <w:rPr>
          <w:rFonts w:ascii="Arial" w:eastAsia="Times New Roman" w:hAnsi="Arial" w:cs="Arial"/>
          <w:color w:val="000000"/>
          <w:sz w:val="21"/>
          <w:szCs w:val="21"/>
        </w:rPr>
        <w:t>, Desired Results Developmental Profile</w:t>
      </w:r>
    </w:p>
    <w:p w14:paraId="76FCAF0F" w14:textId="77777777" w:rsidR="00EB36D7" w:rsidRPr="00EB36D7" w:rsidRDefault="00EB36D7" w:rsidP="00EB36D7">
      <w:pPr>
        <w:numPr>
          <w:ilvl w:val="0"/>
          <w:numId w:val="2"/>
        </w:numPr>
        <w:spacing w:before="100" w:beforeAutospacing="1" w:after="75" w:line="240" w:lineRule="auto"/>
        <w:rPr>
          <w:rFonts w:ascii="Arial" w:eastAsia="Times New Roman" w:hAnsi="Arial" w:cs="Arial"/>
          <w:color w:val="000000"/>
          <w:sz w:val="21"/>
          <w:szCs w:val="21"/>
        </w:rPr>
      </w:pPr>
    </w:p>
    <w:p w14:paraId="55E27AC4" w14:textId="3ABF6A6B" w:rsidR="005F6B23" w:rsidRDefault="00033D1F" w:rsidP="005F6B23">
      <w:pPr>
        <w:spacing w:after="0"/>
        <w:rPr>
          <w:i/>
          <w:iCs/>
        </w:rPr>
      </w:pPr>
      <w:r>
        <w:rPr>
          <w:i/>
          <w:iCs/>
        </w:rPr>
        <w:t xml:space="preserve">If your school is not using one of these, please indicate how your school intends to meet the 6 domains. Please refer to the chart below for guidance. </w:t>
      </w:r>
    </w:p>
    <w:p w14:paraId="0DF91ADA" w14:textId="77777777" w:rsidR="00033D1F" w:rsidRDefault="00033D1F" w:rsidP="005F6B23">
      <w:pPr>
        <w:spacing w:after="0"/>
        <w:rPr>
          <w:i/>
          <w:iCs/>
        </w:rPr>
      </w:pPr>
    </w:p>
    <w:p w14:paraId="08E89C3B" w14:textId="77777777" w:rsidR="005F6B23" w:rsidRDefault="005F6B23" w:rsidP="005F6B23">
      <w:pPr>
        <w:spacing w:after="0"/>
        <w:rPr>
          <w:i/>
          <w:iCs/>
        </w:rPr>
      </w:pPr>
      <w:r>
        <w:rPr>
          <w:i/>
          <w:iCs/>
        </w:rPr>
        <w:t xml:space="preserve">For additional information please visit </w:t>
      </w:r>
      <w:hyperlink r:id="rId10" w:history="1">
        <w:r w:rsidRPr="005F6B23">
          <w:rPr>
            <w:rStyle w:val="Hyperlink"/>
            <w:i/>
            <w:iCs/>
          </w:rPr>
          <w:t>Assessment Choices and School Readiness Plans</w:t>
        </w:r>
      </w:hyperlink>
    </w:p>
    <w:p w14:paraId="6E62963A" w14:textId="77777777" w:rsidR="005F6B23" w:rsidRDefault="005F6B23" w:rsidP="00660F19">
      <w:pPr>
        <w:spacing w:after="0"/>
      </w:pPr>
    </w:p>
    <w:p w14:paraId="1042CA75" w14:textId="3677F60B" w:rsidR="005F6B23" w:rsidRDefault="005F6B23" w:rsidP="00660F19">
      <w:pPr>
        <w:spacing w:after="0"/>
        <w:rPr>
          <w:b/>
          <w:bCs/>
        </w:rPr>
      </w:pPr>
      <w:r w:rsidRPr="005F6B23">
        <w:rPr>
          <w:b/>
          <w:bCs/>
          <w:noProof/>
        </w:rPr>
        <w:drawing>
          <wp:inline distT="0" distB="0" distL="0" distR="0" wp14:anchorId="3326C7BB" wp14:editId="18BE164D">
            <wp:extent cx="5943600" cy="4147820"/>
            <wp:effectExtent l="0" t="0" r="0" b="5080"/>
            <wp:docPr id="591850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50486" name=""/>
                    <pic:cNvPicPr/>
                  </pic:nvPicPr>
                  <pic:blipFill>
                    <a:blip r:embed="rId11"/>
                    <a:stretch>
                      <a:fillRect/>
                    </a:stretch>
                  </pic:blipFill>
                  <pic:spPr>
                    <a:xfrm>
                      <a:off x="0" y="0"/>
                      <a:ext cx="5943600" cy="4147820"/>
                    </a:xfrm>
                    <a:prstGeom prst="rect">
                      <a:avLst/>
                    </a:prstGeom>
                  </pic:spPr>
                </pic:pic>
              </a:graphicData>
            </a:graphic>
          </wp:inline>
        </w:drawing>
      </w:r>
    </w:p>
    <w:p w14:paraId="5D93C8EA" w14:textId="77777777" w:rsidR="00033D1F" w:rsidRDefault="00033D1F" w:rsidP="00660F19">
      <w:pPr>
        <w:spacing w:after="0"/>
        <w:rPr>
          <w:b/>
          <w:bCs/>
        </w:rPr>
      </w:pPr>
    </w:p>
    <w:p w14:paraId="0253C61A" w14:textId="77777777" w:rsidR="00033D1F" w:rsidRDefault="00033D1F" w:rsidP="00033D1F">
      <w:pPr>
        <w:spacing w:after="0"/>
        <w:rPr>
          <w:i/>
          <w:iCs/>
        </w:rPr>
      </w:pPr>
      <w:r>
        <w:rPr>
          <w:i/>
          <w:iCs/>
        </w:rPr>
        <w:t xml:space="preserve">For additional information please visit </w:t>
      </w:r>
      <w:hyperlink r:id="rId12" w:history="1">
        <w:r w:rsidRPr="005F6B23">
          <w:rPr>
            <w:rStyle w:val="Hyperlink"/>
            <w:i/>
            <w:iCs/>
          </w:rPr>
          <w:t>Assessment Choices and School Readiness Plans</w:t>
        </w:r>
      </w:hyperlink>
    </w:p>
    <w:p w14:paraId="646E9B96" w14:textId="77777777" w:rsidR="00033D1F" w:rsidRPr="005F6B23" w:rsidRDefault="00033D1F" w:rsidP="00660F19">
      <w:pPr>
        <w:spacing w:after="0"/>
        <w:rPr>
          <w:b/>
          <w:bCs/>
        </w:rPr>
      </w:pPr>
    </w:p>
    <w:sectPr w:rsidR="00033D1F" w:rsidRPr="005F6B23" w:rsidSect="00660F1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7212" w14:textId="77777777" w:rsidR="00674F9B" w:rsidRDefault="00674F9B" w:rsidP="00497523">
      <w:pPr>
        <w:spacing w:after="0" w:line="240" w:lineRule="auto"/>
      </w:pPr>
      <w:r>
        <w:separator/>
      </w:r>
    </w:p>
  </w:endnote>
  <w:endnote w:type="continuationSeparator" w:id="0">
    <w:p w14:paraId="55670172" w14:textId="77777777" w:rsidR="00674F9B" w:rsidRDefault="00674F9B" w:rsidP="0049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6377" w14:textId="77777777" w:rsidR="000D54B2" w:rsidRDefault="000D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653D" w14:textId="77777777" w:rsidR="000D54B2" w:rsidRDefault="000D5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60F5" w14:textId="77777777" w:rsidR="000D54B2" w:rsidRDefault="000D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97E5" w14:textId="77777777" w:rsidR="00674F9B" w:rsidRDefault="00674F9B" w:rsidP="00497523">
      <w:pPr>
        <w:spacing w:after="0" w:line="240" w:lineRule="auto"/>
      </w:pPr>
      <w:r>
        <w:separator/>
      </w:r>
    </w:p>
  </w:footnote>
  <w:footnote w:type="continuationSeparator" w:id="0">
    <w:p w14:paraId="2EEE0D47" w14:textId="77777777" w:rsidR="00674F9B" w:rsidRDefault="00674F9B" w:rsidP="0049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2404" w14:textId="77777777" w:rsidR="000D54B2" w:rsidRDefault="000D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23915"/>
      <w:docPartObj>
        <w:docPartGallery w:val="Watermarks"/>
        <w:docPartUnique/>
      </w:docPartObj>
    </w:sdtPr>
    <w:sdtEndPr/>
    <w:sdtContent>
      <w:p w14:paraId="1E95F7FC" w14:textId="79952738" w:rsidR="000D54B2" w:rsidRDefault="00EB36D7">
        <w:pPr>
          <w:pStyle w:val="Header"/>
        </w:pPr>
        <w:r>
          <w:rPr>
            <w:noProof/>
          </w:rPr>
          <w:pict w14:anchorId="6F834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925877" o:spid="_x0000_s1026" type="#_x0000_t136" style="position:absolute;margin-left:0;margin-top:0;width:461.9pt;height:197.95pt;rotation:315;z-index:-251658752;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13DC" w14:textId="77777777" w:rsidR="000D54B2" w:rsidRDefault="000D5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55C52"/>
    <w:multiLevelType w:val="multilevel"/>
    <w:tmpl w:val="0EF6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B7DA8"/>
    <w:multiLevelType w:val="hybridMultilevel"/>
    <w:tmpl w:val="D82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043240">
    <w:abstractNumId w:val="1"/>
  </w:num>
  <w:num w:numId="2" w16cid:durableId="42056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A7"/>
    <w:rsid w:val="0002337C"/>
    <w:rsid w:val="00033D1F"/>
    <w:rsid w:val="000503D7"/>
    <w:rsid w:val="00063031"/>
    <w:rsid w:val="000B7728"/>
    <w:rsid w:val="000D54B2"/>
    <w:rsid w:val="00112BBC"/>
    <w:rsid w:val="00163243"/>
    <w:rsid w:val="00174F3F"/>
    <w:rsid w:val="00187609"/>
    <w:rsid w:val="001B647E"/>
    <w:rsid w:val="001D103A"/>
    <w:rsid w:val="001D69AC"/>
    <w:rsid w:val="001E7B7B"/>
    <w:rsid w:val="001F4424"/>
    <w:rsid w:val="0022619C"/>
    <w:rsid w:val="00294FB1"/>
    <w:rsid w:val="002A55AD"/>
    <w:rsid w:val="002D56D4"/>
    <w:rsid w:val="00344F8E"/>
    <w:rsid w:val="00355965"/>
    <w:rsid w:val="00376FA3"/>
    <w:rsid w:val="003A3F0B"/>
    <w:rsid w:val="00477E83"/>
    <w:rsid w:val="00497523"/>
    <w:rsid w:val="004A3807"/>
    <w:rsid w:val="004E002E"/>
    <w:rsid w:val="004F1379"/>
    <w:rsid w:val="004F4D08"/>
    <w:rsid w:val="0051159A"/>
    <w:rsid w:val="00537C84"/>
    <w:rsid w:val="005457C1"/>
    <w:rsid w:val="005C28C9"/>
    <w:rsid w:val="005D619A"/>
    <w:rsid w:val="005F372D"/>
    <w:rsid w:val="005F6B23"/>
    <w:rsid w:val="0065382D"/>
    <w:rsid w:val="00660F19"/>
    <w:rsid w:val="00672803"/>
    <w:rsid w:val="00674F9B"/>
    <w:rsid w:val="006B3A14"/>
    <w:rsid w:val="006D4E79"/>
    <w:rsid w:val="006D6C39"/>
    <w:rsid w:val="006E6956"/>
    <w:rsid w:val="007214ED"/>
    <w:rsid w:val="007715D1"/>
    <w:rsid w:val="007A71F4"/>
    <w:rsid w:val="007D5447"/>
    <w:rsid w:val="007F2C6C"/>
    <w:rsid w:val="008208A7"/>
    <w:rsid w:val="008406E7"/>
    <w:rsid w:val="00843720"/>
    <w:rsid w:val="008501D4"/>
    <w:rsid w:val="00855A19"/>
    <w:rsid w:val="0087361E"/>
    <w:rsid w:val="00876840"/>
    <w:rsid w:val="008B4668"/>
    <w:rsid w:val="008C66FD"/>
    <w:rsid w:val="008D61C8"/>
    <w:rsid w:val="008D6F76"/>
    <w:rsid w:val="008E3FBC"/>
    <w:rsid w:val="009106E8"/>
    <w:rsid w:val="009561DE"/>
    <w:rsid w:val="00980B37"/>
    <w:rsid w:val="009C30E2"/>
    <w:rsid w:val="00A14E34"/>
    <w:rsid w:val="00A30A03"/>
    <w:rsid w:val="00A70535"/>
    <w:rsid w:val="00AD2ED5"/>
    <w:rsid w:val="00AE30FA"/>
    <w:rsid w:val="00AF41A5"/>
    <w:rsid w:val="00B577B2"/>
    <w:rsid w:val="00B960A8"/>
    <w:rsid w:val="00BA0CB5"/>
    <w:rsid w:val="00C760A7"/>
    <w:rsid w:val="00CE09A5"/>
    <w:rsid w:val="00DC6C8F"/>
    <w:rsid w:val="00DE65B7"/>
    <w:rsid w:val="00E04A94"/>
    <w:rsid w:val="00E12B8F"/>
    <w:rsid w:val="00E31F52"/>
    <w:rsid w:val="00E617C4"/>
    <w:rsid w:val="00E75850"/>
    <w:rsid w:val="00E85BCD"/>
    <w:rsid w:val="00EB36D7"/>
    <w:rsid w:val="00F2599D"/>
    <w:rsid w:val="00F46E3A"/>
    <w:rsid w:val="00F6140C"/>
    <w:rsid w:val="00F64D9B"/>
    <w:rsid w:val="00F72847"/>
    <w:rsid w:val="00F732C4"/>
    <w:rsid w:val="00F90C55"/>
    <w:rsid w:val="00F91DAB"/>
    <w:rsid w:val="00FA2335"/>
    <w:rsid w:val="00FB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7B19"/>
  <w15:docId w15:val="{587BC194-8F32-4211-AFE9-7C2610D2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A7"/>
    <w:pPr>
      <w:ind w:left="720"/>
      <w:contextualSpacing/>
    </w:pPr>
  </w:style>
  <w:style w:type="character" w:styleId="Hyperlink">
    <w:name w:val="Hyperlink"/>
    <w:basedOn w:val="DefaultParagraphFont"/>
    <w:uiPriority w:val="99"/>
    <w:unhideWhenUsed/>
    <w:rsid w:val="000B7728"/>
    <w:rPr>
      <w:color w:val="0000FF" w:themeColor="hyperlink"/>
      <w:u w:val="single"/>
    </w:rPr>
  </w:style>
  <w:style w:type="table" w:styleId="TableGrid">
    <w:name w:val="Table Grid"/>
    <w:basedOn w:val="TableNormal"/>
    <w:uiPriority w:val="39"/>
    <w:rsid w:val="000B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C6C8F"/>
    <w:rPr>
      <w:sz w:val="16"/>
      <w:szCs w:val="16"/>
    </w:rPr>
  </w:style>
  <w:style w:type="paragraph" w:styleId="CommentText">
    <w:name w:val="annotation text"/>
    <w:basedOn w:val="Normal"/>
    <w:link w:val="CommentTextChar"/>
    <w:uiPriority w:val="99"/>
    <w:unhideWhenUsed/>
    <w:rsid w:val="00DC6C8F"/>
    <w:pPr>
      <w:spacing w:line="240" w:lineRule="auto"/>
    </w:pPr>
    <w:rPr>
      <w:sz w:val="20"/>
      <w:szCs w:val="20"/>
    </w:rPr>
  </w:style>
  <w:style w:type="character" w:customStyle="1" w:styleId="CommentTextChar">
    <w:name w:val="Comment Text Char"/>
    <w:basedOn w:val="DefaultParagraphFont"/>
    <w:link w:val="CommentText"/>
    <w:uiPriority w:val="99"/>
    <w:rsid w:val="00DC6C8F"/>
    <w:rPr>
      <w:sz w:val="20"/>
      <w:szCs w:val="20"/>
    </w:rPr>
  </w:style>
  <w:style w:type="paragraph" w:styleId="CommentSubject">
    <w:name w:val="annotation subject"/>
    <w:basedOn w:val="CommentText"/>
    <w:next w:val="CommentText"/>
    <w:link w:val="CommentSubjectChar"/>
    <w:uiPriority w:val="99"/>
    <w:semiHidden/>
    <w:unhideWhenUsed/>
    <w:rsid w:val="00DC6C8F"/>
    <w:rPr>
      <w:b/>
      <w:bCs/>
    </w:rPr>
  </w:style>
  <w:style w:type="character" w:customStyle="1" w:styleId="CommentSubjectChar">
    <w:name w:val="Comment Subject Char"/>
    <w:basedOn w:val="CommentTextChar"/>
    <w:link w:val="CommentSubject"/>
    <w:uiPriority w:val="99"/>
    <w:semiHidden/>
    <w:rsid w:val="00DC6C8F"/>
    <w:rPr>
      <w:b/>
      <w:bCs/>
      <w:sz w:val="20"/>
      <w:szCs w:val="20"/>
    </w:rPr>
  </w:style>
  <w:style w:type="paragraph" w:styleId="BalloonText">
    <w:name w:val="Balloon Text"/>
    <w:basedOn w:val="Normal"/>
    <w:link w:val="BalloonTextChar"/>
    <w:uiPriority w:val="99"/>
    <w:semiHidden/>
    <w:unhideWhenUsed/>
    <w:rsid w:val="00DC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8F"/>
    <w:rPr>
      <w:rFonts w:ascii="Tahoma" w:hAnsi="Tahoma" w:cs="Tahoma"/>
      <w:sz w:val="16"/>
      <w:szCs w:val="16"/>
    </w:rPr>
  </w:style>
  <w:style w:type="paragraph" w:customStyle="1" w:styleId="par2">
    <w:name w:val="par2"/>
    <w:basedOn w:val="Normal"/>
    <w:rsid w:val="004F1379"/>
    <w:pPr>
      <w:tabs>
        <w:tab w:val="left" w:pos="720"/>
        <w:tab w:val="left" w:pos="1440"/>
        <w:tab w:val="left" w:pos="2160"/>
      </w:tabs>
      <w:spacing w:before="240" w:after="0" w:line="240" w:lineRule="auto"/>
      <w:ind w:left="1440" w:hanging="720"/>
    </w:pPr>
    <w:rPr>
      <w:rFonts w:ascii="Arial" w:eastAsia="Times New Roman" w:hAnsi="Arial" w:cs="Times New Roman"/>
      <w:sz w:val="20"/>
      <w:szCs w:val="24"/>
    </w:rPr>
  </w:style>
  <w:style w:type="paragraph" w:styleId="Header">
    <w:name w:val="header"/>
    <w:basedOn w:val="Normal"/>
    <w:link w:val="HeaderChar"/>
    <w:uiPriority w:val="99"/>
    <w:unhideWhenUsed/>
    <w:rsid w:val="0049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23"/>
  </w:style>
  <w:style w:type="paragraph" w:styleId="Footer">
    <w:name w:val="footer"/>
    <w:basedOn w:val="Normal"/>
    <w:link w:val="FooterChar"/>
    <w:uiPriority w:val="99"/>
    <w:unhideWhenUsed/>
    <w:rsid w:val="0049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23"/>
  </w:style>
  <w:style w:type="character" w:styleId="UnresolvedMention">
    <w:name w:val="Unresolved Mention"/>
    <w:basedOn w:val="DefaultParagraphFont"/>
    <w:uiPriority w:val="99"/>
    <w:semiHidden/>
    <w:unhideWhenUsed/>
    <w:rsid w:val="008D6F76"/>
    <w:rPr>
      <w:color w:val="605E5C"/>
      <w:shd w:val="clear" w:color="auto" w:fill="E1DFDD"/>
    </w:rPr>
  </w:style>
  <w:style w:type="table" w:styleId="GridTable4">
    <w:name w:val="Grid Table 4"/>
    <w:basedOn w:val="TableNormal"/>
    <w:uiPriority w:val="49"/>
    <w:rsid w:val="004A38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4A38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Strong">
    <w:name w:val="Strong"/>
    <w:basedOn w:val="DefaultParagraphFont"/>
    <w:uiPriority w:val="22"/>
    <w:qFormat/>
    <w:rsid w:val="00EB3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884">
      <w:bodyDiv w:val="1"/>
      <w:marLeft w:val="0"/>
      <w:marRight w:val="0"/>
      <w:marTop w:val="0"/>
      <w:marBottom w:val="0"/>
      <w:divBdr>
        <w:top w:val="none" w:sz="0" w:space="0" w:color="auto"/>
        <w:left w:val="none" w:sz="0" w:space="0" w:color="auto"/>
        <w:bottom w:val="none" w:sz="0" w:space="0" w:color="auto"/>
        <w:right w:val="none" w:sz="0" w:space="0" w:color="auto"/>
      </w:divBdr>
    </w:div>
    <w:div w:id="8257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mcdaniels@eastelementarychart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schoolreadiness/assess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e.state.co.us/schoolreadiness/assess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richards@Evansk12.co.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0B5C-37AC-416D-9B11-FA72420A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Rosensweet, Kelly</dc:creator>
  <cp:lastModifiedBy>Skalla, Janyse</cp:lastModifiedBy>
  <cp:revision>22</cp:revision>
  <cp:lastPrinted>2014-12-29T22:10:00Z</cp:lastPrinted>
  <dcterms:created xsi:type="dcterms:W3CDTF">2020-08-25T21:59:00Z</dcterms:created>
  <dcterms:modified xsi:type="dcterms:W3CDTF">2023-08-30T18:56:00Z</dcterms:modified>
</cp:coreProperties>
</file>