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E51E" w14:textId="464FFD15" w:rsidR="009505C0" w:rsidRPr="009505C0" w:rsidRDefault="009505C0" w:rsidP="00CD2609">
      <w:pPr>
        <w:spacing w:after="0"/>
        <w:jc w:val="center"/>
        <w:rPr>
          <w:rFonts w:ascii="Museo Slab 500" w:hAnsi="Museo Slab 500"/>
          <w:b/>
          <w:bCs/>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34825371">
                <wp:simplePos x="0" y="0"/>
                <wp:positionH relativeFrom="page">
                  <wp:posOffset>904875</wp:posOffset>
                </wp:positionH>
                <wp:positionV relativeFrom="paragraph">
                  <wp:posOffset>-106507</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18F4DB" id="Straight Connector 3" o:spid="_x0000_s1026" style="position:absolute;flip:y;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71.25pt,-8.4pt" to="53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" strokecolor="#5b9bd5 [3204]" strokeweight=".5pt">
                <v:stroke joinstyle="miter"/>
                <w10:wrap anchorx="page"/>
              </v:line>
            </w:pict>
          </mc:Fallback>
        </mc:AlternateContent>
      </w:r>
      <w:r w:rsidR="00E177D4" w:rsidRPr="009505C0">
        <w:rPr>
          <w:sz w:val="24"/>
          <w:szCs w:val="24"/>
        </w:rPr>
        <w:t xml:space="preserve"> </w:t>
      </w:r>
      <w:r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456"/>
        <w:gridCol w:w="2950"/>
      </w:tblGrid>
      <w:tr w:rsidR="009505C0" w14:paraId="0A7BC5A4" w14:textId="77777777" w:rsidTr="0078128A">
        <w:trPr>
          <w:trHeight w:val="270"/>
          <w:jc w:val="center"/>
        </w:trPr>
        <w:tc>
          <w:tcPr>
            <w:tcW w:w="0" w:type="auto"/>
            <w:shd w:val="clear" w:color="auto" w:fill="auto"/>
          </w:tcPr>
          <w:p w14:paraId="100EB14C" w14:textId="77777777" w:rsidR="009505C0" w:rsidRPr="005E297F" w:rsidRDefault="009505C0" w:rsidP="001040BB">
            <w:pPr>
              <w:jc w:val="right"/>
              <w:rPr>
                <w:rFonts w:ascii="Museo Slab 500" w:hAnsi="Museo Slab 500"/>
                <w:b/>
                <w:bCs/>
                <w:sz w:val="28"/>
                <w:szCs w:val="28"/>
              </w:rPr>
            </w:pPr>
            <w:r w:rsidRPr="005E297F">
              <w:rPr>
                <w:rFonts w:cstheme="minorHAnsi"/>
                <w:b/>
                <w:bCs/>
                <w:sz w:val="24"/>
                <w:szCs w:val="24"/>
              </w:rPr>
              <w:t>Date &amp; Time:</w:t>
            </w:r>
          </w:p>
        </w:tc>
        <w:tc>
          <w:tcPr>
            <w:tcW w:w="0" w:type="auto"/>
          </w:tcPr>
          <w:p w14:paraId="1EB46B0E" w14:textId="388DA887" w:rsidR="009505C0" w:rsidRPr="002C04D8" w:rsidRDefault="002C04D8" w:rsidP="002C04D8">
            <w:pPr>
              <w:jc w:val="both"/>
              <w:rPr>
                <w:rFonts w:cstheme="minorHAnsi"/>
                <w:bCs/>
              </w:rPr>
            </w:pPr>
            <w:r w:rsidRPr="002C04D8">
              <w:rPr>
                <w:rFonts w:cstheme="minorHAnsi"/>
                <w:bCs/>
                <w:sz w:val="24"/>
                <w:szCs w:val="24"/>
              </w:rPr>
              <w:t>October 16, 2019, 2:30 -5pm</w:t>
            </w:r>
          </w:p>
        </w:tc>
      </w:tr>
      <w:tr w:rsidR="009505C0" w14:paraId="4C0D1BFA" w14:textId="77777777" w:rsidTr="0078128A">
        <w:trPr>
          <w:jc w:val="center"/>
        </w:trPr>
        <w:tc>
          <w:tcPr>
            <w:tcW w:w="0" w:type="auto"/>
            <w:shd w:val="clear" w:color="auto" w:fill="auto"/>
          </w:tcPr>
          <w:p w14:paraId="4959D7FB" w14:textId="77777777" w:rsidR="009505C0" w:rsidRPr="005E297F" w:rsidRDefault="009505C0" w:rsidP="001040BB">
            <w:pPr>
              <w:jc w:val="right"/>
              <w:rPr>
                <w:rFonts w:ascii="Museo Slab 500" w:hAnsi="Museo Slab 500"/>
                <w:b/>
                <w:bCs/>
                <w:sz w:val="28"/>
                <w:szCs w:val="28"/>
              </w:rPr>
            </w:pPr>
            <w:r w:rsidRPr="005E297F">
              <w:rPr>
                <w:rFonts w:cstheme="minorHAnsi"/>
                <w:b/>
                <w:bCs/>
                <w:sz w:val="24"/>
                <w:szCs w:val="24"/>
              </w:rPr>
              <w:t>Location:</w:t>
            </w:r>
          </w:p>
        </w:tc>
        <w:tc>
          <w:tcPr>
            <w:tcW w:w="0" w:type="auto"/>
          </w:tcPr>
          <w:p w14:paraId="16BF82E4" w14:textId="57438CEB" w:rsidR="009505C0" w:rsidRPr="002C04D8" w:rsidRDefault="002C04D8" w:rsidP="001040BB">
            <w:pPr>
              <w:rPr>
                <w:rFonts w:cstheme="minorHAnsi"/>
                <w:bCs/>
              </w:rPr>
            </w:pPr>
            <w:r w:rsidRPr="002C04D8">
              <w:rPr>
                <w:rFonts w:cstheme="minorHAnsi"/>
                <w:bCs/>
                <w:sz w:val="24"/>
                <w:szCs w:val="24"/>
              </w:rPr>
              <w:t>Vail Marriot, Vail, CO</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55162242" w:rsidR="009505C0" w:rsidRPr="005E297F" w:rsidRDefault="002C04D8" w:rsidP="001040BB">
            <w:pPr>
              <w:rPr>
                <w:rFonts w:ascii="Museo Slab 500" w:hAnsi="Museo Slab 500"/>
                <w:b/>
                <w:bCs/>
                <w:sz w:val="28"/>
                <w:szCs w:val="28"/>
              </w:rPr>
            </w:pPr>
            <w:r>
              <w:rPr>
                <w:rFonts w:cs="Times New Roman"/>
              </w:rPr>
              <w:t xml:space="preserve">Kathy Gebhardt </w:t>
            </w:r>
            <w:r w:rsidR="009505C0">
              <w:rPr>
                <w:rFonts w:cs="Times New Roman"/>
              </w:rPr>
              <w:t>-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77777777" w:rsidR="009505C0" w:rsidRDefault="009505C0" w:rsidP="001040BB">
            <w:pPr>
              <w:rPr>
                <w:rFonts w:ascii="Museo Slab 500" w:hAnsi="Museo Slab 500"/>
                <w:sz w:val="28"/>
                <w:szCs w:val="28"/>
              </w:rPr>
            </w:pPr>
            <w:r w:rsidRPr="00DC1139">
              <w:rPr>
                <w:rFonts w:cs="Times New Roman"/>
              </w:rPr>
              <w:t>Michael Wailes</w:t>
            </w:r>
          </w:p>
        </w:tc>
      </w:tr>
      <w:tr w:rsidR="009505C0" w14:paraId="07246A61" w14:textId="77777777" w:rsidTr="009505C0">
        <w:trPr>
          <w:trHeight w:val="270"/>
          <w:jc w:val="center"/>
        </w:trPr>
        <w:tc>
          <w:tcPr>
            <w:tcW w:w="2520" w:type="dxa"/>
            <w:shd w:val="clear" w:color="auto" w:fill="auto"/>
          </w:tcPr>
          <w:p w14:paraId="598616EA" w14:textId="2F7E2B85" w:rsidR="009505C0" w:rsidRDefault="002C04D8" w:rsidP="001040BB">
            <w:pPr>
              <w:rPr>
                <w:rFonts w:cstheme="minorHAnsi"/>
                <w:sz w:val="24"/>
                <w:szCs w:val="24"/>
              </w:rPr>
            </w:pPr>
            <w:r w:rsidRPr="00DC1139">
              <w:rPr>
                <w:rFonts w:cs="Times New Roman"/>
              </w:rPr>
              <w:t>Scott Stevens</w:t>
            </w:r>
            <w:r>
              <w:rPr>
                <w:rFonts w:cs="Times New Roman"/>
              </w:rPr>
              <w:t xml:space="preserve"> </w:t>
            </w:r>
            <w:r w:rsidR="009505C0">
              <w:rPr>
                <w:rFonts w:cs="Times New Roman"/>
              </w:rPr>
              <w:t>– Vice Chair</w:t>
            </w:r>
          </w:p>
        </w:tc>
        <w:tc>
          <w:tcPr>
            <w:tcW w:w="1980" w:type="dxa"/>
          </w:tcPr>
          <w:p w14:paraId="0829E4A8" w14:textId="77777777" w:rsidR="009505C0" w:rsidRDefault="009505C0" w:rsidP="001040BB">
            <w:pPr>
              <w:rPr>
                <w:rFonts w:ascii="Museo Slab 500" w:hAnsi="Museo Slab 500"/>
                <w:sz w:val="28"/>
                <w:szCs w:val="28"/>
              </w:rPr>
            </w:pPr>
            <w:r w:rsidRPr="00DC1139">
              <w:rPr>
                <w:rFonts w:cs="Times New Roman"/>
              </w:rPr>
              <w:t>Denise Pearson</w:t>
            </w:r>
          </w:p>
        </w:tc>
        <w:tc>
          <w:tcPr>
            <w:tcW w:w="1890" w:type="dxa"/>
          </w:tcPr>
          <w:p w14:paraId="4A35A5BF" w14:textId="77777777" w:rsidR="009505C0" w:rsidRDefault="009505C0" w:rsidP="001040BB">
            <w:pPr>
              <w:rPr>
                <w:rFonts w:ascii="Museo Slab 500" w:hAnsi="Museo Slab 500"/>
                <w:sz w:val="28"/>
                <w:szCs w:val="28"/>
              </w:rPr>
            </w:pPr>
            <w:r w:rsidRPr="00DC1139">
              <w:rPr>
                <w:rFonts w:cs="Times New Roman"/>
              </w:rPr>
              <w:t>Cyndi Wright</w:t>
            </w:r>
          </w:p>
        </w:tc>
      </w:tr>
      <w:tr w:rsidR="009505C0" w14:paraId="7D4E0CC9" w14:textId="77777777" w:rsidTr="009505C0">
        <w:trPr>
          <w:trHeight w:val="270"/>
          <w:jc w:val="center"/>
        </w:trPr>
        <w:tc>
          <w:tcPr>
            <w:tcW w:w="2520" w:type="dxa"/>
            <w:shd w:val="clear" w:color="auto" w:fill="auto"/>
          </w:tcPr>
          <w:p w14:paraId="1B11C47C" w14:textId="77777777" w:rsidR="009505C0" w:rsidRPr="00DC1139" w:rsidRDefault="009505C0" w:rsidP="001040BB">
            <w:pPr>
              <w:rPr>
                <w:rFonts w:cs="Times New Roman"/>
              </w:rPr>
            </w:pPr>
            <w:r w:rsidRPr="00DC1139">
              <w:rPr>
                <w:rFonts w:cs="Times New Roman"/>
              </w:rPr>
              <w:t>Brian Amack</w:t>
            </w:r>
          </w:p>
        </w:tc>
        <w:tc>
          <w:tcPr>
            <w:tcW w:w="1980" w:type="dxa"/>
          </w:tcPr>
          <w:p w14:paraId="13AB9A32" w14:textId="77777777" w:rsidR="009505C0" w:rsidRPr="00DC1139" w:rsidRDefault="009505C0" w:rsidP="001040BB">
            <w:pPr>
              <w:rPr>
                <w:rFonts w:cs="Times New Roman"/>
              </w:rPr>
            </w:pPr>
            <w:r w:rsidRPr="00DC1139">
              <w:rPr>
                <w:rFonts w:cs="Times New Roman"/>
              </w:rPr>
              <w:t>Brett Ridgway</w:t>
            </w:r>
          </w:p>
        </w:tc>
        <w:tc>
          <w:tcPr>
            <w:tcW w:w="1890" w:type="dxa"/>
          </w:tcPr>
          <w:p w14:paraId="39473F24" w14:textId="6CA95B6F" w:rsidR="009505C0" w:rsidRPr="00DC1139" w:rsidRDefault="002C04D8" w:rsidP="001040BB">
            <w:pPr>
              <w:rPr>
                <w:rFonts w:cs="Times New Roman"/>
              </w:rPr>
            </w:pPr>
            <w:r w:rsidRPr="00DC1139">
              <w:rPr>
                <w:rFonts w:cs="Times New Roman"/>
              </w:rPr>
              <w:t>Jane Crisler</w:t>
            </w:r>
          </w:p>
        </w:tc>
      </w:tr>
    </w:tbl>
    <w:p w14:paraId="5462EB0E" w14:textId="2E4F725C" w:rsidR="00CC315C" w:rsidRDefault="00CA3C2D" w:rsidP="00CA3C2D">
      <w:pPr>
        <w:spacing w:after="0"/>
      </w:pPr>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53317895">
                <wp:simplePos x="0" y="0"/>
                <wp:positionH relativeFrom="page">
                  <wp:posOffset>904875</wp:posOffset>
                </wp:positionH>
                <wp:positionV relativeFrom="margin">
                  <wp:posOffset>1688523</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06CDC1" id="Straight Connector 4" o:spid="_x0000_s1026"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71.25pt,132.95pt" to="539.2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" strokecolor="#5b9bd5 [3204]" strokeweight=".5pt">
                <v:stroke joinstyle="miter"/>
                <w10:wrap anchorx="page" anchory="margin"/>
              </v:line>
            </w:pict>
          </mc:Fallback>
        </mc:AlternateContent>
      </w:r>
    </w:p>
    <w:tbl>
      <w:tblPr>
        <w:tblStyle w:val="TableGrid"/>
        <w:tblW w:w="11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450"/>
        <w:gridCol w:w="10614"/>
      </w:tblGrid>
      <w:tr w:rsidR="007542B7" w14:paraId="1771EA47" w14:textId="77777777" w:rsidTr="00AD7EF4">
        <w:trPr>
          <w:trHeight w:val="621"/>
          <w:jc w:val="center"/>
        </w:trPr>
        <w:tc>
          <w:tcPr>
            <w:tcW w:w="450" w:type="dxa"/>
          </w:tcPr>
          <w:p w14:paraId="7BF2522E" w14:textId="77777777" w:rsidR="007542B7" w:rsidRPr="007542B7" w:rsidRDefault="007542B7" w:rsidP="007542B7">
            <w:pPr>
              <w:pStyle w:val="ListParagraph"/>
              <w:numPr>
                <w:ilvl w:val="0"/>
                <w:numId w:val="14"/>
              </w:numPr>
              <w:jc w:val="right"/>
              <w:rPr>
                <w:rFonts w:cstheme="minorHAnsi"/>
              </w:rPr>
            </w:pPr>
          </w:p>
        </w:tc>
        <w:tc>
          <w:tcPr>
            <w:tcW w:w="10614" w:type="dxa"/>
          </w:tcPr>
          <w:p w14:paraId="7E3503D3" w14:textId="630E152E" w:rsidR="00AD7EF4" w:rsidRDefault="007542B7" w:rsidP="006A6E0D">
            <w:pPr>
              <w:ind w:left="108"/>
              <w:rPr>
                <w:rFonts w:cstheme="minorHAnsi"/>
              </w:rPr>
            </w:pPr>
            <w:r w:rsidRPr="00AD7EF4">
              <w:rPr>
                <w:rFonts w:cstheme="minorHAnsi"/>
                <w:b/>
                <w:bCs/>
                <w:u w:val="single"/>
              </w:rPr>
              <w:t>Call to Order</w:t>
            </w:r>
            <w:r w:rsidRPr="00503303">
              <w:rPr>
                <w:rFonts w:cstheme="minorHAnsi"/>
              </w:rPr>
              <w:t xml:space="preserve">: </w:t>
            </w:r>
          </w:p>
          <w:p w14:paraId="36207D41" w14:textId="77A48952" w:rsidR="007542B7" w:rsidRPr="00503303" w:rsidRDefault="007542B7" w:rsidP="006A6E0D">
            <w:pPr>
              <w:ind w:left="108"/>
              <w:rPr>
                <w:rFonts w:cstheme="minorHAnsi"/>
              </w:rPr>
            </w:pPr>
            <w:r>
              <w:rPr>
                <w:rFonts w:cstheme="minorHAnsi"/>
              </w:rPr>
              <w:t>Meeting c</w:t>
            </w:r>
            <w:r w:rsidRPr="00503303">
              <w:rPr>
                <w:rFonts w:cstheme="minorHAnsi"/>
              </w:rPr>
              <w:t xml:space="preserve">alled to order </w:t>
            </w:r>
            <w:r>
              <w:rPr>
                <w:rFonts w:cstheme="minorHAnsi"/>
              </w:rPr>
              <w:t>by Kathy Gebhardt</w:t>
            </w:r>
            <w:r w:rsidRPr="00503303">
              <w:rPr>
                <w:rFonts w:cstheme="minorHAnsi"/>
              </w:rPr>
              <w:t xml:space="preserve"> </w:t>
            </w:r>
          </w:p>
        </w:tc>
      </w:tr>
      <w:tr w:rsidR="007542B7" w14:paraId="01CE1C52" w14:textId="77777777" w:rsidTr="00AD7EF4">
        <w:trPr>
          <w:trHeight w:val="450"/>
          <w:jc w:val="center"/>
        </w:trPr>
        <w:tc>
          <w:tcPr>
            <w:tcW w:w="450" w:type="dxa"/>
          </w:tcPr>
          <w:p w14:paraId="479020E6" w14:textId="77777777" w:rsidR="007542B7" w:rsidRPr="007542B7" w:rsidRDefault="007542B7" w:rsidP="007542B7">
            <w:pPr>
              <w:pStyle w:val="ListParagraph"/>
              <w:numPr>
                <w:ilvl w:val="0"/>
                <w:numId w:val="14"/>
              </w:numPr>
              <w:jc w:val="right"/>
              <w:rPr>
                <w:rFonts w:cstheme="minorHAnsi"/>
              </w:rPr>
            </w:pPr>
          </w:p>
        </w:tc>
        <w:tc>
          <w:tcPr>
            <w:tcW w:w="10614" w:type="dxa"/>
          </w:tcPr>
          <w:p w14:paraId="08355A19" w14:textId="1A47979D" w:rsidR="007542B7" w:rsidRPr="00503303" w:rsidRDefault="007542B7" w:rsidP="006A6E0D">
            <w:pPr>
              <w:ind w:left="108"/>
              <w:rPr>
                <w:rFonts w:cstheme="minorHAnsi"/>
              </w:rPr>
            </w:pPr>
            <w:r w:rsidRPr="00AD7EF4">
              <w:rPr>
                <w:rFonts w:cstheme="minorHAnsi"/>
                <w:b/>
                <w:bCs/>
                <w:u w:val="single"/>
              </w:rPr>
              <w:t>Pledge of Allegiance</w:t>
            </w:r>
          </w:p>
        </w:tc>
      </w:tr>
      <w:tr w:rsidR="007542B7" w14:paraId="211C542F" w14:textId="77777777" w:rsidTr="00AD7EF4">
        <w:trPr>
          <w:trHeight w:val="999"/>
          <w:jc w:val="center"/>
        </w:trPr>
        <w:tc>
          <w:tcPr>
            <w:tcW w:w="450" w:type="dxa"/>
          </w:tcPr>
          <w:p w14:paraId="7B63071B" w14:textId="77777777" w:rsidR="007542B7" w:rsidRPr="007542B7" w:rsidRDefault="007542B7" w:rsidP="007542B7">
            <w:pPr>
              <w:pStyle w:val="ListParagraph"/>
              <w:numPr>
                <w:ilvl w:val="0"/>
                <w:numId w:val="14"/>
              </w:numPr>
              <w:jc w:val="right"/>
              <w:rPr>
                <w:rFonts w:cstheme="minorHAnsi"/>
              </w:rPr>
            </w:pPr>
          </w:p>
        </w:tc>
        <w:tc>
          <w:tcPr>
            <w:tcW w:w="10614" w:type="dxa"/>
          </w:tcPr>
          <w:p w14:paraId="554CBBA5" w14:textId="77777777" w:rsidR="00AD7EF4" w:rsidRDefault="007542B7" w:rsidP="006A6E0D">
            <w:pPr>
              <w:ind w:left="108"/>
              <w:rPr>
                <w:rFonts w:cstheme="minorHAnsi"/>
              </w:rPr>
            </w:pPr>
            <w:r w:rsidRPr="00AD7EF4">
              <w:rPr>
                <w:rFonts w:cstheme="minorHAnsi"/>
                <w:b/>
                <w:bCs/>
                <w:u w:val="single"/>
              </w:rPr>
              <w:t>Roll Call</w:t>
            </w:r>
            <w:r w:rsidR="00AD7EF4">
              <w:rPr>
                <w:rFonts w:cstheme="minorHAnsi"/>
              </w:rPr>
              <w:t>:</w:t>
            </w:r>
          </w:p>
          <w:p w14:paraId="5B2121D8" w14:textId="32E50251" w:rsidR="007542B7" w:rsidRPr="00503303" w:rsidRDefault="007542B7" w:rsidP="006A6E0D">
            <w:pPr>
              <w:ind w:left="108"/>
              <w:rPr>
                <w:rFonts w:cstheme="minorHAnsi"/>
              </w:rPr>
            </w:pPr>
            <w:r w:rsidRPr="00503303">
              <w:rPr>
                <w:rFonts w:cstheme="minorHAnsi"/>
              </w:rPr>
              <w:t>Members Present: Kathy Gebhardt, Scott Stevens, Brian Amack, Jane Crisler, Allison Pearlman, Denise Pearson, Brett Ridgeway, M</w:t>
            </w:r>
            <w:r>
              <w:rPr>
                <w:rFonts w:cstheme="minorHAnsi"/>
              </w:rPr>
              <w:t xml:space="preserve">ichael </w:t>
            </w:r>
            <w:r w:rsidRPr="00503303">
              <w:rPr>
                <w:rFonts w:cstheme="minorHAnsi"/>
              </w:rPr>
              <w:t>W</w:t>
            </w:r>
            <w:r>
              <w:rPr>
                <w:rFonts w:cstheme="minorHAnsi"/>
              </w:rPr>
              <w:t>ailes (via phone)</w:t>
            </w:r>
          </w:p>
        </w:tc>
      </w:tr>
      <w:tr w:rsidR="007542B7" w14:paraId="760B9E26" w14:textId="77777777" w:rsidTr="006A6E0D">
        <w:trPr>
          <w:trHeight w:val="1728"/>
          <w:jc w:val="center"/>
        </w:trPr>
        <w:tc>
          <w:tcPr>
            <w:tcW w:w="450" w:type="dxa"/>
          </w:tcPr>
          <w:p w14:paraId="2F0053AE" w14:textId="77777777" w:rsidR="007542B7" w:rsidRPr="007542B7" w:rsidRDefault="007542B7" w:rsidP="007542B7">
            <w:pPr>
              <w:pStyle w:val="ListParagraph"/>
              <w:numPr>
                <w:ilvl w:val="0"/>
                <w:numId w:val="14"/>
              </w:numPr>
              <w:jc w:val="right"/>
              <w:rPr>
                <w:rFonts w:cstheme="minorHAnsi"/>
              </w:rPr>
            </w:pPr>
          </w:p>
        </w:tc>
        <w:tc>
          <w:tcPr>
            <w:tcW w:w="10614" w:type="dxa"/>
          </w:tcPr>
          <w:p w14:paraId="3011B31A" w14:textId="21149E0E" w:rsidR="007542B7" w:rsidRPr="00AD7EF4" w:rsidRDefault="007542B7" w:rsidP="006A6E0D">
            <w:pPr>
              <w:ind w:left="108"/>
              <w:rPr>
                <w:rFonts w:cstheme="minorHAnsi"/>
                <w:b/>
                <w:bCs/>
                <w:u w:val="single"/>
              </w:rPr>
            </w:pPr>
            <w:r w:rsidRPr="00AD7EF4">
              <w:rPr>
                <w:rFonts w:cstheme="minorHAnsi"/>
                <w:b/>
                <w:bCs/>
                <w:u w:val="single"/>
              </w:rPr>
              <w:t xml:space="preserve">Approve Agenda: </w:t>
            </w:r>
          </w:p>
          <w:p w14:paraId="0979573D" w14:textId="1BDAEF00" w:rsidR="007542B7" w:rsidRDefault="007542B7" w:rsidP="006A6E0D">
            <w:pPr>
              <w:ind w:left="720"/>
            </w:pPr>
            <w:r>
              <w:t>Motion moved: Scott Stevens</w:t>
            </w:r>
          </w:p>
          <w:p w14:paraId="437F2601" w14:textId="7990C758" w:rsidR="007542B7" w:rsidRDefault="007542B7" w:rsidP="006A6E0D">
            <w:pPr>
              <w:ind w:left="720"/>
            </w:pPr>
            <w:r>
              <w:t>Second by: Brian Amack</w:t>
            </w:r>
          </w:p>
          <w:p w14:paraId="40C148F6" w14:textId="77777777" w:rsidR="0093591F" w:rsidRDefault="007542B7" w:rsidP="0093591F">
            <w:pPr>
              <w:ind w:left="720"/>
            </w:pPr>
            <w:r>
              <w:t xml:space="preserve">All for: </w:t>
            </w:r>
            <w:r w:rsidR="0093591F">
              <w:t xml:space="preserve">Denise Pearson, Scott Stevens, </w:t>
            </w:r>
            <w:r w:rsidR="0093591F" w:rsidRPr="00503303">
              <w:t xml:space="preserve">Kathy Gebhardt, Jane Crisler, Allison Pearlman, </w:t>
            </w:r>
            <w:r w:rsidR="0093591F">
              <w:t>Brian Amack</w:t>
            </w:r>
            <w:r w:rsidR="0093591F" w:rsidRPr="00503303">
              <w:t>, Brett Ridgeway, Michael Wailes (via phone)</w:t>
            </w:r>
          </w:p>
          <w:p w14:paraId="56D64B17" w14:textId="5218DA56" w:rsidR="007542B7" w:rsidRPr="00503303" w:rsidRDefault="007542B7" w:rsidP="006A6E0D">
            <w:pPr>
              <w:ind w:left="720"/>
              <w:rPr>
                <w:rFonts w:cstheme="minorHAnsi"/>
              </w:rPr>
            </w:pPr>
            <w:r>
              <w:t>All opposed: None</w:t>
            </w:r>
          </w:p>
        </w:tc>
      </w:tr>
      <w:tr w:rsidR="007542B7" w14:paraId="5A8D678B" w14:textId="77777777" w:rsidTr="006A6E0D">
        <w:trPr>
          <w:trHeight w:val="1728"/>
          <w:jc w:val="center"/>
        </w:trPr>
        <w:tc>
          <w:tcPr>
            <w:tcW w:w="450" w:type="dxa"/>
          </w:tcPr>
          <w:p w14:paraId="5153639C" w14:textId="77777777" w:rsidR="007542B7" w:rsidRPr="007542B7" w:rsidRDefault="007542B7" w:rsidP="007542B7">
            <w:pPr>
              <w:pStyle w:val="ListParagraph"/>
              <w:numPr>
                <w:ilvl w:val="0"/>
                <w:numId w:val="14"/>
              </w:numPr>
              <w:jc w:val="right"/>
              <w:rPr>
                <w:rFonts w:cstheme="minorHAnsi"/>
              </w:rPr>
            </w:pPr>
          </w:p>
        </w:tc>
        <w:tc>
          <w:tcPr>
            <w:tcW w:w="10614" w:type="dxa"/>
          </w:tcPr>
          <w:p w14:paraId="2F7F76EE" w14:textId="3A9716D3" w:rsidR="007542B7" w:rsidRPr="00CA3C2D" w:rsidRDefault="007542B7" w:rsidP="006A6E0D">
            <w:pPr>
              <w:ind w:left="108"/>
              <w:rPr>
                <w:rFonts w:cstheme="minorHAnsi"/>
                <w:b/>
                <w:bCs/>
                <w:u w:val="single"/>
              </w:rPr>
            </w:pPr>
            <w:r w:rsidRPr="00CA3C2D">
              <w:rPr>
                <w:rFonts w:cstheme="minorHAnsi"/>
                <w:b/>
                <w:bCs/>
                <w:u w:val="single"/>
              </w:rPr>
              <w:t>Approve Previous Meeting Minutes from 8/29/19 and 9/12/19:</w:t>
            </w:r>
          </w:p>
          <w:p w14:paraId="48024A79" w14:textId="7BFAFB5F" w:rsidR="007542B7" w:rsidRDefault="007542B7" w:rsidP="006A6E0D">
            <w:pPr>
              <w:ind w:left="720"/>
            </w:pPr>
            <w:r>
              <w:t>Motion moved: Denise Pearson</w:t>
            </w:r>
          </w:p>
          <w:p w14:paraId="1AEFDEC6" w14:textId="4C10A386" w:rsidR="007542B7" w:rsidRDefault="007542B7" w:rsidP="006A6E0D">
            <w:pPr>
              <w:ind w:left="720"/>
            </w:pPr>
            <w:r>
              <w:t>Second by: Scott Stevens</w:t>
            </w:r>
          </w:p>
          <w:p w14:paraId="288EEF73" w14:textId="77777777" w:rsidR="0093591F" w:rsidRDefault="007542B7" w:rsidP="0093591F">
            <w:pPr>
              <w:ind w:left="720"/>
            </w:pPr>
            <w:r>
              <w:t xml:space="preserve">All for: </w:t>
            </w:r>
            <w:r w:rsidR="0093591F">
              <w:t xml:space="preserve">Denise Pearson, Scott Stevens, </w:t>
            </w:r>
            <w:r w:rsidR="0093591F" w:rsidRPr="00503303">
              <w:t xml:space="preserve">Kathy Gebhardt, Jane Crisler, Allison Pearlman, </w:t>
            </w:r>
            <w:r w:rsidR="0093591F">
              <w:t>Brian Amack</w:t>
            </w:r>
            <w:r w:rsidR="0093591F" w:rsidRPr="00503303">
              <w:t>, Brett Ridgeway, Michael Wailes (via phone)</w:t>
            </w:r>
          </w:p>
          <w:p w14:paraId="36BF0E1E" w14:textId="0E84E9F8" w:rsidR="007542B7" w:rsidRPr="0074315C" w:rsidRDefault="007542B7" w:rsidP="006A6E0D">
            <w:pPr>
              <w:ind w:left="720"/>
            </w:pPr>
            <w:r>
              <w:t>All opposed: None</w:t>
            </w:r>
          </w:p>
        </w:tc>
      </w:tr>
      <w:tr w:rsidR="007542B7" w14:paraId="4F3D52C4" w14:textId="77777777" w:rsidTr="006A6E0D">
        <w:trPr>
          <w:jc w:val="center"/>
        </w:trPr>
        <w:tc>
          <w:tcPr>
            <w:tcW w:w="450" w:type="dxa"/>
          </w:tcPr>
          <w:p w14:paraId="1F895F5C" w14:textId="77777777" w:rsidR="007542B7" w:rsidRPr="007542B7" w:rsidRDefault="007542B7" w:rsidP="007542B7">
            <w:pPr>
              <w:pStyle w:val="ListParagraph"/>
              <w:numPr>
                <w:ilvl w:val="0"/>
                <w:numId w:val="14"/>
              </w:numPr>
              <w:jc w:val="right"/>
              <w:rPr>
                <w:rFonts w:cstheme="minorHAnsi"/>
              </w:rPr>
            </w:pPr>
          </w:p>
        </w:tc>
        <w:tc>
          <w:tcPr>
            <w:tcW w:w="10614" w:type="dxa"/>
          </w:tcPr>
          <w:p w14:paraId="0C9E646A" w14:textId="0721320A" w:rsidR="007542B7" w:rsidRPr="00AD7EF4" w:rsidRDefault="007542B7" w:rsidP="006A6E0D">
            <w:pPr>
              <w:ind w:left="108"/>
              <w:rPr>
                <w:rFonts w:cstheme="minorHAnsi"/>
                <w:b/>
                <w:bCs/>
                <w:u w:val="single"/>
              </w:rPr>
            </w:pPr>
            <w:r w:rsidRPr="00AD7EF4">
              <w:rPr>
                <w:rFonts w:cstheme="minorHAnsi"/>
                <w:b/>
                <w:bCs/>
                <w:u w:val="single"/>
              </w:rPr>
              <w:t>Board Report:</w:t>
            </w:r>
          </w:p>
          <w:p w14:paraId="7934FFAE" w14:textId="2F12E2C4" w:rsidR="007542B7" w:rsidRDefault="007542B7" w:rsidP="006A6E0D">
            <w:pPr>
              <w:ind w:left="326"/>
              <w:rPr>
                <w:rFonts w:cstheme="minorHAnsi"/>
              </w:rPr>
            </w:pPr>
            <w:r>
              <w:rPr>
                <w:rFonts w:cstheme="minorHAnsi"/>
              </w:rPr>
              <w:t xml:space="preserve">Scott: Attended </w:t>
            </w:r>
            <w:r w:rsidR="00884B21">
              <w:rPr>
                <w:rFonts w:cstheme="minorHAnsi"/>
              </w:rPr>
              <w:t xml:space="preserve">ground-breaking </w:t>
            </w:r>
            <w:r>
              <w:rPr>
                <w:rFonts w:cstheme="minorHAnsi"/>
              </w:rPr>
              <w:t xml:space="preserve">for Wray new school. </w:t>
            </w:r>
            <w:r w:rsidR="00884B21">
              <w:rPr>
                <w:rFonts w:cstheme="minorHAnsi"/>
              </w:rPr>
              <w:t xml:space="preserve">Received </w:t>
            </w:r>
            <w:r>
              <w:rPr>
                <w:rFonts w:cstheme="minorHAnsi"/>
              </w:rPr>
              <w:t xml:space="preserve">flyers for Prop </w:t>
            </w:r>
            <w:r w:rsidR="00884B21">
              <w:rPr>
                <w:rFonts w:cstheme="minorHAnsi"/>
              </w:rPr>
              <w:t>CC.</w:t>
            </w:r>
          </w:p>
          <w:p w14:paraId="0C85B862" w14:textId="767FC659" w:rsidR="007542B7" w:rsidRDefault="007542B7" w:rsidP="006A6E0D">
            <w:pPr>
              <w:ind w:left="326"/>
              <w:rPr>
                <w:rFonts w:cstheme="minorHAnsi"/>
              </w:rPr>
            </w:pPr>
            <w:r>
              <w:rPr>
                <w:rFonts w:cstheme="minorHAnsi"/>
              </w:rPr>
              <w:t>Denise:  Attended West Cliff open house. There were a lot of questions about energy savings. Also attended Deer Trail opening along with Scott. Will be attending the upcoming Saguache ribbon cutting as well.</w:t>
            </w:r>
          </w:p>
          <w:p w14:paraId="7DCA26BE" w14:textId="0292560B" w:rsidR="007542B7" w:rsidRPr="00503303" w:rsidRDefault="007542B7" w:rsidP="006A6E0D">
            <w:pPr>
              <w:ind w:left="326"/>
              <w:rPr>
                <w:rFonts w:cstheme="minorHAnsi"/>
              </w:rPr>
            </w:pPr>
            <w:r>
              <w:rPr>
                <w:rFonts w:cstheme="minorHAnsi"/>
              </w:rPr>
              <w:t>Kathy: Saguache plans to open a mobile kitchen once their school opens to give back t</w:t>
            </w:r>
            <w:r w:rsidR="00884B21">
              <w:rPr>
                <w:rFonts w:cstheme="minorHAnsi"/>
              </w:rPr>
              <w:t>o</w:t>
            </w:r>
            <w:r>
              <w:rPr>
                <w:rFonts w:cstheme="minorHAnsi"/>
              </w:rPr>
              <w:t xml:space="preserve"> the community. </w:t>
            </w:r>
          </w:p>
        </w:tc>
      </w:tr>
      <w:tr w:rsidR="007542B7" w14:paraId="672BDE72" w14:textId="77777777" w:rsidTr="0093591F">
        <w:trPr>
          <w:trHeight w:val="3870"/>
          <w:jc w:val="center"/>
        </w:trPr>
        <w:tc>
          <w:tcPr>
            <w:tcW w:w="450" w:type="dxa"/>
          </w:tcPr>
          <w:p w14:paraId="7290BC93" w14:textId="77777777" w:rsidR="007542B7" w:rsidRPr="007542B7" w:rsidRDefault="007542B7" w:rsidP="007542B7">
            <w:pPr>
              <w:pStyle w:val="ListParagraph"/>
              <w:numPr>
                <w:ilvl w:val="0"/>
                <w:numId w:val="14"/>
              </w:numPr>
              <w:jc w:val="right"/>
              <w:rPr>
                <w:rFonts w:cstheme="minorHAnsi"/>
              </w:rPr>
            </w:pPr>
          </w:p>
        </w:tc>
        <w:tc>
          <w:tcPr>
            <w:tcW w:w="10614" w:type="dxa"/>
          </w:tcPr>
          <w:p w14:paraId="7B7FEB72" w14:textId="741C08F6" w:rsidR="007542B7" w:rsidRPr="006A6E0D" w:rsidRDefault="007542B7" w:rsidP="006A6E0D">
            <w:pPr>
              <w:ind w:left="108"/>
              <w:rPr>
                <w:rFonts w:cstheme="minorHAnsi"/>
                <w:b/>
                <w:bCs/>
                <w:u w:val="single"/>
              </w:rPr>
            </w:pPr>
            <w:r w:rsidRPr="006A6E0D">
              <w:rPr>
                <w:rFonts w:cstheme="minorHAnsi"/>
                <w:b/>
                <w:bCs/>
                <w:u w:val="single"/>
              </w:rPr>
              <w:t xml:space="preserve">Director’s Report: </w:t>
            </w:r>
          </w:p>
          <w:p w14:paraId="23EF2BD8" w14:textId="77777777" w:rsidR="007542B7" w:rsidRPr="00884B21" w:rsidRDefault="007542B7" w:rsidP="006A6E0D">
            <w:pPr>
              <w:pStyle w:val="ListParagraph"/>
              <w:numPr>
                <w:ilvl w:val="0"/>
                <w:numId w:val="10"/>
              </w:numPr>
              <w:ind w:left="378" w:hanging="218"/>
              <w:rPr>
                <w:rFonts w:cstheme="minorHAnsi"/>
              </w:rPr>
            </w:pPr>
            <w:r w:rsidRPr="00884B21">
              <w:rPr>
                <w:rFonts w:cstheme="minorHAnsi"/>
              </w:rPr>
              <w:t xml:space="preserve">Andy thanked the board members for attending groundbreaking and ribbon cutting events. </w:t>
            </w:r>
          </w:p>
          <w:p w14:paraId="101A504E" w14:textId="2D66AD84" w:rsidR="007542B7" w:rsidRPr="00884B21" w:rsidRDefault="007542B7" w:rsidP="006A6E0D">
            <w:pPr>
              <w:pStyle w:val="ListParagraph"/>
              <w:numPr>
                <w:ilvl w:val="0"/>
                <w:numId w:val="10"/>
              </w:numPr>
              <w:ind w:left="378" w:hanging="218"/>
              <w:rPr>
                <w:rFonts w:cstheme="minorHAnsi"/>
              </w:rPr>
            </w:pPr>
            <w:r w:rsidRPr="00884B21">
              <w:rPr>
                <w:rFonts w:cstheme="minorHAnsi"/>
              </w:rPr>
              <w:t xml:space="preserve">Spoke at the annual charter school finance seminar, hosted by </w:t>
            </w:r>
            <w:r w:rsidR="00884B21" w:rsidRPr="00884B21">
              <w:rPr>
                <w:rFonts w:cstheme="minorHAnsi"/>
              </w:rPr>
              <w:t>S</w:t>
            </w:r>
            <w:r w:rsidRPr="00884B21">
              <w:rPr>
                <w:rFonts w:cstheme="minorHAnsi"/>
              </w:rPr>
              <w:t xml:space="preserve">chools of </w:t>
            </w:r>
            <w:r w:rsidR="00884B21" w:rsidRPr="00884B21">
              <w:rPr>
                <w:rFonts w:cstheme="minorHAnsi"/>
              </w:rPr>
              <w:t>C</w:t>
            </w:r>
            <w:r w:rsidRPr="00884B21">
              <w:rPr>
                <w:rFonts w:cstheme="minorHAnsi"/>
              </w:rPr>
              <w:t xml:space="preserve">hoice. </w:t>
            </w:r>
          </w:p>
          <w:p w14:paraId="2F5C440D" w14:textId="51D2CB7B" w:rsidR="007542B7" w:rsidRPr="00884B21" w:rsidRDefault="007542B7" w:rsidP="006A6E0D">
            <w:pPr>
              <w:pStyle w:val="ListParagraph"/>
              <w:numPr>
                <w:ilvl w:val="0"/>
                <w:numId w:val="10"/>
              </w:numPr>
              <w:ind w:left="378" w:hanging="218"/>
              <w:rPr>
                <w:rFonts w:cstheme="minorHAnsi"/>
              </w:rPr>
            </w:pPr>
            <w:r w:rsidRPr="00884B21">
              <w:rPr>
                <w:rFonts w:cstheme="minorHAnsi"/>
              </w:rPr>
              <w:t xml:space="preserve">Spoke to the Association of General </w:t>
            </w:r>
            <w:r w:rsidR="00884B21" w:rsidRPr="00884B21">
              <w:rPr>
                <w:rFonts w:cstheme="minorHAnsi"/>
              </w:rPr>
              <w:t>C</w:t>
            </w:r>
            <w:r w:rsidRPr="00884B21">
              <w:rPr>
                <w:rFonts w:cstheme="minorHAnsi"/>
              </w:rPr>
              <w:t xml:space="preserve">ontractors about the future of BEST. </w:t>
            </w:r>
          </w:p>
          <w:p w14:paraId="03EFD69F" w14:textId="0EE643F3" w:rsidR="007542B7" w:rsidRPr="00884B21" w:rsidRDefault="007542B7" w:rsidP="006A6E0D">
            <w:pPr>
              <w:pStyle w:val="ListParagraph"/>
              <w:numPr>
                <w:ilvl w:val="0"/>
                <w:numId w:val="10"/>
              </w:numPr>
              <w:ind w:left="378" w:hanging="218"/>
              <w:rPr>
                <w:rFonts w:cstheme="minorHAnsi"/>
              </w:rPr>
            </w:pPr>
            <w:r w:rsidRPr="00884B21">
              <w:rPr>
                <w:rFonts w:cstheme="minorHAnsi"/>
              </w:rPr>
              <w:t>Most sta</w:t>
            </w:r>
            <w:r w:rsidR="00884B21" w:rsidRPr="00884B21">
              <w:rPr>
                <w:rFonts w:cstheme="minorHAnsi"/>
              </w:rPr>
              <w:t>ff</w:t>
            </w:r>
            <w:r w:rsidRPr="00884B21">
              <w:rPr>
                <w:rFonts w:cstheme="minorHAnsi"/>
              </w:rPr>
              <w:t xml:space="preserve"> will be attending the USGBC </w:t>
            </w:r>
            <w:r w:rsidR="00884B21" w:rsidRPr="00884B21">
              <w:rPr>
                <w:rFonts w:cstheme="minorHAnsi"/>
              </w:rPr>
              <w:t>Green</w:t>
            </w:r>
            <w:r w:rsidRPr="00884B21">
              <w:rPr>
                <w:rFonts w:cstheme="minorHAnsi"/>
              </w:rPr>
              <w:t xml:space="preserve"> Schools Summit Conference. We will also have a table at this event. November 8th at the Arvada Center.</w:t>
            </w:r>
          </w:p>
          <w:p w14:paraId="080DBB76" w14:textId="77777777" w:rsidR="007542B7" w:rsidRPr="00884B21" w:rsidRDefault="007542B7" w:rsidP="006A6E0D">
            <w:pPr>
              <w:pStyle w:val="ListParagraph"/>
              <w:numPr>
                <w:ilvl w:val="0"/>
                <w:numId w:val="10"/>
              </w:numPr>
              <w:ind w:left="378" w:hanging="218"/>
              <w:rPr>
                <w:rFonts w:cstheme="minorHAnsi"/>
              </w:rPr>
            </w:pPr>
            <w:r w:rsidRPr="00884B21">
              <w:rPr>
                <w:rFonts w:cstheme="minorHAnsi"/>
              </w:rPr>
              <w:t>Andy and Cheryl will attend the SMPS luncheon in November as well.</w:t>
            </w:r>
          </w:p>
          <w:p w14:paraId="7DB1BA5B" w14:textId="686963C4" w:rsidR="007542B7" w:rsidRPr="00884B21" w:rsidRDefault="007542B7" w:rsidP="006A6E0D">
            <w:pPr>
              <w:pStyle w:val="ListParagraph"/>
              <w:numPr>
                <w:ilvl w:val="0"/>
                <w:numId w:val="10"/>
              </w:numPr>
              <w:ind w:left="378" w:hanging="218"/>
              <w:rPr>
                <w:rFonts w:cstheme="minorHAnsi"/>
              </w:rPr>
            </w:pPr>
            <w:r w:rsidRPr="00884B21">
              <w:rPr>
                <w:rFonts w:cstheme="minorHAnsi"/>
              </w:rPr>
              <w:t>Brian Amack was reappointed to his next term in September.</w:t>
            </w:r>
          </w:p>
          <w:p w14:paraId="3A3ADD19" w14:textId="7D6A180D" w:rsidR="007542B7" w:rsidRPr="00884B21" w:rsidRDefault="007542B7" w:rsidP="006A6E0D">
            <w:pPr>
              <w:pStyle w:val="ListParagraph"/>
              <w:numPr>
                <w:ilvl w:val="0"/>
                <w:numId w:val="10"/>
              </w:numPr>
              <w:ind w:left="378" w:hanging="218"/>
              <w:rPr>
                <w:rFonts w:cstheme="minorHAnsi"/>
              </w:rPr>
            </w:pPr>
            <w:r w:rsidRPr="00884B21">
              <w:rPr>
                <w:rFonts w:cstheme="minorHAnsi"/>
              </w:rPr>
              <w:t>Working with Senate President’s Office on nominating a finance expert to CCAB</w:t>
            </w:r>
            <w:r w:rsidR="00884B21" w:rsidRPr="00884B21">
              <w:rPr>
                <w:rFonts w:cstheme="minorHAnsi"/>
              </w:rPr>
              <w:t xml:space="preserve">. </w:t>
            </w:r>
            <w:r w:rsidRPr="00884B21">
              <w:rPr>
                <w:rFonts w:cstheme="minorHAnsi"/>
              </w:rPr>
              <w:t>Welcom</w:t>
            </w:r>
            <w:r w:rsidR="00884B21" w:rsidRPr="00884B21">
              <w:rPr>
                <w:rFonts w:cstheme="minorHAnsi"/>
              </w:rPr>
              <w:t>e</w:t>
            </w:r>
            <w:r w:rsidRPr="00884B21">
              <w:rPr>
                <w:rFonts w:cstheme="minorHAnsi"/>
              </w:rPr>
              <w:t xml:space="preserve"> suggestions and recommendations for the position.</w:t>
            </w:r>
          </w:p>
          <w:p w14:paraId="6625AB2E" w14:textId="5AA2C6A2" w:rsidR="007542B7" w:rsidRPr="00884B21" w:rsidRDefault="007542B7" w:rsidP="006A6E0D">
            <w:pPr>
              <w:pStyle w:val="ListParagraph"/>
              <w:numPr>
                <w:ilvl w:val="0"/>
                <w:numId w:val="10"/>
              </w:numPr>
              <w:ind w:left="378" w:hanging="218"/>
              <w:rPr>
                <w:rFonts w:cstheme="minorHAnsi"/>
              </w:rPr>
            </w:pPr>
            <w:r w:rsidRPr="00884B21">
              <w:rPr>
                <w:rFonts w:cstheme="minorHAnsi"/>
              </w:rPr>
              <w:t xml:space="preserve">BEST </w:t>
            </w:r>
            <w:r w:rsidR="00884B21" w:rsidRPr="00884B21">
              <w:rPr>
                <w:rFonts w:cstheme="minorHAnsi"/>
              </w:rPr>
              <w:t xml:space="preserve">10-Year celebration </w:t>
            </w:r>
            <w:r w:rsidRPr="00884B21">
              <w:rPr>
                <w:rFonts w:cstheme="minorHAnsi"/>
              </w:rPr>
              <w:t>video was revised and shared at CDE all staff meeting. The video was well received.</w:t>
            </w:r>
          </w:p>
          <w:p w14:paraId="7E9CF9E6" w14:textId="5E6E933F" w:rsidR="007542B7" w:rsidRPr="00884B21" w:rsidRDefault="007542B7" w:rsidP="006A6E0D">
            <w:pPr>
              <w:pStyle w:val="ListParagraph"/>
              <w:numPr>
                <w:ilvl w:val="0"/>
                <w:numId w:val="10"/>
              </w:numPr>
              <w:ind w:left="378" w:hanging="218"/>
              <w:rPr>
                <w:rFonts w:cstheme="minorHAnsi"/>
              </w:rPr>
            </w:pPr>
            <w:r w:rsidRPr="00884B21">
              <w:rPr>
                <w:rFonts w:cstheme="minorHAnsi"/>
              </w:rPr>
              <w:t>The topic of advocating for the future of the BEST program and revenue was discussed. Kathy asked that a discussion item be added to the next meeting’s agenda to discuss further.</w:t>
            </w:r>
          </w:p>
        </w:tc>
      </w:tr>
      <w:tr w:rsidR="007542B7" w14:paraId="0A7E0E9F" w14:textId="77777777" w:rsidTr="0093591F">
        <w:trPr>
          <w:trHeight w:val="2970"/>
          <w:jc w:val="center"/>
        </w:trPr>
        <w:tc>
          <w:tcPr>
            <w:tcW w:w="450" w:type="dxa"/>
          </w:tcPr>
          <w:p w14:paraId="3C4BB393" w14:textId="77777777" w:rsidR="007542B7" w:rsidRPr="007542B7" w:rsidRDefault="007542B7" w:rsidP="007542B7">
            <w:pPr>
              <w:pStyle w:val="ListParagraph"/>
              <w:numPr>
                <w:ilvl w:val="0"/>
                <w:numId w:val="14"/>
              </w:numPr>
              <w:jc w:val="right"/>
              <w:rPr>
                <w:rFonts w:cstheme="minorHAnsi"/>
              </w:rPr>
            </w:pPr>
          </w:p>
        </w:tc>
        <w:tc>
          <w:tcPr>
            <w:tcW w:w="10614" w:type="dxa"/>
          </w:tcPr>
          <w:p w14:paraId="05CF1697" w14:textId="359F534E" w:rsidR="007542B7" w:rsidRPr="006A6E0D" w:rsidRDefault="007542B7" w:rsidP="006A6E0D">
            <w:pPr>
              <w:ind w:left="108"/>
              <w:rPr>
                <w:rFonts w:cstheme="minorHAnsi"/>
                <w:b/>
                <w:bCs/>
                <w:u w:val="single"/>
              </w:rPr>
            </w:pPr>
            <w:r w:rsidRPr="006A6E0D">
              <w:rPr>
                <w:rFonts w:cstheme="minorHAnsi"/>
                <w:b/>
                <w:bCs/>
                <w:u w:val="single"/>
              </w:rPr>
              <w:t>Action Items:</w:t>
            </w:r>
          </w:p>
          <w:p w14:paraId="5D9B475E" w14:textId="761F3A51" w:rsidR="007542B7" w:rsidRPr="00E70D85" w:rsidRDefault="007542B7" w:rsidP="00AD7EF4">
            <w:pPr>
              <w:pStyle w:val="ListParagraph"/>
              <w:numPr>
                <w:ilvl w:val="0"/>
                <w:numId w:val="15"/>
              </w:numPr>
              <w:ind w:left="521" w:hanging="345"/>
            </w:pPr>
            <w:r w:rsidRPr="00A77C00">
              <w:rPr>
                <w:rFonts w:cstheme="minorHAnsi"/>
              </w:rPr>
              <w:t>Capital Renewal Reserves Revised Policy</w:t>
            </w:r>
            <w:r w:rsidR="00AD7EF4">
              <w:rPr>
                <w:rFonts w:cstheme="minorHAnsi"/>
              </w:rPr>
              <w:t>:</w:t>
            </w:r>
          </w:p>
          <w:p w14:paraId="5BA87DF5" w14:textId="79768B7C" w:rsidR="00E70D85" w:rsidRDefault="00E70D85" w:rsidP="006A6E0D">
            <w:pPr>
              <w:ind w:left="720"/>
            </w:pPr>
            <w:r>
              <w:t xml:space="preserve">Motion moved: Denise Pearson – Motion to </w:t>
            </w:r>
            <w:r w:rsidRPr="009600E0">
              <w:rPr>
                <w:b/>
                <w:bCs/>
                <w:u w:val="single"/>
              </w:rPr>
              <w:t>not</w:t>
            </w:r>
            <w:r>
              <w:t xml:space="preserve"> adopt revised Capital Renewal Reserves policy</w:t>
            </w:r>
          </w:p>
          <w:p w14:paraId="69F4F472" w14:textId="538490B6" w:rsidR="00E70D85" w:rsidRDefault="00E70D85" w:rsidP="006A6E0D">
            <w:pPr>
              <w:ind w:left="720"/>
            </w:pPr>
            <w:r>
              <w:t>Second by: Scott Stevens</w:t>
            </w:r>
          </w:p>
          <w:p w14:paraId="7552AE73" w14:textId="4C3C5571" w:rsidR="00E70D85" w:rsidRDefault="00E70D85" w:rsidP="006A6E0D">
            <w:pPr>
              <w:ind w:left="720"/>
            </w:pPr>
            <w:r>
              <w:t xml:space="preserve">All for: </w:t>
            </w:r>
            <w:r w:rsidR="0093591F">
              <w:t xml:space="preserve">Denise Pearson, Scott Stevens, </w:t>
            </w:r>
            <w:r w:rsidRPr="00503303">
              <w:t xml:space="preserve">Kathy Gebhardt, Jane Crisler, Allison Pearlman, </w:t>
            </w:r>
            <w:r>
              <w:t>Brian Amack</w:t>
            </w:r>
            <w:r w:rsidRPr="00503303">
              <w:t>, Brett Ridgeway, Michael Wailes (via phone)</w:t>
            </w:r>
          </w:p>
          <w:p w14:paraId="4054226A" w14:textId="1E7CEE56" w:rsidR="00E70D85" w:rsidRDefault="00E70D85" w:rsidP="006A6E0D">
            <w:pPr>
              <w:ind w:left="720"/>
            </w:pPr>
            <w:r>
              <w:t>All opposed: None</w:t>
            </w:r>
          </w:p>
          <w:p w14:paraId="39D00B98" w14:textId="757C9A50" w:rsidR="0093591F" w:rsidRDefault="0093591F" w:rsidP="006A6E0D">
            <w:pPr>
              <w:ind w:left="720"/>
            </w:pPr>
            <w:r>
              <w:t>Motion passed</w:t>
            </w:r>
          </w:p>
          <w:p w14:paraId="427B2D1A" w14:textId="4E9C319F" w:rsidR="00884B21" w:rsidRPr="003D1E01" w:rsidRDefault="009600E0" w:rsidP="006A6E0D">
            <w:pPr>
              <w:ind w:left="161"/>
            </w:pPr>
            <w:r w:rsidRPr="009600E0">
              <w:rPr>
                <w:rFonts w:cstheme="minorHAnsi"/>
              </w:rPr>
              <w:t xml:space="preserve">*Andy will work with board member </w:t>
            </w:r>
            <w:r>
              <w:rPr>
                <w:rFonts w:cstheme="minorHAnsi"/>
              </w:rPr>
              <w:t xml:space="preserve">subcommittee </w:t>
            </w:r>
            <w:r w:rsidRPr="009600E0">
              <w:rPr>
                <w:rFonts w:cstheme="minorHAnsi"/>
              </w:rPr>
              <w:t>to revise the verbiage to the policy and will then be added to the November agenda</w:t>
            </w:r>
            <w:r>
              <w:t>.</w:t>
            </w:r>
          </w:p>
        </w:tc>
      </w:tr>
      <w:tr w:rsidR="007542B7" w14:paraId="1B9EFAB3" w14:textId="77777777" w:rsidTr="00431B4C">
        <w:trPr>
          <w:trHeight w:val="2709"/>
          <w:jc w:val="center"/>
        </w:trPr>
        <w:tc>
          <w:tcPr>
            <w:tcW w:w="450" w:type="dxa"/>
          </w:tcPr>
          <w:p w14:paraId="69711EB4" w14:textId="77777777" w:rsidR="007542B7" w:rsidRPr="007542B7" w:rsidRDefault="007542B7" w:rsidP="007542B7">
            <w:pPr>
              <w:pStyle w:val="ListParagraph"/>
              <w:numPr>
                <w:ilvl w:val="0"/>
                <w:numId w:val="14"/>
              </w:numPr>
              <w:jc w:val="right"/>
              <w:rPr>
                <w:rFonts w:cstheme="minorHAnsi"/>
              </w:rPr>
            </w:pPr>
          </w:p>
        </w:tc>
        <w:tc>
          <w:tcPr>
            <w:tcW w:w="10614" w:type="dxa"/>
          </w:tcPr>
          <w:p w14:paraId="261DAAAF" w14:textId="3F34D8E2" w:rsidR="007542B7" w:rsidRPr="006A6E0D" w:rsidRDefault="007542B7" w:rsidP="00C8366E">
            <w:pPr>
              <w:ind w:left="108"/>
              <w:rPr>
                <w:rFonts w:cstheme="minorHAnsi"/>
                <w:b/>
                <w:bCs/>
                <w:u w:val="single"/>
              </w:rPr>
            </w:pPr>
            <w:r w:rsidRPr="006A6E0D">
              <w:rPr>
                <w:rFonts w:cstheme="minorHAnsi"/>
                <w:b/>
                <w:bCs/>
                <w:u w:val="single"/>
              </w:rPr>
              <w:t>Discussion Items:</w:t>
            </w:r>
          </w:p>
          <w:p w14:paraId="23A6E20A" w14:textId="77777777" w:rsidR="00AD7EF4" w:rsidRDefault="007542B7" w:rsidP="00AD7EF4">
            <w:pPr>
              <w:pStyle w:val="ListParagraph"/>
              <w:numPr>
                <w:ilvl w:val="0"/>
                <w:numId w:val="15"/>
              </w:numPr>
              <w:ind w:left="521" w:hanging="345"/>
              <w:rPr>
                <w:rFonts w:cstheme="minorHAnsi"/>
              </w:rPr>
            </w:pPr>
            <w:r w:rsidRPr="00C8366E">
              <w:rPr>
                <w:rFonts w:cstheme="minorHAnsi"/>
              </w:rPr>
              <w:t>HB19-1008 Rulemaking Update</w:t>
            </w:r>
            <w:r w:rsidR="00571946">
              <w:rPr>
                <w:rFonts w:cstheme="minorHAnsi"/>
              </w:rPr>
              <w:t xml:space="preserve">: </w:t>
            </w:r>
          </w:p>
          <w:p w14:paraId="2C9AA136" w14:textId="498C3A56" w:rsidR="00571946" w:rsidRPr="00571946" w:rsidRDefault="00884B21" w:rsidP="00AD7EF4">
            <w:pPr>
              <w:pStyle w:val="ListParagraph"/>
              <w:numPr>
                <w:ilvl w:val="0"/>
                <w:numId w:val="16"/>
              </w:numPr>
              <w:ind w:hanging="199"/>
              <w:rPr>
                <w:rFonts w:cstheme="minorHAnsi"/>
              </w:rPr>
            </w:pPr>
            <w:r>
              <w:rPr>
                <w:rFonts w:cstheme="minorHAnsi"/>
              </w:rPr>
              <w:t>R</w:t>
            </w:r>
            <w:r w:rsidR="00571946">
              <w:rPr>
                <w:rFonts w:cstheme="minorHAnsi"/>
              </w:rPr>
              <w:t>ulemaking</w:t>
            </w:r>
            <w:r>
              <w:rPr>
                <w:rFonts w:cstheme="minorHAnsi"/>
              </w:rPr>
              <w:t xml:space="preserve"> hearing </w:t>
            </w:r>
            <w:r w:rsidR="00571946">
              <w:rPr>
                <w:rFonts w:cstheme="minorHAnsi"/>
              </w:rPr>
              <w:t xml:space="preserve">will </w:t>
            </w:r>
            <w:r>
              <w:rPr>
                <w:rFonts w:cstheme="minorHAnsi"/>
              </w:rPr>
              <w:t>be held November 14. Public may testify then. Revisions can be made at that time.</w:t>
            </w:r>
          </w:p>
          <w:p w14:paraId="4B0C928E" w14:textId="77777777" w:rsidR="00AD7EF4" w:rsidRDefault="007542B7" w:rsidP="00AD7EF4">
            <w:pPr>
              <w:pStyle w:val="ListParagraph"/>
              <w:numPr>
                <w:ilvl w:val="0"/>
                <w:numId w:val="15"/>
              </w:numPr>
              <w:ind w:left="521" w:hanging="345"/>
              <w:rPr>
                <w:rFonts w:cstheme="minorHAnsi"/>
              </w:rPr>
            </w:pPr>
            <w:r w:rsidRPr="00C8366E">
              <w:rPr>
                <w:rFonts w:cstheme="minorHAnsi"/>
              </w:rPr>
              <w:t>SWOT Analysis Results</w:t>
            </w:r>
            <w:r w:rsidR="00571946">
              <w:rPr>
                <w:rFonts w:cstheme="minorHAnsi"/>
              </w:rPr>
              <w:t xml:space="preserve">: </w:t>
            </w:r>
          </w:p>
          <w:p w14:paraId="6EA81848" w14:textId="1F0983A8" w:rsidR="007542B7" w:rsidRPr="00C8366E" w:rsidRDefault="00571946" w:rsidP="00AD7EF4">
            <w:pPr>
              <w:pStyle w:val="ListParagraph"/>
              <w:numPr>
                <w:ilvl w:val="0"/>
                <w:numId w:val="16"/>
              </w:numPr>
              <w:ind w:hanging="199"/>
              <w:rPr>
                <w:rFonts w:cstheme="minorHAnsi"/>
              </w:rPr>
            </w:pPr>
            <w:r>
              <w:rPr>
                <w:rFonts w:cstheme="minorHAnsi"/>
              </w:rPr>
              <w:t>Final list of Strengths, weaknesses, opportunities and threats compiled based on board feedback.</w:t>
            </w:r>
          </w:p>
          <w:p w14:paraId="06892BF0" w14:textId="77777777" w:rsidR="00AD7EF4" w:rsidRDefault="007542B7" w:rsidP="00AD7EF4">
            <w:pPr>
              <w:pStyle w:val="ListParagraph"/>
              <w:numPr>
                <w:ilvl w:val="0"/>
                <w:numId w:val="15"/>
              </w:numPr>
              <w:ind w:left="521" w:hanging="345"/>
              <w:rPr>
                <w:rFonts w:cstheme="minorHAnsi"/>
              </w:rPr>
            </w:pPr>
            <w:r w:rsidRPr="00C8366E">
              <w:rPr>
                <w:rFonts w:cstheme="minorHAnsi"/>
              </w:rPr>
              <w:t>Strategic Working Groups</w:t>
            </w:r>
            <w:r w:rsidR="00571946">
              <w:rPr>
                <w:rFonts w:cstheme="minorHAnsi"/>
              </w:rPr>
              <w:t xml:space="preserve">: </w:t>
            </w:r>
          </w:p>
          <w:p w14:paraId="41B871BA" w14:textId="6C25F086" w:rsidR="007542B7" w:rsidRPr="00C8366E" w:rsidRDefault="00F93604" w:rsidP="00AD7EF4">
            <w:pPr>
              <w:pStyle w:val="ListParagraph"/>
              <w:numPr>
                <w:ilvl w:val="0"/>
                <w:numId w:val="16"/>
              </w:numPr>
              <w:ind w:hanging="199"/>
              <w:rPr>
                <w:rFonts w:cstheme="minorHAnsi"/>
              </w:rPr>
            </w:pPr>
            <w:r>
              <w:rPr>
                <w:rFonts w:cstheme="minorHAnsi"/>
              </w:rPr>
              <w:t>List of strategic working groups was reviewed</w:t>
            </w:r>
            <w:r w:rsidR="00852EEE">
              <w:rPr>
                <w:rFonts w:cstheme="minorHAnsi"/>
              </w:rPr>
              <w:t>. Many items discussed and priorities narrowed.</w:t>
            </w:r>
          </w:p>
          <w:p w14:paraId="61088341" w14:textId="77777777" w:rsidR="00AD7EF4" w:rsidRDefault="007542B7" w:rsidP="00AD7EF4">
            <w:pPr>
              <w:pStyle w:val="ListParagraph"/>
              <w:numPr>
                <w:ilvl w:val="0"/>
                <w:numId w:val="15"/>
              </w:numPr>
              <w:ind w:left="521" w:hanging="345"/>
              <w:rPr>
                <w:rFonts w:cstheme="minorHAnsi"/>
              </w:rPr>
            </w:pPr>
            <w:r w:rsidRPr="00C8366E">
              <w:rPr>
                <w:rFonts w:cstheme="minorHAnsi"/>
              </w:rPr>
              <w:t>BEST Applicant Survey Comments</w:t>
            </w:r>
            <w:r w:rsidR="00F93604">
              <w:rPr>
                <w:rFonts w:cstheme="minorHAnsi"/>
              </w:rPr>
              <w:t xml:space="preserve">: </w:t>
            </w:r>
          </w:p>
          <w:p w14:paraId="545352DE" w14:textId="3CE9665B" w:rsidR="00066CE1" w:rsidRPr="00AD7EF4" w:rsidRDefault="00066CE1" w:rsidP="00AD7EF4">
            <w:pPr>
              <w:pStyle w:val="ListParagraph"/>
              <w:numPr>
                <w:ilvl w:val="0"/>
                <w:numId w:val="16"/>
              </w:numPr>
              <w:ind w:hanging="199"/>
              <w:rPr>
                <w:rFonts w:cstheme="minorHAnsi"/>
              </w:rPr>
            </w:pPr>
            <w:r w:rsidRPr="00AD7EF4">
              <w:rPr>
                <w:rFonts w:cstheme="minorHAnsi"/>
              </w:rPr>
              <w:t>Board and staff discussed comments to consider ways to improve the process.</w:t>
            </w:r>
          </w:p>
        </w:tc>
      </w:tr>
      <w:tr w:rsidR="007542B7" w14:paraId="6A56E372" w14:textId="77777777" w:rsidTr="00431B4C">
        <w:trPr>
          <w:trHeight w:val="1341"/>
          <w:jc w:val="center"/>
        </w:trPr>
        <w:tc>
          <w:tcPr>
            <w:tcW w:w="450" w:type="dxa"/>
          </w:tcPr>
          <w:p w14:paraId="16A3FB3F" w14:textId="77777777" w:rsidR="007542B7" w:rsidRPr="007542B7" w:rsidRDefault="007542B7" w:rsidP="007542B7">
            <w:pPr>
              <w:pStyle w:val="ListParagraph"/>
              <w:numPr>
                <w:ilvl w:val="0"/>
                <w:numId w:val="14"/>
              </w:numPr>
              <w:jc w:val="right"/>
              <w:rPr>
                <w:rFonts w:cstheme="minorHAnsi"/>
              </w:rPr>
            </w:pPr>
          </w:p>
        </w:tc>
        <w:tc>
          <w:tcPr>
            <w:tcW w:w="10614" w:type="dxa"/>
          </w:tcPr>
          <w:p w14:paraId="6383531F" w14:textId="33B3DFF8" w:rsidR="007542B7" w:rsidRPr="006A6E0D" w:rsidRDefault="007542B7" w:rsidP="006A6E0D">
            <w:pPr>
              <w:ind w:left="108"/>
              <w:rPr>
                <w:rFonts w:cstheme="minorHAnsi"/>
                <w:b/>
                <w:bCs/>
                <w:u w:val="single"/>
              </w:rPr>
            </w:pPr>
            <w:r w:rsidRPr="006A6E0D">
              <w:rPr>
                <w:rFonts w:cstheme="minorHAnsi"/>
                <w:b/>
                <w:bCs/>
                <w:u w:val="single"/>
              </w:rPr>
              <w:t>Future Meetings:</w:t>
            </w:r>
          </w:p>
          <w:p w14:paraId="4018C4D2" w14:textId="0A245531" w:rsidR="007542B7" w:rsidRPr="003D1E01" w:rsidRDefault="007542B7" w:rsidP="006A6E0D">
            <w:pPr>
              <w:ind w:left="468"/>
              <w:rPr>
                <w:rFonts w:cstheme="minorHAnsi"/>
              </w:rPr>
            </w:pPr>
            <w:r w:rsidRPr="003D1E01">
              <w:rPr>
                <w:rFonts w:cstheme="minorHAnsi"/>
                <w:b/>
              </w:rPr>
              <w:t>November 14, 2019</w:t>
            </w:r>
            <w:r w:rsidRPr="003D1E01">
              <w:rPr>
                <w:rFonts w:cstheme="minorHAnsi"/>
              </w:rPr>
              <w:t xml:space="preserve">, 1-3:30 pm, The Colorado Talking Book Library, Denver, CO </w:t>
            </w:r>
          </w:p>
          <w:p w14:paraId="11439019" w14:textId="16A9C62C" w:rsidR="007542B7" w:rsidRPr="003D1E01" w:rsidRDefault="007542B7" w:rsidP="006A6E0D">
            <w:pPr>
              <w:ind w:left="468"/>
              <w:rPr>
                <w:rFonts w:cstheme="minorHAnsi"/>
              </w:rPr>
            </w:pPr>
            <w:r w:rsidRPr="003D1E01">
              <w:rPr>
                <w:rFonts w:cstheme="minorHAnsi"/>
                <w:b/>
              </w:rPr>
              <w:t>December 5, 2019</w:t>
            </w:r>
            <w:r w:rsidRPr="003D1E01">
              <w:rPr>
                <w:rFonts w:cstheme="minorHAnsi"/>
              </w:rPr>
              <w:t xml:space="preserve"> 2:30 – 5pm, The Broadmoor Hotel, CO Springs, CO</w:t>
            </w:r>
          </w:p>
          <w:p w14:paraId="3D0455A8" w14:textId="21858277" w:rsidR="00066CE1" w:rsidRPr="00503303" w:rsidRDefault="007542B7" w:rsidP="006A6E0D">
            <w:pPr>
              <w:ind w:left="468"/>
              <w:rPr>
                <w:rFonts w:cstheme="minorHAnsi"/>
              </w:rPr>
            </w:pPr>
            <w:r w:rsidRPr="003D1E01">
              <w:rPr>
                <w:rFonts w:cstheme="minorHAnsi"/>
                <w:b/>
              </w:rPr>
              <w:t>January 9, 2020</w:t>
            </w:r>
            <w:r w:rsidRPr="003D1E01">
              <w:rPr>
                <w:rFonts w:cstheme="minorHAnsi"/>
              </w:rPr>
              <w:t xml:space="preserve">, 1-3:30 pm, The Colorado Talking Book Library, Denver, CO </w:t>
            </w:r>
          </w:p>
        </w:tc>
      </w:tr>
      <w:tr w:rsidR="007542B7" w14:paraId="2B1BD6D9" w14:textId="77777777" w:rsidTr="00AD7EF4">
        <w:trPr>
          <w:trHeight w:val="711"/>
          <w:jc w:val="center"/>
        </w:trPr>
        <w:tc>
          <w:tcPr>
            <w:tcW w:w="450" w:type="dxa"/>
          </w:tcPr>
          <w:p w14:paraId="5A24EA95" w14:textId="77777777" w:rsidR="007542B7" w:rsidRPr="007542B7" w:rsidRDefault="007542B7" w:rsidP="007542B7">
            <w:pPr>
              <w:pStyle w:val="ListParagraph"/>
              <w:numPr>
                <w:ilvl w:val="0"/>
                <w:numId w:val="14"/>
              </w:numPr>
              <w:spacing w:line="360" w:lineRule="auto"/>
              <w:jc w:val="right"/>
              <w:rPr>
                <w:rFonts w:cstheme="minorHAnsi"/>
              </w:rPr>
            </w:pPr>
          </w:p>
        </w:tc>
        <w:tc>
          <w:tcPr>
            <w:tcW w:w="10614" w:type="dxa"/>
          </w:tcPr>
          <w:p w14:paraId="5009C7CE" w14:textId="77777777" w:rsidR="00AD7EF4" w:rsidRPr="00AD7EF4" w:rsidRDefault="007542B7" w:rsidP="00AD7EF4">
            <w:pPr>
              <w:ind w:left="108"/>
              <w:rPr>
                <w:rFonts w:cstheme="minorHAnsi"/>
                <w:b/>
                <w:bCs/>
                <w:u w:val="single"/>
              </w:rPr>
            </w:pPr>
            <w:r w:rsidRPr="00AD7EF4">
              <w:rPr>
                <w:rFonts w:cstheme="minorHAnsi"/>
                <w:b/>
                <w:bCs/>
                <w:u w:val="single"/>
              </w:rPr>
              <w:t>Public Comment</w:t>
            </w:r>
            <w:r w:rsidR="005653F3" w:rsidRPr="00AD7EF4">
              <w:rPr>
                <w:rFonts w:cstheme="minorHAnsi"/>
                <w:b/>
                <w:bCs/>
                <w:u w:val="single"/>
              </w:rPr>
              <w:t xml:space="preserve">: </w:t>
            </w:r>
          </w:p>
          <w:p w14:paraId="34E0B210" w14:textId="0C63142D" w:rsidR="007542B7" w:rsidRPr="00C8366E" w:rsidRDefault="005653F3" w:rsidP="00AD7EF4">
            <w:pPr>
              <w:ind w:left="326"/>
              <w:rPr>
                <w:rFonts w:cstheme="minorHAnsi"/>
              </w:rPr>
            </w:pPr>
            <w:r>
              <w:rPr>
                <w:rFonts w:cstheme="minorHAnsi"/>
              </w:rPr>
              <w:t>None</w:t>
            </w:r>
          </w:p>
        </w:tc>
      </w:tr>
      <w:tr w:rsidR="007542B7" w14:paraId="41CE7970" w14:textId="77777777" w:rsidTr="005653F3">
        <w:trPr>
          <w:trHeight w:val="1458"/>
          <w:jc w:val="center"/>
        </w:trPr>
        <w:tc>
          <w:tcPr>
            <w:tcW w:w="450" w:type="dxa"/>
          </w:tcPr>
          <w:p w14:paraId="4E64E341" w14:textId="77777777" w:rsidR="007542B7" w:rsidRPr="007542B7" w:rsidRDefault="007542B7" w:rsidP="007542B7">
            <w:pPr>
              <w:pStyle w:val="ListParagraph"/>
              <w:numPr>
                <w:ilvl w:val="0"/>
                <w:numId w:val="14"/>
              </w:numPr>
              <w:spacing w:line="360" w:lineRule="auto"/>
              <w:jc w:val="right"/>
              <w:rPr>
                <w:rFonts w:cstheme="minorHAnsi"/>
              </w:rPr>
            </w:pPr>
          </w:p>
        </w:tc>
        <w:tc>
          <w:tcPr>
            <w:tcW w:w="10614" w:type="dxa"/>
          </w:tcPr>
          <w:p w14:paraId="482F8FAD" w14:textId="77777777" w:rsidR="007542B7" w:rsidRPr="006A6E0D" w:rsidRDefault="007542B7" w:rsidP="006A6E0D">
            <w:pPr>
              <w:ind w:left="108"/>
              <w:rPr>
                <w:rFonts w:cstheme="minorHAnsi"/>
                <w:b/>
                <w:bCs/>
                <w:u w:val="single"/>
              </w:rPr>
            </w:pPr>
            <w:r w:rsidRPr="006A6E0D">
              <w:rPr>
                <w:rFonts w:cstheme="minorHAnsi"/>
                <w:b/>
                <w:bCs/>
                <w:u w:val="single"/>
              </w:rPr>
              <w:t>Adjournment</w:t>
            </w:r>
            <w:r w:rsidR="005653F3" w:rsidRPr="006A6E0D">
              <w:rPr>
                <w:rFonts w:cstheme="minorHAnsi"/>
                <w:b/>
                <w:bCs/>
                <w:u w:val="single"/>
              </w:rPr>
              <w:t>:</w:t>
            </w:r>
          </w:p>
          <w:p w14:paraId="0A898AC5" w14:textId="77777777" w:rsidR="005653F3" w:rsidRDefault="005653F3" w:rsidP="005653F3">
            <w:pPr>
              <w:ind w:left="720"/>
            </w:pPr>
            <w:r>
              <w:t>Motion moved: Scott Stevens</w:t>
            </w:r>
          </w:p>
          <w:p w14:paraId="599D6289" w14:textId="3CBCF570" w:rsidR="005653F3" w:rsidRDefault="005653F3" w:rsidP="005653F3">
            <w:pPr>
              <w:ind w:left="720"/>
            </w:pPr>
            <w:r>
              <w:t>Second by: Denise Pearson</w:t>
            </w:r>
          </w:p>
          <w:p w14:paraId="05D9F9BD" w14:textId="6B047646" w:rsidR="005653F3" w:rsidRDefault="005653F3" w:rsidP="005653F3">
            <w:pPr>
              <w:ind w:left="720"/>
            </w:pPr>
            <w:r>
              <w:t xml:space="preserve">All for: </w:t>
            </w:r>
            <w:r w:rsidR="0093591F">
              <w:t xml:space="preserve">Scott Stevens, Denise Pearson, </w:t>
            </w:r>
            <w:r w:rsidRPr="00503303">
              <w:t xml:space="preserve">Kathy Gebhardt, </w:t>
            </w:r>
            <w:r>
              <w:t>Brian Amack</w:t>
            </w:r>
            <w:r w:rsidRPr="00503303">
              <w:t xml:space="preserve"> Jane Crisler, Allison Pearlman, Brett Ridgeway</w:t>
            </w:r>
          </w:p>
          <w:p w14:paraId="660DFDCC" w14:textId="164E8494" w:rsidR="005653F3" w:rsidRPr="00C8366E" w:rsidRDefault="005653F3" w:rsidP="005653F3">
            <w:pPr>
              <w:ind w:left="720"/>
              <w:rPr>
                <w:rFonts w:cstheme="minorHAnsi"/>
              </w:rPr>
            </w:pPr>
            <w:r>
              <w:t>All opposed: None</w:t>
            </w:r>
          </w:p>
        </w:tc>
      </w:tr>
    </w:tbl>
    <w:p w14:paraId="5B98C9FA" w14:textId="00084F19" w:rsidR="00D86689" w:rsidRPr="009C2820" w:rsidRDefault="00D86689" w:rsidP="00CD2609">
      <w:bookmarkStart w:id="0" w:name="_GoBack"/>
      <w:bookmarkEnd w:id="0"/>
    </w:p>
    <w:sectPr w:rsidR="00D86689" w:rsidRPr="009C2820" w:rsidSect="00CA3C2D">
      <w:headerReference w:type="even" r:id="rId8"/>
      <w:headerReference w:type="default" r:id="rId9"/>
      <w:footerReference w:type="even" r:id="rId10"/>
      <w:head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D8A1" w14:textId="77777777" w:rsidR="00333A12" w:rsidRDefault="00333A12" w:rsidP="00492E4D">
      <w:pPr>
        <w:spacing w:after="0" w:line="240" w:lineRule="auto"/>
      </w:pPr>
      <w:r>
        <w:separator/>
      </w:r>
    </w:p>
  </w:endnote>
  <w:endnote w:type="continuationSeparator" w:id="0">
    <w:p w14:paraId="2C69CD04" w14:textId="77777777" w:rsidR="00333A12" w:rsidRDefault="00333A12"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BB82" w14:textId="77777777" w:rsidR="00C54F8C" w:rsidRPr="00C54F8C" w:rsidRDefault="00C54F8C" w:rsidP="00C54F8C">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A66B" w14:textId="77777777" w:rsidR="00333A12" w:rsidRDefault="00333A12" w:rsidP="00492E4D">
      <w:pPr>
        <w:spacing w:after="0" w:line="240" w:lineRule="auto"/>
      </w:pPr>
      <w:r>
        <w:separator/>
      </w:r>
    </w:p>
  </w:footnote>
  <w:footnote w:type="continuationSeparator" w:id="0">
    <w:p w14:paraId="29CE605D" w14:textId="77777777" w:rsidR="00333A12" w:rsidRDefault="00333A12"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F53D" w14:textId="30940871"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F85A" w14:textId="3A1491CC" w:rsidR="00492E4D" w:rsidRDefault="00492E4D">
    <w:pPr>
      <w:pStyle w:val="Header"/>
    </w:pPr>
    <w:r>
      <w:rPr>
        <w:noProof/>
      </w:rPr>
      <w:drawing>
        <wp:inline distT="0" distB="0" distL="0" distR="0" wp14:anchorId="771F1BC4" wp14:editId="7F792A81">
          <wp:extent cx="7315200" cy="3340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93A" w14:textId="28D28DBB"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77777777" w:rsidR="0044241F" w:rsidRPr="00647BC2" w:rsidRDefault="0044241F" w:rsidP="009C2820">
                          <w:pPr>
                            <w:spacing w:after="0"/>
                            <w:jc w:val="center"/>
                            <w:rPr>
                              <w:rFonts w:ascii="Museo Slab 500" w:hAnsi="Museo Slab 500" w:cstheme="minorHAnsi"/>
                              <w:b/>
                              <w:color w:val="FFFFFF" w:themeColor="background1"/>
                              <w:sz w:val="24"/>
                              <w:szCs w:val="24"/>
                            </w:rPr>
                          </w:pPr>
                          <w:r w:rsidRPr="00647BC2">
                            <w:rPr>
                              <w:rFonts w:ascii="Museo Slab 500" w:hAnsi="Museo Slab 500" w:cstheme="minorHAnsi"/>
                              <w:b/>
                              <w:color w:val="FFFFFF" w:themeColor="background1"/>
                              <w:sz w:val="24"/>
                              <w:szCs w:val="24"/>
                            </w:rPr>
                            <w:t>Public School Capital Construction</w:t>
                          </w:r>
                          <w:r w:rsidR="00785F99" w:rsidRPr="00647BC2">
                            <w:rPr>
                              <w:rFonts w:ascii="Museo Slab 500" w:hAnsi="Museo Slab 500" w:cstheme="minorHAnsi"/>
                              <w:b/>
                              <w:color w:val="FFFFFF" w:themeColor="background1"/>
                              <w:sz w:val="24"/>
                              <w:szCs w:val="24"/>
                            </w:rPr>
                            <w:t xml:space="preserve"> Assistance Board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77777777" w:rsidR="0044241F" w:rsidRPr="00647BC2" w:rsidRDefault="0044241F" w:rsidP="009C2820">
                    <w:pPr>
                      <w:spacing w:after="0"/>
                      <w:jc w:val="center"/>
                      <w:rPr>
                        <w:rFonts w:ascii="Museo Slab 500" w:hAnsi="Museo Slab 500" w:cstheme="minorHAnsi"/>
                        <w:b/>
                        <w:color w:val="FFFFFF" w:themeColor="background1"/>
                        <w:sz w:val="24"/>
                        <w:szCs w:val="24"/>
                      </w:rPr>
                    </w:pPr>
                    <w:r w:rsidRPr="00647BC2">
                      <w:rPr>
                        <w:rFonts w:ascii="Museo Slab 500" w:hAnsi="Museo Slab 500" w:cstheme="minorHAnsi"/>
                        <w:b/>
                        <w:color w:val="FFFFFF" w:themeColor="background1"/>
                        <w:sz w:val="24"/>
                        <w:szCs w:val="24"/>
                      </w:rPr>
                      <w:t>Public School Capital Construction</w:t>
                    </w:r>
                    <w:r w:rsidR="00785F99" w:rsidRPr="00647BC2">
                      <w:rPr>
                        <w:rFonts w:ascii="Museo Slab 500" w:hAnsi="Museo Slab 500" w:cstheme="minorHAnsi"/>
                        <w:b/>
                        <w:color w:val="FFFFFF" w:themeColor="background1"/>
                        <w:sz w:val="24"/>
                        <w:szCs w:val="24"/>
                      </w:rPr>
                      <w:t xml:space="preserve"> Assistance Board Meeting Minutes</w:t>
                    </w:r>
                  </w:p>
                </w:txbxContent>
              </v:textbox>
              <w10:anchorlock/>
            </v:shape>
          </w:pict>
        </mc:Fallback>
      </mc:AlternateContent>
    </w:r>
    <w:r w:rsidR="00492E4D">
      <w:rPr>
        <w:noProof/>
      </w:rPr>
      <w:drawing>
        <wp:inline distT="0" distB="0" distL="0" distR="0" wp14:anchorId="4DD60482" wp14:editId="4596288E">
          <wp:extent cx="5394960" cy="2305726"/>
          <wp:effectExtent l="0" t="0" r="0" b="0"/>
          <wp:docPr id="2" name="Picture 2" descr="Colorado Department of Education Logo and mission statement.&#10;&#10;Vision: All students graduate ready for college and careers, and prepared to be productive citizens of Colorado.&#10;&#10;Mission: Ensuring Equity and opportunity for every student, every step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a:extLst>
                      <a:ext uri="{28A0092B-C50C-407E-A947-70E740481C1C}">
                        <a14:useLocalDpi xmlns:a14="http://schemas.microsoft.com/office/drawing/2010/main" val="0"/>
                      </a:ext>
                    </a:extLst>
                  </a:blip>
                  <a:srcRect t="11308"/>
                  <a:stretch/>
                </pic:blipFill>
                <pic:spPr bwMode="auto">
                  <a:xfrm>
                    <a:off x="0" y="0"/>
                    <a:ext cx="5394960" cy="23057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991"/>
    <w:multiLevelType w:val="hybridMultilevel"/>
    <w:tmpl w:val="427E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B57C2"/>
    <w:multiLevelType w:val="hybridMultilevel"/>
    <w:tmpl w:val="C9B4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95761"/>
    <w:multiLevelType w:val="hybridMultilevel"/>
    <w:tmpl w:val="794493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2FC655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6B83"/>
    <w:multiLevelType w:val="hybridMultilevel"/>
    <w:tmpl w:val="C318E408"/>
    <w:lvl w:ilvl="0" w:tplc="0409000F">
      <w:start w:val="1"/>
      <w:numFmt w:val="decimal"/>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0474F"/>
    <w:multiLevelType w:val="hybridMultilevel"/>
    <w:tmpl w:val="C9ECE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B29E2"/>
    <w:multiLevelType w:val="hybridMultilevel"/>
    <w:tmpl w:val="ED50BBC2"/>
    <w:lvl w:ilvl="0" w:tplc="04090015">
      <w:start w:val="1"/>
      <w:numFmt w:val="upp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1A6A7FF9"/>
    <w:multiLevelType w:val="hybridMultilevel"/>
    <w:tmpl w:val="BFEEB684"/>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7" w15:restartNumberingAfterBreak="0">
    <w:nsid w:val="26C80F00"/>
    <w:multiLevelType w:val="hybridMultilevel"/>
    <w:tmpl w:val="A2E0EE98"/>
    <w:lvl w:ilvl="0" w:tplc="D046AADC">
      <w:start w:val="1"/>
      <w:numFmt w:val="upperRoman"/>
      <w:lvlText w:val="%1."/>
      <w:lvlJc w:val="right"/>
      <w:pPr>
        <w:ind w:left="63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576E4D"/>
    <w:multiLevelType w:val="hybridMultilevel"/>
    <w:tmpl w:val="AC78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996253"/>
    <w:multiLevelType w:val="hybridMultilevel"/>
    <w:tmpl w:val="B2FE6450"/>
    <w:lvl w:ilvl="0" w:tplc="EB56FCD4">
      <w:start w:val="1"/>
      <w:numFmt w:val="upperRoman"/>
      <w:lvlText w:val="%1."/>
      <w:lvlJc w:val="left"/>
      <w:pPr>
        <w:ind w:left="144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02E4F"/>
    <w:multiLevelType w:val="hybridMultilevel"/>
    <w:tmpl w:val="05120022"/>
    <w:lvl w:ilvl="0" w:tplc="04090013">
      <w:start w:val="1"/>
      <w:numFmt w:val="upperRoman"/>
      <w:lvlText w:val="%1."/>
      <w:lvlJc w:val="righ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4458E"/>
    <w:multiLevelType w:val="hybridMultilevel"/>
    <w:tmpl w:val="89E804EE"/>
    <w:lvl w:ilvl="0" w:tplc="EB56FCD4">
      <w:start w:val="1"/>
      <w:numFmt w:val="upperRoman"/>
      <w:lvlText w:val="%1."/>
      <w:lvlJc w:val="left"/>
      <w:pPr>
        <w:ind w:left="144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8"/>
  </w:num>
  <w:num w:numId="4">
    <w:abstractNumId w:val="12"/>
  </w:num>
  <w:num w:numId="5">
    <w:abstractNumId w:val="14"/>
  </w:num>
  <w:num w:numId="6">
    <w:abstractNumId w:val="2"/>
  </w:num>
  <w:num w:numId="7">
    <w:abstractNumId w:val="9"/>
  </w:num>
  <w:num w:numId="8">
    <w:abstractNumId w:val="13"/>
  </w:num>
  <w:num w:numId="9">
    <w:abstractNumId w:val="11"/>
  </w:num>
  <w:num w:numId="10">
    <w:abstractNumId w:val="6"/>
  </w:num>
  <w:num w:numId="11">
    <w:abstractNumId w:val="3"/>
  </w:num>
  <w:num w:numId="12">
    <w:abstractNumId w:val="7"/>
  </w:num>
  <w:num w:numId="13">
    <w:abstractNumId w:val="1"/>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23A70"/>
    <w:rsid w:val="00032466"/>
    <w:rsid w:val="00063020"/>
    <w:rsid w:val="00066CE1"/>
    <w:rsid w:val="000B2136"/>
    <w:rsid w:val="00100A45"/>
    <w:rsid w:val="001163AC"/>
    <w:rsid w:val="00140C24"/>
    <w:rsid w:val="001452EB"/>
    <w:rsid w:val="00173F4E"/>
    <w:rsid w:val="001E013D"/>
    <w:rsid w:val="00231765"/>
    <w:rsid w:val="002520DB"/>
    <w:rsid w:val="002C04D8"/>
    <w:rsid w:val="002F1002"/>
    <w:rsid w:val="00321E56"/>
    <w:rsid w:val="00333A12"/>
    <w:rsid w:val="00357250"/>
    <w:rsid w:val="003A4DE8"/>
    <w:rsid w:val="003D1E01"/>
    <w:rsid w:val="00415394"/>
    <w:rsid w:val="00431B4C"/>
    <w:rsid w:val="0044241F"/>
    <w:rsid w:val="00445136"/>
    <w:rsid w:val="004770B7"/>
    <w:rsid w:val="00492E4D"/>
    <w:rsid w:val="004B2B37"/>
    <w:rsid w:val="00503303"/>
    <w:rsid w:val="0050585E"/>
    <w:rsid w:val="00516929"/>
    <w:rsid w:val="005653F3"/>
    <w:rsid w:val="00571946"/>
    <w:rsid w:val="005C76EB"/>
    <w:rsid w:val="006202DA"/>
    <w:rsid w:val="00647BC2"/>
    <w:rsid w:val="00660FC2"/>
    <w:rsid w:val="00666510"/>
    <w:rsid w:val="006760E1"/>
    <w:rsid w:val="006A6E0D"/>
    <w:rsid w:val="006B0799"/>
    <w:rsid w:val="006C22DA"/>
    <w:rsid w:val="006D7B0C"/>
    <w:rsid w:val="0074315C"/>
    <w:rsid w:val="007542B7"/>
    <w:rsid w:val="00776ED1"/>
    <w:rsid w:val="00777F9D"/>
    <w:rsid w:val="0078128A"/>
    <w:rsid w:val="00785F99"/>
    <w:rsid w:val="007B5B7D"/>
    <w:rsid w:val="00822474"/>
    <w:rsid w:val="00852EEE"/>
    <w:rsid w:val="00884B21"/>
    <w:rsid w:val="008A7A85"/>
    <w:rsid w:val="0093591F"/>
    <w:rsid w:val="009505C0"/>
    <w:rsid w:val="009600E0"/>
    <w:rsid w:val="009A5E2F"/>
    <w:rsid w:val="009B69EC"/>
    <w:rsid w:val="009C2820"/>
    <w:rsid w:val="00A16F2E"/>
    <w:rsid w:val="00A44C1F"/>
    <w:rsid w:val="00A77C00"/>
    <w:rsid w:val="00A8489E"/>
    <w:rsid w:val="00A94596"/>
    <w:rsid w:val="00AC679B"/>
    <w:rsid w:val="00AD7EF4"/>
    <w:rsid w:val="00AE7E7A"/>
    <w:rsid w:val="00B163BA"/>
    <w:rsid w:val="00C54F8C"/>
    <w:rsid w:val="00C6159A"/>
    <w:rsid w:val="00C659FD"/>
    <w:rsid w:val="00C8366E"/>
    <w:rsid w:val="00C86098"/>
    <w:rsid w:val="00CA3C2D"/>
    <w:rsid w:val="00CC315C"/>
    <w:rsid w:val="00CC7C26"/>
    <w:rsid w:val="00CD0363"/>
    <w:rsid w:val="00CD2609"/>
    <w:rsid w:val="00D32D0C"/>
    <w:rsid w:val="00D86689"/>
    <w:rsid w:val="00DA59C0"/>
    <w:rsid w:val="00DB51B2"/>
    <w:rsid w:val="00DB7BCB"/>
    <w:rsid w:val="00E177D4"/>
    <w:rsid w:val="00E70D85"/>
    <w:rsid w:val="00E87C01"/>
    <w:rsid w:val="00E9080A"/>
    <w:rsid w:val="00F0755C"/>
    <w:rsid w:val="00F21B16"/>
    <w:rsid w:val="00F93604"/>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7EEC-9FCB-42FB-9851-F2A7A30A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cp:revision>
  <cp:lastPrinted>2019-08-14T17:37:00Z</cp:lastPrinted>
  <dcterms:created xsi:type="dcterms:W3CDTF">2020-02-18T17:37:00Z</dcterms:created>
  <dcterms:modified xsi:type="dcterms:W3CDTF">2020-02-18T17:37:00Z</dcterms:modified>
</cp:coreProperties>
</file>