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BE563" w14:textId="34A4425D" w:rsidR="00A26324" w:rsidRPr="00DE0707" w:rsidRDefault="0022322F" w:rsidP="00A776E1">
      <w:pPr>
        <w:pStyle w:val="Title"/>
        <w:spacing w:before="0" w:after="0" w:line="240" w:lineRule="auto"/>
      </w:pPr>
      <w:bookmarkStart w:id="0" w:name="_Toc134020967"/>
      <w:bookmarkStart w:id="1" w:name="_Toc134021036"/>
      <w:bookmarkStart w:id="2" w:name="_Toc134021231"/>
      <w:bookmarkStart w:id="3" w:name="_Toc134021524"/>
      <w:bookmarkStart w:id="4" w:name="_Toc134021646"/>
      <w:bookmarkStart w:id="5" w:name="_Toc134081062"/>
      <w:bookmarkStart w:id="6" w:name="_Toc134782504"/>
      <w:bookmarkStart w:id="7" w:name="_Toc141774859"/>
      <w:bookmarkStart w:id="8" w:name="_Toc172273335"/>
      <w:bookmarkStart w:id="9" w:name="_Toc172284755"/>
      <w:r w:rsidRPr="00DE0707">
        <w:t xml:space="preserve">UIP </w:t>
      </w:r>
      <w:r w:rsidRPr="00677A57">
        <w:t>Workbook</w:t>
      </w:r>
      <w:bookmarkEnd w:id="0"/>
      <w:bookmarkEnd w:id="1"/>
      <w:bookmarkEnd w:id="2"/>
      <w:bookmarkEnd w:id="3"/>
      <w:bookmarkEnd w:id="4"/>
      <w:bookmarkEnd w:id="5"/>
      <w:bookmarkEnd w:id="6"/>
      <w:bookmarkEnd w:id="7"/>
      <w:bookmarkEnd w:id="8"/>
      <w:bookmarkEnd w:id="9"/>
    </w:p>
    <w:p w14:paraId="626BCD2C" w14:textId="5C524E9D" w:rsidR="00A26324" w:rsidRPr="00171043" w:rsidRDefault="00A26324" w:rsidP="00A776E1">
      <w:pPr>
        <w:pStyle w:val="Subtitle"/>
        <w:spacing w:after="0" w:line="240" w:lineRule="auto"/>
      </w:pPr>
      <w:bookmarkStart w:id="10" w:name="_Planning_for_Improvement"/>
      <w:bookmarkStart w:id="11" w:name="_Toc134020968"/>
      <w:bookmarkStart w:id="12" w:name="_Toc134021037"/>
      <w:bookmarkStart w:id="13" w:name="_Toc134021232"/>
      <w:bookmarkStart w:id="14" w:name="_Toc134021525"/>
      <w:bookmarkStart w:id="15" w:name="_Toc134021647"/>
      <w:bookmarkStart w:id="16" w:name="_Toc134081063"/>
      <w:bookmarkStart w:id="17" w:name="_Toc134782505"/>
      <w:bookmarkStart w:id="18" w:name="_Toc141774860"/>
      <w:bookmarkStart w:id="19" w:name="_Toc172273336"/>
      <w:bookmarkStart w:id="20" w:name="_Toc172284756"/>
      <w:bookmarkEnd w:id="10"/>
      <w:r w:rsidRPr="00171043">
        <w:t xml:space="preserve">Planning for </w:t>
      </w:r>
      <w:r w:rsidR="0022322F" w:rsidRPr="00171043">
        <w:t>School Improvement</w:t>
      </w:r>
      <w:bookmarkEnd w:id="11"/>
      <w:bookmarkEnd w:id="12"/>
      <w:bookmarkEnd w:id="13"/>
      <w:bookmarkEnd w:id="14"/>
      <w:bookmarkEnd w:id="15"/>
      <w:bookmarkEnd w:id="16"/>
      <w:bookmarkEnd w:id="17"/>
      <w:bookmarkEnd w:id="18"/>
      <w:bookmarkEnd w:id="19"/>
      <w:bookmarkEnd w:id="20"/>
    </w:p>
    <w:p w14:paraId="20822FE8" w14:textId="5F6F98A3" w:rsidR="00F86F2E" w:rsidRDefault="00F86F2E" w:rsidP="00677A57">
      <w:pPr>
        <w:pStyle w:val="Heading1"/>
        <w:shd w:val="clear" w:color="auto" w:fill="auto"/>
      </w:pPr>
    </w:p>
    <w:p w14:paraId="3C3B17CB" w14:textId="77777777" w:rsidR="00F86F2E" w:rsidRDefault="00F86F2E" w:rsidP="00677A57">
      <w:pPr>
        <w:pStyle w:val="Heading1"/>
        <w:shd w:val="clear" w:color="auto" w:fill="auto"/>
      </w:pPr>
    </w:p>
    <w:p w14:paraId="5CBEF729" w14:textId="3D749313" w:rsidR="00746952" w:rsidRPr="00CE0173" w:rsidRDefault="00746952" w:rsidP="00CE0173">
      <w:pPr>
        <w:pStyle w:val="Heading1"/>
        <w:shd w:val="clear" w:color="auto" w:fill="auto"/>
        <w:rPr>
          <w:i/>
          <w:iCs/>
          <w:sz w:val="22"/>
          <w:szCs w:val="20"/>
        </w:rPr>
      </w:pPr>
      <w:bookmarkStart w:id="21" w:name="_Toc172273337"/>
      <w:r w:rsidRPr="00CE0173">
        <w:rPr>
          <w:i/>
          <w:iCs/>
          <w:sz w:val="22"/>
          <w:szCs w:val="20"/>
        </w:rPr>
        <w:t xml:space="preserve">Overview of </w:t>
      </w:r>
      <w:r w:rsidR="0022322F" w:rsidRPr="00CE0173">
        <w:rPr>
          <w:i/>
          <w:iCs/>
          <w:sz w:val="22"/>
          <w:szCs w:val="20"/>
        </w:rPr>
        <w:t>School Improvement Planning</w:t>
      </w:r>
      <w:bookmarkEnd w:id="21"/>
    </w:p>
    <w:p w14:paraId="3B046430" w14:textId="483D3FDB" w:rsidR="001531BA" w:rsidRDefault="00703D61" w:rsidP="005941FF">
      <w:r>
        <w:t>Effective school improvement planning is grounded in a thorough reflection on available data</w:t>
      </w:r>
      <w:r w:rsidR="006F3C00">
        <w:t xml:space="preserve"> and </w:t>
      </w:r>
      <w:r w:rsidR="00FE5395">
        <w:t xml:space="preserve">the deliberate selection of </w:t>
      </w:r>
      <w:r w:rsidR="00F04757">
        <w:t xml:space="preserve">performance </w:t>
      </w:r>
      <w:r w:rsidR="00591B40">
        <w:t>priorities</w:t>
      </w:r>
      <w:r w:rsidR="006F3C00">
        <w:t xml:space="preserve">. By reflecting on the likely root causes of those </w:t>
      </w:r>
      <w:r w:rsidR="0013136B">
        <w:t>priorities</w:t>
      </w:r>
      <w:r w:rsidR="006F3C00">
        <w:t xml:space="preserve">, selecting evidence-based strategies to target </w:t>
      </w:r>
      <w:r w:rsidR="002B1DEA">
        <w:t>them</w:t>
      </w:r>
      <w:r w:rsidR="006F3C00">
        <w:t xml:space="preserve">, and </w:t>
      </w:r>
      <w:r w:rsidR="00D31C73">
        <w:t xml:space="preserve">crafting </w:t>
      </w:r>
      <w:r w:rsidR="00A70332">
        <w:t xml:space="preserve">actionable </w:t>
      </w:r>
      <w:r w:rsidR="00A42813">
        <w:t xml:space="preserve">plans to bring those strategies to life, schools and districts engage in a continuous improvement process </w:t>
      </w:r>
      <w:r w:rsidR="00A70332">
        <w:t>and</w:t>
      </w:r>
      <w:r w:rsidR="00A42813">
        <w:t xml:space="preserve"> </w:t>
      </w:r>
      <w:r w:rsidR="000B52EF">
        <w:t>drive consistently towards improved outcomes for all students.</w:t>
      </w:r>
      <w:r w:rsidR="008D42F7">
        <w:br/>
      </w:r>
    </w:p>
    <w:p w14:paraId="17A4A25F" w14:textId="6DB44CCF" w:rsidR="001531BA" w:rsidRDefault="001531BA" w:rsidP="001531BA">
      <w:pPr>
        <w:pStyle w:val="Heading3"/>
      </w:pPr>
      <w:bookmarkStart w:id="22" w:name="_Toc172273338"/>
      <w:r>
        <w:t>Colorado’s Unified Improvement Plan</w:t>
      </w:r>
      <w:bookmarkEnd w:id="22"/>
    </w:p>
    <w:p w14:paraId="6D253A86" w14:textId="1B9E3302" w:rsidR="00C81698" w:rsidRPr="00C81698" w:rsidRDefault="00C81698" w:rsidP="00C81698">
      <w:r w:rsidRPr="00C81698">
        <w:t>Unified Improvement Planning was introduced in 2009 to streamline improvement planning components of state and federal accountability requirements. Based on the Colorado Achievement Plan for Kids (SB212-08), the primary purpose of improvement planning is to align efforts to </w:t>
      </w:r>
      <w:r w:rsidR="009A20CA">
        <w:rPr>
          <w:b/>
          <w:bCs/>
          <w:i/>
          <w:iCs/>
        </w:rPr>
        <w:t>e</w:t>
      </w:r>
      <w:r w:rsidRPr="00C81698">
        <w:rPr>
          <w:b/>
          <w:bCs/>
          <w:i/>
          <w:iCs/>
        </w:rPr>
        <w:t>nsure all students exit the K-12 education system ready for post-secondary education, and/or to be successful in the workforce, earning a living wage immediately upon graduation.</w:t>
      </w:r>
    </w:p>
    <w:p w14:paraId="2C76BF5A" w14:textId="1FA34F13" w:rsidR="0081186D" w:rsidRDefault="00A52A76" w:rsidP="22D84AD5">
      <w:r>
        <w:rPr>
          <w:noProof/>
          <w:color w:val="2B579A"/>
          <w:shd w:val="clear" w:color="auto" w:fill="E6E6E6"/>
        </w:rPr>
        <mc:AlternateContent>
          <mc:Choice Requires="wps">
            <w:drawing>
              <wp:anchor distT="0" distB="0" distL="114300" distR="114300" simplePos="0" relativeHeight="251658300" behindDoc="1" locked="0" layoutInCell="1" allowOverlap="1" wp14:anchorId="1D2B6107" wp14:editId="111D0944">
                <wp:simplePos x="0" y="0"/>
                <wp:positionH relativeFrom="margin">
                  <wp:align>right</wp:align>
                </wp:positionH>
                <wp:positionV relativeFrom="paragraph">
                  <wp:posOffset>1205865</wp:posOffset>
                </wp:positionV>
                <wp:extent cx="2601595" cy="3419475"/>
                <wp:effectExtent l="0" t="0" r="27305" b="28575"/>
                <wp:wrapTight wrapText="bothSides">
                  <wp:wrapPolygon edited="0">
                    <wp:start x="949" y="0"/>
                    <wp:lineTo x="0" y="481"/>
                    <wp:lineTo x="0" y="21299"/>
                    <wp:lineTo x="791" y="21660"/>
                    <wp:lineTo x="20878" y="21660"/>
                    <wp:lineTo x="21669" y="21299"/>
                    <wp:lineTo x="21669" y="481"/>
                    <wp:lineTo x="20720" y="0"/>
                    <wp:lineTo x="949" y="0"/>
                  </wp:wrapPolygon>
                </wp:wrapTight>
                <wp:docPr id="1724006675" name="Rectangle: Rounded Corners 1724006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1595" cy="3419475"/>
                        </a:xfrm>
                        <a:prstGeom prst="roundRect">
                          <a:avLst>
                            <a:gd name="adj" fmla="val 8612"/>
                          </a:avLst>
                        </a:prstGeom>
                        <a:ln/>
                      </wps:spPr>
                      <wps:style>
                        <a:lnRef idx="2">
                          <a:schemeClr val="accent1"/>
                        </a:lnRef>
                        <a:fillRef idx="1">
                          <a:schemeClr val="lt1"/>
                        </a:fillRef>
                        <a:effectRef idx="0">
                          <a:schemeClr val="accent1"/>
                        </a:effectRef>
                        <a:fontRef idx="minor">
                          <a:schemeClr val="dk1"/>
                        </a:fontRef>
                      </wps:style>
                      <wps:txbx>
                        <w:txbxContent>
                          <w:p w14:paraId="45A7A760" w14:textId="53ED0C00" w:rsidR="001F02B5" w:rsidRDefault="00CE0173" w:rsidP="001F02B5">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UIP</w:t>
                            </w:r>
                            <w:r w:rsidR="00A86C4C">
                              <w:rPr>
                                <w:rFonts w:ascii="Museo Slab 500" w:eastAsiaTheme="majorEastAsia" w:hAnsi="Museo Slab 500" w:cstheme="majorBidi"/>
                                <w:i/>
                                <w:iCs/>
                                <w:sz w:val="20"/>
                                <w:szCs w:val="20"/>
                              </w:rPr>
                              <w:t xml:space="preserve"> </w:t>
                            </w:r>
                            <w:r w:rsidR="001F02B5">
                              <w:rPr>
                                <w:rFonts w:ascii="Museo Slab 500" w:eastAsiaTheme="majorEastAsia" w:hAnsi="Museo Slab 500" w:cstheme="majorBidi"/>
                                <w:i/>
                                <w:iCs/>
                                <w:sz w:val="20"/>
                                <w:szCs w:val="20"/>
                              </w:rPr>
                              <w:t>Planning Phases</w:t>
                            </w:r>
                            <w:r w:rsidR="005438A4">
                              <w:rPr>
                                <w:rFonts w:ascii="Museo Slab 500" w:eastAsiaTheme="majorEastAsia" w:hAnsi="Museo Slab 500" w:cstheme="majorBidi"/>
                                <w:i/>
                                <w:iCs/>
                                <w:sz w:val="20"/>
                                <w:szCs w:val="20"/>
                              </w:rPr>
                              <w:t xml:space="preserve"> </w:t>
                            </w:r>
                          </w:p>
                          <w:p w14:paraId="7B2E2246" w14:textId="77777777" w:rsidR="00464119" w:rsidRPr="00464119" w:rsidRDefault="007F7A3F" w:rsidP="00464119">
                            <w:pPr>
                              <w:rPr>
                                <w:b/>
                                <w:bCs/>
                                <w:sz w:val="20"/>
                                <w:szCs w:val="20"/>
                              </w:rPr>
                            </w:pPr>
                            <w:hyperlink w:anchor="_Pre-Planning" w:history="1">
                              <w:r w:rsidR="00464119" w:rsidRPr="00464119">
                                <w:rPr>
                                  <w:rStyle w:val="Hyperlink"/>
                                  <w:b/>
                                  <w:bCs/>
                                  <w:sz w:val="20"/>
                                  <w:szCs w:val="20"/>
                                </w:rPr>
                                <w:t>Pre-Planning</w:t>
                              </w:r>
                            </w:hyperlink>
                          </w:p>
                          <w:p w14:paraId="33E5D862" w14:textId="77777777" w:rsidR="00464119" w:rsidRPr="00464119" w:rsidRDefault="007F7A3F" w:rsidP="00464119">
                            <w:pPr>
                              <w:rPr>
                                <w:sz w:val="20"/>
                                <w:szCs w:val="20"/>
                              </w:rPr>
                            </w:pPr>
                            <w:hyperlink w:anchor="_Phase_1:_Data" w:history="1">
                              <w:r w:rsidR="00464119" w:rsidRPr="00464119">
                                <w:rPr>
                                  <w:rStyle w:val="Hyperlink"/>
                                  <w:b/>
                                  <w:bCs/>
                                  <w:sz w:val="20"/>
                                  <w:szCs w:val="20"/>
                                </w:rPr>
                                <w:t>Phase One</w:t>
                              </w:r>
                            </w:hyperlink>
                            <w:r w:rsidR="00464119" w:rsidRPr="00464119">
                              <w:rPr>
                                <w:sz w:val="20"/>
                                <w:szCs w:val="20"/>
                              </w:rPr>
                              <w:t>: Data Analysis and Reflection</w:t>
                            </w:r>
                          </w:p>
                          <w:p w14:paraId="13AAF24F" w14:textId="13217A01" w:rsidR="00464119" w:rsidRPr="00464119" w:rsidRDefault="007F7A3F" w:rsidP="00464119">
                            <w:pPr>
                              <w:rPr>
                                <w:sz w:val="20"/>
                                <w:szCs w:val="20"/>
                              </w:rPr>
                            </w:pPr>
                            <w:hyperlink w:anchor="_Phase_2:_Identify" w:history="1">
                              <w:r w:rsidR="00464119" w:rsidRPr="00464119">
                                <w:rPr>
                                  <w:rStyle w:val="Hyperlink"/>
                                  <w:b/>
                                  <w:bCs/>
                                  <w:sz w:val="20"/>
                                  <w:szCs w:val="20"/>
                                </w:rPr>
                                <w:t>Phase Two</w:t>
                              </w:r>
                            </w:hyperlink>
                            <w:r w:rsidR="00464119" w:rsidRPr="00464119">
                              <w:rPr>
                                <w:sz w:val="20"/>
                                <w:szCs w:val="20"/>
                              </w:rPr>
                              <w:t>: Identify Prioritie</w:t>
                            </w:r>
                            <w:r w:rsidR="0061156D">
                              <w:rPr>
                                <w:sz w:val="20"/>
                                <w:szCs w:val="20"/>
                              </w:rPr>
                              <w:t>s</w:t>
                            </w:r>
                            <w:r w:rsidR="008A540E">
                              <w:rPr>
                                <w:sz w:val="20"/>
                                <w:szCs w:val="20"/>
                              </w:rPr>
                              <w:t xml:space="preserve"> and </w:t>
                            </w:r>
                            <w:r w:rsidR="005C3371">
                              <w:rPr>
                                <w:sz w:val="20"/>
                                <w:szCs w:val="20"/>
                              </w:rPr>
                              <w:t>Targets</w:t>
                            </w:r>
                          </w:p>
                          <w:p w14:paraId="201E77D9" w14:textId="0C84CFE4" w:rsidR="00464119" w:rsidRPr="00464119" w:rsidRDefault="007F7A3F" w:rsidP="00464119">
                            <w:pPr>
                              <w:rPr>
                                <w:sz w:val="20"/>
                                <w:szCs w:val="20"/>
                              </w:rPr>
                            </w:pPr>
                            <w:hyperlink w:anchor="_Phase_3:_Explore" w:history="1">
                              <w:r w:rsidR="00464119" w:rsidRPr="00464119">
                                <w:rPr>
                                  <w:rStyle w:val="Hyperlink"/>
                                  <w:b/>
                                  <w:bCs/>
                                  <w:sz w:val="20"/>
                                  <w:szCs w:val="20"/>
                                </w:rPr>
                                <w:t>Phase Three</w:t>
                              </w:r>
                            </w:hyperlink>
                            <w:r w:rsidR="00464119" w:rsidRPr="00464119">
                              <w:rPr>
                                <w:sz w:val="20"/>
                                <w:szCs w:val="20"/>
                              </w:rPr>
                              <w:t xml:space="preserve">: </w:t>
                            </w:r>
                            <w:r w:rsidR="004B4322">
                              <w:rPr>
                                <w:sz w:val="20"/>
                                <w:szCs w:val="20"/>
                              </w:rPr>
                              <w:t xml:space="preserve">Identify Root Causes and </w:t>
                            </w:r>
                            <w:r w:rsidR="00464119" w:rsidRPr="00464119">
                              <w:rPr>
                                <w:sz w:val="20"/>
                                <w:szCs w:val="20"/>
                              </w:rPr>
                              <w:t>Select Strategies</w:t>
                            </w:r>
                            <w:r w:rsidR="004B4322">
                              <w:rPr>
                                <w:sz w:val="20"/>
                                <w:szCs w:val="20"/>
                              </w:rPr>
                              <w:t xml:space="preserve"> </w:t>
                            </w:r>
                          </w:p>
                          <w:p w14:paraId="4BE88DAF" w14:textId="5174A07B" w:rsidR="00464119" w:rsidRPr="00464119" w:rsidRDefault="007F7A3F" w:rsidP="00464119">
                            <w:pPr>
                              <w:rPr>
                                <w:sz w:val="20"/>
                                <w:szCs w:val="20"/>
                              </w:rPr>
                            </w:pPr>
                            <w:hyperlink w:anchor="_Phase_4:_Action" w:history="1">
                              <w:r w:rsidR="00464119" w:rsidRPr="00464119">
                                <w:rPr>
                                  <w:rStyle w:val="Hyperlink"/>
                                  <w:b/>
                                  <w:bCs/>
                                  <w:sz w:val="20"/>
                                  <w:szCs w:val="20"/>
                                </w:rPr>
                                <w:t>Phase Four</w:t>
                              </w:r>
                            </w:hyperlink>
                            <w:r w:rsidR="00464119" w:rsidRPr="00464119">
                              <w:rPr>
                                <w:sz w:val="20"/>
                                <w:szCs w:val="20"/>
                              </w:rPr>
                              <w:t xml:space="preserve">: </w:t>
                            </w:r>
                            <w:r w:rsidR="00C03BAB">
                              <w:rPr>
                                <w:sz w:val="20"/>
                                <w:szCs w:val="20"/>
                              </w:rPr>
                              <w:t xml:space="preserve">Implementation and </w:t>
                            </w:r>
                            <w:r w:rsidR="00464119" w:rsidRPr="00464119">
                              <w:rPr>
                                <w:sz w:val="20"/>
                                <w:szCs w:val="20"/>
                              </w:rPr>
                              <w:t>Action Plan</w:t>
                            </w:r>
                            <w:r w:rsidR="00C03BAB">
                              <w:rPr>
                                <w:sz w:val="20"/>
                                <w:szCs w:val="20"/>
                              </w:rPr>
                              <w:t>s</w:t>
                            </w:r>
                          </w:p>
                          <w:p w14:paraId="339041D9" w14:textId="32275F82" w:rsidR="00464119" w:rsidRPr="00464119" w:rsidRDefault="007F7A3F" w:rsidP="00464119">
                            <w:pPr>
                              <w:rPr>
                                <w:sz w:val="20"/>
                                <w:szCs w:val="20"/>
                              </w:rPr>
                            </w:pPr>
                            <w:hyperlink w:anchor="_Phase_5:_Validate" w:history="1">
                              <w:r w:rsidR="00464119" w:rsidRPr="00464119">
                                <w:rPr>
                                  <w:rStyle w:val="Hyperlink"/>
                                  <w:b/>
                                  <w:bCs/>
                                  <w:sz w:val="20"/>
                                  <w:szCs w:val="20"/>
                                </w:rPr>
                                <w:t>Phase Five</w:t>
                              </w:r>
                            </w:hyperlink>
                            <w:r w:rsidR="00464119" w:rsidRPr="00464119">
                              <w:rPr>
                                <w:sz w:val="20"/>
                                <w:szCs w:val="20"/>
                              </w:rPr>
                              <w:t>: Validate and Revise Plan</w:t>
                            </w:r>
                          </w:p>
                          <w:p w14:paraId="5737FE1A" w14:textId="77777777" w:rsidR="00464119" w:rsidRDefault="007F7A3F" w:rsidP="00B70F1E">
                            <w:pPr>
                              <w:ind w:left="270" w:hanging="270"/>
                              <w:rPr>
                                <w:b/>
                                <w:bCs/>
                                <w:sz w:val="20"/>
                                <w:szCs w:val="20"/>
                              </w:rPr>
                            </w:pPr>
                            <w:hyperlink w:anchor="_Phase_6:_Finalize," w:history="1">
                              <w:r w:rsidR="00464119" w:rsidRPr="00B44AC4">
                                <w:rPr>
                                  <w:rStyle w:val="Hyperlink"/>
                                  <w:b/>
                                  <w:bCs/>
                                  <w:sz w:val="20"/>
                                  <w:szCs w:val="20"/>
                                </w:rPr>
                                <w:t>Phase Six</w:t>
                              </w:r>
                            </w:hyperlink>
                            <w:r w:rsidR="00464119">
                              <w:rPr>
                                <w:sz w:val="20"/>
                                <w:szCs w:val="20"/>
                              </w:rPr>
                              <w:t>: Finalize, Share for Approval, and Submit UIP for Public Posting</w:t>
                            </w:r>
                            <w:r w:rsidR="00464119" w:rsidRPr="00B70F1E">
                              <w:rPr>
                                <w:b/>
                                <w:bCs/>
                                <w:sz w:val="20"/>
                                <w:szCs w:val="20"/>
                              </w:rPr>
                              <w:t xml:space="preserve"> </w:t>
                            </w:r>
                          </w:p>
                          <w:p w14:paraId="6431514A" w14:textId="09071D4B" w:rsidR="008A597A" w:rsidRPr="00B70F1E" w:rsidRDefault="007F7A3F" w:rsidP="00464119">
                            <w:pPr>
                              <w:ind w:left="270" w:hanging="270"/>
                              <w:rPr>
                                <w:sz w:val="20"/>
                                <w:szCs w:val="20"/>
                              </w:rPr>
                            </w:pPr>
                            <w:hyperlink w:anchor="_Post-Submission:_Implement_and" w:history="1">
                              <w:r w:rsidR="00464119" w:rsidRPr="00B44AC4">
                                <w:rPr>
                                  <w:rStyle w:val="Hyperlink"/>
                                  <w:b/>
                                  <w:bCs/>
                                  <w:sz w:val="20"/>
                                  <w:szCs w:val="20"/>
                                </w:rPr>
                                <w:t>Post-Submission</w:t>
                              </w:r>
                            </w:hyperlink>
                            <w:r w:rsidR="00464119">
                              <w:rPr>
                                <w:sz w:val="20"/>
                                <w:szCs w:val="20"/>
                              </w:rPr>
                              <w:t>: Implement and Progress Monitor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2B6107" id="Rectangle: Rounded Corners 1724006675" o:spid="_x0000_s1026" style="position:absolute;margin-left:153.65pt;margin-top:94.95pt;width:204.85pt;height:269.25pt;z-index:-2516581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56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" fillcolor="white [3201]" strokecolor="#4f81bd [3204]" strokeweight="1.25pt">
                <v:stroke endcap="round"/>
                <v:textbox inset=",7.2pt,,7.2pt">
                  <w:txbxContent>
                    <w:p w14:paraId="45A7A760" w14:textId="53ED0C00" w:rsidR="001F02B5" w:rsidRDefault="00CE0173" w:rsidP="001F02B5">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UIP</w:t>
                      </w:r>
                      <w:r w:rsidR="00A86C4C">
                        <w:rPr>
                          <w:rFonts w:ascii="Museo Slab 500" w:eastAsiaTheme="majorEastAsia" w:hAnsi="Museo Slab 500" w:cstheme="majorBidi"/>
                          <w:i/>
                          <w:iCs/>
                          <w:sz w:val="20"/>
                          <w:szCs w:val="20"/>
                        </w:rPr>
                        <w:t xml:space="preserve"> </w:t>
                      </w:r>
                      <w:r w:rsidR="001F02B5">
                        <w:rPr>
                          <w:rFonts w:ascii="Museo Slab 500" w:eastAsiaTheme="majorEastAsia" w:hAnsi="Museo Slab 500" w:cstheme="majorBidi"/>
                          <w:i/>
                          <w:iCs/>
                          <w:sz w:val="20"/>
                          <w:szCs w:val="20"/>
                        </w:rPr>
                        <w:t>Planning Phases</w:t>
                      </w:r>
                      <w:r w:rsidR="005438A4">
                        <w:rPr>
                          <w:rFonts w:ascii="Museo Slab 500" w:eastAsiaTheme="majorEastAsia" w:hAnsi="Museo Slab 500" w:cstheme="majorBidi"/>
                          <w:i/>
                          <w:iCs/>
                          <w:sz w:val="20"/>
                          <w:szCs w:val="20"/>
                        </w:rPr>
                        <w:t xml:space="preserve"> </w:t>
                      </w:r>
                    </w:p>
                    <w:p w14:paraId="7B2E2246" w14:textId="77777777" w:rsidR="00464119" w:rsidRPr="00464119" w:rsidRDefault="007F7A3F" w:rsidP="00464119">
                      <w:pPr>
                        <w:rPr>
                          <w:b/>
                          <w:bCs/>
                          <w:sz w:val="20"/>
                          <w:szCs w:val="20"/>
                        </w:rPr>
                      </w:pPr>
                      <w:hyperlink w:anchor="_Pre-Planning" w:history="1">
                        <w:r w:rsidR="00464119" w:rsidRPr="00464119">
                          <w:rPr>
                            <w:rStyle w:val="Hyperlink"/>
                            <w:b/>
                            <w:bCs/>
                            <w:sz w:val="20"/>
                            <w:szCs w:val="20"/>
                          </w:rPr>
                          <w:t>Pre-Planning</w:t>
                        </w:r>
                      </w:hyperlink>
                    </w:p>
                    <w:p w14:paraId="33E5D862" w14:textId="77777777" w:rsidR="00464119" w:rsidRPr="00464119" w:rsidRDefault="007F7A3F" w:rsidP="00464119">
                      <w:pPr>
                        <w:rPr>
                          <w:sz w:val="20"/>
                          <w:szCs w:val="20"/>
                        </w:rPr>
                      </w:pPr>
                      <w:hyperlink w:anchor="_Phase_1:_Data" w:history="1">
                        <w:r w:rsidR="00464119" w:rsidRPr="00464119">
                          <w:rPr>
                            <w:rStyle w:val="Hyperlink"/>
                            <w:b/>
                            <w:bCs/>
                            <w:sz w:val="20"/>
                            <w:szCs w:val="20"/>
                          </w:rPr>
                          <w:t>Phase One</w:t>
                        </w:r>
                      </w:hyperlink>
                      <w:r w:rsidR="00464119" w:rsidRPr="00464119">
                        <w:rPr>
                          <w:sz w:val="20"/>
                          <w:szCs w:val="20"/>
                        </w:rPr>
                        <w:t>: Data Analysis and Reflection</w:t>
                      </w:r>
                    </w:p>
                    <w:p w14:paraId="13AAF24F" w14:textId="13217A01" w:rsidR="00464119" w:rsidRPr="00464119" w:rsidRDefault="007F7A3F" w:rsidP="00464119">
                      <w:pPr>
                        <w:rPr>
                          <w:sz w:val="20"/>
                          <w:szCs w:val="20"/>
                        </w:rPr>
                      </w:pPr>
                      <w:hyperlink w:anchor="_Phase_2:_Identify" w:history="1">
                        <w:r w:rsidR="00464119" w:rsidRPr="00464119">
                          <w:rPr>
                            <w:rStyle w:val="Hyperlink"/>
                            <w:b/>
                            <w:bCs/>
                            <w:sz w:val="20"/>
                            <w:szCs w:val="20"/>
                          </w:rPr>
                          <w:t>Phase Two</w:t>
                        </w:r>
                      </w:hyperlink>
                      <w:r w:rsidR="00464119" w:rsidRPr="00464119">
                        <w:rPr>
                          <w:sz w:val="20"/>
                          <w:szCs w:val="20"/>
                        </w:rPr>
                        <w:t>: Identify Prioritie</w:t>
                      </w:r>
                      <w:r w:rsidR="0061156D">
                        <w:rPr>
                          <w:sz w:val="20"/>
                          <w:szCs w:val="20"/>
                        </w:rPr>
                        <w:t>s</w:t>
                      </w:r>
                      <w:r w:rsidR="008A540E">
                        <w:rPr>
                          <w:sz w:val="20"/>
                          <w:szCs w:val="20"/>
                        </w:rPr>
                        <w:t xml:space="preserve"> and </w:t>
                      </w:r>
                      <w:r w:rsidR="005C3371">
                        <w:rPr>
                          <w:sz w:val="20"/>
                          <w:szCs w:val="20"/>
                        </w:rPr>
                        <w:t>Targets</w:t>
                      </w:r>
                    </w:p>
                    <w:p w14:paraId="201E77D9" w14:textId="0C84CFE4" w:rsidR="00464119" w:rsidRPr="00464119" w:rsidRDefault="007F7A3F" w:rsidP="00464119">
                      <w:pPr>
                        <w:rPr>
                          <w:sz w:val="20"/>
                          <w:szCs w:val="20"/>
                        </w:rPr>
                      </w:pPr>
                      <w:hyperlink w:anchor="_Phase_3:_Explore" w:history="1">
                        <w:r w:rsidR="00464119" w:rsidRPr="00464119">
                          <w:rPr>
                            <w:rStyle w:val="Hyperlink"/>
                            <w:b/>
                            <w:bCs/>
                            <w:sz w:val="20"/>
                            <w:szCs w:val="20"/>
                          </w:rPr>
                          <w:t>Phase Three</w:t>
                        </w:r>
                      </w:hyperlink>
                      <w:r w:rsidR="00464119" w:rsidRPr="00464119">
                        <w:rPr>
                          <w:sz w:val="20"/>
                          <w:szCs w:val="20"/>
                        </w:rPr>
                        <w:t xml:space="preserve">: </w:t>
                      </w:r>
                      <w:r w:rsidR="004B4322">
                        <w:rPr>
                          <w:sz w:val="20"/>
                          <w:szCs w:val="20"/>
                        </w:rPr>
                        <w:t xml:space="preserve">Identify Root Causes and </w:t>
                      </w:r>
                      <w:r w:rsidR="00464119" w:rsidRPr="00464119">
                        <w:rPr>
                          <w:sz w:val="20"/>
                          <w:szCs w:val="20"/>
                        </w:rPr>
                        <w:t>Select Strategies</w:t>
                      </w:r>
                      <w:r w:rsidR="004B4322">
                        <w:rPr>
                          <w:sz w:val="20"/>
                          <w:szCs w:val="20"/>
                        </w:rPr>
                        <w:t xml:space="preserve"> </w:t>
                      </w:r>
                    </w:p>
                    <w:p w14:paraId="4BE88DAF" w14:textId="5174A07B" w:rsidR="00464119" w:rsidRPr="00464119" w:rsidRDefault="007F7A3F" w:rsidP="00464119">
                      <w:pPr>
                        <w:rPr>
                          <w:sz w:val="20"/>
                          <w:szCs w:val="20"/>
                        </w:rPr>
                      </w:pPr>
                      <w:hyperlink w:anchor="_Phase_4:_Action" w:history="1">
                        <w:r w:rsidR="00464119" w:rsidRPr="00464119">
                          <w:rPr>
                            <w:rStyle w:val="Hyperlink"/>
                            <w:b/>
                            <w:bCs/>
                            <w:sz w:val="20"/>
                            <w:szCs w:val="20"/>
                          </w:rPr>
                          <w:t>Phase Four</w:t>
                        </w:r>
                      </w:hyperlink>
                      <w:r w:rsidR="00464119" w:rsidRPr="00464119">
                        <w:rPr>
                          <w:sz w:val="20"/>
                          <w:szCs w:val="20"/>
                        </w:rPr>
                        <w:t xml:space="preserve">: </w:t>
                      </w:r>
                      <w:r w:rsidR="00C03BAB">
                        <w:rPr>
                          <w:sz w:val="20"/>
                          <w:szCs w:val="20"/>
                        </w:rPr>
                        <w:t xml:space="preserve">Implementation and </w:t>
                      </w:r>
                      <w:r w:rsidR="00464119" w:rsidRPr="00464119">
                        <w:rPr>
                          <w:sz w:val="20"/>
                          <w:szCs w:val="20"/>
                        </w:rPr>
                        <w:t>Action Plan</w:t>
                      </w:r>
                      <w:r w:rsidR="00C03BAB">
                        <w:rPr>
                          <w:sz w:val="20"/>
                          <w:szCs w:val="20"/>
                        </w:rPr>
                        <w:t>s</w:t>
                      </w:r>
                    </w:p>
                    <w:p w14:paraId="339041D9" w14:textId="32275F82" w:rsidR="00464119" w:rsidRPr="00464119" w:rsidRDefault="007F7A3F" w:rsidP="00464119">
                      <w:pPr>
                        <w:rPr>
                          <w:sz w:val="20"/>
                          <w:szCs w:val="20"/>
                        </w:rPr>
                      </w:pPr>
                      <w:hyperlink w:anchor="_Phase_5:_Validate" w:history="1">
                        <w:r w:rsidR="00464119" w:rsidRPr="00464119">
                          <w:rPr>
                            <w:rStyle w:val="Hyperlink"/>
                            <w:b/>
                            <w:bCs/>
                            <w:sz w:val="20"/>
                            <w:szCs w:val="20"/>
                          </w:rPr>
                          <w:t>Phase Five</w:t>
                        </w:r>
                      </w:hyperlink>
                      <w:r w:rsidR="00464119" w:rsidRPr="00464119">
                        <w:rPr>
                          <w:sz w:val="20"/>
                          <w:szCs w:val="20"/>
                        </w:rPr>
                        <w:t>: Validate and Revise Plan</w:t>
                      </w:r>
                    </w:p>
                    <w:p w14:paraId="5737FE1A" w14:textId="77777777" w:rsidR="00464119" w:rsidRDefault="007F7A3F" w:rsidP="00B70F1E">
                      <w:pPr>
                        <w:ind w:left="270" w:hanging="270"/>
                        <w:rPr>
                          <w:b/>
                          <w:bCs/>
                          <w:sz w:val="20"/>
                          <w:szCs w:val="20"/>
                        </w:rPr>
                      </w:pPr>
                      <w:hyperlink w:anchor="_Phase_6:_Finalize," w:history="1">
                        <w:r w:rsidR="00464119" w:rsidRPr="00B44AC4">
                          <w:rPr>
                            <w:rStyle w:val="Hyperlink"/>
                            <w:b/>
                            <w:bCs/>
                            <w:sz w:val="20"/>
                            <w:szCs w:val="20"/>
                          </w:rPr>
                          <w:t>Phase Six</w:t>
                        </w:r>
                      </w:hyperlink>
                      <w:r w:rsidR="00464119">
                        <w:rPr>
                          <w:sz w:val="20"/>
                          <w:szCs w:val="20"/>
                        </w:rPr>
                        <w:t>: Finalize, Share for Approval, and Submit UIP for Public Posting</w:t>
                      </w:r>
                      <w:r w:rsidR="00464119" w:rsidRPr="00B70F1E">
                        <w:rPr>
                          <w:b/>
                          <w:bCs/>
                          <w:sz w:val="20"/>
                          <w:szCs w:val="20"/>
                        </w:rPr>
                        <w:t xml:space="preserve"> </w:t>
                      </w:r>
                    </w:p>
                    <w:p w14:paraId="6431514A" w14:textId="09071D4B" w:rsidR="008A597A" w:rsidRPr="00B70F1E" w:rsidRDefault="007F7A3F" w:rsidP="00464119">
                      <w:pPr>
                        <w:ind w:left="270" w:hanging="270"/>
                        <w:rPr>
                          <w:sz w:val="20"/>
                          <w:szCs w:val="20"/>
                        </w:rPr>
                      </w:pPr>
                      <w:hyperlink w:anchor="_Post-Submission:_Implement_and" w:history="1">
                        <w:r w:rsidR="00464119" w:rsidRPr="00B44AC4">
                          <w:rPr>
                            <w:rStyle w:val="Hyperlink"/>
                            <w:b/>
                            <w:bCs/>
                            <w:sz w:val="20"/>
                            <w:szCs w:val="20"/>
                          </w:rPr>
                          <w:t>Post-Submission</w:t>
                        </w:r>
                      </w:hyperlink>
                      <w:r w:rsidR="00464119">
                        <w:rPr>
                          <w:sz w:val="20"/>
                          <w:szCs w:val="20"/>
                        </w:rPr>
                        <w:t>: Implement and Progress Monitor</w:t>
                      </w:r>
                    </w:p>
                  </w:txbxContent>
                </v:textbox>
                <w10:wrap type="tight" anchorx="margin"/>
              </v:roundrect>
            </w:pict>
          </mc:Fallback>
        </mc:AlternateContent>
      </w:r>
      <w:r w:rsidR="1F253D39" w:rsidRPr="00C81698">
        <w:t>Colorado schools and districts can improve student learning and system effectiveness by engaging in a cycle of continuous improvement to manage their performance. To support this purpose, the Education Accountability Act of 2009 requires each Colorado district and school to create an annual improvement plan.</w:t>
      </w:r>
      <w:r w:rsidR="4376633A">
        <w:t xml:space="preserve"> </w:t>
      </w:r>
      <w:r w:rsidR="1F253D39" w:rsidRPr="00C81698">
        <w:t xml:space="preserve">The intent is that schools and districts create a single plan that </w:t>
      </w:r>
      <w:r w:rsidR="00034BD2">
        <w:t xml:space="preserve">satisfies requirements and </w:t>
      </w:r>
      <w:r w:rsidR="1F253D39" w:rsidRPr="00C81698">
        <w:t xml:space="preserve">has true meaning for stakeholders, ultimately reducing the total number of separate plans required. </w:t>
      </w:r>
      <w:r w:rsidR="5CBCB86E">
        <w:t>T</w:t>
      </w:r>
      <w:r w:rsidR="1F253D39" w:rsidRPr="00C81698">
        <w:t xml:space="preserve">he Colorado Department of Education has developed a </w:t>
      </w:r>
      <w:r w:rsidR="00732616">
        <w:t>U</w:t>
      </w:r>
      <w:r w:rsidR="1F253D39" w:rsidRPr="00C81698">
        <w:t xml:space="preserve">nified </w:t>
      </w:r>
      <w:r w:rsidR="00732616">
        <w:t>I</w:t>
      </w:r>
      <w:r w:rsidR="1F253D39" w:rsidRPr="00C81698">
        <w:t xml:space="preserve">mprovement </w:t>
      </w:r>
      <w:r w:rsidR="00732616">
        <w:t>P</w:t>
      </w:r>
      <w:r w:rsidR="1F253D39" w:rsidRPr="00C81698">
        <w:t>lan</w:t>
      </w:r>
      <w:r w:rsidR="00732616">
        <w:t xml:space="preserve"> (UIP)</w:t>
      </w:r>
      <w:r w:rsidR="1F253D39" w:rsidRPr="00C81698">
        <w:t xml:space="preserve"> template and processes to support schools and districts in their performance management efforts.</w:t>
      </w:r>
      <w:bookmarkStart w:id="23" w:name="_Hlk134795464"/>
      <w:bookmarkEnd w:id="23"/>
      <w:r w:rsidR="448565CB">
        <w:t xml:space="preserve"> </w:t>
      </w:r>
      <w:r w:rsidR="1F253D39" w:rsidRPr="00C81698">
        <w:t>The UIP template has been designed to meet state, federal, and program accountability requirements.</w:t>
      </w:r>
      <w:r w:rsidR="001F02B5">
        <w:br/>
      </w:r>
    </w:p>
    <w:p w14:paraId="6297ABD2" w14:textId="000CA18D" w:rsidR="0081186D" w:rsidRPr="00A162E7" w:rsidRDefault="0081186D" w:rsidP="0081186D">
      <w:pPr>
        <w:pStyle w:val="Heading3"/>
      </w:pPr>
      <w:bookmarkStart w:id="24" w:name="_Toc172273339"/>
      <w:r w:rsidRPr="00A162E7">
        <w:t>Purpose of this Workbook</w:t>
      </w:r>
      <w:bookmarkEnd w:id="24"/>
    </w:p>
    <w:p w14:paraId="6FA7861B" w14:textId="47141926" w:rsidR="0081186D" w:rsidRPr="005941FF" w:rsidRDefault="00FE70F9" w:rsidP="0081186D">
      <w:r>
        <w:t xml:space="preserve">This </w:t>
      </w:r>
      <w:r w:rsidR="00FE536A">
        <w:t>resource</w:t>
      </w:r>
      <w:r>
        <w:t xml:space="preserve"> outlines a robust improvement planning process that school leaders can use</w:t>
      </w:r>
      <w:r w:rsidR="00EC0C77">
        <w:t xml:space="preserve"> or adapt </w:t>
      </w:r>
      <w:r>
        <w:t xml:space="preserve">to create their improvement plans. </w:t>
      </w:r>
      <w:r w:rsidR="00A536E2">
        <w:t xml:space="preserve">It is organized into phases and includes recommended meetings or activities for each phase, along with </w:t>
      </w:r>
      <w:r w:rsidR="005656DA">
        <w:t>planning template</w:t>
      </w:r>
      <w:r w:rsidR="00EC0C77">
        <w:t>s</w:t>
      </w:r>
      <w:r w:rsidR="005656DA">
        <w:t>, annotated agendas for meetings,</w:t>
      </w:r>
      <w:r w:rsidR="005734FC">
        <w:t xml:space="preserve"> guiding questions for reflection,</w:t>
      </w:r>
      <w:r w:rsidR="005656DA">
        <w:t xml:space="preserve"> and other resources. </w:t>
      </w:r>
      <w:r w:rsidR="00817A09">
        <w:t xml:space="preserve">Periodic “Directions to UIP Writers” throughout the workbook indicate which sections of the UIP should be completed at various points in the planning process. At the end of the workbook, </w:t>
      </w:r>
      <w:r w:rsidR="005734FC">
        <w:t>you will have a completed UIP that is ready to submit for public posting.</w:t>
      </w:r>
    </w:p>
    <w:p w14:paraId="68D2A887" w14:textId="5167B8BA" w:rsidR="00A44509" w:rsidRPr="00A52A76" w:rsidRDefault="0090728B">
      <w:pPr>
        <w:rPr>
          <w:i/>
          <w:iCs/>
        </w:rPr>
      </w:pPr>
      <w:r w:rsidRPr="00A52A76">
        <w:rPr>
          <w:b/>
          <w:bCs/>
          <w:i/>
          <w:iCs/>
        </w:rPr>
        <w:t>This workbook describes one possible approach to improvement planning</w:t>
      </w:r>
      <w:r w:rsidR="00D31AFE" w:rsidRPr="00A52A76">
        <w:rPr>
          <w:b/>
          <w:bCs/>
          <w:i/>
          <w:iCs/>
        </w:rPr>
        <w:t>.</w:t>
      </w:r>
      <w:r w:rsidRPr="00A52A76">
        <w:rPr>
          <w:b/>
          <w:bCs/>
          <w:i/>
          <w:iCs/>
        </w:rPr>
        <w:t xml:space="preserve"> This approach is not required, and the timelines described here </w:t>
      </w:r>
      <w:r w:rsidR="00F80F46">
        <w:rPr>
          <w:b/>
          <w:bCs/>
          <w:i/>
          <w:iCs/>
        </w:rPr>
        <w:t>will</w:t>
      </w:r>
      <w:r w:rsidRPr="00A52A76">
        <w:rPr>
          <w:b/>
          <w:bCs/>
          <w:i/>
          <w:iCs/>
        </w:rPr>
        <w:t xml:space="preserve"> differ </w:t>
      </w:r>
      <w:r w:rsidR="008D42F7" w:rsidRPr="00A52A76">
        <w:rPr>
          <w:b/>
          <w:bCs/>
          <w:i/>
          <w:iCs/>
        </w:rPr>
        <w:t>based on school and district context.</w:t>
      </w:r>
      <w:r w:rsidR="00A44509" w:rsidRPr="00A52A76">
        <w:rPr>
          <w:i/>
          <w:iCs/>
        </w:rPr>
        <w:br w:type="page"/>
      </w:r>
    </w:p>
    <w:sdt>
      <w:sdtPr>
        <w:rPr>
          <w:rFonts w:ascii="Museo Slab 500" w:eastAsia="Calibri" w:hAnsi="Museo Slab 500" w:cs="Times New Roman"/>
          <w:bCs w:val="0"/>
          <w:color w:val="auto"/>
          <w:sz w:val="22"/>
          <w:szCs w:val="22"/>
          <w:shd w:val="clear" w:color="auto" w:fill="E6E6E6"/>
        </w:rPr>
        <w:id w:val="-595792435"/>
        <w:docPartObj>
          <w:docPartGallery w:val="Table of Contents"/>
          <w:docPartUnique/>
        </w:docPartObj>
      </w:sdtPr>
      <w:sdtEndPr>
        <w:rPr>
          <w:rFonts w:ascii="Calibri" w:hAnsi="Calibri"/>
          <w:b/>
          <w:bCs/>
        </w:rPr>
      </w:sdtEndPr>
      <w:sdtContent>
        <w:p w14:paraId="5907A65C" w14:textId="77777777" w:rsidR="00C16012" w:rsidRPr="00C67696" w:rsidRDefault="007C1AAD" w:rsidP="00CE0173">
          <w:pPr>
            <w:pStyle w:val="TOCHeading"/>
            <w:shd w:val="clear" w:color="auto" w:fill="auto"/>
            <w:rPr>
              <w:noProof/>
            </w:rPr>
          </w:pPr>
          <w:r w:rsidRPr="00EB7419">
            <w:rPr>
              <w:rFonts w:ascii="Museo Slab 500" w:hAnsi="Museo Slab 500"/>
            </w:rPr>
            <w:t>Contents</w:t>
          </w:r>
          <w:r w:rsidR="00A44509" w:rsidRPr="00EB7419">
            <w:rPr>
              <w:rFonts w:ascii="Museo Slab 500" w:hAnsi="Museo Slab 500"/>
            </w:rPr>
            <w:t xml:space="preserve"> of this Workbook</w:t>
          </w:r>
          <w:r w:rsidRPr="00C67696">
            <w:rPr>
              <w:color w:val="2B579A"/>
              <w:shd w:val="clear" w:color="auto" w:fill="E6E6E6"/>
            </w:rPr>
            <w:fldChar w:fldCharType="begin"/>
          </w:r>
          <w:r w:rsidRPr="00C67696">
            <w:instrText xml:space="preserve"> TOC \o "1-3" \h \z \u </w:instrText>
          </w:r>
          <w:r w:rsidRPr="00C67696">
            <w:rPr>
              <w:color w:val="2B579A"/>
              <w:shd w:val="clear" w:color="auto" w:fill="E6E6E6"/>
            </w:rPr>
            <w:fldChar w:fldCharType="separate"/>
          </w:r>
        </w:p>
        <w:p w14:paraId="4D339829" w14:textId="19255D94" w:rsidR="00C16012" w:rsidRPr="00C67696" w:rsidRDefault="007F7A3F" w:rsidP="00C67696">
          <w:pPr>
            <w:pStyle w:val="TOC1"/>
            <w:rPr>
              <w:rFonts w:asciiTheme="minorHAnsi" w:eastAsiaTheme="minorEastAsia" w:hAnsiTheme="minorHAnsi" w:cstheme="minorBidi"/>
              <w:kern w:val="2"/>
              <w:sz w:val="24"/>
              <w:szCs w:val="24"/>
              <w14:ligatures w14:val="standardContextual"/>
            </w:rPr>
          </w:pPr>
          <w:hyperlink w:anchor="_Toc172273337" w:history="1">
            <w:r w:rsidR="00C16012" w:rsidRPr="00C67696">
              <w:rPr>
                <w:rStyle w:val="Hyperlink"/>
              </w:rPr>
              <w:t>Overview of School Improvement Planning</w:t>
            </w:r>
            <w:r w:rsidR="00C16012" w:rsidRPr="00C67696">
              <w:rPr>
                <w:webHidden/>
              </w:rPr>
              <w:tab/>
            </w:r>
            <w:r w:rsidR="00C16012" w:rsidRPr="00C67696">
              <w:rPr>
                <w:webHidden/>
              </w:rPr>
              <w:fldChar w:fldCharType="begin"/>
            </w:r>
            <w:r w:rsidR="00C16012" w:rsidRPr="00C67696">
              <w:rPr>
                <w:webHidden/>
              </w:rPr>
              <w:instrText xml:space="preserve"> PAGEREF _Toc172273337 \h </w:instrText>
            </w:r>
            <w:r w:rsidR="00C16012" w:rsidRPr="00C67696">
              <w:rPr>
                <w:webHidden/>
              </w:rPr>
            </w:r>
            <w:r w:rsidR="00C16012" w:rsidRPr="00C67696">
              <w:rPr>
                <w:webHidden/>
              </w:rPr>
              <w:fldChar w:fldCharType="separate"/>
            </w:r>
            <w:r w:rsidR="00C67696" w:rsidRPr="00C67696">
              <w:rPr>
                <w:webHidden/>
              </w:rPr>
              <w:t>1</w:t>
            </w:r>
            <w:r w:rsidR="00C16012" w:rsidRPr="00C67696">
              <w:rPr>
                <w:webHidden/>
              </w:rPr>
              <w:fldChar w:fldCharType="end"/>
            </w:r>
          </w:hyperlink>
        </w:p>
        <w:p w14:paraId="4F6128A5" w14:textId="5F6B2D0D" w:rsidR="00C16012" w:rsidRPr="00C67696" w:rsidRDefault="007F7A3F">
          <w:pPr>
            <w:pStyle w:val="TOC3"/>
            <w:tabs>
              <w:tab w:val="right" w:leader="dot" w:pos="10214"/>
            </w:tabs>
            <w:rPr>
              <w:rFonts w:asciiTheme="minorHAnsi" w:eastAsiaTheme="minorEastAsia" w:hAnsiTheme="minorHAnsi" w:cstheme="minorBidi"/>
              <w:noProof/>
              <w:kern w:val="2"/>
              <w:sz w:val="24"/>
              <w:szCs w:val="24"/>
              <w14:ligatures w14:val="standardContextual"/>
            </w:rPr>
          </w:pPr>
          <w:hyperlink w:anchor="_Toc172273338" w:history="1">
            <w:r w:rsidR="00C16012" w:rsidRPr="00C67696">
              <w:rPr>
                <w:rStyle w:val="Hyperlink"/>
                <w:noProof/>
              </w:rPr>
              <w:t>Colorado’s Unified Improvement Plan</w:t>
            </w:r>
            <w:r w:rsidR="00C16012" w:rsidRPr="00C67696">
              <w:rPr>
                <w:noProof/>
                <w:webHidden/>
              </w:rPr>
              <w:tab/>
            </w:r>
            <w:r w:rsidR="00C16012" w:rsidRPr="00C67696">
              <w:rPr>
                <w:noProof/>
                <w:webHidden/>
              </w:rPr>
              <w:fldChar w:fldCharType="begin"/>
            </w:r>
            <w:r w:rsidR="00C16012" w:rsidRPr="00C67696">
              <w:rPr>
                <w:noProof/>
                <w:webHidden/>
              </w:rPr>
              <w:instrText xml:space="preserve"> PAGEREF _Toc172273338 \h </w:instrText>
            </w:r>
            <w:r w:rsidR="00C16012" w:rsidRPr="00C67696">
              <w:rPr>
                <w:noProof/>
                <w:webHidden/>
              </w:rPr>
            </w:r>
            <w:r w:rsidR="00C16012" w:rsidRPr="00C67696">
              <w:rPr>
                <w:noProof/>
                <w:webHidden/>
              </w:rPr>
              <w:fldChar w:fldCharType="separate"/>
            </w:r>
            <w:r w:rsidR="00C67696" w:rsidRPr="00C67696">
              <w:rPr>
                <w:noProof/>
                <w:webHidden/>
              </w:rPr>
              <w:t>1</w:t>
            </w:r>
            <w:r w:rsidR="00C16012" w:rsidRPr="00C67696">
              <w:rPr>
                <w:noProof/>
                <w:webHidden/>
              </w:rPr>
              <w:fldChar w:fldCharType="end"/>
            </w:r>
          </w:hyperlink>
        </w:p>
        <w:p w14:paraId="5D613448" w14:textId="41210BDD" w:rsidR="00C16012" w:rsidRPr="00C67696" w:rsidRDefault="007F7A3F">
          <w:pPr>
            <w:pStyle w:val="TOC3"/>
            <w:tabs>
              <w:tab w:val="right" w:leader="dot" w:pos="10214"/>
            </w:tabs>
            <w:rPr>
              <w:rFonts w:asciiTheme="minorHAnsi" w:eastAsiaTheme="minorEastAsia" w:hAnsiTheme="minorHAnsi" w:cstheme="minorBidi"/>
              <w:noProof/>
              <w:kern w:val="2"/>
              <w:sz w:val="24"/>
              <w:szCs w:val="24"/>
              <w14:ligatures w14:val="standardContextual"/>
            </w:rPr>
          </w:pPr>
          <w:hyperlink w:anchor="_Toc172273339" w:history="1">
            <w:r w:rsidR="00C16012" w:rsidRPr="00C67696">
              <w:rPr>
                <w:rStyle w:val="Hyperlink"/>
                <w:noProof/>
              </w:rPr>
              <w:t>Purpose of this Workbook</w:t>
            </w:r>
            <w:r w:rsidR="00C16012" w:rsidRPr="00C67696">
              <w:rPr>
                <w:noProof/>
                <w:webHidden/>
              </w:rPr>
              <w:tab/>
            </w:r>
            <w:r w:rsidR="00C16012" w:rsidRPr="00C67696">
              <w:rPr>
                <w:noProof/>
                <w:webHidden/>
              </w:rPr>
              <w:fldChar w:fldCharType="begin"/>
            </w:r>
            <w:r w:rsidR="00C16012" w:rsidRPr="00C67696">
              <w:rPr>
                <w:noProof/>
                <w:webHidden/>
              </w:rPr>
              <w:instrText xml:space="preserve"> PAGEREF _Toc172273339 \h </w:instrText>
            </w:r>
            <w:r w:rsidR="00C16012" w:rsidRPr="00C67696">
              <w:rPr>
                <w:noProof/>
                <w:webHidden/>
              </w:rPr>
            </w:r>
            <w:r w:rsidR="00C16012" w:rsidRPr="00C67696">
              <w:rPr>
                <w:noProof/>
                <w:webHidden/>
              </w:rPr>
              <w:fldChar w:fldCharType="separate"/>
            </w:r>
            <w:r w:rsidR="00C67696" w:rsidRPr="00C67696">
              <w:rPr>
                <w:noProof/>
                <w:webHidden/>
              </w:rPr>
              <w:t>1</w:t>
            </w:r>
            <w:r w:rsidR="00C16012" w:rsidRPr="00C67696">
              <w:rPr>
                <w:noProof/>
                <w:webHidden/>
              </w:rPr>
              <w:fldChar w:fldCharType="end"/>
            </w:r>
          </w:hyperlink>
        </w:p>
        <w:p w14:paraId="751F8F09" w14:textId="093568DB" w:rsidR="00C16012" w:rsidRPr="00C67696" w:rsidRDefault="007F7A3F">
          <w:pPr>
            <w:pStyle w:val="TOC3"/>
            <w:tabs>
              <w:tab w:val="right" w:leader="dot" w:pos="10214"/>
            </w:tabs>
            <w:rPr>
              <w:rFonts w:asciiTheme="minorHAnsi" w:eastAsiaTheme="minorEastAsia" w:hAnsiTheme="minorHAnsi" w:cstheme="minorBidi"/>
              <w:noProof/>
              <w:kern w:val="2"/>
              <w:sz w:val="24"/>
              <w:szCs w:val="24"/>
              <w14:ligatures w14:val="standardContextual"/>
            </w:rPr>
          </w:pPr>
          <w:hyperlink w:anchor="_Toc172273340" w:history="1">
            <w:r w:rsidR="00C16012" w:rsidRPr="00C67696">
              <w:rPr>
                <w:rStyle w:val="Hyperlink"/>
                <w:noProof/>
              </w:rPr>
              <w:t>Intended Audience</w:t>
            </w:r>
            <w:r w:rsidR="00C16012" w:rsidRPr="00C67696">
              <w:rPr>
                <w:noProof/>
                <w:webHidden/>
              </w:rPr>
              <w:tab/>
            </w:r>
            <w:r w:rsidR="00C16012" w:rsidRPr="00C67696">
              <w:rPr>
                <w:noProof/>
                <w:webHidden/>
              </w:rPr>
              <w:fldChar w:fldCharType="begin"/>
            </w:r>
            <w:r w:rsidR="00C16012" w:rsidRPr="00C67696">
              <w:rPr>
                <w:noProof/>
                <w:webHidden/>
              </w:rPr>
              <w:instrText xml:space="preserve"> PAGEREF _Toc172273340 \h </w:instrText>
            </w:r>
            <w:r w:rsidR="00C16012" w:rsidRPr="00C67696">
              <w:rPr>
                <w:noProof/>
                <w:webHidden/>
              </w:rPr>
            </w:r>
            <w:r w:rsidR="00C16012" w:rsidRPr="00C67696">
              <w:rPr>
                <w:noProof/>
                <w:webHidden/>
              </w:rPr>
              <w:fldChar w:fldCharType="separate"/>
            </w:r>
            <w:r w:rsidR="00C67696" w:rsidRPr="00C67696">
              <w:rPr>
                <w:noProof/>
                <w:webHidden/>
              </w:rPr>
              <w:t>3</w:t>
            </w:r>
            <w:r w:rsidR="00C16012" w:rsidRPr="00C67696">
              <w:rPr>
                <w:noProof/>
                <w:webHidden/>
              </w:rPr>
              <w:fldChar w:fldCharType="end"/>
            </w:r>
          </w:hyperlink>
        </w:p>
        <w:p w14:paraId="56BF4727" w14:textId="7B8AF545" w:rsidR="00C16012" w:rsidRPr="00C67696" w:rsidRDefault="007F7A3F">
          <w:pPr>
            <w:pStyle w:val="TOC3"/>
            <w:tabs>
              <w:tab w:val="right" w:leader="dot" w:pos="10214"/>
            </w:tabs>
            <w:rPr>
              <w:rFonts w:asciiTheme="minorHAnsi" w:eastAsiaTheme="minorEastAsia" w:hAnsiTheme="minorHAnsi" w:cstheme="minorBidi"/>
              <w:noProof/>
              <w:kern w:val="2"/>
              <w:sz w:val="24"/>
              <w:szCs w:val="24"/>
              <w14:ligatures w14:val="standardContextual"/>
            </w:rPr>
          </w:pPr>
          <w:hyperlink w:anchor="_Toc172273341" w:history="1">
            <w:r w:rsidR="00C16012" w:rsidRPr="00C67696">
              <w:rPr>
                <w:rStyle w:val="Hyperlink"/>
                <w:noProof/>
              </w:rPr>
              <w:t>How to Use this Workbook</w:t>
            </w:r>
            <w:r w:rsidR="00C16012" w:rsidRPr="00C67696">
              <w:rPr>
                <w:noProof/>
                <w:webHidden/>
              </w:rPr>
              <w:tab/>
            </w:r>
            <w:r w:rsidR="00C16012" w:rsidRPr="00C67696">
              <w:rPr>
                <w:noProof/>
                <w:webHidden/>
              </w:rPr>
              <w:fldChar w:fldCharType="begin"/>
            </w:r>
            <w:r w:rsidR="00C16012" w:rsidRPr="00C67696">
              <w:rPr>
                <w:noProof/>
                <w:webHidden/>
              </w:rPr>
              <w:instrText xml:space="preserve"> PAGEREF _Toc172273341 \h </w:instrText>
            </w:r>
            <w:r w:rsidR="00C16012" w:rsidRPr="00C67696">
              <w:rPr>
                <w:noProof/>
                <w:webHidden/>
              </w:rPr>
            </w:r>
            <w:r w:rsidR="00C16012" w:rsidRPr="00C67696">
              <w:rPr>
                <w:noProof/>
                <w:webHidden/>
              </w:rPr>
              <w:fldChar w:fldCharType="separate"/>
            </w:r>
            <w:r w:rsidR="00C67696" w:rsidRPr="00C67696">
              <w:rPr>
                <w:noProof/>
                <w:webHidden/>
              </w:rPr>
              <w:t>3</w:t>
            </w:r>
            <w:r w:rsidR="00C16012" w:rsidRPr="00C67696">
              <w:rPr>
                <w:noProof/>
                <w:webHidden/>
              </w:rPr>
              <w:fldChar w:fldCharType="end"/>
            </w:r>
          </w:hyperlink>
        </w:p>
        <w:p w14:paraId="031978D1" w14:textId="47EAC9AE" w:rsidR="00C16012" w:rsidRPr="00C67696" w:rsidRDefault="007F7A3F">
          <w:pPr>
            <w:pStyle w:val="TOC3"/>
            <w:tabs>
              <w:tab w:val="right" w:leader="dot" w:pos="10214"/>
            </w:tabs>
            <w:rPr>
              <w:rFonts w:asciiTheme="minorHAnsi" w:eastAsiaTheme="minorEastAsia" w:hAnsiTheme="minorHAnsi" w:cstheme="minorBidi"/>
              <w:noProof/>
              <w:kern w:val="2"/>
              <w:sz w:val="24"/>
              <w:szCs w:val="24"/>
              <w14:ligatures w14:val="standardContextual"/>
            </w:rPr>
          </w:pPr>
          <w:hyperlink w:anchor="_Toc172273342" w:history="1">
            <w:r w:rsidR="00C16012" w:rsidRPr="00C67696">
              <w:rPr>
                <w:rStyle w:val="Hyperlink"/>
                <w:noProof/>
              </w:rPr>
              <w:t>2024-25: Streamlined vs. Traditional UIP Template</w:t>
            </w:r>
            <w:r w:rsidR="00C16012" w:rsidRPr="00C67696">
              <w:rPr>
                <w:noProof/>
                <w:webHidden/>
              </w:rPr>
              <w:tab/>
            </w:r>
            <w:r w:rsidR="00C16012" w:rsidRPr="00C67696">
              <w:rPr>
                <w:noProof/>
                <w:webHidden/>
              </w:rPr>
              <w:fldChar w:fldCharType="begin"/>
            </w:r>
            <w:r w:rsidR="00C16012" w:rsidRPr="00C67696">
              <w:rPr>
                <w:noProof/>
                <w:webHidden/>
              </w:rPr>
              <w:instrText xml:space="preserve"> PAGEREF _Toc172273342 \h </w:instrText>
            </w:r>
            <w:r w:rsidR="00C16012" w:rsidRPr="00C67696">
              <w:rPr>
                <w:noProof/>
                <w:webHidden/>
              </w:rPr>
            </w:r>
            <w:r w:rsidR="00C16012" w:rsidRPr="00C67696">
              <w:rPr>
                <w:noProof/>
                <w:webHidden/>
              </w:rPr>
              <w:fldChar w:fldCharType="separate"/>
            </w:r>
            <w:r w:rsidR="00C67696" w:rsidRPr="00C67696">
              <w:rPr>
                <w:noProof/>
                <w:webHidden/>
              </w:rPr>
              <w:t>4</w:t>
            </w:r>
            <w:r w:rsidR="00C16012" w:rsidRPr="00C67696">
              <w:rPr>
                <w:noProof/>
                <w:webHidden/>
              </w:rPr>
              <w:fldChar w:fldCharType="end"/>
            </w:r>
          </w:hyperlink>
        </w:p>
        <w:p w14:paraId="033C8EA5" w14:textId="04C746C5" w:rsidR="00C16012" w:rsidRPr="00C67696" w:rsidRDefault="007F7A3F">
          <w:pPr>
            <w:pStyle w:val="TOC3"/>
            <w:tabs>
              <w:tab w:val="right" w:leader="dot" w:pos="10214"/>
            </w:tabs>
            <w:rPr>
              <w:rFonts w:asciiTheme="minorHAnsi" w:eastAsiaTheme="minorEastAsia" w:hAnsiTheme="minorHAnsi" w:cstheme="minorBidi"/>
              <w:noProof/>
              <w:kern w:val="2"/>
              <w:sz w:val="24"/>
              <w:szCs w:val="24"/>
              <w14:ligatures w14:val="standardContextual"/>
            </w:rPr>
          </w:pPr>
          <w:hyperlink w:anchor="_Toc172273343" w:history="1">
            <w:r w:rsidR="00C16012" w:rsidRPr="00C67696">
              <w:rPr>
                <w:rStyle w:val="Hyperlink"/>
                <w:noProof/>
              </w:rPr>
              <w:t>Key Resources</w:t>
            </w:r>
            <w:r w:rsidR="00C16012" w:rsidRPr="00C67696">
              <w:rPr>
                <w:noProof/>
                <w:webHidden/>
              </w:rPr>
              <w:tab/>
            </w:r>
            <w:r w:rsidR="00C16012" w:rsidRPr="00C67696">
              <w:rPr>
                <w:noProof/>
                <w:webHidden/>
              </w:rPr>
              <w:fldChar w:fldCharType="begin"/>
            </w:r>
            <w:r w:rsidR="00C16012" w:rsidRPr="00C67696">
              <w:rPr>
                <w:noProof/>
                <w:webHidden/>
              </w:rPr>
              <w:instrText xml:space="preserve"> PAGEREF _Toc172273343 \h </w:instrText>
            </w:r>
            <w:r w:rsidR="00C16012" w:rsidRPr="00C67696">
              <w:rPr>
                <w:noProof/>
                <w:webHidden/>
              </w:rPr>
            </w:r>
            <w:r w:rsidR="00C16012" w:rsidRPr="00C67696">
              <w:rPr>
                <w:noProof/>
                <w:webHidden/>
              </w:rPr>
              <w:fldChar w:fldCharType="separate"/>
            </w:r>
            <w:r w:rsidR="00C67696" w:rsidRPr="00C67696">
              <w:rPr>
                <w:noProof/>
                <w:webHidden/>
              </w:rPr>
              <w:t>4</w:t>
            </w:r>
            <w:r w:rsidR="00C16012" w:rsidRPr="00C67696">
              <w:rPr>
                <w:noProof/>
                <w:webHidden/>
              </w:rPr>
              <w:fldChar w:fldCharType="end"/>
            </w:r>
          </w:hyperlink>
        </w:p>
        <w:p w14:paraId="45390392" w14:textId="54FC99D1" w:rsidR="00C16012" w:rsidRPr="00C67696" w:rsidRDefault="007F7A3F">
          <w:pPr>
            <w:pStyle w:val="TOC3"/>
            <w:tabs>
              <w:tab w:val="right" w:leader="dot" w:pos="10214"/>
            </w:tabs>
            <w:rPr>
              <w:rFonts w:asciiTheme="minorHAnsi" w:eastAsiaTheme="minorEastAsia" w:hAnsiTheme="minorHAnsi" w:cstheme="minorBidi"/>
              <w:noProof/>
              <w:kern w:val="2"/>
              <w:sz w:val="24"/>
              <w:szCs w:val="24"/>
              <w14:ligatures w14:val="standardContextual"/>
            </w:rPr>
          </w:pPr>
          <w:hyperlink w:anchor="_Toc172273344" w:history="1">
            <w:r w:rsidR="00C16012" w:rsidRPr="00C67696">
              <w:rPr>
                <w:rStyle w:val="Hyperlink"/>
                <w:noProof/>
              </w:rPr>
              <w:t>Roles and Teams in the Planning Process</w:t>
            </w:r>
            <w:r w:rsidR="00C16012" w:rsidRPr="00C67696">
              <w:rPr>
                <w:noProof/>
                <w:webHidden/>
              </w:rPr>
              <w:tab/>
            </w:r>
            <w:r w:rsidR="00C16012" w:rsidRPr="00C67696">
              <w:rPr>
                <w:noProof/>
                <w:webHidden/>
              </w:rPr>
              <w:fldChar w:fldCharType="begin"/>
            </w:r>
            <w:r w:rsidR="00C16012" w:rsidRPr="00C67696">
              <w:rPr>
                <w:noProof/>
                <w:webHidden/>
              </w:rPr>
              <w:instrText xml:space="preserve"> PAGEREF _Toc172273344 \h </w:instrText>
            </w:r>
            <w:r w:rsidR="00C16012" w:rsidRPr="00C67696">
              <w:rPr>
                <w:noProof/>
                <w:webHidden/>
              </w:rPr>
            </w:r>
            <w:r w:rsidR="00C16012" w:rsidRPr="00C67696">
              <w:rPr>
                <w:noProof/>
                <w:webHidden/>
              </w:rPr>
              <w:fldChar w:fldCharType="separate"/>
            </w:r>
            <w:r w:rsidR="00C67696" w:rsidRPr="00C67696">
              <w:rPr>
                <w:noProof/>
                <w:webHidden/>
              </w:rPr>
              <w:t>4</w:t>
            </w:r>
            <w:r w:rsidR="00C16012" w:rsidRPr="00C67696">
              <w:rPr>
                <w:noProof/>
                <w:webHidden/>
              </w:rPr>
              <w:fldChar w:fldCharType="end"/>
            </w:r>
          </w:hyperlink>
        </w:p>
        <w:p w14:paraId="374AC849" w14:textId="6822E263" w:rsidR="00C16012" w:rsidRPr="00C67696" w:rsidRDefault="007F7A3F">
          <w:pPr>
            <w:pStyle w:val="TOC3"/>
            <w:tabs>
              <w:tab w:val="right" w:leader="dot" w:pos="10214"/>
            </w:tabs>
            <w:rPr>
              <w:rFonts w:asciiTheme="minorHAnsi" w:eastAsiaTheme="minorEastAsia" w:hAnsiTheme="minorHAnsi" w:cstheme="minorBidi"/>
              <w:noProof/>
              <w:kern w:val="2"/>
              <w:sz w:val="24"/>
              <w:szCs w:val="24"/>
              <w14:ligatures w14:val="standardContextual"/>
            </w:rPr>
          </w:pPr>
          <w:hyperlink w:anchor="_Toc172273345" w:history="1">
            <w:r w:rsidR="00C16012" w:rsidRPr="00C67696">
              <w:rPr>
                <w:rStyle w:val="Hyperlink"/>
                <w:noProof/>
              </w:rPr>
              <w:t>Tips for Facilitation</w:t>
            </w:r>
            <w:r w:rsidR="00C16012" w:rsidRPr="00C67696">
              <w:rPr>
                <w:noProof/>
                <w:webHidden/>
              </w:rPr>
              <w:tab/>
            </w:r>
            <w:r w:rsidR="00C16012" w:rsidRPr="00C67696">
              <w:rPr>
                <w:noProof/>
                <w:webHidden/>
              </w:rPr>
              <w:fldChar w:fldCharType="begin"/>
            </w:r>
            <w:r w:rsidR="00C16012" w:rsidRPr="00C67696">
              <w:rPr>
                <w:noProof/>
                <w:webHidden/>
              </w:rPr>
              <w:instrText xml:space="preserve"> PAGEREF _Toc172273345 \h </w:instrText>
            </w:r>
            <w:r w:rsidR="00C16012" w:rsidRPr="00C67696">
              <w:rPr>
                <w:noProof/>
                <w:webHidden/>
              </w:rPr>
            </w:r>
            <w:r w:rsidR="00C16012" w:rsidRPr="00C67696">
              <w:rPr>
                <w:noProof/>
                <w:webHidden/>
              </w:rPr>
              <w:fldChar w:fldCharType="separate"/>
            </w:r>
            <w:r w:rsidR="00C67696" w:rsidRPr="00C67696">
              <w:rPr>
                <w:noProof/>
                <w:webHidden/>
              </w:rPr>
              <w:t>6</w:t>
            </w:r>
            <w:r w:rsidR="00C16012" w:rsidRPr="00C67696">
              <w:rPr>
                <w:noProof/>
                <w:webHidden/>
              </w:rPr>
              <w:fldChar w:fldCharType="end"/>
            </w:r>
          </w:hyperlink>
        </w:p>
        <w:p w14:paraId="4AF258F5" w14:textId="37F7F5E1" w:rsidR="00C16012" w:rsidRPr="00C67696" w:rsidRDefault="007F7A3F">
          <w:pPr>
            <w:pStyle w:val="TOC3"/>
            <w:tabs>
              <w:tab w:val="right" w:leader="dot" w:pos="10214"/>
            </w:tabs>
            <w:rPr>
              <w:rFonts w:asciiTheme="minorHAnsi" w:eastAsiaTheme="minorEastAsia" w:hAnsiTheme="minorHAnsi" w:cstheme="minorBidi"/>
              <w:noProof/>
              <w:kern w:val="2"/>
              <w:sz w:val="24"/>
              <w:szCs w:val="24"/>
              <w14:ligatures w14:val="standardContextual"/>
            </w:rPr>
          </w:pPr>
          <w:hyperlink w:anchor="_Toc172273346" w:history="1">
            <w:r w:rsidR="00C16012" w:rsidRPr="00C67696">
              <w:rPr>
                <w:rStyle w:val="Hyperlink"/>
                <w:noProof/>
              </w:rPr>
              <w:t>General Guidance for Working with Stakeholders</w:t>
            </w:r>
            <w:r w:rsidR="00C16012" w:rsidRPr="00C67696">
              <w:rPr>
                <w:noProof/>
                <w:webHidden/>
              </w:rPr>
              <w:tab/>
            </w:r>
            <w:r w:rsidR="00C16012" w:rsidRPr="00C67696">
              <w:rPr>
                <w:noProof/>
                <w:webHidden/>
              </w:rPr>
              <w:fldChar w:fldCharType="begin"/>
            </w:r>
            <w:r w:rsidR="00C16012" w:rsidRPr="00C67696">
              <w:rPr>
                <w:noProof/>
                <w:webHidden/>
              </w:rPr>
              <w:instrText xml:space="preserve"> PAGEREF _Toc172273346 \h </w:instrText>
            </w:r>
            <w:r w:rsidR="00C16012" w:rsidRPr="00C67696">
              <w:rPr>
                <w:noProof/>
                <w:webHidden/>
              </w:rPr>
            </w:r>
            <w:r w:rsidR="00C16012" w:rsidRPr="00C67696">
              <w:rPr>
                <w:noProof/>
                <w:webHidden/>
              </w:rPr>
              <w:fldChar w:fldCharType="separate"/>
            </w:r>
            <w:r w:rsidR="00C67696" w:rsidRPr="00C67696">
              <w:rPr>
                <w:noProof/>
                <w:webHidden/>
              </w:rPr>
              <w:t>7</w:t>
            </w:r>
            <w:r w:rsidR="00C16012" w:rsidRPr="00C67696">
              <w:rPr>
                <w:noProof/>
                <w:webHidden/>
              </w:rPr>
              <w:fldChar w:fldCharType="end"/>
            </w:r>
          </w:hyperlink>
        </w:p>
        <w:p w14:paraId="4E4B90EF" w14:textId="31ED4063" w:rsidR="00C16012" w:rsidRPr="00C67696" w:rsidRDefault="007F7A3F" w:rsidP="00C67696">
          <w:pPr>
            <w:pStyle w:val="TOC1"/>
            <w:rPr>
              <w:rFonts w:asciiTheme="minorHAnsi" w:eastAsiaTheme="minorEastAsia" w:hAnsiTheme="minorHAnsi" w:cstheme="minorBidi"/>
              <w:kern w:val="2"/>
              <w:sz w:val="24"/>
              <w:szCs w:val="24"/>
              <w14:ligatures w14:val="standardContextual"/>
            </w:rPr>
          </w:pPr>
          <w:hyperlink w:anchor="_Toc172273347" w:history="1">
            <w:r w:rsidR="00C16012" w:rsidRPr="00C67696">
              <w:rPr>
                <w:rStyle w:val="Hyperlink"/>
              </w:rPr>
              <w:t>Pre-Planning</w:t>
            </w:r>
            <w:r w:rsidR="00C16012" w:rsidRPr="00C67696">
              <w:rPr>
                <w:webHidden/>
              </w:rPr>
              <w:tab/>
            </w:r>
            <w:r w:rsidR="00C16012" w:rsidRPr="00C67696">
              <w:rPr>
                <w:webHidden/>
              </w:rPr>
              <w:fldChar w:fldCharType="begin"/>
            </w:r>
            <w:r w:rsidR="00C16012" w:rsidRPr="00C67696">
              <w:rPr>
                <w:webHidden/>
              </w:rPr>
              <w:instrText xml:space="preserve"> PAGEREF _Toc172273347 \h </w:instrText>
            </w:r>
            <w:r w:rsidR="00C16012" w:rsidRPr="00C67696">
              <w:rPr>
                <w:webHidden/>
              </w:rPr>
            </w:r>
            <w:r w:rsidR="00C16012" w:rsidRPr="00C67696">
              <w:rPr>
                <w:webHidden/>
              </w:rPr>
              <w:fldChar w:fldCharType="separate"/>
            </w:r>
            <w:r w:rsidR="00C67696" w:rsidRPr="00C67696">
              <w:rPr>
                <w:webHidden/>
              </w:rPr>
              <w:t>9</w:t>
            </w:r>
            <w:r w:rsidR="00C16012" w:rsidRPr="00C67696">
              <w:rPr>
                <w:webHidden/>
              </w:rPr>
              <w:fldChar w:fldCharType="end"/>
            </w:r>
          </w:hyperlink>
        </w:p>
        <w:p w14:paraId="37BC7EDF" w14:textId="28ADA6B0" w:rsidR="00C16012" w:rsidRPr="00C67696" w:rsidRDefault="007F7A3F" w:rsidP="00C67696">
          <w:pPr>
            <w:pStyle w:val="TOC1"/>
            <w:rPr>
              <w:rFonts w:asciiTheme="minorHAnsi" w:eastAsiaTheme="minorEastAsia" w:hAnsiTheme="minorHAnsi" w:cstheme="minorBidi"/>
              <w:kern w:val="2"/>
              <w:sz w:val="24"/>
              <w:szCs w:val="24"/>
              <w14:ligatures w14:val="standardContextual"/>
            </w:rPr>
          </w:pPr>
          <w:hyperlink w:anchor="_Toc172273352" w:history="1">
            <w:r w:rsidR="00C16012" w:rsidRPr="00C67696">
              <w:rPr>
                <w:rStyle w:val="Hyperlink"/>
              </w:rPr>
              <w:t>Phase 1: Data Analysis and Reflection</w:t>
            </w:r>
            <w:r w:rsidR="00C16012" w:rsidRPr="00C67696">
              <w:rPr>
                <w:webHidden/>
              </w:rPr>
              <w:tab/>
            </w:r>
            <w:r w:rsidR="00C16012" w:rsidRPr="00C67696">
              <w:rPr>
                <w:webHidden/>
              </w:rPr>
              <w:fldChar w:fldCharType="begin"/>
            </w:r>
            <w:r w:rsidR="00C16012" w:rsidRPr="00C67696">
              <w:rPr>
                <w:webHidden/>
              </w:rPr>
              <w:instrText xml:space="preserve"> PAGEREF _Toc172273352 \h </w:instrText>
            </w:r>
            <w:r w:rsidR="00C16012" w:rsidRPr="00C67696">
              <w:rPr>
                <w:webHidden/>
              </w:rPr>
            </w:r>
            <w:r w:rsidR="00C16012" w:rsidRPr="00C67696">
              <w:rPr>
                <w:webHidden/>
              </w:rPr>
              <w:fldChar w:fldCharType="separate"/>
            </w:r>
            <w:r w:rsidR="00C67696" w:rsidRPr="00C67696">
              <w:rPr>
                <w:webHidden/>
              </w:rPr>
              <w:t>11</w:t>
            </w:r>
            <w:r w:rsidR="00C16012" w:rsidRPr="00C67696">
              <w:rPr>
                <w:webHidden/>
              </w:rPr>
              <w:fldChar w:fldCharType="end"/>
            </w:r>
          </w:hyperlink>
        </w:p>
        <w:p w14:paraId="6CBD7EBA" w14:textId="443C6336" w:rsidR="00C16012" w:rsidRPr="00C67696" w:rsidRDefault="007F7A3F" w:rsidP="00C67696">
          <w:pPr>
            <w:pStyle w:val="TOC1"/>
            <w:rPr>
              <w:rFonts w:asciiTheme="minorHAnsi" w:eastAsiaTheme="minorEastAsia" w:hAnsiTheme="minorHAnsi" w:cstheme="minorBidi"/>
              <w:kern w:val="2"/>
              <w:sz w:val="24"/>
              <w:szCs w:val="24"/>
              <w14:ligatures w14:val="standardContextual"/>
            </w:rPr>
          </w:pPr>
          <w:hyperlink w:anchor="_Toc172273355" w:history="1">
            <w:r w:rsidR="00C16012" w:rsidRPr="00C67696">
              <w:rPr>
                <w:rStyle w:val="Hyperlink"/>
              </w:rPr>
              <w:t>Phase 2: Identify Priorities and Targets</w:t>
            </w:r>
            <w:r w:rsidR="00C16012" w:rsidRPr="00C67696">
              <w:rPr>
                <w:webHidden/>
              </w:rPr>
              <w:tab/>
            </w:r>
            <w:r w:rsidR="00C16012" w:rsidRPr="00C67696">
              <w:rPr>
                <w:webHidden/>
              </w:rPr>
              <w:fldChar w:fldCharType="begin"/>
            </w:r>
            <w:r w:rsidR="00C16012" w:rsidRPr="00C67696">
              <w:rPr>
                <w:webHidden/>
              </w:rPr>
              <w:instrText xml:space="preserve"> PAGEREF _Toc172273355 \h </w:instrText>
            </w:r>
            <w:r w:rsidR="00C16012" w:rsidRPr="00C67696">
              <w:rPr>
                <w:webHidden/>
              </w:rPr>
            </w:r>
            <w:r w:rsidR="00C16012" w:rsidRPr="00C67696">
              <w:rPr>
                <w:webHidden/>
              </w:rPr>
              <w:fldChar w:fldCharType="separate"/>
            </w:r>
            <w:r w:rsidR="00C67696" w:rsidRPr="00C67696">
              <w:rPr>
                <w:webHidden/>
              </w:rPr>
              <w:t>13</w:t>
            </w:r>
            <w:r w:rsidR="00C16012" w:rsidRPr="00C67696">
              <w:rPr>
                <w:webHidden/>
              </w:rPr>
              <w:fldChar w:fldCharType="end"/>
            </w:r>
          </w:hyperlink>
        </w:p>
        <w:p w14:paraId="52F12E6B" w14:textId="1539C892" w:rsidR="00C16012" w:rsidRPr="00C67696" w:rsidRDefault="007F7A3F" w:rsidP="00C67696">
          <w:pPr>
            <w:pStyle w:val="TOC1"/>
            <w:rPr>
              <w:rFonts w:asciiTheme="minorHAnsi" w:eastAsiaTheme="minorEastAsia" w:hAnsiTheme="minorHAnsi" w:cstheme="minorBidi"/>
              <w:kern w:val="2"/>
              <w:sz w:val="24"/>
              <w:szCs w:val="24"/>
              <w14:ligatures w14:val="standardContextual"/>
            </w:rPr>
          </w:pPr>
          <w:hyperlink w:anchor="_Toc172273357" w:history="1">
            <w:r w:rsidR="00C16012" w:rsidRPr="00C67696">
              <w:rPr>
                <w:rStyle w:val="Hyperlink"/>
              </w:rPr>
              <w:t>Phase 3: Conduct Root Cause Analysis and Select Strategies</w:t>
            </w:r>
            <w:r w:rsidR="00C16012" w:rsidRPr="00C67696">
              <w:rPr>
                <w:webHidden/>
              </w:rPr>
              <w:tab/>
            </w:r>
            <w:r w:rsidR="00C16012" w:rsidRPr="00C67696">
              <w:rPr>
                <w:webHidden/>
              </w:rPr>
              <w:fldChar w:fldCharType="begin"/>
            </w:r>
            <w:r w:rsidR="00C16012" w:rsidRPr="00C67696">
              <w:rPr>
                <w:webHidden/>
              </w:rPr>
              <w:instrText xml:space="preserve"> PAGEREF _Toc172273357 \h </w:instrText>
            </w:r>
            <w:r w:rsidR="00C16012" w:rsidRPr="00C67696">
              <w:rPr>
                <w:webHidden/>
              </w:rPr>
            </w:r>
            <w:r w:rsidR="00C16012" w:rsidRPr="00C67696">
              <w:rPr>
                <w:webHidden/>
              </w:rPr>
              <w:fldChar w:fldCharType="separate"/>
            </w:r>
            <w:r w:rsidR="00C67696" w:rsidRPr="00C67696">
              <w:rPr>
                <w:webHidden/>
              </w:rPr>
              <w:t>15</w:t>
            </w:r>
            <w:r w:rsidR="00C16012" w:rsidRPr="00C67696">
              <w:rPr>
                <w:webHidden/>
              </w:rPr>
              <w:fldChar w:fldCharType="end"/>
            </w:r>
          </w:hyperlink>
        </w:p>
        <w:p w14:paraId="3E4332C4" w14:textId="27D03609" w:rsidR="00C16012" w:rsidRPr="00C67696" w:rsidRDefault="007F7A3F" w:rsidP="00C67696">
          <w:pPr>
            <w:pStyle w:val="TOC1"/>
            <w:rPr>
              <w:rFonts w:asciiTheme="minorHAnsi" w:eastAsiaTheme="minorEastAsia" w:hAnsiTheme="minorHAnsi" w:cstheme="minorBidi"/>
              <w:kern w:val="2"/>
              <w:sz w:val="24"/>
              <w:szCs w:val="24"/>
              <w14:ligatures w14:val="standardContextual"/>
            </w:rPr>
          </w:pPr>
          <w:hyperlink w:anchor="_Toc172273359" w:history="1">
            <w:r w:rsidR="00C16012" w:rsidRPr="00C67696">
              <w:rPr>
                <w:rStyle w:val="Hyperlink"/>
              </w:rPr>
              <w:t>Phase 4: Implementation and Action Plans</w:t>
            </w:r>
            <w:r w:rsidR="00C16012" w:rsidRPr="00C67696">
              <w:rPr>
                <w:webHidden/>
              </w:rPr>
              <w:tab/>
            </w:r>
            <w:r w:rsidR="00C16012" w:rsidRPr="00C67696">
              <w:rPr>
                <w:webHidden/>
              </w:rPr>
              <w:fldChar w:fldCharType="begin"/>
            </w:r>
            <w:r w:rsidR="00C16012" w:rsidRPr="00C67696">
              <w:rPr>
                <w:webHidden/>
              </w:rPr>
              <w:instrText xml:space="preserve"> PAGEREF _Toc172273359 \h </w:instrText>
            </w:r>
            <w:r w:rsidR="00C16012" w:rsidRPr="00C67696">
              <w:rPr>
                <w:webHidden/>
              </w:rPr>
            </w:r>
            <w:r w:rsidR="00C16012" w:rsidRPr="00C67696">
              <w:rPr>
                <w:webHidden/>
              </w:rPr>
              <w:fldChar w:fldCharType="separate"/>
            </w:r>
            <w:r w:rsidR="00C67696" w:rsidRPr="00C67696">
              <w:rPr>
                <w:webHidden/>
              </w:rPr>
              <w:t>17</w:t>
            </w:r>
            <w:r w:rsidR="00C16012" w:rsidRPr="00C67696">
              <w:rPr>
                <w:webHidden/>
              </w:rPr>
              <w:fldChar w:fldCharType="end"/>
            </w:r>
          </w:hyperlink>
        </w:p>
        <w:p w14:paraId="076B327F" w14:textId="4C04D4CC" w:rsidR="00C16012" w:rsidRPr="00C67696" w:rsidRDefault="007F7A3F" w:rsidP="00C67696">
          <w:pPr>
            <w:pStyle w:val="TOC1"/>
            <w:rPr>
              <w:rFonts w:asciiTheme="minorHAnsi" w:eastAsiaTheme="minorEastAsia" w:hAnsiTheme="minorHAnsi" w:cstheme="minorBidi"/>
              <w:kern w:val="2"/>
              <w:sz w:val="24"/>
              <w:szCs w:val="24"/>
              <w14:ligatures w14:val="standardContextual"/>
            </w:rPr>
          </w:pPr>
          <w:hyperlink w:anchor="_Toc172273361" w:history="1">
            <w:r w:rsidR="00C16012" w:rsidRPr="00C67696">
              <w:rPr>
                <w:rStyle w:val="Hyperlink"/>
              </w:rPr>
              <w:t>Phase 5: Validate and Refine UIP</w:t>
            </w:r>
            <w:r w:rsidR="00C16012" w:rsidRPr="00C67696">
              <w:rPr>
                <w:webHidden/>
              </w:rPr>
              <w:tab/>
            </w:r>
            <w:r w:rsidR="00C16012" w:rsidRPr="00C67696">
              <w:rPr>
                <w:webHidden/>
              </w:rPr>
              <w:fldChar w:fldCharType="begin"/>
            </w:r>
            <w:r w:rsidR="00C16012" w:rsidRPr="00C67696">
              <w:rPr>
                <w:webHidden/>
              </w:rPr>
              <w:instrText xml:space="preserve"> PAGEREF _Toc172273361 \h </w:instrText>
            </w:r>
            <w:r w:rsidR="00C16012" w:rsidRPr="00C67696">
              <w:rPr>
                <w:webHidden/>
              </w:rPr>
            </w:r>
            <w:r w:rsidR="00C16012" w:rsidRPr="00C67696">
              <w:rPr>
                <w:webHidden/>
              </w:rPr>
              <w:fldChar w:fldCharType="separate"/>
            </w:r>
            <w:r w:rsidR="00C67696" w:rsidRPr="00C67696">
              <w:rPr>
                <w:webHidden/>
              </w:rPr>
              <w:t>19</w:t>
            </w:r>
            <w:r w:rsidR="00C16012" w:rsidRPr="00C67696">
              <w:rPr>
                <w:webHidden/>
              </w:rPr>
              <w:fldChar w:fldCharType="end"/>
            </w:r>
          </w:hyperlink>
        </w:p>
        <w:p w14:paraId="6F08FAA5" w14:textId="574D18C7" w:rsidR="00C16012" w:rsidRPr="00C67696" w:rsidRDefault="007F7A3F" w:rsidP="00C67696">
          <w:pPr>
            <w:pStyle w:val="TOC1"/>
            <w:rPr>
              <w:rFonts w:asciiTheme="minorHAnsi" w:eastAsiaTheme="minorEastAsia" w:hAnsiTheme="minorHAnsi" w:cstheme="minorBidi"/>
              <w:kern w:val="2"/>
              <w:sz w:val="24"/>
              <w:szCs w:val="24"/>
              <w14:ligatures w14:val="standardContextual"/>
            </w:rPr>
          </w:pPr>
          <w:hyperlink w:anchor="_Toc172273363" w:history="1">
            <w:r w:rsidR="00C16012" w:rsidRPr="00C67696">
              <w:rPr>
                <w:rStyle w:val="Hyperlink"/>
              </w:rPr>
              <w:t>Phase 6: Finalize, Share for Approval, and Submit UIP for Public Posting</w:t>
            </w:r>
            <w:r w:rsidR="00C16012" w:rsidRPr="00C67696">
              <w:rPr>
                <w:webHidden/>
              </w:rPr>
              <w:tab/>
            </w:r>
            <w:r w:rsidR="00C16012" w:rsidRPr="00C67696">
              <w:rPr>
                <w:webHidden/>
              </w:rPr>
              <w:fldChar w:fldCharType="begin"/>
            </w:r>
            <w:r w:rsidR="00C16012" w:rsidRPr="00C67696">
              <w:rPr>
                <w:webHidden/>
              </w:rPr>
              <w:instrText xml:space="preserve"> PAGEREF _Toc172273363 \h </w:instrText>
            </w:r>
            <w:r w:rsidR="00C16012" w:rsidRPr="00C67696">
              <w:rPr>
                <w:webHidden/>
              </w:rPr>
            </w:r>
            <w:r w:rsidR="00C16012" w:rsidRPr="00C67696">
              <w:rPr>
                <w:webHidden/>
              </w:rPr>
              <w:fldChar w:fldCharType="separate"/>
            </w:r>
            <w:r w:rsidR="00C67696" w:rsidRPr="00C67696">
              <w:rPr>
                <w:webHidden/>
              </w:rPr>
              <w:t>21</w:t>
            </w:r>
            <w:r w:rsidR="00C16012" w:rsidRPr="00C67696">
              <w:rPr>
                <w:webHidden/>
              </w:rPr>
              <w:fldChar w:fldCharType="end"/>
            </w:r>
          </w:hyperlink>
        </w:p>
        <w:p w14:paraId="665A5541" w14:textId="2E4033AE" w:rsidR="00C16012" w:rsidRPr="00C67696" w:rsidRDefault="007F7A3F" w:rsidP="00C67696">
          <w:pPr>
            <w:pStyle w:val="TOC1"/>
            <w:rPr>
              <w:rFonts w:asciiTheme="minorHAnsi" w:eastAsiaTheme="minorEastAsia" w:hAnsiTheme="minorHAnsi" w:cstheme="minorBidi"/>
              <w:kern w:val="2"/>
              <w:sz w:val="24"/>
              <w:szCs w:val="24"/>
              <w14:ligatures w14:val="standardContextual"/>
            </w:rPr>
          </w:pPr>
          <w:hyperlink w:anchor="_Toc172273365" w:history="1">
            <w:r w:rsidR="00C16012" w:rsidRPr="00C67696">
              <w:rPr>
                <w:rStyle w:val="Hyperlink"/>
              </w:rPr>
              <w:t>Post-Submission: Implement and Progress Monitor</w:t>
            </w:r>
            <w:r w:rsidR="00C16012" w:rsidRPr="00C67696">
              <w:rPr>
                <w:webHidden/>
              </w:rPr>
              <w:tab/>
            </w:r>
            <w:r w:rsidR="00C16012" w:rsidRPr="00C67696">
              <w:rPr>
                <w:webHidden/>
              </w:rPr>
              <w:fldChar w:fldCharType="begin"/>
            </w:r>
            <w:r w:rsidR="00C16012" w:rsidRPr="00C67696">
              <w:rPr>
                <w:webHidden/>
              </w:rPr>
              <w:instrText xml:space="preserve"> PAGEREF _Toc172273365 \h </w:instrText>
            </w:r>
            <w:r w:rsidR="00C16012" w:rsidRPr="00C67696">
              <w:rPr>
                <w:webHidden/>
              </w:rPr>
            </w:r>
            <w:r w:rsidR="00C16012" w:rsidRPr="00C67696">
              <w:rPr>
                <w:webHidden/>
              </w:rPr>
              <w:fldChar w:fldCharType="separate"/>
            </w:r>
            <w:r w:rsidR="00C67696" w:rsidRPr="00C67696">
              <w:rPr>
                <w:webHidden/>
              </w:rPr>
              <w:t>22</w:t>
            </w:r>
            <w:r w:rsidR="00C16012" w:rsidRPr="00C67696">
              <w:rPr>
                <w:webHidden/>
              </w:rPr>
              <w:fldChar w:fldCharType="end"/>
            </w:r>
          </w:hyperlink>
        </w:p>
        <w:p w14:paraId="32857947" w14:textId="7EF4D07B" w:rsidR="00C16012" w:rsidRPr="00C67696" w:rsidRDefault="007F7A3F" w:rsidP="00C67696">
          <w:pPr>
            <w:pStyle w:val="TOC1"/>
            <w:rPr>
              <w:rFonts w:asciiTheme="minorHAnsi" w:eastAsiaTheme="minorEastAsia" w:hAnsiTheme="minorHAnsi" w:cstheme="minorBidi"/>
              <w:kern w:val="2"/>
              <w:sz w:val="24"/>
              <w:szCs w:val="24"/>
              <w14:ligatures w14:val="standardContextual"/>
            </w:rPr>
          </w:pPr>
          <w:hyperlink w:anchor="_Toc172273366" w:history="1">
            <w:r w:rsidR="00C16012" w:rsidRPr="00C67696">
              <w:rPr>
                <w:rStyle w:val="Hyperlink"/>
              </w:rPr>
              <w:t>Appendix</w:t>
            </w:r>
            <w:r w:rsidR="00C16012" w:rsidRPr="00C67696">
              <w:rPr>
                <w:webHidden/>
              </w:rPr>
              <w:tab/>
            </w:r>
            <w:r w:rsidR="00C16012" w:rsidRPr="00C67696">
              <w:rPr>
                <w:webHidden/>
              </w:rPr>
              <w:fldChar w:fldCharType="begin"/>
            </w:r>
            <w:r w:rsidR="00C16012" w:rsidRPr="00C67696">
              <w:rPr>
                <w:webHidden/>
              </w:rPr>
              <w:instrText xml:space="preserve"> PAGEREF _Toc172273366 \h </w:instrText>
            </w:r>
            <w:r w:rsidR="00C16012" w:rsidRPr="00C67696">
              <w:rPr>
                <w:webHidden/>
              </w:rPr>
            </w:r>
            <w:r w:rsidR="00C16012" w:rsidRPr="00C67696">
              <w:rPr>
                <w:webHidden/>
              </w:rPr>
              <w:fldChar w:fldCharType="separate"/>
            </w:r>
            <w:r w:rsidR="00C67696" w:rsidRPr="00C67696">
              <w:rPr>
                <w:webHidden/>
              </w:rPr>
              <w:t>24</w:t>
            </w:r>
            <w:r w:rsidR="00C16012" w:rsidRPr="00C67696">
              <w:rPr>
                <w:webHidden/>
              </w:rPr>
              <w:fldChar w:fldCharType="end"/>
            </w:r>
          </w:hyperlink>
        </w:p>
        <w:p w14:paraId="68F078A5" w14:textId="2649895E" w:rsidR="007C1AAD" w:rsidRPr="00C67696" w:rsidRDefault="007C1AAD">
          <w:r w:rsidRPr="00C67696">
            <w:rPr>
              <w:b/>
              <w:color w:val="2B579A"/>
              <w:shd w:val="clear" w:color="auto" w:fill="E6E6E6"/>
            </w:rPr>
            <w:fldChar w:fldCharType="end"/>
          </w:r>
        </w:p>
      </w:sdtContent>
    </w:sdt>
    <w:p w14:paraId="1F65EC53" w14:textId="77777777" w:rsidR="00410874" w:rsidRPr="00410874" w:rsidRDefault="00410874" w:rsidP="00410874"/>
    <w:p w14:paraId="3EC683C5" w14:textId="007ED94E" w:rsidR="00C6551D" w:rsidRDefault="00C6551D" w:rsidP="00EB7419">
      <w:pPr>
        <w:pStyle w:val="Heading1"/>
        <w:shd w:val="clear" w:color="auto" w:fill="auto"/>
      </w:pPr>
      <w:r>
        <w:br w:type="page"/>
      </w:r>
    </w:p>
    <w:p w14:paraId="533FA104" w14:textId="2F077FA7" w:rsidR="00A26324" w:rsidRDefault="00A26324" w:rsidP="00A26324">
      <w:pPr>
        <w:spacing w:before="240" w:after="0"/>
        <w:rPr>
          <w:sz w:val="2"/>
          <w:szCs w:val="2"/>
        </w:rPr>
      </w:pPr>
    </w:p>
    <w:p w14:paraId="73621247" w14:textId="6A235DE4" w:rsidR="004152AA" w:rsidRDefault="004152AA" w:rsidP="003B4754">
      <w:pPr>
        <w:pStyle w:val="Heading3"/>
      </w:pPr>
      <w:bookmarkStart w:id="25" w:name="_Toc172273340"/>
      <w:r>
        <w:t>Intended Audience</w:t>
      </w:r>
      <w:bookmarkEnd w:id="25"/>
    </w:p>
    <w:p w14:paraId="4E8439A6" w14:textId="169D7964" w:rsidR="004152AA" w:rsidRPr="004152AA" w:rsidRDefault="004152AA" w:rsidP="004152AA">
      <w:r w:rsidRPr="004152AA">
        <w:rPr>
          <w:b/>
          <w:bCs/>
        </w:rPr>
        <w:t xml:space="preserve">This Workbook has been designed with district leaders or new school leaders in mind. </w:t>
      </w:r>
      <w:r>
        <w:t>New leaders who are looking for thorough guidance for their improvement planning process can use this workbook and the accompanying resources as a step-by-step guide for generating their improvement plan contents. Experienced leaders may find that sections of this workbook reiterate knowledge and skills they already have; they are encouraged to pick and choose the elements of this workbook that are most helpful to them.</w:t>
      </w:r>
    </w:p>
    <w:p w14:paraId="3802712E" w14:textId="16B8DF61" w:rsidR="00452361" w:rsidRPr="00AE503B" w:rsidRDefault="00452361" w:rsidP="003B4754">
      <w:pPr>
        <w:pStyle w:val="Heading3"/>
      </w:pPr>
      <w:bookmarkStart w:id="26" w:name="_Toc172273341"/>
      <w:r w:rsidRPr="00AE503B">
        <w:t xml:space="preserve">How to </w:t>
      </w:r>
      <w:r w:rsidR="00D2602D">
        <w:t>U</w:t>
      </w:r>
      <w:r w:rsidRPr="00AE503B">
        <w:t>se this Workbook</w:t>
      </w:r>
      <w:bookmarkEnd w:id="26"/>
    </w:p>
    <w:p w14:paraId="588449C3" w14:textId="18A21C14" w:rsidR="000D722F" w:rsidRDefault="000D722F" w:rsidP="000D722F">
      <w:r w:rsidRPr="002107AC">
        <w:rPr>
          <w:b/>
          <w:bCs/>
        </w:rPr>
        <w:t>This UIP Workbook follows a planning cycle that begins in winter or spring of the school year prior to the plan year and continues through the spring and summer.</w:t>
      </w:r>
      <w:r>
        <w:t xml:space="preserve"> It relies heavily on meetings with a leadership team </w:t>
      </w:r>
      <w:r w:rsidR="00C5009F">
        <w:t xml:space="preserve">(see </w:t>
      </w:r>
      <w:hyperlink w:anchor="_Roles/Teams_in_the" w:history="1">
        <w:r w:rsidR="004D4E9C">
          <w:rPr>
            <w:rStyle w:val="Hyperlink"/>
          </w:rPr>
          <w:t>Roles and Teams in the Planning Process</w:t>
        </w:r>
      </w:hyperlink>
      <w:r w:rsidR="00146494">
        <w:t xml:space="preserve"> for the recommended composition of this team</w:t>
      </w:r>
      <w:r w:rsidR="00C5009F">
        <w:t xml:space="preserve">) </w:t>
      </w:r>
      <w:r>
        <w:t>to consider needs, options, and decision-points in the planning process</w:t>
      </w:r>
      <w:r w:rsidR="004D4E9C">
        <w:t>. S</w:t>
      </w:r>
      <w:r>
        <w:t>ample or suggested agendas and resources for these meetings</w:t>
      </w:r>
      <w:r w:rsidR="00AF14BC">
        <w:t xml:space="preserve"> are included in the </w:t>
      </w:r>
      <w:hyperlink w:anchor="_Appendix" w:history="1">
        <w:r w:rsidR="00AF14BC" w:rsidRPr="00AF14BC">
          <w:rPr>
            <w:rStyle w:val="Hyperlink"/>
          </w:rPr>
          <w:t>Appendix</w:t>
        </w:r>
      </w:hyperlink>
      <w:r>
        <w:t xml:space="preserve">. </w:t>
      </w:r>
    </w:p>
    <w:p w14:paraId="778F1C1F" w14:textId="13ECD885" w:rsidR="000852E6" w:rsidRPr="00252425" w:rsidRDefault="00A70332" w:rsidP="00464119">
      <w:r>
        <w:rPr>
          <w:noProof/>
          <w:shd w:val="clear" w:color="auto" w:fill="E6E6E6"/>
        </w:rPr>
        <mc:AlternateContent>
          <mc:Choice Requires="wps">
            <w:drawing>
              <wp:anchor distT="91440" distB="91440" distL="114300" distR="114300" simplePos="0" relativeHeight="251658302" behindDoc="0" locked="0" layoutInCell="1" allowOverlap="1" wp14:anchorId="7AE84D8B" wp14:editId="277973A0">
                <wp:simplePos x="0" y="0"/>
                <wp:positionH relativeFrom="margin">
                  <wp:posOffset>3827145</wp:posOffset>
                </wp:positionH>
                <wp:positionV relativeFrom="page">
                  <wp:posOffset>2400300</wp:posOffset>
                </wp:positionV>
                <wp:extent cx="2642616" cy="6729984"/>
                <wp:effectExtent l="0" t="0" r="24765" b="13970"/>
                <wp:wrapSquare wrapText="bothSides"/>
                <wp:docPr id="441769168" name="Rectangle: Rounded Corners 441769168"/>
                <wp:cNvGraphicFramePr/>
                <a:graphic xmlns:a="http://schemas.openxmlformats.org/drawingml/2006/main">
                  <a:graphicData uri="http://schemas.microsoft.com/office/word/2010/wordprocessingShape">
                    <wps:wsp>
                      <wps:cNvSpPr/>
                      <wps:spPr>
                        <a:xfrm>
                          <a:off x="0" y="0"/>
                          <a:ext cx="2642616" cy="6729984"/>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9EF62E" w14:textId="77777777" w:rsidR="003C4E94" w:rsidRPr="003A1C71" w:rsidRDefault="003C4E94" w:rsidP="003C4E94">
                            <w:pPr>
                              <w:pStyle w:val="Heading4"/>
                              <w:jc w:val="center"/>
                              <w:rPr>
                                <w:rFonts w:ascii="Museo Slab 500" w:hAnsi="Museo Slab 500"/>
                                <w:i w:val="0"/>
                                <w:iCs w:val="0"/>
                                <w:color w:val="000000" w:themeColor="text1"/>
                              </w:rPr>
                            </w:pPr>
                            <w:r w:rsidRPr="003A1C71">
                              <w:rPr>
                                <w:rFonts w:ascii="Museo Slab 500" w:hAnsi="Museo Slab 500"/>
                                <w:i w:val="0"/>
                                <w:iCs w:val="0"/>
                                <w:color w:val="000000" w:themeColor="text1"/>
                              </w:rPr>
                              <w:t>Icons used in this Workbook</w:t>
                            </w:r>
                            <w:r w:rsidRPr="003A1C71">
                              <w:rPr>
                                <w:rFonts w:ascii="Museo Slab 500" w:hAnsi="Museo Slab 500"/>
                                <w:i w:val="0"/>
                                <w:iCs w:val="0"/>
                                <w:color w:val="000000" w:themeColor="text1"/>
                              </w:rPr>
                              <w:br/>
                            </w:r>
                          </w:p>
                          <w:tbl>
                            <w:tblPr>
                              <w:tblW w:w="0" w:type="auto"/>
                              <w:tblBorders>
                                <w:insideH w:val="single" w:sz="8" w:space="0" w:color="A3A3A3"/>
                              </w:tblBorders>
                              <w:tblCellMar>
                                <w:left w:w="0" w:type="dxa"/>
                                <w:right w:w="0" w:type="dxa"/>
                              </w:tblCellMar>
                              <w:tblLook w:val="04A0" w:firstRow="1" w:lastRow="0" w:firstColumn="1" w:lastColumn="0" w:noHBand="0" w:noVBand="1"/>
                              <w:tblCaption w:val=""/>
                              <w:tblDescription w:val=""/>
                            </w:tblPr>
                            <w:tblGrid>
                              <w:gridCol w:w="915"/>
                              <w:gridCol w:w="2541"/>
                            </w:tblGrid>
                            <w:tr w:rsidR="003A1C71" w:rsidRPr="003A1C71" w14:paraId="1648D8D2" w14:textId="77777777">
                              <w:tc>
                                <w:tcPr>
                                  <w:tcW w:w="1070" w:type="dxa"/>
                                </w:tcPr>
                                <w:p w14:paraId="0B5700FB" w14:textId="77777777" w:rsidR="003C4E94" w:rsidRPr="003A1C71" w:rsidRDefault="003C4E94" w:rsidP="003C4E94">
                                  <w:pPr>
                                    <w:spacing w:after="0" w:line="240" w:lineRule="auto"/>
                                    <w:rPr>
                                      <w:rFonts w:eastAsia="Times New Roman" w:cs="Calibri"/>
                                      <w:color w:val="000000" w:themeColor="text1"/>
                                    </w:rPr>
                                  </w:pPr>
                                  <w:r w:rsidRPr="003A1C71">
                                    <w:rPr>
                                      <w:b/>
                                      <w:noProof/>
                                      <w:color w:val="000000" w:themeColor="text1"/>
                                      <w:shd w:val="clear" w:color="auto" w:fill="E6E6E6"/>
                                    </w:rPr>
                                    <w:drawing>
                                      <wp:inline distT="0" distB="0" distL="0" distR="0" wp14:anchorId="24FD6F2D" wp14:editId="299ED682">
                                        <wp:extent cx="457200" cy="457200"/>
                                        <wp:effectExtent l="0" t="0" r="0" b="0"/>
                                        <wp:docPr id="654634783" name="Picture 654634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2800" w:type="dxa"/>
                                  <w:tcMar>
                                    <w:top w:w="80" w:type="dxa"/>
                                    <w:left w:w="80" w:type="dxa"/>
                                    <w:bottom w:w="80" w:type="dxa"/>
                                    <w:right w:w="80" w:type="dxa"/>
                                  </w:tcMar>
                                  <w:vAlign w:val="center"/>
                                  <w:hideMark/>
                                </w:tcPr>
                                <w:p w14:paraId="23CD4E7D" w14:textId="77777777" w:rsidR="003C4E94" w:rsidRPr="003A1C71" w:rsidRDefault="003C4E94" w:rsidP="003C4E94">
                                  <w:pPr>
                                    <w:spacing w:after="0" w:line="240" w:lineRule="auto"/>
                                    <w:rPr>
                                      <w:rFonts w:eastAsia="Times New Roman" w:cs="Calibri"/>
                                      <w:b/>
                                      <w:bCs/>
                                      <w:i/>
                                      <w:iCs/>
                                      <w:color w:val="000000" w:themeColor="text1"/>
                                    </w:rPr>
                                  </w:pPr>
                                  <w:r w:rsidRPr="003A1C71">
                                    <w:rPr>
                                      <w:rFonts w:eastAsia="Times New Roman" w:cs="Calibri"/>
                                      <w:b/>
                                      <w:bCs/>
                                      <w:i/>
                                      <w:iCs/>
                                      <w:color w:val="000000" w:themeColor="text1"/>
                                    </w:rPr>
                                    <w:t>Focus</w:t>
                                  </w:r>
                                </w:p>
                              </w:tc>
                            </w:tr>
                            <w:tr w:rsidR="003A1C71" w:rsidRPr="003A1C71" w14:paraId="77CEC1F7" w14:textId="77777777">
                              <w:tc>
                                <w:tcPr>
                                  <w:tcW w:w="1070" w:type="dxa"/>
                                </w:tcPr>
                                <w:p w14:paraId="03B2A7BD" w14:textId="77777777" w:rsidR="003C4E94" w:rsidRPr="003A1C71" w:rsidRDefault="003C4E94" w:rsidP="003C4E94">
                                  <w:pPr>
                                    <w:spacing w:after="0" w:line="240" w:lineRule="auto"/>
                                    <w:rPr>
                                      <w:rFonts w:eastAsia="Times New Roman" w:cs="Calibri"/>
                                      <w:color w:val="000000" w:themeColor="text1"/>
                                    </w:rPr>
                                  </w:pPr>
                                  <w:r w:rsidRPr="003A1C71">
                                    <w:rPr>
                                      <w:b/>
                                      <w:noProof/>
                                      <w:color w:val="000000" w:themeColor="text1"/>
                                      <w:shd w:val="clear" w:color="auto" w:fill="E6E6E6"/>
                                    </w:rPr>
                                    <w:drawing>
                                      <wp:inline distT="0" distB="0" distL="0" distR="0" wp14:anchorId="4D9805CE" wp14:editId="5C237BBD">
                                        <wp:extent cx="457200" cy="457200"/>
                                        <wp:effectExtent l="0" t="0" r="0" b="0"/>
                                        <wp:docPr id="2087022916" name="Picture 208702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2800" w:type="dxa"/>
                                  <w:tcMar>
                                    <w:top w:w="80" w:type="dxa"/>
                                    <w:left w:w="80" w:type="dxa"/>
                                    <w:bottom w:w="80" w:type="dxa"/>
                                    <w:right w:w="80" w:type="dxa"/>
                                  </w:tcMar>
                                  <w:vAlign w:val="center"/>
                                  <w:hideMark/>
                                </w:tcPr>
                                <w:p w14:paraId="77D9C105" w14:textId="77777777" w:rsidR="003C4E94" w:rsidRPr="003A1C71" w:rsidRDefault="003C4E94" w:rsidP="003C4E94">
                                  <w:pPr>
                                    <w:spacing w:after="0" w:line="240" w:lineRule="auto"/>
                                    <w:rPr>
                                      <w:rFonts w:eastAsia="Times New Roman" w:cs="Calibri"/>
                                      <w:b/>
                                      <w:bCs/>
                                      <w:i/>
                                      <w:iCs/>
                                      <w:color w:val="000000" w:themeColor="text1"/>
                                    </w:rPr>
                                  </w:pPr>
                                  <w:r w:rsidRPr="003A1C71">
                                    <w:rPr>
                                      <w:rFonts w:eastAsia="Times New Roman" w:cs="Calibri"/>
                                      <w:b/>
                                      <w:bCs/>
                                      <w:i/>
                                      <w:iCs/>
                                      <w:color w:val="000000" w:themeColor="text1"/>
                                    </w:rPr>
                                    <w:t>Timing</w:t>
                                  </w:r>
                                </w:p>
                              </w:tc>
                            </w:tr>
                            <w:tr w:rsidR="003A1C71" w:rsidRPr="003A1C71" w14:paraId="66F50F26" w14:textId="77777777">
                              <w:tc>
                                <w:tcPr>
                                  <w:tcW w:w="1070" w:type="dxa"/>
                                </w:tcPr>
                                <w:p w14:paraId="51F42953" w14:textId="77777777" w:rsidR="003C4E94" w:rsidRPr="003A1C71" w:rsidRDefault="003C4E94" w:rsidP="003C4E94">
                                  <w:pPr>
                                    <w:spacing w:after="0" w:line="240" w:lineRule="auto"/>
                                    <w:rPr>
                                      <w:rFonts w:eastAsia="Times New Roman" w:cs="Calibri"/>
                                      <w:color w:val="000000" w:themeColor="text1"/>
                                    </w:rPr>
                                  </w:pPr>
                                  <w:r w:rsidRPr="003A1C71">
                                    <w:rPr>
                                      <w:b/>
                                      <w:noProof/>
                                      <w:color w:val="000000" w:themeColor="text1"/>
                                      <w:shd w:val="clear" w:color="auto" w:fill="E6E6E6"/>
                                    </w:rPr>
                                    <w:drawing>
                                      <wp:inline distT="0" distB="0" distL="0" distR="0" wp14:anchorId="584EDB93" wp14:editId="644A6F0A">
                                        <wp:extent cx="457200" cy="457200"/>
                                        <wp:effectExtent l="0" t="0" r="0" b="0"/>
                                        <wp:docPr id="2043458972" name="Picture 2043458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2800" w:type="dxa"/>
                                  <w:tcMar>
                                    <w:top w:w="80" w:type="dxa"/>
                                    <w:left w:w="80" w:type="dxa"/>
                                    <w:bottom w:w="80" w:type="dxa"/>
                                    <w:right w:w="80" w:type="dxa"/>
                                  </w:tcMar>
                                  <w:vAlign w:val="center"/>
                                  <w:hideMark/>
                                </w:tcPr>
                                <w:p w14:paraId="1EE23417" w14:textId="77777777" w:rsidR="003C4E94" w:rsidRPr="003A1C71" w:rsidRDefault="003C4E94" w:rsidP="003C4E94">
                                  <w:pPr>
                                    <w:spacing w:after="0" w:line="240" w:lineRule="auto"/>
                                    <w:rPr>
                                      <w:rFonts w:eastAsia="Times New Roman" w:cs="Calibri"/>
                                      <w:b/>
                                      <w:bCs/>
                                      <w:i/>
                                      <w:iCs/>
                                      <w:color w:val="000000" w:themeColor="text1"/>
                                    </w:rPr>
                                  </w:pPr>
                                  <w:r w:rsidRPr="003A1C71">
                                    <w:rPr>
                                      <w:rFonts w:eastAsia="Times New Roman" w:cs="Calibri"/>
                                      <w:b/>
                                      <w:bCs/>
                                      <w:i/>
                                      <w:iCs/>
                                      <w:color w:val="000000" w:themeColor="text1"/>
                                    </w:rPr>
                                    <w:t>Meeting</w:t>
                                  </w:r>
                                </w:p>
                              </w:tc>
                            </w:tr>
                            <w:tr w:rsidR="003A1C71" w:rsidRPr="003A1C71" w14:paraId="495E1328" w14:textId="77777777">
                              <w:tc>
                                <w:tcPr>
                                  <w:tcW w:w="1070" w:type="dxa"/>
                                </w:tcPr>
                                <w:p w14:paraId="625318DE" w14:textId="117EC989" w:rsidR="003C4E94" w:rsidRPr="003A1C71" w:rsidRDefault="003C4E94" w:rsidP="003C4E94">
                                  <w:pPr>
                                    <w:spacing w:after="0" w:line="240" w:lineRule="auto"/>
                                    <w:rPr>
                                      <w:rFonts w:eastAsia="Times New Roman" w:cs="Calibri"/>
                                      <w:color w:val="000000" w:themeColor="text1"/>
                                    </w:rPr>
                                  </w:pPr>
                                  <w:r w:rsidRPr="003A1C71">
                                    <w:rPr>
                                      <w:rFonts w:eastAsia="Times New Roman" w:cs="Calibri"/>
                                      <w:color w:val="000000" w:themeColor="text1"/>
                                    </w:rPr>
                                    <w:t> </w:t>
                                  </w:r>
                                  <w:r w:rsidR="00AC3E2C">
                                    <w:rPr>
                                      <w:rFonts w:eastAsia="Times New Roman" w:cs="Calibri"/>
                                      <w:noProof/>
                                    </w:rPr>
                                    <w:drawing>
                                      <wp:inline distT="0" distB="0" distL="0" distR="0" wp14:anchorId="4806511B" wp14:editId="35624576">
                                        <wp:extent cx="457200" cy="457200"/>
                                        <wp:effectExtent l="0" t="0" r="0" b="0"/>
                                        <wp:docPr id="109537943" name="Graphic 10953794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37943" name="Graphic 7" descr="Question Mark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57200" cy="457200"/>
                                                </a:xfrm>
                                                <a:prstGeom prst="rect">
                                                  <a:avLst/>
                                                </a:prstGeom>
                                              </pic:spPr>
                                            </pic:pic>
                                          </a:graphicData>
                                        </a:graphic>
                                      </wp:inline>
                                    </w:drawing>
                                  </w:r>
                                </w:p>
                              </w:tc>
                              <w:tc>
                                <w:tcPr>
                                  <w:tcW w:w="2800" w:type="dxa"/>
                                  <w:tcMar>
                                    <w:top w:w="80" w:type="dxa"/>
                                    <w:left w:w="80" w:type="dxa"/>
                                    <w:bottom w:w="80" w:type="dxa"/>
                                    <w:right w:w="80" w:type="dxa"/>
                                  </w:tcMar>
                                  <w:vAlign w:val="center"/>
                                  <w:hideMark/>
                                </w:tcPr>
                                <w:p w14:paraId="28EDE45A" w14:textId="77777777" w:rsidR="003C4E94" w:rsidRPr="003A1C71" w:rsidRDefault="003C4E94" w:rsidP="003C4E94">
                                  <w:pPr>
                                    <w:spacing w:after="0" w:line="240" w:lineRule="auto"/>
                                    <w:rPr>
                                      <w:rFonts w:eastAsia="Times New Roman" w:cs="Calibri"/>
                                      <w:b/>
                                      <w:bCs/>
                                      <w:i/>
                                      <w:iCs/>
                                      <w:color w:val="000000" w:themeColor="text1"/>
                                    </w:rPr>
                                  </w:pPr>
                                  <w:r w:rsidRPr="003A1C71">
                                    <w:rPr>
                                      <w:rFonts w:eastAsia="Times New Roman" w:cs="Calibri"/>
                                      <w:b/>
                                      <w:bCs/>
                                      <w:i/>
                                      <w:iCs/>
                                      <w:color w:val="000000" w:themeColor="text1"/>
                                    </w:rPr>
                                    <w:t>Stakeholder input</w:t>
                                  </w:r>
                                </w:p>
                              </w:tc>
                            </w:tr>
                            <w:tr w:rsidR="003A1C71" w:rsidRPr="003A1C71" w14:paraId="4C285903" w14:textId="77777777">
                              <w:tc>
                                <w:tcPr>
                                  <w:tcW w:w="1070" w:type="dxa"/>
                                </w:tcPr>
                                <w:p w14:paraId="3911C3CB" w14:textId="56835856" w:rsidR="003C4E94" w:rsidRPr="003A1C71" w:rsidRDefault="00251F18" w:rsidP="003C4E94">
                                  <w:pPr>
                                    <w:spacing w:after="0" w:line="240" w:lineRule="auto"/>
                                    <w:rPr>
                                      <w:rFonts w:eastAsia="Times New Roman" w:cs="Calibri"/>
                                      <w:color w:val="000000" w:themeColor="text1"/>
                                    </w:rPr>
                                  </w:pPr>
                                  <w:r>
                                    <w:rPr>
                                      <w:rFonts w:eastAsia="Times New Roman" w:cs="Calibri"/>
                                      <w:noProof/>
                                    </w:rPr>
                                    <w:drawing>
                                      <wp:inline distT="0" distB="0" distL="0" distR="0" wp14:anchorId="07E0C6EB" wp14:editId="553BD985">
                                        <wp:extent cx="457200" cy="457200"/>
                                        <wp:effectExtent l="0" t="0" r="0" b="0"/>
                                        <wp:docPr id="960131314" name="Graphic 960131314"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1314" name="Graphic 960131314" descr="Information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7200" cy="457200"/>
                                                </a:xfrm>
                                                <a:prstGeom prst="rect">
                                                  <a:avLst/>
                                                </a:prstGeom>
                                              </pic:spPr>
                                            </pic:pic>
                                          </a:graphicData>
                                        </a:graphic>
                                      </wp:inline>
                                    </w:drawing>
                                  </w:r>
                                </w:p>
                              </w:tc>
                              <w:tc>
                                <w:tcPr>
                                  <w:tcW w:w="2800" w:type="dxa"/>
                                  <w:tcMar>
                                    <w:top w:w="80" w:type="dxa"/>
                                    <w:left w:w="80" w:type="dxa"/>
                                    <w:bottom w:w="80" w:type="dxa"/>
                                    <w:right w:w="80" w:type="dxa"/>
                                  </w:tcMar>
                                  <w:vAlign w:val="center"/>
                                </w:tcPr>
                                <w:p w14:paraId="7991098D" w14:textId="77777777" w:rsidR="003C4E94" w:rsidRPr="003A1C71" w:rsidRDefault="003C4E94" w:rsidP="003C4E94">
                                  <w:pPr>
                                    <w:spacing w:after="0" w:line="240" w:lineRule="auto"/>
                                    <w:rPr>
                                      <w:rFonts w:eastAsia="Times New Roman" w:cs="Calibri"/>
                                      <w:b/>
                                      <w:bCs/>
                                      <w:i/>
                                      <w:iCs/>
                                      <w:color w:val="000000" w:themeColor="text1"/>
                                    </w:rPr>
                                  </w:pPr>
                                  <w:r w:rsidRPr="003A1C71">
                                    <w:rPr>
                                      <w:rFonts w:eastAsia="Times New Roman" w:cs="Calibri"/>
                                      <w:b/>
                                      <w:bCs/>
                                      <w:i/>
                                      <w:iCs/>
                                      <w:color w:val="000000" w:themeColor="text1"/>
                                    </w:rPr>
                                    <w:t xml:space="preserve">Information giving, </w:t>
                                  </w:r>
                                  <w:r w:rsidRPr="003A1C71">
                                    <w:rPr>
                                      <w:rFonts w:eastAsia="Times New Roman" w:cs="Calibri"/>
                                      <w:b/>
                                      <w:bCs/>
                                      <w:i/>
                                      <w:iCs/>
                                      <w:color w:val="000000" w:themeColor="text1"/>
                                    </w:rPr>
                                    <w:br/>
                                    <w:t>communication</w:t>
                                  </w:r>
                                </w:p>
                              </w:tc>
                            </w:tr>
                            <w:tr w:rsidR="003A1C71" w:rsidRPr="003A1C71" w14:paraId="1C774F70" w14:textId="77777777">
                              <w:tc>
                                <w:tcPr>
                                  <w:tcW w:w="1070" w:type="dxa"/>
                                </w:tcPr>
                                <w:p w14:paraId="42EBAC6B" w14:textId="311A32C3" w:rsidR="003C4E94" w:rsidRPr="003A1C71" w:rsidRDefault="005D283B" w:rsidP="003C4E94">
                                  <w:pPr>
                                    <w:spacing w:after="0" w:line="240" w:lineRule="auto"/>
                                    <w:rPr>
                                      <w:rFonts w:eastAsia="Times New Roman" w:cs="Calibri"/>
                                      <w:color w:val="000000" w:themeColor="text1"/>
                                    </w:rPr>
                                  </w:pPr>
                                  <w:r>
                                    <w:rPr>
                                      <w:rFonts w:eastAsia="Times New Roman" w:cs="Calibri"/>
                                      <w:noProof/>
                                    </w:rPr>
                                    <w:drawing>
                                      <wp:inline distT="0" distB="0" distL="0" distR="0" wp14:anchorId="551A3DA7" wp14:editId="6ABC0F33">
                                        <wp:extent cx="457200" cy="457200"/>
                                        <wp:effectExtent l="0" t="0" r="0" b="0"/>
                                        <wp:docPr id="811844180" name="Graphic 811844180"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44180" name="Graphic 811844180" descr="Pencil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7200" cy="457200"/>
                                                </a:xfrm>
                                                <a:prstGeom prst="rect">
                                                  <a:avLst/>
                                                </a:prstGeom>
                                              </pic:spPr>
                                            </pic:pic>
                                          </a:graphicData>
                                        </a:graphic>
                                      </wp:inline>
                                    </w:drawing>
                                  </w:r>
                                </w:p>
                              </w:tc>
                              <w:tc>
                                <w:tcPr>
                                  <w:tcW w:w="2800" w:type="dxa"/>
                                  <w:tcMar>
                                    <w:top w:w="80" w:type="dxa"/>
                                    <w:left w:w="80" w:type="dxa"/>
                                    <w:bottom w:w="80" w:type="dxa"/>
                                    <w:right w:w="80" w:type="dxa"/>
                                  </w:tcMar>
                                  <w:vAlign w:val="center"/>
                                </w:tcPr>
                                <w:p w14:paraId="66426706" w14:textId="77777777" w:rsidR="003C4E94" w:rsidRPr="003A1C71" w:rsidRDefault="003C4E94" w:rsidP="003C4E94">
                                  <w:pPr>
                                    <w:spacing w:after="0" w:line="240" w:lineRule="auto"/>
                                    <w:rPr>
                                      <w:rFonts w:eastAsia="Times New Roman" w:cs="Calibri"/>
                                      <w:b/>
                                      <w:bCs/>
                                      <w:i/>
                                      <w:iCs/>
                                      <w:color w:val="000000" w:themeColor="text1"/>
                                    </w:rPr>
                                  </w:pPr>
                                  <w:r w:rsidRPr="003A1C71">
                                    <w:rPr>
                                      <w:rFonts w:eastAsia="Times New Roman" w:cs="Calibri"/>
                                      <w:b/>
                                      <w:bCs/>
                                      <w:i/>
                                      <w:iCs/>
                                      <w:color w:val="000000" w:themeColor="text1"/>
                                    </w:rPr>
                                    <w:t>Instructions for UIP writers</w:t>
                                  </w:r>
                                </w:p>
                              </w:tc>
                            </w:tr>
                            <w:tr w:rsidR="003A1C71" w:rsidRPr="003A1C71" w14:paraId="721C3D3D" w14:textId="77777777">
                              <w:tc>
                                <w:tcPr>
                                  <w:tcW w:w="1070" w:type="dxa"/>
                                </w:tcPr>
                                <w:p w14:paraId="282F31A3" w14:textId="63AADB31" w:rsidR="003C4E94" w:rsidRPr="003A1C71" w:rsidRDefault="00777053" w:rsidP="003C4E94">
                                  <w:pPr>
                                    <w:spacing w:after="0" w:line="240" w:lineRule="auto"/>
                                    <w:rPr>
                                      <w:rFonts w:eastAsia="Times New Roman" w:cs="Calibri"/>
                                      <w:color w:val="000000" w:themeColor="text1"/>
                                    </w:rPr>
                                  </w:pPr>
                                  <w:r>
                                    <w:rPr>
                                      <w:rFonts w:eastAsia="Times New Roman" w:cs="Calibri"/>
                                      <w:noProof/>
                                    </w:rPr>
                                    <w:drawing>
                                      <wp:inline distT="0" distB="0" distL="0" distR="0" wp14:anchorId="2CA7C417" wp14:editId="3B1A5F4D">
                                        <wp:extent cx="457200" cy="457200"/>
                                        <wp:effectExtent l="0" t="0" r="0" b="0"/>
                                        <wp:docPr id="101534695" name="Graphic 101534695" descr="Boo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4695" name="Graphic 101534695" descr="Books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57200" cy="457200"/>
                                                </a:xfrm>
                                                <a:prstGeom prst="rect">
                                                  <a:avLst/>
                                                </a:prstGeom>
                                              </pic:spPr>
                                            </pic:pic>
                                          </a:graphicData>
                                        </a:graphic>
                                      </wp:inline>
                                    </w:drawing>
                                  </w:r>
                                </w:p>
                              </w:tc>
                              <w:tc>
                                <w:tcPr>
                                  <w:tcW w:w="2800" w:type="dxa"/>
                                  <w:tcMar>
                                    <w:top w:w="80" w:type="dxa"/>
                                    <w:left w:w="80" w:type="dxa"/>
                                    <w:bottom w:w="80" w:type="dxa"/>
                                    <w:right w:w="80" w:type="dxa"/>
                                  </w:tcMar>
                                  <w:vAlign w:val="center"/>
                                </w:tcPr>
                                <w:p w14:paraId="35900BAA" w14:textId="77777777" w:rsidR="003C4E94" w:rsidRPr="003A1C71" w:rsidRDefault="003C4E94" w:rsidP="003C4E94">
                                  <w:pPr>
                                    <w:spacing w:after="0" w:line="240" w:lineRule="auto"/>
                                    <w:rPr>
                                      <w:rFonts w:eastAsia="Times New Roman" w:cs="Calibri"/>
                                      <w:b/>
                                      <w:bCs/>
                                      <w:i/>
                                      <w:iCs/>
                                      <w:color w:val="000000" w:themeColor="text1"/>
                                    </w:rPr>
                                  </w:pPr>
                                  <w:r w:rsidRPr="003A1C71">
                                    <w:rPr>
                                      <w:rFonts w:eastAsia="Times New Roman" w:cs="Calibri"/>
                                      <w:b/>
                                      <w:bCs/>
                                      <w:i/>
                                      <w:iCs/>
                                      <w:color w:val="000000" w:themeColor="text1"/>
                                    </w:rPr>
                                    <w:t>Research</w:t>
                                  </w:r>
                                </w:p>
                              </w:tc>
                            </w:tr>
                            <w:tr w:rsidR="003A1C71" w:rsidRPr="003A1C71" w14:paraId="456AF6AC" w14:textId="77777777">
                              <w:tc>
                                <w:tcPr>
                                  <w:tcW w:w="1070" w:type="dxa"/>
                                </w:tcPr>
                                <w:p w14:paraId="40664E1D" w14:textId="698ED82E" w:rsidR="003C4E94" w:rsidRPr="003A1C71" w:rsidRDefault="00F701AF" w:rsidP="003C4E94">
                                  <w:pPr>
                                    <w:spacing w:after="0" w:line="240" w:lineRule="auto"/>
                                    <w:rPr>
                                      <w:rFonts w:eastAsia="Times New Roman" w:cs="Calibri"/>
                                      <w:color w:val="000000" w:themeColor="text1"/>
                                    </w:rPr>
                                  </w:pPr>
                                  <w:r>
                                    <w:rPr>
                                      <w:noProof/>
                                    </w:rPr>
                                    <w:drawing>
                                      <wp:inline distT="0" distB="0" distL="0" distR="0" wp14:anchorId="2808508D" wp14:editId="62070404">
                                        <wp:extent cx="457200" cy="457200"/>
                                        <wp:effectExtent l="0" t="0" r="0" b="0"/>
                                        <wp:docPr id="1130680629" name="Graphic 1130680629"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680629" name="Graphic 1130680629" descr="Checkbox Checked with solid fill"/>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57200" cy="457200"/>
                                                </a:xfrm>
                                                <a:prstGeom prst="rect">
                                                  <a:avLst/>
                                                </a:prstGeom>
                                              </pic:spPr>
                                            </pic:pic>
                                          </a:graphicData>
                                        </a:graphic>
                                      </wp:inline>
                                    </w:drawing>
                                  </w:r>
                                </w:p>
                              </w:tc>
                              <w:tc>
                                <w:tcPr>
                                  <w:tcW w:w="2800" w:type="dxa"/>
                                  <w:tcMar>
                                    <w:top w:w="80" w:type="dxa"/>
                                    <w:left w:w="80" w:type="dxa"/>
                                    <w:bottom w:w="80" w:type="dxa"/>
                                    <w:right w:w="80" w:type="dxa"/>
                                  </w:tcMar>
                                  <w:vAlign w:val="center"/>
                                </w:tcPr>
                                <w:p w14:paraId="2FCF793D" w14:textId="77777777" w:rsidR="003C4E94" w:rsidRPr="003A1C71" w:rsidRDefault="003C4E94" w:rsidP="003C4E94">
                                  <w:pPr>
                                    <w:spacing w:after="0" w:line="240" w:lineRule="auto"/>
                                    <w:rPr>
                                      <w:rFonts w:eastAsia="Times New Roman" w:cs="Calibri"/>
                                      <w:b/>
                                      <w:bCs/>
                                      <w:i/>
                                      <w:iCs/>
                                      <w:color w:val="000000" w:themeColor="text1"/>
                                    </w:rPr>
                                  </w:pPr>
                                  <w:r w:rsidRPr="003A1C71">
                                    <w:rPr>
                                      <w:rFonts w:eastAsia="Times New Roman" w:cs="Calibri"/>
                                      <w:b/>
                                      <w:bCs/>
                                      <w:i/>
                                      <w:iCs/>
                                      <w:color w:val="000000" w:themeColor="text1"/>
                                    </w:rPr>
                                    <w:t>Outcomes/Deliverables</w:t>
                                  </w:r>
                                </w:p>
                              </w:tc>
                            </w:tr>
                            <w:tr w:rsidR="003A1C71" w:rsidRPr="003A1C71" w14:paraId="29B7548A" w14:textId="77777777">
                              <w:tc>
                                <w:tcPr>
                                  <w:tcW w:w="1070" w:type="dxa"/>
                                </w:tcPr>
                                <w:p w14:paraId="3385F256" w14:textId="4F11B2F4" w:rsidR="003C4E94" w:rsidRPr="003A1C71" w:rsidRDefault="0068751F" w:rsidP="003C4E94">
                                  <w:pPr>
                                    <w:spacing w:after="0" w:line="240" w:lineRule="auto"/>
                                    <w:rPr>
                                      <w:rFonts w:eastAsia="Times New Roman" w:cs="Calibri"/>
                                      <w:color w:val="000000" w:themeColor="text1"/>
                                    </w:rPr>
                                  </w:pPr>
                                  <w:r>
                                    <w:rPr>
                                      <w:noProof/>
                                    </w:rPr>
                                    <w:drawing>
                                      <wp:inline distT="0" distB="0" distL="0" distR="0" wp14:anchorId="750B1BD2" wp14:editId="463737AE">
                                        <wp:extent cx="457200" cy="457200"/>
                                        <wp:effectExtent l="0" t="0" r="0" b="0"/>
                                        <wp:docPr id="1715758700" name="Graphic 1715758700" descr="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58700" name="Graphic 6" descr="List with solid fill"/>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57200" cy="457200"/>
                                                </a:xfrm>
                                                <a:prstGeom prst="rect">
                                                  <a:avLst/>
                                                </a:prstGeom>
                                              </pic:spPr>
                                            </pic:pic>
                                          </a:graphicData>
                                        </a:graphic>
                                      </wp:inline>
                                    </w:drawing>
                                  </w:r>
                                </w:p>
                              </w:tc>
                              <w:tc>
                                <w:tcPr>
                                  <w:tcW w:w="2800" w:type="dxa"/>
                                  <w:tcMar>
                                    <w:top w:w="80" w:type="dxa"/>
                                    <w:left w:w="80" w:type="dxa"/>
                                    <w:bottom w:w="80" w:type="dxa"/>
                                    <w:right w:w="80" w:type="dxa"/>
                                  </w:tcMar>
                                  <w:vAlign w:val="center"/>
                                </w:tcPr>
                                <w:p w14:paraId="34AE9C84" w14:textId="77777777" w:rsidR="003C4E94" w:rsidRPr="003A1C71" w:rsidRDefault="003C4E94" w:rsidP="003C4E94">
                                  <w:pPr>
                                    <w:spacing w:after="0" w:line="240" w:lineRule="auto"/>
                                    <w:rPr>
                                      <w:rFonts w:eastAsia="Times New Roman" w:cs="Calibri"/>
                                      <w:b/>
                                      <w:bCs/>
                                      <w:i/>
                                      <w:iCs/>
                                      <w:color w:val="000000" w:themeColor="text1"/>
                                    </w:rPr>
                                  </w:pPr>
                                  <w:r w:rsidRPr="003A1C71">
                                    <w:rPr>
                                      <w:rFonts w:eastAsia="Times New Roman" w:cs="Calibri"/>
                                      <w:b/>
                                      <w:bCs/>
                                      <w:i/>
                                      <w:iCs/>
                                      <w:color w:val="000000" w:themeColor="text1"/>
                                    </w:rPr>
                                    <w:t>Task</w:t>
                                  </w:r>
                                </w:p>
                              </w:tc>
                            </w:tr>
                            <w:tr w:rsidR="003A1C71" w:rsidRPr="003A1C71" w14:paraId="6AB61582" w14:textId="77777777">
                              <w:tc>
                                <w:tcPr>
                                  <w:tcW w:w="1070" w:type="dxa"/>
                                </w:tcPr>
                                <w:p w14:paraId="7932EAC7" w14:textId="2A13A2B0" w:rsidR="003C4E94" w:rsidRPr="003A1C71" w:rsidRDefault="00A537FD" w:rsidP="003C4E94">
                                  <w:pPr>
                                    <w:spacing w:after="0" w:line="240" w:lineRule="auto"/>
                                    <w:rPr>
                                      <w:rFonts w:eastAsia="Times New Roman" w:cs="Calibri"/>
                                      <w:color w:val="000000" w:themeColor="text1"/>
                                    </w:rPr>
                                  </w:pPr>
                                  <w:r>
                                    <w:rPr>
                                      <w:noProof/>
                                    </w:rPr>
                                    <w:drawing>
                                      <wp:inline distT="0" distB="0" distL="0" distR="0" wp14:anchorId="4E54F727" wp14:editId="2C9A7C5E">
                                        <wp:extent cx="457200" cy="457200"/>
                                        <wp:effectExtent l="0" t="0" r="0" b="0"/>
                                        <wp:docPr id="254001605" name="Graphic 254001605"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01605" name="Graphic 3" descr="Lights On with solid fill"/>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57200" cy="457200"/>
                                                </a:xfrm>
                                                <a:prstGeom prst="rect">
                                                  <a:avLst/>
                                                </a:prstGeom>
                                              </pic:spPr>
                                            </pic:pic>
                                          </a:graphicData>
                                        </a:graphic>
                                      </wp:inline>
                                    </w:drawing>
                                  </w:r>
                                </w:p>
                              </w:tc>
                              <w:tc>
                                <w:tcPr>
                                  <w:tcW w:w="2800" w:type="dxa"/>
                                  <w:tcMar>
                                    <w:top w:w="80" w:type="dxa"/>
                                    <w:left w:w="80" w:type="dxa"/>
                                    <w:bottom w:w="80" w:type="dxa"/>
                                    <w:right w:w="80" w:type="dxa"/>
                                  </w:tcMar>
                                  <w:vAlign w:val="center"/>
                                </w:tcPr>
                                <w:p w14:paraId="26AD8AE4" w14:textId="0603049E" w:rsidR="003C4E94" w:rsidRPr="003A1C71" w:rsidRDefault="003C4E94" w:rsidP="003C4E94">
                                  <w:pPr>
                                    <w:spacing w:after="0" w:line="240" w:lineRule="auto"/>
                                    <w:rPr>
                                      <w:rFonts w:eastAsia="Times New Roman" w:cs="Calibri"/>
                                      <w:b/>
                                      <w:bCs/>
                                      <w:i/>
                                      <w:iCs/>
                                      <w:color w:val="000000" w:themeColor="text1"/>
                                    </w:rPr>
                                  </w:pPr>
                                  <w:r w:rsidRPr="003A1C71">
                                    <w:rPr>
                                      <w:rFonts w:eastAsia="Times New Roman" w:cs="Calibri"/>
                                      <w:b/>
                                      <w:bCs/>
                                      <w:i/>
                                      <w:iCs/>
                                      <w:color w:val="000000" w:themeColor="text1"/>
                                    </w:rPr>
                                    <w:t>Considerations</w:t>
                                  </w:r>
                                </w:p>
                              </w:tc>
                            </w:tr>
                          </w:tbl>
                          <w:p w14:paraId="6663FD68" w14:textId="77777777" w:rsidR="003C4E94" w:rsidRPr="003A1C71" w:rsidRDefault="003C4E94" w:rsidP="003C4E94">
                            <w:pPr>
                              <w:rPr>
                                <w:color w:val="000000" w:themeColor="text1"/>
                              </w:rPr>
                            </w:pPr>
                          </w:p>
                          <w:p w14:paraId="1DDD9F7C" w14:textId="0F54787C" w:rsidR="003C4E94" w:rsidRPr="003A1C71" w:rsidRDefault="003C4E94" w:rsidP="003C4E9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84D8B" id="Rectangle: Rounded Corners 441769168" o:spid="_x0000_s1027" style="position:absolute;margin-left:301.35pt;margin-top:189pt;width:208.1pt;height:529.9pt;z-index:251658302;visibility:visible;mso-wrap-style:square;mso-width-percent:0;mso-height-percent:0;mso-wrap-distance-left:9pt;mso-wrap-distance-top:7.2pt;mso-wrap-distance-right:9pt;mso-wrap-distance-bottom:7.2pt;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" fillcolor="white [3212]" strokecolor="#243f60 [1604]" strokeweight="1.25pt">
                <v:stroke endcap="round"/>
                <v:textbox>
                  <w:txbxContent>
                    <w:p w14:paraId="369EF62E" w14:textId="77777777" w:rsidR="003C4E94" w:rsidRPr="003A1C71" w:rsidRDefault="003C4E94" w:rsidP="003C4E94">
                      <w:pPr>
                        <w:pStyle w:val="Heading4"/>
                        <w:jc w:val="center"/>
                        <w:rPr>
                          <w:rFonts w:ascii="Museo Slab 500" w:hAnsi="Museo Slab 500"/>
                          <w:i w:val="0"/>
                          <w:iCs w:val="0"/>
                          <w:color w:val="000000" w:themeColor="text1"/>
                        </w:rPr>
                      </w:pPr>
                      <w:r w:rsidRPr="003A1C71">
                        <w:rPr>
                          <w:rFonts w:ascii="Museo Slab 500" w:hAnsi="Museo Slab 500"/>
                          <w:i w:val="0"/>
                          <w:iCs w:val="0"/>
                          <w:color w:val="000000" w:themeColor="text1"/>
                        </w:rPr>
                        <w:t>Icons used in this Workbook</w:t>
                      </w:r>
                      <w:r w:rsidRPr="003A1C71">
                        <w:rPr>
                          <w:rFonts w:ascii="Museo Slab 500" w:hAnsi="Museo Slab 500"/>
                          <w:i w:val="0"/>
                          <w:iCs w:val="0"/>
                          <w:color w:val="000000" w:themeColor="text1"/>
                        </w:rPr>
                        <w:br/>
                      </w:r>
                    </w:p>
                    <w:tbl>
                      <w:tblPr>
                        <w:tblW w:w="0" w:type="auto"/>
                        <w:tblBorders>
                          <w:insideH w:val="single" w:sz="8" w:space="0" w:color="A3A3A3"/>
                        </w:tblBorders>
                        <w:tblCellMar>
                          <w:left w:w="0" w:type="dxa"/>
                          <w:right w:w="0" w:type="dxa"/>
                        </w:tblCellMar>
                        <w:tblLook w:val="04A0" w:firstRow="1" w:lastRow="0" w:firstColumn="1" w:lastColumn="0" w:noHBand="0" w:noVBand="1"/>
                        <w:tblCaption w:val=""/>
                        <w:tblDescription w:val=""/>
                      </w:tblPr>
                      <w:tblGrid>
                        <w:gridCol w:w="915"/>
                        <w:gridCol w:w="2541"/>
                      </w:tblGrid>
                      <w:tr w:rsidR="003A1C71" w:rsidRPr="003A1C71" w14:paraId="1648D8D2" w14:textId="77777777">
                        <w:tc>
                          <w:tcPr>
                            <w:tcW w:w="1070" w:type="dxa"/>
                          </w:tcPr>
                          <w:p w14:paraId="0B5700FB" w14:textId="77777777" w:rsidR="003C4E94" w:rsidRPr="003A1C71" w:rsidRDefault="003C4E94" w:rsidP="003C4E94">
                            <w:pPr>
                              <w:spacing w:after="0" w:line="240" w:lineRule="auto"/>
                              <w:rPr>
                                <w:rFonts w:eastAsia="Times New Roman" w:cs="Calibri"/>
                                <w:color w:val="000000" w:themeColor="text1"/>
                              </w:rPr>
                            </w:pPr>
                            <w:r w:rsidRPr="003A1C71">
                              <w:rPr>
                                <w:b/>
                                <w:noProof/>
                                <w:color w:val="000000" w:themeColor="text1"/>
                                <w:shd w:val="clear" w:color="auto" w:fill="E6E6E6"/>
                              </w:rPr>
                              <w:drawing>
                                <wp:inline distT="0" distB="0" distL="0" distR="0" wp14:anchorId="24FD6F2D" wp14:editId="299ED682">
                                  <wp:extent cx="457200" cy="457200"/>
                                  <wp:effectExtent l="0" t="0" r="0" b="0"/>
                                  <wp:docPr id="654634783" name="Picture 654634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2800" w:type="dxa"/>
                            <w:tcMar>
                              <w:top w:w="80" w:type="dxa"/>
                              <w:left w:w="80" w:type="dxa"/>
                              <w:bottom w:w="80" w:type="dxa"/>
                              <w:right w:w="80" w:type="dxa"/>
                            </w:tcMar>
                            <w:vAlign w:val="center"/>
                            <w:hideMark/>
                          </w:tcPr>
                          <w:p w14:paraId="23CD4E7D" w14:textId="77777777" w:rsidR="003C4E94" w:rsidRPr="003A1C71" w:rsidRDefault="003C4E94" w:rsidP="003C4E94">
                            <w:pPr>
                              <w:spacing w:after="0" w:line="240" w:lineRule="auto"/>
                              <w:rPr>
                                <w:rFonts w:eastAsia="Times New Roman" w:cs="Calibri"/>
                                <w:b/>
                                <w:bCs/>
                                <w:i/>
                                <w:iCs/>
                                <w:color w:val="000000" w:themeColor="text1"/>
                              </w:rPr>
                            </w:pPr>
                            <w:r w:rsidRPr="003A1C71">
                              <w:rPr>
                                <w:rFonts w:eastAsia="Times New Roman" w:cs="Calibri"/>
                                <w:b/>
                                <w:bCs/>
                                <w:i/>
                                <w:iCs/>
                                <w:color w:val="000000" w:themeColor="text1"/>
                              </w:rPr>
                              <w:t>Focus</w:t>
                            </w:r>
                          </w:p>
                        </w:tc>
                      </w:tr>
                      <w:tr w:rsidR="003A1C71" w:rsidRPr="003A1C71" w14:paraId="77CEC1F7" w14:textId="77777777">
                        <w:tc>
                          <w:tcPr>
                            <w:tcW w:w="1070" w:type="dxa"/>
                          </w:tcPr>
                          <w:p w14:paraId="03B2A7BD" w14:textId="77777777" w:rsidR="003C4E94" w:rsidRPr="003A1C71" w:rsidRDefault="003C4E94" w:rsidP="003C4E94">
                            <w:pPr>
                              <w:spacing w:after="0" w:line="240" w:lineRule="auto"/>
                              <w:rPr>
                                <w:rFonts w:eastAsia="Times New Roman" w:cs="Calibri"/>
                                <w:color w:val="000000" w:themeColor="text1"/>
                              </w:rPr>
                            </w:pPr>
                            <w:r w:rsidRPr="003A1C71">
                              <w:rPr>
                                <w:b/>
                                <w:noProof/>
                                <w:color w:val="000000" w:themeColor="text1"/>
                                <w:shd w:val="clear" w:color="auto" w:fill="E6E6E6"/>
                              </w:rPr>
                              <w:drawing>
                                <wp:inline distT="0" distB="0" distL="0" distR="0" wp14:anchorId="4D9805CE" wp14:editId="5C237BBD">
                                  <wp:extent cx="457200" cy="457200"/>
                                  <wp:effectExtent l="0" t="0" r="0" b="0"/>
                                  <wp:docPr id="2087022916" name="Picture 208702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2800" w:type="dxa"/>
                            <w:tcMar>
                              <w:top w:w="80" w:type="dxa"/>
                              <w:left w:w="80" w:type="dxa"/>
                              <w:bottom w:w="80" w:type="dxa"/>
                              <w:right w:w="80" w:type="dxa"/>
                            </w:tcMar>
                            <w:vAlign w:val="center"/>
                            <w:hideMark/>
                          </w:tcPr>
                          <w:p w14:paraId="77D9C105" w14:textId="77777777" w:rsidR="003C4E94" w:rsidRPr="003A1C71" w:rsidRDefault="003C4E94" w:rsidP="003C4E94">
                            <w:pPr>
                              <w:spacing w:after="0" w:line="240" w:lineRule="auto"/>
                              <w:rPr>
                                <w:rFonts w:eastAsia="Times New Roman" w:cs="Calibri"/>
                                <w:b/>
                                <w:bCs/>
                                <w:i/>
                                <w:iCs/>
                                <w:color w:val="000000" w:themeColor="text1"/>
                              </w:rPr>
                            </w:pPr>
                            <w:r w:rsidRPr="003A1C71">
                              <w:rPr>
                                <w:rFonts w:eastAsia="Times New Roman" w:cs="Calibri"/>
                                <w:b/>
                                <w:bCs/>
                                <w:i/>
                                <w:iCs/>
                                <w:color w:val="000000" w:themeColor="text1"/>
                              </w:rPr>
                              <w:t>Timing</w:t>
                            </w:r>
                          </w:p>
                        </w:tc>
                      </w:tr>
                      <w:tr w:rsidR="003A1C71" w:rsidRPr="003A1C71" w14:paraId="66F50F26" w14:textId="77777777">
                        <w:tc>
                          <w:tcPr>
                            <w:tcW w:w="1070" w:type="dxa"/>
                          </w:tcPr>
                          <w:p w14:paraId="51F42953" w14:textId="77777777" w:rsidR="003C4E94" w:rsidRPr="003A1C71" w:rsidRDefault="003C4E94" w:rsidP="003C4E94">
                            <w:pPr>
                              <w:spacing w:after="0" w:line="240" w:lineRule="auto"/>
                              <w:rPr>
                                <w:rFonts w:eastAsia="Times New Roman" w:cs="Calibri"/>
                                <w:color w:val="000000" w:themeColor="text1"/>
                              </w:rPr>
                            </w:pPr>
                            <w:r w:rsidRPr="003A1C71">
                              <w:rPr>
                                <w:b/>
                                <w:noProof/>
                                <w:color w:val="000000" w:themeColor="text1"/>
                                <w:shd w:val="clear" w:color="auto" w:fill="E6E6E6"/>
                              </w:rPr>
                              <w:drawing>
                                <wp:inline distT="0" distB="0" distL="0" distR="0" wp14:anchorId="584EDB93" wp14:editId="644A6F0A">
                                  <wp:extent cx="457200" cy="457200"/>
                                  <wp:effectExtent l="0" t="0" r="0" b="0"/>
                                  <wp:docPr id="2043458972" name="Picture 2043458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2800" w:type="dxa"/>
                            <w:tcMar>
                              <w:top w:w="80" w:type="dxa"/>
                              <w:left w:w="80" w:type="dxa"/>
                              <w:bottom w:w="80" w:type="dxa"/>
                              <w:right w:w="80" w:type="dxa"/>
                            </w:tcMar>
                            <w:vAlign w:val="center"/>
                            <w:hideMark/>
                          </w:tcPr>
                          <w:p w14:paraId="1EE23417" w14:textId="77777777" w:rsidR="003C4E94" w:rsidRPr="003A1C71" w:rsidRDefault="003C4E94" w:rsidP="003C4E94">
                            <w:pPr>
                              <w:spacing w:after="0" w:line="240" w:lineRule="auto"/>
                              <w:rPr>
                                <w:rFonts w:eastAsia="Times New Roman" w:cs="Calibri"/>
                                <w:b/>
                                <w:bCs/>
                                <w:i/>
                                <w:iCs/>
                                <w:color w:val="000000" w:themeColor="text1"/>
                              </w:rPr>
                            </w:pPr>
                            <w:r w:rsidRPr="003A1C71">
                              <w:rPr>
                                <w:rFonts w:eastAsia="Times New Roman" w:cs="Calibri"/>
                                <w:b/>
                                <w:bCs/>
                                <w:i/>
                                <w:iCs/>
                                <w:color w:val="000000" w:themeColor="text1"/>
                              </w:rPr>
                              <w:t>Meeting</w:t>
                            </w:r>
                          </w:p>
                        </w:tc>
                      </w:tr>
                      <w:tr w:rsidR="003A1C71" w:rsidRPr="003A1C71" w14:paraId="495E1328" w14:textId="77777777">
                        <w:tc>
                          <w:tcPr>
                            <w:tcW w:w="1070" w:type="dxa"/>
                          </w:tcPr>
                          <w:p w14:paraId="625318DE" w14:textId="117EC989" w:rsidR="003C4E94" w:rsidRPr="003A1C71" w:rsidRDefault="003C4E94" w:rsidP="003C4E94">
                            <w:pPr>
                              <w:spacing w:after="0" w:line="240" w:lineRule="auto"/>
                              <w:rPr>
                                <w:rFonts w:eastAsia="Times New Roman" w:cs="Calibri"/>
                                <w:color w:val="000000" w:themeColor="text1"/>
                              </w:rPr>
                            </w:pPr>
                            <w:r w:rsidRPr="003A1C71">
                              <w:rPr>
                                <w:rFonts w:eastAsia="Times New Roman" w:cs="Calibri"/>
                                <w:color w:val="000000" w:themeColor="text1"/>
                              </w:rPr>
                              <w:t> </w:t>
                            </w:r>
                            <w:r w:rsidR="00AC3E2C">
                              <w:rPr>
                                <w:rFonts w:eastAsia="Times New Roman" w:cs="Calibri"/>
                                <w:noProof/>
                              </w:rPr>
                              <w:drawing>
                                <wp:inline distT="0" distB="0" distL="0" distR="0" wp14:anchorId="4806511B" wp14:editId="35624576">
                                  <wp:extent cx="457200" cy="457200"/>
                                  <wp:effectExtent l="0" t="0" r="0" b="0"/>
                                  <wp:docPr id="109537943" name="Graphic 10953794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37943" name="Graphic 7" descr="Question Mark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57200" cy="457200"/>
                                          </a:xfrm>
                                          <a:prstGeom prst="rect">
                                            <a:avLst/>
                                          </a:prstGeom>
                                        </pic:spPr>
                                      </pic:pic>
                                    </a:graphicData>
                                  </a:graphic>
                                </wp:inline>
                              </w:drawing>
                            </w:r>
                          </w:p>
                        </w:tc>
                        <w:tc>
                          <w:tcPr>
                            <w:tcW w:w="2800" w:type="dxa"/>
                            <w:tcMar>
                              <w:top w:w="80" w:type="dxa"/>
                              <w:left w:w="80" w:type="dxa"/>
                              <w:bottom w:w="80" w:type="dxa"/>
                              <w:right w:w="80" w:type="dxa"/>
                            </w:tcMar>
                            <w:vAlign w:val="center"/>
                            <w:hideMark/>
                          </w:tcPr>
                          <w:p w14:paraId="28EDE45A" w14:textId="77777777" w:rsidR="003C4E94" w:rsidRPr="003A1C71" w:rsidRDefault="003C4E94" w:rsidP="003C4E94">
                            <w:pPr>
                              <w:spacing w:after="0" w:line="240" w:lineRule="auto"/>
                              <w:rPr>
                                <w:rFonts w:eastAsia="Times New Roman" w:cs="Calibri"/>
                                <w:b/>
                                <w:bCs/>
                                <w:i/>
                                <w:iCs/>
                                <w:color w:val="000000" w:themeColor="text1"/>
                              </w:rPr>
                            </w:pPr>
                            <w:r w:rsidRPr="003A1C71">
                              <w:rPr>
                                <w:rFonts w:eastAsia="Times New Roman" w:cs="Calibri"/>
                                <w:b/>
                                <w:bCs/>
                                <w:i/>
                                <w:iCs/>
                                <w:color w:val="000000" w:themeColor="text1"/>
                              </w:rPr>
                              <w:t>Stakeholder input</w:t>
                            </w:r>
                          </w:p>
                        </w:tc>
                      </w:tr>
                      <w:tr w:rsidR="003A1C71" w:rsidRPr="003A1C71" w14:paraId="4C285903" w14:textId="77777777">
                        <w:tc>
                          <w:tcPr>
                            <w:tcW w:w="1070" w:type="dxa"/>
                          </w:tcPr>
                          <w:p w14:paraId="3911C3CB" w14:textId="56835856" w:rsidR="003C4E94" w:rsidRPr="003A1C71" w:rsidRDefault="00251F18" w:rsidP="003C4E94">
                            <w:pPr>
                              <w:spacing w:after="0" w:line="240" w:lineRule="auto"/>
                              <w:rPr>
                                <w:rFonts w:eastAsia="Times New Roman" w:cs="Calibri"/>
                                <w:color w:val="000000" w:themeColor="text1"/>
                              </w:rPr>
                            </w:pPr>
                            <w:r>
                              <w:rPr>
                                <w:rFonts w:eastAsia="Times New Roman" w:cs="Calibri"/>
                                <w:noProof/>
                              </w:rPr>
                              <w:drawing>
                                <wp:inline distT="0" distB="0" distL="0" distR="0" wp14:anchorId="07E0C6EB" wp14:editId="553BD985">
                                  <wp:extent cx="457200" cy="457200"/>
                                  <wp:effectExtent l="0" t="0" r="0" b="0"/>
                                  <wp:docPr id="960131314" name="Graphic 960131314"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1314" name="Graphic 960131314" descr="Information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7200" cy="457200"/>
                                          </a:xfrm>
                                          <a:prstGeom prst="rect">
                                            <a:avLst/>
                                          </a:prstGeom>
                                        </pic:spPr>
                                      </pic:pic>
                                    </a:graphicData>
                                  </a:graphic>
                                </wp:inline>
                              </w:drawing>
                            </w:r>
                          </w:p>
                        </w:tc>
                        <w:tc>
                          <w:tcPr>
                            <w:tcW w:w="2800" w:type="dxa"/>
                            <w:tcMar>
                              <w:top w:w="80" w:type="dxa"/>
                              <w:left w:w="80" w:type="dxa"/>
                              <w:bottom w:w="80" w:type="dxa"/>
                              <w:right w:w="80" w:type="dxa"/>
                            </w:tcMar>
                            <w:vAlign w:val="center"/>
                          </w:tcPr>
                          <w:p w14:paraId="7991098D" w14:textId="77777777" w:rsidR="003C4E94" w:rsidRPr="003A1C71" w:rsidRDefault="003C4E94" w:rsidP="003C4E94">
                            <w:pPr>
                              <w:spacing w:after="0" w:line="240" w:lineRule="auto"/>
                              <w:rPr>
                                <w:rFonts w:eastAsia="Times New Roman" w:cs="Calibri"/>
                                <w:b/>
                                <w:bCs/>
                                <w:i/>
                                <w:iCs/>
                                <w:color w:val="000000" w:themeColor="text1"/>
                              </w:rPr>
                            </w:pPr>
                            <w:r w:rsidRPr="003A1C71">
                              <w:rPr>
                                <w:rFonts w:eastAsia="Times New Roman" w:cs="Calibri"/>
                                <w:b/>
                                <w:bCs/>
                                <w:i/>
                                <w:iCs/>
                                <w:color w:val="000000" w:themeColor="text1"/>
                              </w:rPr>
                              <w:t xml:space="preserve">Information giving, </w:t>
                            </w:r>
                            <w:r w:rsidRPr="003A1C71">
                              <w:rPr>
                                <w:rFonts w:eastAsia="Times New Roman" w:cs="Calibri"/>
                                <w:b/>
                                <w:bCs/>
                                <w:i/>
                                <w:iCs/>
                                <w:color w:val="000000" w:themeColor="text1"/>
                              </w:rPr>
                              <w:br/>
                              <w:t>communication</w:t>
                            </w:r>
                          </w:p>
                        </w:tc>
                      </w:tr>
                      <w:tr w:rsidR="003A1C71" w:rsidRPr="003A1C71" w14:paraId="1C774F70" w14:textId="77777777">
                        <w:tc>
                          <w:tcPr>
                            <w:tcW w:w="1070" w:type="dxa"/>
                          </w:tcPr>
                          <w:p w14:paraId="42EBAC6B" w14:textId="311A32C3" w:rsidR="003C4E94" w:rsidRPr="003A1C71" w:rsidRDefault="005D283B" w:rsidP="003C4E94">
                            <w:pPr>
                              <w:spacing w:after="0" w:line="240" w:lineRule="auto"/>
                              <w:rPr>
                                <w:rFonts w:eastAsia="Times New Roman" w:cs="Calibri"/>
                                <w:color w:val="000000" w:themeColor="text1"/>
                              </w:rPr>
                            </w:pPr>
                            <w:r>
                              <w:rPr>
                                <w:rFonts w:eastAsia="Times New Roman" w:cs="Calibri"/>
                                <w:noProof/>
                              </w:rPr>
                              <w:drawing>
                                <wp:inline distT="0" distB="0" distL="0" distR="0" wp14:anchorId="551A3DA7" wp14:editId="6ABC0F33">
                                  <wp:extent cx="457200" cy="457200"/>
                                  <wp:effectExtent l="0" t="0" r="0" b="0"/>
                                  <wp:docPr id="811844180" name="Graphic 811844180"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44180" name="Graphic 811844180" descr="Pencil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7200" cy="457200"/>
                                          </a:xfrm>
                                          <a:prstGeom prst="rect">
                                            <a:avLst/>
                                          </a:prstGeom>
                                        </pic:spPr>
                                      </pic:pic>
                                    </a:graphicData>
                                  </a:graphic>
                                </wp:inline>
                              </w:drawing>
                            </w:r>
                          </w:p>
                        </w:tc>
                        <w:tc>
                          <w:tcPr>
                            <w:tcW w:w="2800" w:type="dxa"/>
                            <w:tcMar>
                              <w:top w:w="80" w:type="dxa"/>
                              <w:left w:w="80" w:type="dxa"/>
                              <w:bottom w:w="80" w:type="dxa"/>
                              <w:right w:w="80" w:type="dxa"/>
                            </w:tcMar>
                            <w:vAlign w:val="center"/>
                          </w:tcPr>
                          <w:p w14:paraId="66426706" w14:textId="77777777" w:rsidR="003C4E94" w:rsidRPr="003A1C71" w:rsidRDefault="003C4E94" w:rsidP="003C4E94">
                            <w:pPr>
                              <w:spacing w:after="0" w:line="240" w:lineRule="auto"/>
                              <w:rPr>
                                <w:rFonts w:eastAsia="Times New Roman" w:cs="Calibri"/>
                                <w:b/>
                                <w:bCs/>
                                <w:i/>
                                <w:iCs/>
                                <w:color w:val="000000" w:themeColor="text1"/>
                              </w:rPr>
                            </w:pPr>
                            <w:r w:rsidRPr="003A1C71">
                              <w:rPr>
                                <w:rFonts w:eastAsia="Times New Roman" w:cs="Calibri"/>
                                <w:b/>
                                <w:bCs/>
                                <w:i/>
                                <w:iCs/>
                                <w:color w:val="000000" w:themeColor="text1"/>
                              </w:rPr>
                              <w:t>Instructions for UIP writers</w:t>
                            </w:r>
                          </w:p>
                        </w:tc>
                      </w:tr>
                      <w:tr w:rsidR="003A1C71" w:rsidRPr="003A1C71" w14:paraId="721C3D3D" w14:textId="77777777">
                        <w:tc>
                          <w:tcPr>
                            <w:tcW w:w="1070" w:type="dxa"/>
                          </w:tcPr>
                          <w:p w14:paraId="282F31A3" w14:textId="63AADB31" w:rsidR="003C4E94" w:rsidRPr="003A1C71" w:rsidRDefault="00777053" w:rsidP="003C4E94">
                            <w:pPr>
                              <w:spacing w:after="0" w:line="240" w:lineRule="auto"/>
                              <w:rPr>
                                <w:rFonts w:eastAsia="Times New Roman" w:cs="Calibri"/>
                                <w:color w:val="000000" w:themeColor="text1"/>
                              </w:rPr>
                            </w:pPr>
                            <w:r>
                              <w:rPr>
                                <w:rFonts w:eastAsia="Times New Roman" w:cs="Calibri"/>
                                <w:noProof/>
                              </w:rPr>
                              <w:drawing>
                                <wp:inline distT="0" distB="0" distL="0" distR="0" wp14:anchorId="2CA7C417" wp14:editId="3B1A5F4D">
                                  <wp:extent cx="457200" cy="457200"/>
                                  <wp:effectExtent l="0" t="0" r="0" b="0"/>
                                  <wp:docPr id="101534695" name="Graphic 101534695" descr="Boo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4695" name="Graphic 101534695" descr="Books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57200" cy="457200"/>
                                          </a:xfrm>
                                          <a:prstGeom prst="rect">
                                            <a:avLst/>
                                          </a:prstGeom>
                                        </pic:spPr>
                                      </pic:pic>
                                    </a:graphicData>
                                  </a:graphic>
                                </wp:inline>
                              </w:drawing>
                            </w:r>
                          </w:p>
                        </w:tc>
                        <w:tc>
                          <w:tcPr>
                            <w:tcW w:w="2800" w:type="dxa"/>
                            <w:tcMar>
                              <w:top w:w="80" w:type="dxa"/>
                              <w:left w:w="80" w:type="dxa"/>
                              <w:bottom w:w="80" w:type="dxa"/>
                              <w:right w:w="80" w:type="dxa"/>
                            </w:tcMar>
                            <w:vAlign w:val="center"/>
                          </w:tcPr>
                          <w:p w14:paraId="35900BAA" w14:textId="77777777" w:rsidR="003C4E94" w:rsidRPr="003A1C71" w:rsidRDefault="003C4E94" w:rsidP="003C4E94">
                            <w:pPr>
                              <w:spacing w:after="0" w:line="240" w:lineRule="auto"/>
                              <w:rPr>
                                <w:rFonts w:eastAsia="Times New Roman" w:cs="Calibri"/>
                                <w:b/>
                                <w:bCs/>
                                <w:i/>
                                <w:iCs/>
                                <w:color w:val="000000" w:themeColor="text1"/>
                              </w:rPr>
                            </w:pPr>
                            <w:r w:rsidRPr="003A1C71">
                              <w:rPr>
                                <w:rFonts w:eastAsia="Times New Roman" w:cs="Calibri"/>
                                <w:b/>
                                <w:bCs/>
                                <w:i/>
                                <w:iCs/>
                                <w:color w:val="000000" w:themeColor="text1"/>
                              </w:rPr>
                              <w:t>Research</w:t>
                            </w:r>
                          </w:p>
                        </w:tc>
                      </w:tr>
                      <w:tr w:rsidR="003A1C71" w:rsidRPr="003A1C71" w14:paraId="456AF6AC" w14:textId="77777777">
                        <w:tc>
                          <w:tcPr>
                            <w:tcW w:w="1070" w:type="dxa"/>
                          </w:tcPr>
                          <w:p w14:paraId="40664E1D" w14:textId="698ED82E" w:rsidR="003C4E94" w:rsidRPr="003A1C71" w:rsidRDefault="00F701AF" w:rsidP="003C4E94">
                            <w:pPr>
                              <w:spacing w:after="0" w:line="240" w:lineRule="auto"/>
                              <w:rPr>
                                <w:rFonts w:eastAsia="Times New Roman" w:cs="Calibri"/>
                                <w:color w:val="000000" w:themeColor="text1"/>
                              </w:rPr>
                            </w:pPr>
                            <w:r>
                              <w:rPr>
                                <w:noProof/>
                              </w:rPr>
                              <w:drawing>
                                <wp:inline distT="0" distB="0" distL="0" distR="0" wp14:anchorId="2808508D" wp14:editId="62070404">
                                  <wp:extent cx="457200" cy="457200"/>
                                  <wp:effectExtent l="0" t="0" r="0" b="0"/>
                                  <wp:docPr id="1130680629" name="Graphic 1130680629"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680629" name="Graphic 1130680629" descr="Checkbox Checked with solid fill"/>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57200" cy="457200"/>
                                          </a:xfrm>
                                          <a:prstGeom prst="rect">
                                            <a:avLst/>
                                          </a:prstGeom>
                                        </pic:spPr>
                                      </pic:pic>
                                    </a:graphicData>
                                  </a:graphic>
                                </wp:inline>
                              </w:drawing>
                            </w:r>
                          </w:p>
                        </w:tc>
                        <w:tc>
                          <w:tcPr>
                            <w:tcW w:w="2800" w:type="dxa"/>
                            <w:tcMar>
                              <w:top w:w="80" w:type="dxa"/>
                              <w:left w:w="80" w:type="dxa"/>
                              <w:bottom w:w="80" w:type="dxa"/>
                              <w:right w:w="80" w:type="dxa"/>
                            </w:tcMar>
                            <w:vAlign w:val="center"/>
                          </w:tcPr>
                          <w:p w14:paraId="2FCF793D" w14:textId="77777777" w:rsidR="003C4E94" w:rsidRPr="003A1C71" w:rsidRDefault="003C4E94" w:rsidP="003C4E94">
                            <w:pPr>
                              <w:spacing w:after="0" w:line="240" w:lineRule="auto"/>
                              <w:rPr>
                                <w:rFonts w:eastAsia="Times New Roman" w:cs="Calibri"/>
                                <w:b/>
                                <w:bCs/>
                                <w:i/>
                                <w:iCs/>
                                <w:color w:val="000000" w:themeColor="text1"/>
                              </w:rPr>
                            </w:pPr>
                            <w:r w:rsidRPr="003A1C71">
                              <w:rPr>
                                <w:rFonts w:eastAsia="Times New Roman" w:cs="Calibri"/>
                                <w:b/>
                                <w:bCs/>
                                <w:i/>
                                <w:iCs/>
                                <w:color w:val="000000" w:themeColor="text1"/>
                              </w:rPr>
                              <w:t>Outcomes/Deliverables</w:t>
                            </w:r>
                          </w:p>
                        </w:tc>
                      </w:tr>
                      <w:tr w:rsidR="003A1C71" w:rsidRPr="003A1C71" w14:paraId="29B7548A" w14:textId="77777777">
                        <w:tc>
                          <w:tcPr>
                            <w:tcW w:w="1070" w:type="dxa"/>
                          </w:tcPr>
                          <w:p w14:paraId="3385F256" w14:textId="4F11B2F4" w:rsidR="003C4E94" w:rsidRPr="003A1C71" w:rsidRDefault="0068751F" w:rsidP="003C4E94">
                            <w:pPr>
                              <w:spacing w:after="0" w:line="240" w:lineRule="auto"/>
                              <w:rPr>
                                <w:rFonts w:eastAsia="Times New Roman" w:cs="Calibri"/>
                                <w:color w:val="000000" w:themeColor="text1"/>
                              </w:rPr>
                            </w:pPr>
                            <w:r>
                              <w:rPr>
                                <w:noProof/>
                              </w:rPr>
                              <w:drawing>
                                <wp:inline distT="0" distB="0" distL="0" distR="0" wp14:anchorId="750B1BD2" wp14:editId="463737AE">
                                  <wp:extent cx="457200" cy="457200"/>
                                  <wp:effectExtent l="0" t="0" r="0" b="0"/>
                                  <wp:docPr id="1715758700" name="Graphic 1715758700" descr="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58700" name="Graphic 6" descr="List with solid fill"/>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57200" cy="457200"/>
                                          </a:xfrm>
                                          <a:prstGeom prst="rect">
                                            <a:avLst/>
                                          </a:prstGeom>
                                        </pic:spPr>
                                      </pic:pic>
                                    </a:graphicData>
                                  </a:graphic>
                                </wp:inline>
                              </w:drawing>
                            </w:r>
                          </w:p>
                        </w:tc>
                        <w:tc>
                          <w:tcPr>
                            <w:tcW w:w="2800" w:type="dxa"/>
                            <w:tcMar>
                              <w:top w:w="80" w:type="dxa"/>
                              <w:left w:w="80" w:type="dxa"/>
                              <w:bottom w:w="80" w:type="dxa"/>
                              <w:right w:w="80" w:type="dxa"/>
                            </w:tcMar>
                            <w:vAlign w:val="center"/>
                          </w:tcPr>
                          <w:p w14:paraId="34AE9C84" w14:textId="77777777" w:rsidR="003C4E94" w:rsidRPr="003A1C71" w:rsidRDefault="003C4E94" w:rsidP="003C4E94">
                            <w:pPr>
                              <w:spacing w:after="0" w:line="240" w:lineRule="auto"/>
                              <w:rPr>
                                <w:rFonts w:eastAsia="Times New Roman" w:cs="Calibri"/>
                                <w:b/>
                                <w:bCs/>
                                <w:i/>
                                <w:iCs/>
                                <w:color w:val="000000" w:themeColor="text1"/>
                              </w:rPr>
                            </w:pPr>
                            <w:r w:rsidRPr="003A1C71">
                              <w:rPr>
                                <w:rFonts w:eastAsia="Times New Roman" w:cs="Calibri"/>
                                <w:b/>
                                <w:bCs/>
                                <w:i/>
                                <w:iCs/>
                                <w:color w:val="000000" w:themeColor="text1"/>
                              </w:rPr>
                              <w:t>Task</w:t>
                            </w:r>
                          </w:p>
                        </w:tc>
                      </w:tr>
                      <w:tr w:rsidR="003A1C71" w:rsidRPr="003A1C71" w14:paraId="6AB61582" w14:textId="77777777">
                        <w:tc>
                          <w:tcPr>
                            <w:tcW w:w="1070" w:type="dxa"/>
                          </w:tcPr>
                          <w:p w14:paraId="7932EAC7" w14:textId="2A13A2B0" w:rsidR="003C4E94" w:rsidRPr="003A1C71" w:rsidRDefault="00A537FD" w:rsidP="003C4E94">
                            <w:pPr>
                              <w:spacing w:after="0" w:line="240" w:lineRule="auto"/>
                              <w:rPr>
                                <w:rFonts w:eastAsia="Times New Roman" w:cs="Calibri"/>
                                <w:color w:val="000000" w:themeColor="text1"/>
                              </w:rPr>
                            </w:pPr>
                            <w:r>
                              <w:rPr>
                                <w:noProof/>
                              </w:rPr>
                              <w:drawing>
                                <wp:inline distT="0" distB="0" distL="0" distR="0" wp14:anchorId="4E54F727" wp14:editId="2C9A7C5E">
                                  <wp:extent cx="457200" cy="457200"/>
                                  <wp:effectExtent l="0" t="0" r="0" b="0"/>
                                  <wp:docPr id="254001605" name="Graphic 254001605"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01605" name="Graphic 3" descr="Lights On with solid fill"/>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57200" cy="457200"/>
                                          </a:xfrm>
                                          <a:prstGeom prst="rect">
                                            <a:avLst/>
                                          </a:prstGeom>
                                        </pic:spPr>
                                      </pic:pic>
                                    </a:graphicData>
                                  </a:graphic>
                                </wp:inline>
                              </w:drawing>
                            </w:r>
                          </w:p>
                        </w:tc>
                        <w:tc>
                          <w:tcPr>
                            <w:tcW w:w="2800" w:type="dxa"/>
                            <w:tcMar>
                              <w:top w:w="80" w:type="dxa"/>
                              <w:left w:w="80" w:type="dxa"/>
                              <w:bottom w:w="80" w:type="dxa"/>
                              <w:right w:w="80" w:type="dxa"/>
                            </w:tcMar>
                            <w:vAlign w:val="center"/>
                          </w:tcPr>
                          <w:p w14:paraId="26AD8AE4" w14:textId="0603049E" w:rsidR="003C4E94" w:rsidRPr="003A1C71" w:rsidRDefault="003C4E94" w:rsidP="003C4E94">
                            <w:pPr>
                              <w:spacing w:after="0" w:line="240" w:lineRule="auto"/>
                              <w:rPr>
                                <w:rFonts w:eastAsia="Times New Roman" w:cs="Calibri"/>
                                <w:b/>
                                <w:bCs/>
                                <w:i/>
                                <w:iCs/>
                                <w:color w:val="000000" w:themeColor="text1"/>
                              </w:rPr>
                            </w:pPr>
                            <w:r w:rsidRPr="003A1C71">
                              <w:rPr>
                                <w:rFonts w:eastAsia="Times New Roman" w:cs="Calibri"/>
                                <w:b/>
                                <w:bCs/>
                                <w:i/>
                                <w:iCs/>
                                <w:color w:val="000000" w:themeColor="text1"/>
                              </w:rPr>
                              <w:t>Considerations</w:t>
                            </w:r>
                          </w:p>
                        </w:tc>
                      </w:tr>
                    </w:tbl>
                    <w:p w14:paraId="6663FD68" w14:textId="77777777" w:rsidR="003C4E94" w:rsidRPr="003A1C71" w:rsidRDefault="003C4E94" w:rsidP="003C4E94">
                      <w:pPr>
                        <w:rPr>
                          <w:color w:val="000000" w:themeColor="text1"/>
                        </w:rPr>
                      </w:pPr>
                    </w:p>
                    <w:p w14:paraId="1DDD9F7C" w14:textId="0F54787C" w:rsidR="003C4E94" w:rsidRPr="003A1C71" w:rsidRDefault="003C4E94" w:rsidP="003C4E94">
                      <w:pPr>
                        <w:jc w:val="center"/>
                        <w:rPr>
                          <w:color w:val="000000" w:themeColor="text1"/>
                        </w:rPr>
                      </w:pPr>
                    </w:p>
                  </w:txbxContent>
                </v:textbox>
                <w10:wrap type="square" anchorx="margin" anchory="page"/>
              </v:roundrect>
            </w:pict>
          </mc:Fallback>
        </mc:AlternateContent>
      </w:r>
      <w:r w:rsidR="00AF76A6">
        <w:t>A</w:t>
      </w:r>
      <w:r w:rsidR="000D722F">
        <w:t xml:space="preserve"> </w:t>
      </w:r>
      <w:hyperlink r:id="rId25" w:anchor="gid=0">
        <w:r w:rsidR="00AF76A6">
          <w:rPr>
            <w:color w:val="1155CC"/>
            <w:u w:val="single"/>
          </w:rPr>
          <w:t>UIP Workbook Planning Template</w:t>
        </w:r>
      </w:hyperlink>
      <w:r w:rsidR="000D722F">
        <w:t xml:space="preserve"> has been designed to work alongside this Workbook. Feel free to use it, adjust it, or choose another planning template that works for you.</w:t>
      </w:r>
      <w:r w:rsidR="36446834">
        <w:rPr>
          <w:noProof/>
          <w:color w:val="2B579A"/>
          <w:shd w:val="clear" w:color="auto" w:fill="E6E6E6"/>
        </w:rPr>
        <w:drawing>
          <wp:inline distT="0" distB="0" distL="0" distR="0" wp14:anchorId="3D1F2EAD" wp14:editId="13C7191A">
            <wp:extent cx="3543300" cy="2044779"/>
            <wp:effectExtent l="0" t="0" r="0" b="0"/>
            <wp:docPr id="112425004" name="Picture 112425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43300" cy="2044779"/>
                    </a:xfrm>
                    <a:prstGeom prst="rect">
                      <a:avLst/>
                    </a:prstGeom>
                  </pic:spPr>
                </pic:pic>
              </a:graphicData>
            </a:graphic>
          </wp:inline>
        </w:drawing>
      </w:r>
    </w:p>
    <w:p w14:paraId="784726AD" w14:textId="77777777" w:rsidR="00CB76E7" w:rsidRDefault="00CB76E7" w:rsidP="00142582">
      <w:pPr>
        <w:pStyle w:val="Heading4"/>
      </w:pPr>
      <w:r>
        <w:t>Appendix</w:t>
      </w:r>
    </w:p>
    <w:p w14:paraId="50EA9FD1" w14:textId="37A52100" w:rsidR="00CB76E7" w:rsidRPr="001A0949" w:rsidRDefault="00D63B9C" w:rsidP="001A0949">
      <w:pPr>
        <w:spacing w:after="0"/>
      </w:pPr>
      <w:r>
        <w:t xml:space="preserve">The </w:t>
      </w:r>
      <w:hyperlink w:anchor="_Appendix" w:history="1">
        <w:r w:rsidRPr="000D09D3">
          <w:rPr>
            <w:rStyle w:val="Hyperlink"/>
          </w:rPr>
          <w:t>Appendix</w:t>
        </w:r>
      </w:hyperlink>
      <w:r>
        <w:t xml:space="preserve"> contains </w:t>
      </w:r>
      <w:r w:rsidR="004531AA">
        <w:t>resources aligned with each planning phase.</w:t>
      </w:r>
      <w:r w:rsidR="00FA0F46">
        <w:t xml:space="preserve"> For most suggested meetings, there are </w:t>
      </w:r>
      <w:r w:rsidR="009E5152">
        <w:t xml:space="preserve">sample agendas with annotations calling out the purpose and impact of each section of that meeting. </w:t>
      </w:r>
      <w:r w:rsidR="00D43546">
        <w:t>Additional resources</w:t>
      </w:r>
      <w:r w:rsidR="001A0949">
        <w:t xml:space="preserve"> that may be available</w:t>
      </w:r>
      <w:r w:rsidR="00D43546">
        <w:t xml:space="preserve"> include note-catchers, slide decks, and </w:t>
      </w:r>
      <w:r w:rsidR="00D3637C">
        <w:t>reflection questions or guidance.</w:t>
      </w:r>
      <w:r w:rsidR="00464119">
        <w:br/>
      </w:r>
    </w:p>
    <w:p w14:paraId="0811C540" w14:textId="101A75C9" w:rsidR="00C06D82" w:rsidRPr="00C06D82" w:rsidRDefault="00750386" w:rsidP="00C06D82">
      <w:pPr>
        <w:rPr>
          <w:b/>
          <w:i/>
          <w:iCs/>
        </w:rPr>
      </w:pPr>
      <w:bookmarkStart w:id="27" w:name="_Toc131754654"/>
      <w:r w:rsidRPr="003A1C71">
        <w:rPr>
          <w:rFonts w:eastAsia="Times New Roman" w:cs="Calibri"/>
          <w:noProof/>
          <w:color w:val="000000" w:themeColor="text1"/>
          <w:shd w:val="clear" w:color="auto" w:fill="E6E6E6"/>
        </w:rPr>
        <w:drawing>
          <wp:anchor distT="0" distB="0" distL="114300" distR="114300" simplePos="0" relativeHeight="251658309" behindDoc="0" locked="0" layoutInCell="1" allowOverlap="1" wp14:anchorId="716F3C60" wp14:editId="4E824D6F">
            <wp:simplePos x="0" y="0"/>
            <wp:positionH relativeFrom="column">
              <wp:posOffset>-2127</wp:posOffset>
            </wp:positionH>
            <wp:positionV relativeFrom="paragraph">
              <wp:posOffset>-2939</wp:posOffset>
            </wp:positionV>
            <wp:extent cx="457200" cy="457200"/>
            <wp:effectExtent l="0" t="0" r="0" b="0"/>
            <wp:wrapSquare wrapText="bothSides"/>
            <wp:docPr id="1657929644" name="Graphic 1657929644"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01605" name="Graphic 254001605" descr="Lights On with solid fill"/>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57200" cy="457200"/>
                    </a:xfrm>
                    <a:prstGeom prst="rect">
                      <a:avLst/>
                    </a:prstGeom>
                  </pic:spPr>
                </pic:pic>
              </a:graphicData>
            </a:graphic>
          </wp:anchor>
        </w:drawing>
      </w:r>
      <w:r w:rsidR="00C06D82" w:rsidRPr="00C06D82">
        <w:rPr>
          <w:b/>
          <w:i/>
          <w:iCs/>
        </w:rPr>
        <w:t>Make this process your own by adjusting the timeline, approach, or materials provided as needed.</w:t>
      </w:r>
    </w:p>
    <w:p w14:paraId="2CC8EEC2" w14:textId="02AF104E" w:rsidR="00C06D82" w:rsidRDefault="00C06D82" w:rsidP="00A4415E">
      <w:pPr>
        <w:widowControl w:val="0"/>
        <w:numPr>
          <w:ilvl w:val="0"/>
          <w:numId w:val="47"/>
        </w:numPr>
        <w:spacing w:after="0" w:line="276" w:lineRule="auto"/>
      </w:pPr>
      <w:r>
        <w:t xml:space="preserve">Use the </w:t>
      </w:r>
      <w:r w:rsidR="000B26D6">
        <w:t xml:space="preserve">annotations on the recommended agendas </w:t>
      </w:r>
      <w:r>
        <w:t>to inform decisions about how to adjust the plans or agendas.</w:t>
      </w:r>
    </w:p>
    <w:p w14:paraId="6537B533" w14:textId="488462B7" w:rsidR="00F47AE4" w:rsidRPr="00F47AE4" w:rsidRDefault="004152AA" w:rsidP="00A4415E">
      <w:pPr>
        <w:widowControl w:val="0"/>
        <w:numPr>
          <w:ilvl w:val="0"/>
          <w:numId w:val="47"/>
        </w:numPr>
        <w:spacing w:after="0" w:line="276" w:lineRule="auto"/>
        <w:rPr>
          <w:rFonts w:ascii="Museo Slab 500" w:eastAsia="Times New Roman" w:hAnsi="Museo Slab 500"/>
          <w:bCs/>
          <w:i/>
          <w:iCs/>
          <w:color w:val="000000"/>
          <w:szCs w:val="20"/>
        </w:rPr>
      </w:pPr>
      <w:r>
        <w:lastRenderedPageBreak/>
        <w:t>U</w:t>
      </w:r>
      <w:r w:rsidR="00C06D82">
        <w:t xml:space="preserve">se, adjust, or </w:t>
      </w:r>
      <w:r w:rsidR="003D4880">
        <w:t>omit</w:t>
      </w:r>
      <w:r w:rsidR="00C06D82">
        <w:t xml:space="preserve"> the aligned Google Slide decks </w:t>
      </w:r>
      <w:r>
        <w:t xml:space="preserve">or other resources </w:t>
      </w:r>
      <w:r w:rsidR="00C06D82">
        <w:t>for each meeting.</w:t>
      </w:r>
    </w:p>
    <w:p w14:paraId="18409BED" w14:textId="58FFD538" w:rsidR="00252425" w:rsidRPr="004152AA" w:rsidRDefault="00C06D82" w:rsidP="00A4415E">
      <w:pPr>
        <w:widowControl w:val="0"/>
        <w:numPr>
          <w:ilvl w:val="0"/>
          <w:numId w:val="47"/>
        </w:numPr>
        <w:spacing w:after="0" w:line="276" w:lineRule="auto"/>
        <w:rPr>
          <w:rFonts w:ascii="Museo Slab 500" w:eastAsia="Times New Roman" w:hAnsi="Museo Slab 500"/>
          <w:bCs/>
          <w:i/>
          <w:iCs/>
          <w:color w:val="000000"/>
          <w:szCs w:val="20"/>
        </w:rPr>
      </w:pPr>
      <w:r>
        <w:t xml:space="preserve">Make use of and/or adjust the note-catchers and planning templates provided </w:t>
      </w:r>
      <w:r w:rsidR="00AB4210">
        <w:t>here or</w:t>
      </w:r>
      <w:r>
        <w:t xml:space="preserve"> use alternative planning documents that work best for your context.</w:t>
      </w:r>
      <w:r w:rsidR="001E02EC">
        <w:br/>
      </w:r>
    </w:p>
    <w:p w14:paraId="30D43E4D" w14:textId="76823354" w:rsidR="00B2000B" w:rsidRDefault="002A2D21" w:rsidP="003B4754">
      <w:pPr>
        <w:pStyle w:val="Heading3"/>
      </w:pPr>
      <w:bookmarkStart w:id="28" w:name="_Toc172273342"/>
      <w:r>
        <w:t>2024-25: Streamlined vs. Traditional UIP Template</w:t>
      </w:r>
      <w:bookmarkEnd w:id="28"/>
    </w:p>
    <w:p w14:paraId="4A1C2697" w14:textId="5A36D016" w:rsidR="00644064" w:rsidRDefault="00D42F53" w:rsidP="00B2000B">
      <w:r>
        <w:rPr>
          <w:noProof/>
          <w:bdr w:val="none" w:sz="0" w:space="0" w:color="auto" w:frame="1"/>
        </w:rPr>
        <w:drawing>
          <wp:anchor distT="0" distB="0" distL="114300" distR="114300" simplePos="0" relativeHeight="251658329" behindDoc="0" locked="0" layoutInCell="1" allowOverlap="1" wp14:anchorId="7B063000" wp14:editId="11A3D286">
            <wp:simplePos x="0" y="0"/>
            <wp:positionH relativeFrom="column">
              <wp:posOffset>3350895</wp:posOffset>
            </wp:positionH>
            <wp:positionV relativeFrom="paragraph">
              <wp:posOffset>10795</wp:posOffset>
            </wp:positionV>
            <wp:extent cx="3200400" cy="2400300"/>
            <wp:effectExtent l="0" t="0" r="0" b="0"/>
            <wp:wrapSquare wrapText="bothSides"/>
            <wp:docPr id="401656799" name="Picture 49"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656799" name="Picture 49" descr="A diagram of a process&#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0400"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5731">
        <w:t xml:space="preserve">The terms used in this workbook reflect those </w:t>
      </w:r>
      <w:r w:rsidR="003C4E07">
        <w:t>used</w:t>
      </w:r>
      <w:r w:rsidR="00A45731">
        <w:t xml:space="preserve"> in the </w:t>
      </w:r>
      <w:r w:rsidR="00891206">
        <w:t xml:space="preserve">new </w:t>
      </w:r>
      <w:r w:rsidR="00BE6405">
        <w:t xml:space="preserve">Streamlined </w:t>
      </w:r>
      <w:r w:rsidR="00891206">
        <w:t>UIP</w:t>
      </w:r>
      <w:r w:rsidR="00F65216">
        <w:t>,</w:t>
      </w:r>
      <w:r w:rsidR="00891206">
        <w:t xml:space="preserve"> available statewide (at district discretion) for the 2024-25 plan cycle. </w:t>
      </w:r>
      <w:r w:rsidR="00D04CD8">
        <w:t xml:space="preserve">This </w:t>
      </w:r>
      <w:r w:rsidR="004F57D3">
        <w:t xml:space="preserve">updated template </w:t>
      </w:r>
      <w:r w:rsidR="00027C5C">
        <w:t xml:space="preserve">is easier to use, </w:t>
      </w:r>
      <w:r w:rsidR="004F57D3">
        <w:t xml:space="preserve">reduces </w:t>
      </w:r>
      <w:r w:rsidR="00027C5C">
        <w:t xml:space="preserve">completion time by focusing the </w:t>
      </w:r>
      <w:r w:rsidR="004F57D3">
        <w:t>documentation asked for in the UIP</w:t>
      </w:r>
      <w:r w:rsidR="00644064">
        <w:t>, and offers improved visuals in the online portal and in publicly posted UIPs</w:t>
      </w:r>
      <w:r w:rsidR="004F57D3">
        <w:t xml:space="preserve">. </w:t>
      </w:r>
      <w:r>
        <w:t xml:space="preserve">The template asks users to set priorities and targets, identify root causes and strategies, and </w:t>
      </w:r>
      <w:r w:rsidR="00445C34">
        <w:t xml:space="preserve">then </w:t>
      </w:r>
      <w:r w:rsidR="00C817D2">
        <w:t>determine action steps and a progress monitoring plan (see graphic at right).</w:t>
      </w:r>
      <w:r w:rsidR="00445C34">
        <w:t xml:space="preserve"> </w:t>
      </w:r>
    </w:p>
    <w:p w14:paraId="31A7FEB3" w14:textId="4041D36B" w:rsidR="00C817D2" w:rsidRDefault="00891206" w:rsidP="00B2000B">
      <w:r>
        <w:t xml:space="preserve">The table below offers a crosswalk of </w:t>
      </w:r>
      <w:r w:rsidR="00E212B3">
        <w:t xml:space="preserve">some key </w:t>
      </w:r>
      <w:r>
        <w:t>terminology and the older terminology used by the traditional UIP template.</w:t>
      </w:r>
    </w:p>
    <w:tbl>
      <w:tblPr>
        <w:tblStyle w:val="GridTable2-Accent5"/>
        <w:tblW w:w="8640" w:type="dxa"/>
        <w:tblInd w:w="720" w:type="dxa"/>
        <w:tblLook w:val="04A0" w:firstRow="1" w:lastRow="0" w:firstColumn="1" w:lastColumn="0" w:noHBand="0" w:noVBand="1"/>
      </w:tblPr>
      <w:tblGrid>
        <w:gridCol w:w="4320"/>
        <w:gridCol w:w="4320"/>
      </w:tblGrid>
      <w:tr w:rsidR="00824612" w14:paraId="5B9A4EC3" w14:textId="77777777" w:rsidTr="00031C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2" w:type="dxa"/>
          </w:tcPr>
          <w:p w14:paraId="3297FE46" w14:textId="39DB4057" w:rsidR="00824612" w:rsidRDefault="00EE77ED" w:rsidP="00EE77ED">
            <w:pPr>
              <w:jc w:val="center"/>
            </w:pPr>
            <w:r>
              <w:t xml:space="preserve">New </w:t>
            </w:r>
            <w:r w:rsidR="00BE6405">
              <w:t xml:space="preserve">Streamlined </w:t>
            </w:r>
            <w:r>
              <w:t>UIP</w:t>
            </w:r>
            <w:r w:rsidR="005D4FB3">
              <w:t xml:space="preserve"> Terminology</w:t>
            </w:r>
          </w:p>
        </w:tc>
        <w:tc>
          <w:tcPr>
            <w:tcW w:w="4702" w:type="dxa"/>
          </w:tcPr>
          <w:p w14:paraId="0C029EFF" w14:textId="0AF598BF" w:rsidR="00824612" w:rsidRDefault="00EE77ED" w:rsidP="00EE77ED">
            <w:pPr>
              <w:jc w:val="center"/>
              <w:cnfStyle w:val="100000000000" w:firstRow="1" w:lastRow="0" w:firstColumn="0" w:lastColumn="0" w:oddVBand="0" w:evenVBand="0" w:oddHBand="0" w:evenHBand="0" w:firstRowFirstColumn="0" w:firstRowLastColumn="0" w:lastRowFirstColumn="0" w:lastRowLastColumn="0"/>
            </w:pPr>
            <w:r>
              <w:t xml:space="preserve">Traditional </w:t>
            </w:r>
            <w:r w:rsidR="00BE6405">
              <w:t>UIP</w:t>
            </w:r>
            <w:r w:rsidR="005D4FB3">
              <w:t xml:space="preserve"> Terminology</w:t>
            </w:r>
          </w:p>
        </w:tc>
      </w:tr>
      <w:tr w:rsidR="00824612" w14:paraId="5750D084" w14:textId="77777777" w:rsidTr="00031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2" w:type="dxa"/>
          </w:tcPr>
          <w:p w14:paraId="49CC7C89" w14:textId="1DC737D3" w:rsidR="00824612" w:rsidRPr="00C21F44" w:rsidRDefault="00C21F44" w:rsidP="00B2000B">
            <w:pPr>
              <w:rPr>
                <w:b w:val="0"/>
                <w:bCs w:val="0"/>
              </w:rPr>
            </w:pPr>
            <w:r w:rsidRPr="00C21F44">
              <w:rPr>
                <w:b w:val="0"/>
                <w:bCs w:val="0"/>
              </w:rPr>
              <w:t>Student Performance Priorities</w:t>
            </w:r>
          </w:p>
        </w:tc>
        <w:tc>
          <w:tcPr>
            <w:tcW w:w="4702" w:type="dxa"/>
          </w:tcPr>
          <w:p w14:paraId="44D26A9D" w14:textId="03D0DAB0" w:rsidR="00824612" w:rsidRPr="00C21F44" w:rsidRDefault="00C21F44" w:rsidP="00B2000B">
            <w:pPr>
              <w:cnfStyle w:val="000000100000" w:firstRow="0" w:lastRow="0" w:firstColumn="0" w:lastColumn="0" w:oddVBand="0" w:evenVBand="0" w:oddHBand="1" w:evenHBand="0" w:firstRowFirstColumn="0" w:firstRowLastColumn="0" w:lastRowFirstColumn="0" w:lastRowLastColumn="0"/>
            </w:pPr>
            <w:r w:rsidRPr="00C21F44">
              <w:t>Priority Performance Challenges</w:t>
            </w:r>
          </w:p>
        </w:tc>
      </w:tr>
      <w:tr w:rsidR="00824612" w14:paraId="1297E84D" w14:textId="77777777" w:rsidTr="00031C01">
        <w:tc>
          <w:tcPr>
            <w:cnfStyle w:val="001000000000" w:firstRow="0" w:lastRow="0" w:firstColumn="1" w:lastColumn="0" w:oddVBand="0" w:evenVBand="0" w:oddHBand="0" w:evenHBand="0" w:firstRowFirstColumn="0" w:firstRowLastColumn="0" w:lastRowFirstColumn="0" w:lastRowLastColumn="0"/>
            <w:tcW w:w="4702" w:type="dxa"/>
          </w:tcPr>
          <w:p w14:paraId="525C3CBB" w14:textId="43ABC9E7" w:rsidR="00824612" w:rsidRPr="00C21F44" w:rsidRDefault="0000398F" w:rsidP="00B2000B">
            <w:pPr>
              <w:rPr>
                <w:b w:val="0"/>
                <w:bCs w:val="0"/>
              </w:rPr>
            </w:pPr>
            <w:r>
              <w:rPr>
                <w:b w:val="0"/>
                <w:bCs w:val="0"/>
              </w:rPr>
              <w:t>Interim</w:t>
            </w:r>
            <w:r w:rsidR="00D30ABC">
              <w:rPr>
                <w:b w:val="0"/>
                <w:bCs w:val="0"/>
              </w:rPr>
              <w:t xml:space="preserve"> Targets</w:t>
            </w:r>
          </w:p>
        </w:tc>
        <w:tc>
          <w:tcPr>
            <w:tcW w:w="4702" w:type="dxa"/>
          </w:tcPr>
          <w:p w14:paraId="3792B78A" w14:textId="35E906D8" w:rsidR="00824612" w:rsidRPr="00D30ABC" w:rsidRDefault="0000398F" w:rsidP="00B2000B">
            <w:pPr>
              <w:cnfStyle w:val="000000000000" w:firstRow="0" w:lastRow="0" w:firstColumn="0" w:lastColumn="0" w:oddVBand="0" w:evenVBand="0" w:oddHBand="0" w:evenHBand="0" w:firstRowFirstColumn="0" w:firstRowLastColumn="0" w:lastRowFirstColumn="0" w:lastRowLastColumn="0"/>
            </w:pPr>
            <w:r>
              <w:t>Interim Measures</w:t>
            </w:r>
          </w:p>
        </w:tc>
      </w:tr>
      <w:tr w:rsidR="00824612" w14:paraId="7E934A46" w14:textId="77777777" w:rsidTr="00031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2" w:type="dxa"/>
          </w:tcPr>
          <w:p w14:paraId="68B78A2B" w14:textId="4A0C77C3" w:rsidR="00824612" w:rsidRPr="00C21F44" w:rsidRDefault="00D30ABC" w:rsidP="00B2000B">
            <w:pPr>
              <w:rPr>
                <w:b w:val="0"/>
                <w:bCs w:val="0"/>
              </w:rPr>
            </w:pPr>
            <w:r>
              <w:rPr>
                <w:b w:val="0"/>
                <w:bCs w:val="0"/>
              </w:rPr>
              <w:t>Implementation Milestones</w:t>
            </w:r>
          </w:p>
        </w:tc>
        <w:tc>
          <w:tcPr>
            <w:tcW w:w="4702" w:type="dxa"/>
          </w:tcPr>
          <w:p w14:paraId="643C764D" w14:textId="57B489E9" w:rsidR="00824612" w:rsidRPr="00D30ABC" w:rsidRDefault="00D30ABC" w:rsidP="00B2000B">
            <w:pPr>
              <w:cnfStyle w:val="000000100000" w:firstRow="0" w:lastRow="0" w:firstColumn="0" w:lastColumn="0" w:oddVBand="0" w:evenVBand="0" w:oddHBand="1" w:evenHBand="0" w:firstRowFirstColumn="0" w:firstRowLastColumn="0" w:lastRowFirstColumn="0" w:lastRowLastColumn="0"/>
            </w:pPr>
            <w:r w:rsidRPr="00D30ABC">
              <w:t>Implementation Benchmarks</w:t>
            </w:r>
          </w:p>
        </w:tc>
      </w:tr>
    </w:tbl>
    <w:p w14:paraId="43A1169A" w14:textId="7A6B081A" w:rsidR="005D4FB3" w:rsidRDefault="000B4287" w:rsidP="00483E9A">
      <w:pPr>
        <w:spacing w:before="240"/>
      </w:pPr>
      <w:r>
        <w:t>In addition to these changes in terminology, the Streamlined UIP also differs</w:t>
      </w:r>
      <w:r w:rsidR="00031C01">
        <w:t xml:space="preserve"> slightly</w:t>
      </w:r>
      <w:r>
        <w:t xml:space="preserve"> from the Traditional UIP in structure. </w:t>
      </w:r>
      <w:r w:rsidR="006B4E4F">
        <w:t>See the table below for</w:t>
      </w:r>
      <w:r w:rsidR="00CA1A79">
        <w:t xml:space="preserve"> a</w:t>
      </w:r>
      <w:r w:rsidR="005D4FB3">
        <w:t xml:space="preserve"> crosswalk of the sections in the two UIP formats.</w:t>
      </w:r>
      <w:r w:rsidR="006B4E4F">
        <w:t xml:space="preserve"> </w:t>
      </w:r>
    </w:p>
    <w:tbl>
      <w:tblPr>
        <w:tblStyle w:val="GridTable2-Accent4"/>
        <w:tblW w:w="8640" w:type="dxa"/>
        <w:tblInd w:w="720" w:type="dxa"/>
        <w:tblLook w:val="04A0" w:firstRow="1" w:lastRow="0" w:firstColumn="1" w:lastColumn="0" w:noHBand="0" w:noVBand="1"/>
      </w:tblPr>
      <w:tblGrid>
        <w:gridCol w:w="4320"/>
        <w:gridCol w:w="4320"/>
      </w:tblGrid>
      <w:tr w:rsidR="005D4FB3" w14:paraId="47411AB2" w14:textId="77777777" w:rsidTr="00031C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2" w:type="dxa"/>
          </w:tcPr>
          <w:p w14:paraId="3E26EDE2" w14:textId="410827F8" w:rsidR="005D4FB3" w:rsidRDefault="005D4FB3" w:rsidP="00DB4982">
            <w:pPr>
              <w:jc w:val="center"/>
            </w:pPr>
            <w:r>
              <w:t>New Streamlined UIP Sections</w:t>
            </w:r>
          </w:p>
        </w:tc>
        <w:tc>
          <w:tcPr>
            <w:tcW w:w="4702" w:type="dxa"/>
          </w:tcPr>
          <w:p w14:paraId="7680D38F" w14:textId="5D8C3656" w:rsidR="005D4FB3" w:rsidRDefault="005D4FB3" w:rsidP="00DB4982">
            <w:pPr>
              <w:jc w:val="center"/>
              <w:cnfStyle w:val="100000000000" w:firstRow="1" w:lastRow="0" w:firstColumn="0" w:lastColumn="0" w:oddVBand="0" w:evenVBand="0" w:oddHBand="0" w:evenHBand="0" w:firstRowFirstColumn="0" w:firstRowLastColumn="0" w:lastRowFirstColumn="0" w:lastRowLastColumn="0"/>
            </w:pPr>
            <w:r>
              <w:t>Traditional UIP Sections</w:t>
            </w:r>
          </w:p>
        </w:tc>
      </w:tr>
      <w:tr w:rsidR="005D4FB3" w:rsidRPr="00C21F44" w14:paraId="3873B642" w14:textId="77777777" w:rsidTr="00031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2" w:type="dxa"/>
            <w:tcMar>
              <w:top w:w="43" w:type="dxa"/>
              <w:left w:w="115" w:type="dxa"/>
              <w:bottom w:w="43" w:type="dxa"/>
              <w:right w:w="115" w:type="dxa"/>
            </w:tcMar>
          </w:tcPr>
          <w:p w14:paraId="29CB8AF1" w14:textId="349A5D01" w:rsidR="005D4FB3" w:rsidRPr="005E35B8" w:rsidRDefault="00F041F3" w:rsidP="00DB4982">
            <w:pPr>
              <w:rPr>
                <w:i/>
                <w:iCs/>
              </w:rPr>
            </w:pPr>
            <w:r w:rsidRPr="005E35B8">
              <w:rPr>
                <w:i/>
                <w:iCs/>
              </w:rPr>
              <w:t>Priorities &amp; Targets</w:t>
            </w:r>
          </w:p>
          <w:p w14:paraId="4CF9B1E0" w14:textId="133E633E" w:rsidR="00F041F3" w:rsidRPr="00F041F3" w:rsidRDefault="00F041F3" w:rsidP="00A4415E">
            <w:pPr>
              <w:pStyle w:val="ListParagraph"/>
              <w:numPr>
                <w:ilvl w:val="0"/>
                <w:numId w:val="119"/>
              </w:numPr>
              <w:rPr>
                <w:b w:val="0"/>
                <w:bCs w:val="0"/>
              </w:rPr>
            </w:pPr>
            <w:r>
              <w:rPr>
                <w:b w:val="0"/>
                <w:bCs w:val="0"/>
              </w:rPr>
              <w:t>Student Performance Priorities</w:t>
            </w:r>
          </w:p>
          <w:p w14:paraId="0DB6ED8A" w14:textId="41B8844B" w:rsidR="001B67AB" w:rsidRPr="0078555E" w:rsidRDefault="001B67AB" w:rsidP="00A4415E">
            <w:pPr>
              <w:pStyle w:val="ListParagraph"/>
              <w:numPr>
                <w:ilvl w:val="0"/>
                <w:numId w:val="119"/>
              </w:numPr>
              <w:rPr>
                <w:b w:val="0"/>
                <w:bCs w:val="0"/>
              </w:rPr>
            </w:pPr>
            <w:r w:rsidRPr="0078555E">
              <w:rPr>
                <w:b w:val="0"/>
                <w:bCs w:val="0"/>
              </w:rPr>
              <w:t>Improvement Targets (Annual and Interim)</w:t>
            </w:r>
          </w:p>
          <w:p w14:paraId="27AA0159" w14:textId="3ED6AC9B" w:rsidR="001B67AB" w:rsidRPr="00C21F44" w:rsidRDefault="0078555E" w:rsidP="00A4415E">
            <w:pPr>
              <w:pStyle w:val="ListParagraph"/>
              <w:numPr>
                <w:ilvl w:val="0"/>
                <w:numId w:val="119"/>
              </w:numPr>
            </w:pPr>
            <w:r w:rsidRPr="0078555E">
              <w:rPr>
                <w:b w:val="0"/>
                <w:bCs w:val="0"/>
              </w:rPr>
              <w:t>Evidence and Reasoning for selection of Student Performance Priorities</w:t>
            </w:r>
          </w:p>
        </w:tc>
        <w:tc>
          <w:tcPr>
            <w:tcW w:w="4702" w:type="dxa"/>
            <w:tcMar>
              <w:top w:w="43" w:type="dxa"/>
              <w:left w:w="115" w:type="dxa"/>
              <w:bottom w:w="43" w:type="dxa"/>
              <w:right w:w="115" w:type="dxa"/>
            </w:tcMar>
          </w:tcPr>
          <w:p w14:paraId="02C0CC0B" w14:textId="7881678E" w:rsidR="00F041F3" w:rsidRPr="00294349" w:rsidRDefault="00F041F3" w:rsidP="00DB4982">
            <w:pPr>
              <w:cnfStyle w:val="000000100000" w:firstRow="0" w:lastRow="0" w:firstColumn="0" w:lastColumn="0" w:oddVBand="0" w:evenVBand="0" w:oddHBand="1" w:evenHBand="0" w:firstRowFirstColumn="0" w:firstRowLastColumn="0" w:lastRowFirstColumn="0" w:lastRowLastColumn="0"/>
              <w:rPr>
                <w:b/>
                <w:bCs/>
                <w:i/>
                <w:iCs/>
              </w:rPr>
            </w:pPr>
            <w:r w:rsidRPr="00294349">
              <w:rPr>
                <w:b/>
                <w:bCs/>
                <w:i/>
                <w:iCs/>
              </w:rPr>
              <w:t>Data Narrative</w:t>
            </w:r>
          </w:p>
          <w:p w14:paraId="40721074" w14:textId="20EEC323" w:rsidR="005D4FB3" w:rsidRDefault="0078555E" w:rsidP="00A4415E">
            <w:pPr>
              <w:pStyle w:val="ListParagraph"/>
              <w:numPr>
                <w:ilvl w:val="0"/>
                <w:numId w:val="120"/>
              </w:numPr>
              <w:cnfStyle w:val="000000100000" w:firstRow="0" w:lastRow="0" w:firstColumn="0" w:lastColumn="0" w:oddVBand="0" w:evenVBand="0" w:oddHBand="1" w:evenHBand="0" w:firstRowFirstColumn="0" w:firstRowLastColumn="0" w:lastRowFirstColumn="0" w:lastRowLastColumn="0"/>
            </w:pPr>
            <w:r>
              <w:t>Brief Description</w:t>
            </w:r>
          </w:p>
          <w:p w14:paraId="0C0B796B" w14:textId="77777777" w:rsidR="0078555E" w:rsidRDefault="0078555E" w:rsidP="00A4415E">
            <w:pPr>
              <w:pStyle w:val="ListParagraph"/>
              <w:numPr>
                <w:ilvl w:val="0"/>
                <w:numId w:val="120"/>
              </w:numPr>
              <w:cnfStyle w:val="000000100000" w:firstRow="0" w:lastRow="0" w:firstColumn="0" w:lastColumn="0" w:oddVBand="0" w:evenVBand="0" w:oddHBand="1" w:evenHBand="0" w:firstRowFirstColumn="0" w:firstRowLastColumn="0" w:lastRowFirstColumn="0" w:lastRowLastColumn="0"/>
            </w:pPr>
            <w:r>
              <w:t>Prior Year Targets</w:t>
            </w:r>
          </w:p>
          <w:p w14:paraId="70917648" w14:textId="77777777" w:rsidR="0078555E" w:rsidRDefault="0078555E" w:rsidP="00A4415E">
            <w:pPr>
              <w:pStyle w:val="ListParagraph"/>
              <w:numPr>
                <w:ilvl w:val="0"/>
                <w:numId w:val="120"/>
              </w:numPr>
              <w:cnfStyle w:val="000000100000" w:firstRow="0" w:lastRow="0" w:firstColumn="0" w:lastColumn="0" w:oddVBand="0" w:evenVBand="0" w:oddHBand="1" w:evenHBand="0" w:firstRowFirstColumn="0" w:firstRowLastColumn="0" w:lastRowFirstColumn="0" w:lastRowLastColumn="0"/>
            </w:pPr>
            <w:r>
              <w:t>Current Performance</w:t>
            </w:r>
          </w:p>
          <w:p w14:paraId="30F749E9" w14:textId="2496ED88" w:rsidR="1EE60A50" w:rsidRDefault="1EE60A50" w:rsidP="0565B1DB">
            <w:pPr>
              <w:pStyle w:val="ListParagraph"/>
              <w:numPr>
                <w:ilvl w:val="0"/>
                <w:numId w:val="120"/>
              </w:numPr>
              <w:cnfStyle w:val="000000100000" w:firstRow="0" w:lastRow="0" w:firstColumn="0" w:lastColumn="0" w:oddVBand="0" w:evenVBand="0" w:oddHBand="1" w:evenHBand="0" w:firstRowFirstColumn="0" w:firstRowLastColumn="0" w:lastRowFirstColumn="0" w:lastRowLastColumn="0"/>
            </w:pPr>
            <w:r>
              <w:t>Trend Analysis</w:t>
            </w:r>
          </w:p>
          <w:p w14:paraId="5CB64A80" w14:textId="77777777" w:rsidR="00B979F6" w:rsidRDefault="00B979F6" w:rsidP="00A4415E">
            <w:pPr>
              <w:pStyle w:val="ListParagraph"/>
              <w:numPr>
                <w:ilvl w:val="0"/>
                <w:numId w:val="120"/>
              </w:numPr>
              <w:cnfStyle w:val="000000100000" w:firstRow="0" w:lastRow="0" w:firstColumn="0" w:lastColumn="0" w:oddVBand="0" w:evenVBand="0" w:oddHBand="1" w:evenHBand="0" w:firstRowFirstColumn="0" w:firstRowLastColumn="0" w:lastRowFirstColumn="0" w:lastRowLastColumn="0"/>
            </w:pPr>
            <w:r>
              <w:t>Priority Performance Challenges</w:t>
            </w:r>
          </w:p>
          <w:p w14:paraId="58EB73FF" w14:textId="77777777" w:rsidR="00F041F3" w:rsidRDefault="00F041F3" w:rsidP="00F041F3">
            <w:pPr>
              <w:cnfStyle w:val="000000100000" w:firstRow="0" w:lastRow="0" w:firstColumn="0" w:lastColumn="0" w:oddVBand="0" w:evenVBand="0" w:oddHBand="1" w:evenHBand="0" w:firstRowFirstColumn="0" w:firstRowLastColumn="0" w:lastRowFirstColumn="0" w:lastRowLastColumn="0"/>
            </w:pPr>
          </w:p>
          <w:p w14:paraId="030C9248" w14:textId="77777777" w:rsidR="00B979F6" w:rsidRPr="00294349" w:rsidRDefault="00B979F6" w:rsidP="00F041F3">
            <w:pPr>
              <w:cnfStyle w:val="000000100000" w:firstRow="0" w:lastRow="0" w:firstColumn="0" w:lastColumn="0" w:oddVBand="0" w:evenVBand="0" w:oddHBand="1" w:evenHBand="0" w:firstRowFirstColumn="0" w:firstRowLastColumn="0" w:lastRowFirstColumn="0" w:lastRowLastColumn="0"/>
              <w:rPr>
                <w:b/>
                <w:bCs/>
                <w:i/>
                <w:iCs/>
              </w:rPr>
            </w:pPr>
            <w:r w:rsidRPr="00294349">
              <w:rPr>
                <w:b/>
                <w:bCs/>
                <w:i/>
                <w:iCs/>
              </w:rPr>
              <w:t>Target Setting</w:t>
            </w:r>
          </w:p>
          <w:p w14:paraId="5EFD0393" w14:textId="77777777" w:rsidR="00F041F3" w:rsidRDefault="00F041F3" w:rsidP="00A4415E">
            <w:pPr>
              <w:pStyle w:val="ListParagraph"/>
              <w:numPr>
                <w:ilvl w:val="0"/>
                <w:numId w:val="121"/>
              </w:numPr>
              <w:cnfStyle w:val="000000100000" w:firstRow="0" w:lastRow="0" w:firstColumn="0" w:lastColumn="0" w:oddVBand="0" w:evenVBand="0" w:oddHBand="1" w:evenHBand="0" w:firstRowFirstColumn="0" w:firstRowLastColumn="0" w:lastRowFirstColumn="0" w:lastRowLastColumn="0"/>
            </w:pPr>
            <w:r>
              <w:t>Annual Targets</w:t>
            </w:r>
          </w:p>
          <w:p w14:paraId="40026F46" w14:textId="6B5C34B4" w:rsidR="00F041F3" w:rsidRPr="00C21F44" w:rsidRDefault="00F041F3" w:rsidP="00A4415E">
            <w:pPr>
              <w:pStyle w:val="ListParagraph"/>
              <w:numPr>
                <w:ilvl w:val="0"/>
                <w:numId w:val="121"/>
              </w:numPr>
              <w:cnfStyle w:val="000000100000" w:firstRow="0" w:lastRow="0" w:firstColumn="0" w:lastColumn="0" w:oddVBand="0" w:evenVBand="0" w:oddHBand="1" w:evenHBand="0" w:firstRowFirstColumn="0" w:firstRowLastColumn="0" w:lastRowFirstColumn="0" w:lastRowLastColumn="0"/>
            </w:pPr>
            <w:r>
              <w:t>Interim Measures</w:t>
            </w:r>
          </w:p>
        </w:tc>
      </w:tr>
      <w:tr w:rsidR="005D4FB3" w:rsidRPr="00D30ABC" w14:paraId="70069763" w14:textId="77777777" w:rsidTr="00031C01">
        <w:tc>
          <w:tcPr>
            <w:cnfStyle w:val="001000000000" w:firstRow="0" w:lastRow="0" w:firstColumn="1" w:lastColumn="0" w:oddVBand="0" w:evenVBand="0" w:oddHBand="0" w:evenHBand="0" w:firstRowFirstColumn="0" w:firstRowLastColumn="0" w:lastRowFirstColumn="0" w:lastRowLastColumn="0"/>
            <w:tcW w:w="4702" w:type="dxa"/>
            <w:tcMar>
              <w:top w:w="43" w:type="dxa"/>
              <w:left w:w="115" w:type="dxa"/>
              <w:bottom w:w="43" w:type="dxa"/>
              <w:right w:w="115" w:type="dxa"/>
            </w:tcMar>
          </w:tcPr>
          <w:p w14:paraId="177913AE" w14:textId="77777777" w:rsidR="005D4FB3" w:rsidRPr="005E35B8" w:rsidRDefault="00F041F3" w:rsidP="00DB4982">
            <w:pPr>
              <w:rPr>
                <w:i/>
                <w:iCs/>
              </w:rPr>
            </w:pPr>
            <w:r w:rsidRPr="005E35B8">
              <w:rPr>
                <w:i/>
                <w:iCs/>
              </w:rPr>
              <w:t>Root Causes &amp; Strategies</w:t>
            </w:r>
          </w:p>
          <w:p w14:paraId="7ECC22F8" w14:textId="77777777" w:rsidR="00FD7F66" w:rsidRPr="00FD7F66" w:rsidRDefault="00FD7F66" w:rsidP="00A4415E">
            <w:pPr>
              <w:pStyle w:val="ListParagraph"/>
              <w:numPr>
                <w:ilvl w:val="0"/>
                <w:numId w:val="122"/>
              </w:numPr>
              <w:rPr>
                <w:b w:val="0"/>
                <w:bCs w:val="0"/>
              </w:rPr>
            </w:pPr>
            <w:r w:rsidRPr="00FD7F66">
              <w:rPr>
                <w:b w:val="0"/>
                <w:bCs w:val="0"/>
              </w:rPr>
              <w:t>Root Causes</w:t>
            </w:r>
          </w:p>
          <w:p w14:paraId="4A23D60C" w14:textId="2DAA1C60" w:rsidR="00FD7F66" w:rsidRPr="00C21F44" w:rsidRDefault="00FD7F66" w:rsidP="00A4415E">
            <w:pPr>
              <w:pStyle w:val="ListParagraph"/>
              <w:numPr>
                <w:ilvl w:val="0"/>
                <w:numId w:val="122"/>
              </w:numPr>
            </w:pPr>
            <w:r w:rsidRPr="00FD7F66">
              <w:rPr>
                <w:b w:val="0"/>
                <w:bCs w:val="0"/>
              </w:rPr>
              <w:t>Major Improvement Strategies</w:t>
            </w:r>
          </w:p>
        </w:tc>
        <w:tc>
          <w:tcPr>
            <w:tcW w:w="4702" w:type="dxa"/>
            <w:tcMar>
              <w:top w:w="43" w:type="dxa"/>
              <w:left w:w="115" w:type="dxa"/>
              <w:bottom w:w="43" w:type="dxa"/>
              <w:right w:w="115" w:type="dxa"/>
            </w:tcMar>
          </w:tcPr>
          <w:p w14:paraId="03347376" w14:textId="77777777" w:rsidR="005D4FB3" w:rsidRPr="00294349" w:rsidRDefault="00FD7F66" w:rsidP="00DB4982">
            <w:pPr>
              <w:cnfStyle w:val="000000000000" w:firstRow="0" w:lastRow="0" w:firstColumn="0" w:lastColumn="0" w:oddVBand="0" w:evenVBand="0" w:oddHBand="0" w:evenHBand="0" w:firstRowFirstColumn="0" w:firstRowLastColumn="0" w:lastRowFirstColumn="0" w:lastRowLastColumn="0"/>
              <w:rPr>
                <w:b/>
                <w:bCs/>
                <w:i/>
                <w:iCs/>
              </w:rPr>
            </w:pPr>
            <w:r w:rsidRPr="00294349">
              <w:rPr>
                <w:b/>
                <w:bCs/>
                <w:i/>
                <w:iCs/>
              </w:rPr>
              <w:t>Root Causes</w:t>
            </w:r>
          </w:p>
          <w:p w14:paraId="7FCDDD45" w14:textId="77777777" w:rsidR="00FD7F66" w:rsidRDefault="00FD7F66" w:rsidP="00DB4982">
            <w:pPr>
              <w:cnfStyle w:val="000000000000" w:firstRow="0" w:lastRow="0" w:firstColumn="0" w:lastColumn="0" w:oddVBand="0" w:evenVBand="0" w:oddHBand="0" w:evenHBand="0" w:firstRowFirstColumn="0" w:firstRowLastColumn="0" w:lastRowFirstColumn="0" w:lastRowLastColumn="0"/>
            </w:pPr>
          </w:p>
          <w:p w14:paraId="5BD75C8E" w14:textId="1AA4EA8F" w:rsidR="00FD7F66" w:rsidRPr="00294349" w:rsidRDefault="00FD7F66" w:rsidP="00DB4982">
            <w:pPr>
              <w:cnfStyle w:val="000000000000" w:firstRow="0" w:lastRow="0" w:firstColumn="0" w:lastColumn="0" w:oddVBand="0" w:evenVBand="0" w:oddHBand="0" w:evenHBand="0" w:firstRowFirstColumn="0" w:firstRowLastColumn="0" w:lastRowFirstColumn="0" w:lastRowLastColumn="0"/>
              <w:rPr>
                <w:b/>
                <w:bCs/>
                <w:i/>
                <w:iCs/>
              </w:rPr>
            </w:pPr>
            <w:r w:rsidRPr="00294349">
              <w:rPr>
                <w:b/>
                <w:bCs/>
                <w:i/>
                <w:iCs/>
              </w:rPr>
              <w:t>Major Improvement Strategies</w:t>
            </w:r>
          </w:p>
        </w:tc>
      </w:tr>
      <w:tr w:rsidR="005D4FB3" w:rsidRPr="00D30ABC" w14:paraId="084AB192" w14:textId="77777777" w:rsidTr="00031C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2" w:type="dxa"/>
            <w:tcMar>
              <w:top w:w="43" w:type="dxa"/>
              <w:left w:w="115" w:type="dxa"/>
              <w:bottom w:w="43" w:type="dxa"/>
              <w:right w:w="115" w:type="dxa"/>
            </w:tcMar>
          </w:tcPr>
          <w:p w14:paraId="02563608" w14:textId="77777777" w:rsidR="005D4FB3" w:rsidRPr="005E35B8" w:rsidRDefault="00EF5008" w:rsidP="00DB4982">
            <w:pPr>
              <w:rPr>
                <w:i/>
                <w:iCs/>
              </w:rPr>
            </w:pPr>
            <w:r w:rsidRPr="005E35B8">
              <w:rPr>
                <w:i/>
                <w:iCs/>
              </w:rPr>
              <w:t>Implementation &amp; Actions</w:t>
            </w:r>
          </w:p>
          <w:p w14:paraId="2B20CEF6" w14:textId="106389DF" w:rsidR="00EF5008" w:rsidRPr="00EF5008" w:rsidRDefault="00EF5008" w:rsidP="00A4415E">
            <w:pPr>
              <w:pStyle w:val="ListParagraph"/>
              <w:numPr>
                <w:ilvl w:val="0"/>
                <w:numId w:val="124"/>
              </w:numPr>
              <w:rPr>
                <w:b w:val="0"/>
                <w:bCs w:val="0"/>
              </w:rPr>
            </w:pPr>
            <w:r w:rsidRPr="00EF5008">
              <w:rPr>
                <w:b w:val="0"/>
                <w:bCs w:val="0"/>
              </w:rPr>
              <w:t xml:space="preserve">Implementation </w:t>
            </w:r>
            <w:r>
              <w:rPr>
                <w:b w:val="0"/>
                <w:bCs w:val="0"/>
              </w:rPr>
              <w:t>Milestones</w:t>
            </w:r>
          </w:p>
          <w:p w14:paraId="47EAAF12" w14:textId="02B52969" w:rsidR="00EF5008" w:rsidRPr="00EF5008" w:rsidRDefault="00EF5008" w:rsidP="00A4415E">
            <w:pPr>
              <w:pStyle w:val="ListParagraph"/>
              <w:numPr>
                <w:ilvl w:val="0"/>
                <w:numId w:val="124"/>
              </w:numPr>
              <w:rPr>
                <w:b w:val="0"/>
                <w:bCs w:val="0"/>
              </w:rPr>
            </w:pPr>
            <w:r>
              <w:rPr>
                <w:b w:val="0"/>
                <w:bCs w:val="0"/>
              </w:rPr>
              <w:t>Action Steps</w:t>
            </w:r>
          </w:p>
        </w:tc>
        <w:tc>
          <w:tcPr>
            <w:tcW w:w="4702" w:type="dxa"/>
            <w:tcMar>
              <w:top w:w="43" w:type="dxa"/>
              <w:left w:w="115" w:type="dxa"/>
              <w:bottom w:w="43" w:type="dxa"/>
              <w:right w:w="115" w:type="dxa"/>
            </w:tcMar>
          </w:tcPr>
          <w:p w14:paraId="72DF44CD" w14:textId="2013A380" w:rsidR="005D4FB3" w:rsidRDefault="00EF5008" w:rsidP="00DB4982">
            <w:pPr>
              <w:cnfStyle w:val="000000100000" w:firstRow="0" w:lastRow="0" w:firstColumn="0" w:lastColumn="0" w:oddVBand="0" w:evenVBand="0" w:oddHBand="1" w:evenHBand="0" w:firstRowFirstColumn="0" w:firstRowLastColumn="0" w:lastRowFirstColumn="0" w:lastRowLastColumn="0"/>
              <w:rPr>
                <w:b/>
                <w:bCs/>
                <w:i/>
                <w:iCs/>
              </w:rPr>
            </w:pPr>
            <w:r w:rsidRPr="00294349">
              <w:rPr>
                <w:b/>
                <w:bCs/>
                <w:i/>
                <w:iCs/>
              </w:rPr>
              <w:t>Action Plan</w:t>
            </w:r>
          </w:p>
          <w:p w14:paraId="329A537D" w14:textId="77777777" w:rsidR="00D64286" w:rsidRPr="00D64286" w:rsidRDefault="00D64286" w:rsidP="00D64286">
            <w:pPr>
              <w:pStyle w:val="ListParagraph"/>
              <w:numPr>
                <w:ilvl w:val="0"/>
                <w:numId w:val="129"/>
              </w:numPr>
              <w:cnfStyle w:val="000000100000" w:firstRow="0" w:lastRow="0" w:firstColumn="0" w:lastColumn="0" w:oddVBand="0" w:evenVBand="0" w:oddHBand="1" w:evenHBand="0" w:firstRowFirstColumn="0" w:firstRowLastColumn="0" w:lastRowFirstColumn="0" w:lastRowLastColumn="0"/>
              <w:rPr>
                <w:b/>
                <w:bCs/>
                <w:i/>
                <w:iCs/>
              </w:rPr>
            </w:pPr>
            <w:r>
              <w:t>Action Steps</w:t>
            </w:r>
          </w:p>
          <w:p w14:paraId="22572190" w14:textId="3FC078B1" w:rsidR="00EF5008" w:rsidRPr="00D64286" w:rsidRDefault="00D64286" w:rsidP="0565B1DB">
            <w:pPr>
              <w:pStyle w:val="ListParagraph"/>
              <w:numPr>
                <w:ilvl w:val="0"/>
                <w:numId w:val="129"/>
              </w:numPr>
              <w:cnfStyle w:val="000000100000" w:firstRow="0" w:lastRow="0" w:firstColumn="0" w:lastColumn="0" w:oddVBand="0" w:evenVBand="0" w:oddHBand="1" w:evenHBand="0" w:firstRowFirstColumn="0" w:firstRowLastColumn="0" w:lastRowFirstColumn="0" w:lastRowLastColumn="0"/>
              <w:rPr>
                <w:b/>
                <w:bCs/>
                <w:i/>
                <w:iCs/>
              </w:rPr>
            </w:pPr>
            <w:r>
              <w:t>Implementation Benchmarks</w:t>
            </w:r>
          </w:p>
          <w:p w14:paraId="114B13FE" w14:textId="451B2AD4" w:rsidR="00EF5008" w:rsidRPr="00D64286" w:rsidRDefault="00EF5008" w:rsidP="0565B1DB">
            <w:pPr>
              <w:cnfStyle w:val="000000100000" w:firstRow="0" w:lastRow="0" w:firstColumn="0" w:lastColumn="0" w:oddVBand="0" w:evenVBand="0" w:oddHBand="1" w:evenHBand="0" w:firstRowFirstColumn="0" w:firstRowLastColumn="0" w:lastRowFirstColumn="0" w:lastRowLastColumn="0"/>
              <w:rPr>
                <w:b/>
                <w:bCs/>
                <w:i/>
                <w:iCs/>
              </w:rPr>
            </w:pPr>
            <w:r w:rsidRPr="0565B1DB">
              <w:rPr>
                <w:b/>
                <w:bCs/>
                <w:i/>
                <w:iCs/>
              </w:rPr>
              <w:t>Target</w:t>
            </w:r>
            <w:r w:rsidRPr="345B1699">
              <w:rPr>
                <w:b/>
                <w:bCs/>
                <w:i/>
                <w:iCs/>
              </w:rPr>
              <w:t xml:space="preserve"> Setting</w:t>
            </w:r>
          </w:p>
        </w:tc>
      </w:tr>
    </w:tbl>
    <w:p w14:paraId="3C55299B" w14:textId="77777777" w:rsidR="005D4FB3" w:rsidRPr="00B2000B" w:rsidRDefault="005D4FB3" w:rsidP="00B2000B"/>
    <w:p w14:paraId="1BF0713D" w14:textId="5E95B882" w:rsidR="00183E62" w:rsidRDefault="00183E62" w:rsidP="003B4754">
      <w:pPr>
        <w:pStyle w:val="Heading3"/>
      </w:pPr>
      <w:bookmarkStart w:id="29" w:name="_Toc172273343"/>
      <w:r>
        <w:lastRenderedPageBreak/>
        <w:t>Key Resources</w:t>
      </w:r>
      <w:bookmarkEnd w:id="27"/>
      <w:bookmarkEnd w:id="29"/>
    </w:p>
    <w:p w14:paraId="2CFB4511" w14:textId="6B750452" w:rsidR="000D09D3" w:rsidRPr="000D09D3" w:rsidRDefault="000D09D3" w:rsidP="000D09D3">
      <w:r>
        <w:t>The following resource</w:t>
      </w:r>
      <w:r w:rsidR="00952D6D">
        <w:t>s</w:t>
      </w:r>
      <w:r>
        <w:t xml:space="preserve"> </w:t>
      </w:r>
      <w:r w:rsidR="00252425">
        <w:t>provide support for</w:t>
      </w:r>
      <w:r w:rsidR="00C96BC5">
        <w:t xml:space="preserve"> your improvement planning </w:t>
      </w:r>
      <w:r w:rsidR="00252425">
        <w:t xml:space="preserve">process </w:t>
      </w:r>
      <w:r w:rsidR="004152AA">
        <w:t>(</w:t>
      </w:r>
      <w:r w:rsidR="00C96BC5">
        <w:t xml:space="preserve">and your UIP </w:t>
      </w:r>
      <w:r w:rsidR="0062391C">
        <w:t>specifically</w:t>
      </w:r>
      <w:r w:rsidR="004152AA">
        <w:t>)</w:t>
      </w:r>
      <w:r w:rsidR="00C96BC5">
        <w:t>.</w:t>
      </w:r>
    </w:p>
    <w:p w14:paraId="7234E083" w14:textId="2C2DF516" w:rsidR="00183E62" w:rsidRDefault="007F7A3F" w:rsidP="00A4415E">
      <w:pPr>
        <w:numPr>
          <w:ilvl w:val="0"/>
          <w:numId w:val="49"/>
        </w:numPr>
        <w:spacing w:after="0" w:line="276" w:lineRule="auto"/>
      </w:pPr>
      <w:hyperlink r:id="rId28" w:anchor="gid=0">
        <w:r w:rsidR="00183E62" w:rsidRPr="00BD4FE9">
          <w:rPr>
            <w:rStyle w:val="Hyperlink"/>
          </w:rPr>
          <w:t>UIP Workbook Planning Template</w:t>
        </w:r>
      </w:hyperlink>
      <w:r w:rsidR="00183E62">
        <w:t xml:space="preserve">: </w:t>
      </w:r>
      <w:r w:rsidR="00C96BC5">
        <w:t>This planning template has been created to work in tandem with this workbook. It i</w:t>
      </w:r>
      <w:r w:rsidR="00183E62">
        <w:t xml:space="preserve">ncludes a scheduling tab for the meetings outlined in this workbook, a tab for capturing data analysis takeaways, and tabs for noting </w:t>
      </w:r>
      <w:r w:rsidR="00A71EED">
        <w:t>perfor</w:t>
      </w:r>
      <w:r w:rsidR="0085678F">
        <w:t xml:space="preserve">mance </w:t>
      </w:r>
      <w:r w:rsidR="00591B40">
        <w:t>priorities</w:t>
      </w:r>
      <w:r w:rsidR="00183E62">
        <w:t>, root causes, strategies, and action plans.</w:t>
      </w:r>
    </w:p>
    <w:p w14:paraId="7195F9FF" w14:textId="50540C13" w:rsidR="00183E62" w:rsidRDefault="007F7A3F" w:rsidP="00A4415E">
      <w:pPr>
        <w:numPr>
          <w:ilvl w:val="0"/>
          <w:numId w:val="49"/>
        </w:numPr>
        <w:spacing w:after="0" w:line="276" w:lineRule="auto"/>
      </w:pPr>
      <w:hyperlink r:id="rId29">
        <w:r w:rsidR="00183E62" w:rsidRPr="00BD4FE9">
          <w:rPr>
            <w:rStyle w:val="Hyperlink"/>
          </w:rPr>
          <w:t>Implementation Guide</w:t>
        </w:r>
      </w:hyperlink>
      <w:r w:rsidR="00183E62">
        <w:t xml:space="preserve">: This guide incorporates insights from Implementation Science to provide research-based </w:t>
      </w:r>
      <w:r w:rsidR="00952D6D">
        <w:t>guidance</w:t>
      </w:r>
      <w:r w:rsidR="00183E62">
        <w:t xml:space="preserve"> for creating site-specific implementation plans. This guidance (and the included planning worksheets) can help you </w:t>
      </w:r>
      <w:r w:rsidR="00C96BC5">
        <w:t xml:space="preserve">move from strategy to practice – i.e., to </w:t>
      </w:r>
      <w:r w:rsidR="00183E62">
        <w:t>create a</w:t>
      </w:r>
      <w:r w:rsidR="00C96BC5">
        <w:t xml:space="preserve"> high-quality</w:t>
      </w:r>
      <w:r w:rsidR="00183E62">
        <w:t xml:space="preserve"> implementation plan for any well-defined educational strategy.</w:t>
      </w:r>
      <w:r w:rsidR="00D151B3">
        <w:t xml:space="preserve"> The aligned worksheets are also available as an editable Word document</w:t>
      </w:r>
      <w:r w:rsidR="00421596">
        <w:t xml:space="preserve">, </w:t>
      </w:r>
      <w:hyperlink r:id="rId30" w:history="1">
        <w:r w:rsidR="00421596" w:rsidRPr="00D67B9E">
          <w:rPr>
            <w:rStyle w:val="Hyperlink"/>
          </w:rPr>
          <w:t>linked here</w:t>
        </w:r>
      </w:hyperlink>
      <w:r w:rsidR="00D151B3">
        <w:t>.</w:t>
      </w:r>
    </w:p>
    <w:p w14:paraId="21A4A7F2" w14:textId="06CA65CF" w:rsidR="00183E62" w:rsidRDefault="007F7A3F" w:rsidP="00A4415E">
      <w:pPr>
        <w:numPr>
          <w:ilvl w:val="0"/>
          <w:numId w:val="49"/>
        </w:numPr>
        <w:spacing w:after="0" w:line="276" w:lineRule="auto"/>
      </w:pPr>
      <w:hyperlink r:id="rId31" w:anchor="criteriaandrequirements" w:history="1">
        <w:r w:rsidR="002A1867" w:rsidRPr="002A1867">
          <w:rPr>
            <w:rStyle w:val="Hyperlink"/>
          </w:rPr>
          <w:t>Quality Criteria documents</w:t>
        </w:r>
      </w:hyperlink>
      <w:r w:rsidR="002A1867">
        <w:t xml:space="preserve"> (can be downloaded from linked web page)</w:t>
      </w:r>
      <w:r w:rsidR="00ED299B">
        <w:t xml:space="preserve">: </w:t>
      </w:r>
      <w:r w:rsidR="00DE3802">
        <w:t>These</w:t>
      </w:r>
      <w:r w:rsidR="00ED299B">
        <w:t xml:space="preserve"> document</w:t>
      </w:r>
      <w:r w:rsidR="00DE3802">
        <w:t>s</w:t>
      </w:r>
      <w:r w:rsidR="00ED299B">
        <w:t xml:space="preserve"> outline the requirements and expectations for UIPs.</w:t>
      </w:r>
    </w:p>
    <w:p w14:paraId="2124CFF5" w14:textId="77777777" w:rsidR="00183E62" w:rsidRDefault="00183E62" w:rsidP="00183E62">
      <w:pPr>
        <w:spacing w:after="0" w:line="276" w:lineRule="auto"/>
      </w:pPr>
    </w:p>
    <w:p w14:paraId="302F2C30" w14:textId="4FF77226" w:rsidR="00324996" w:rsidRDefault="00324996" w:rsidP="00324996">
      <w:pPr>
        <w:pStyle w:val="Heading3"/>
      </w:pPr>
      <w:bookmarkStart w:id="30" w:name="_Roles/Teams_in_the"/>
      <w:bookmarkStart w:id="31" w:name="_Roles_and_Teams"/>
      <w:bookmarkStart w:id="32" w:name="_Toc131754660"/>
      <w:bookmarkStart w:id="33" w:name="_Toc172273344"/>
      <w:bookmarkEnd w:id="30"/>
      <w:bookmarkEnd w:id="31"/>
      <w:r>
        <w:t>Roles</w:t>
      </w:r>
      <w:r w:rsidR="00C5009F">
        <w:t xml:space="preserve"> and </w:t>
      </w:r>
      <w:r>
        <w:t xml:space="preserve">Teams in the </w:t>
      </w:r>
      <w:r w:rsidR="00D2602D">
        <w:t>P</w:t>
      </w:r>
      <w:r>
        <w:t xml:space="preserve">lanning </w:t>
      </w:r>
      <w:r w:rsidR="00D2602D">
        <w:t>P</w:t>
      </w:r>
      <w:r>
        <w:t>rocess</w:t>
      </w:r>
      <w:bookmarkEnd w:id="32"/>
      <w:bookmarkEnd w:id="33"/>
    </w:p>
    <w:p w14:paraId="5D4428FC" w14:textId="09B7AE52" w:rsidR="003D5A39" w:rsidRPr="009935D7" w:rsidRDefault="00743CE1" w:rsidP="009935D7">
      <w:r>
        <w:t xml:space="preserve">Because plan implementation is </w:t>
      </w:r>
      <w:r w:rsidR="002D2C85">
        <w:t xml:space="preserve">necessarily </w:t>
      </w:r>
      <w:r>
        <w:t xml:space="preserve">a team effort, </w:t>
      </w:r>
      <w:r w:rsidR="009935D7">
        <w:t xml:space="preserve">improvement planning </w:t>
      </w:r>
      <w:r w:rsidR="002D2C85">
        <w:t xml:space="preserve">should always be a </w:t>
      </w:r>
      <w:r w:rsidR="00A27E75">
        <w:t>collaborative p</w:t>
      </w:r>
      <w:r>
        <w:t>rocess, involving multiple teams of stakeholders.</w:t>
      </w:r>
      <w:r w:rsidR="00ED2B7B">
        <w:t xml:space="preserve"> Different stakeholders will be involved in different capacities and at different phases of the planning process. </w:t>
      </w:r>
      <w:r w:rsidR="00976610">
        <w:t xml:space="preserve">The primary </w:t>
      </w:r>
      <w:r w:rsidR="002D2C85">
        <w:t xml:space="preserve">roles in </w:t>
      </w:r>
      <w:r w:rsidR="00976610">
        <w:t xml:space="preserve">UIP </w:t>
      </w:r>
      <w:r w:rsidR="002D2C85">
        <w:t xml:space="preserve">development </w:t>
      </w:r>
      <w:r w:rsidR="00976610">
        <w:t>are described in the table</w:t>
      </w:r>
      <w:r w:rsidR="0048319D">
        <w:t xml:space="preserve"> below</w:t>
      </w:r>
      <w:r w:rsidR="00976610">
        <w:t>.</w:t>
      </w: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7385"/>
        <w:gridCol w:w="1170"/>
      </w:tblGrid>
      <w:tr w:rsidR="00324996" w14:paraId="2B9814A7" w14:textId="77777777" w:rsidTr="005C263B">
        <w:trPr>
          <w:tblHeader/>
        </w:trPr>
        <w:tc>
          <w:tcPr>
            <w:tcW w:w="1695" w:type="dxa"/>
            <w:shd w:val="clear" w:color="auto" w:fill="D9D2E9"/>
            <w:tcMar>
              <w:top w:w="100" w:type="dxa"/>
              <w:left w:w="100" w:type="dxa"/>
              <w:bottom w:w="100" w:type="dxa"/>
              <w:right w:w="100" w:type="dxa"/>
            </w:tcMar>
          </w:tcPr>
          <w:p w14:paraId="1CBEE87C" w14:textId="77777777" w:rsidR="00324996" w:rsidRDefault="00324996">
            <w:pPr>
              <w:widowControl w:val="0"/>
              <w:pBdr>
                <w:top w:val="nil"/>
                <w:left w:val="nil"/>
                <w:bottom w:val="nil"/>
                <w:right w:val="nil"/>
                <w:between w:val="nil"/>
              </w:pBdr>
              <w:spacing w:after="0" w:line="240" w:lineRule="auto"/>
              <w:rPr>
                <w:b/>
              </w:rPr>
            </w:pPr>
            <w:r>
              <w:rPr>
                <w:b/>
              </w:rPr>
              <w:t xml:space="preserve">Role or Team </w:t>
            </w:r>
          </w:p>
        </w:tc>
        <w:tc>
          <w:tcPr>
            <w:tcW w:w="7385" w:type="dxa"/>
            <w:shd w:val="clear" w:color="auto" w:fill="D9D2E9"/>
            <w:tcMar>
              <w:top w:w="100" w:type="dxa"/>
              <w:left w:w="100" w:type="dxa"/>
              <w:bottom w:w="100" w:type="dxa"/>
              <w:right w:w="100" w:type="dxa"/>
            </w:tcMar>
          </w:tcPr>
          <w:p w14:paraId="62E9959E" w14:textId="77777777" w:rsidR="00324996" w:rsidRDefault="00324996">
            <w:pPr>
              <w:widowControl w:val="0"/>
              <w:pBdr>
                <w:top w:val="nil"/>
                <w:left w:val="nil"/>
                <w:bottom w:val="nil"/>
                <w:right w:val="nil"/>
                <w:between w:val="nil"/>
              </w:pBdr>
              <w:spacing w:after="0" w:line="240" w:lineRule="auto"/>
              <w:rPr>
                <w:b/>
              </w:rPr>
            </w:pPr>
            <w:r>
              <w:rPr>
                <w:b/>
              </w:rPr>
              <w:t>Role or Team description</w:t>
            </w:r>
          </w:p>
        </w:tc>
        <w:tc>
          <w:tcPr>
            <w:tcW w:w="1170" w:type="dxa"/>
            <w:shd w:val="clear" w:color="auto" w:fill="D9D2E9"/>
            <w:tcMar>
              <w:top w:w="100" w:type="dxa"/>
              <w:left w:w="100" w:type="dxa"/>
              <w:bottom w:w="100" w:type="dxa"/>
              <w:right w:w="100" w:type="dxa"/>
            </w:tcMar>
          </w:tcPr>
          <w:p w14:paraId="361DAD8F" w14:textId="77777777" w:rsidR="00324996" w:rsidRDefault="00324996">
            <w:pPr>
              <w:widowControl w:val="0"/>
              <w:pBdr>
                <w:top w:val="nil"/>
                <w:left w:val="nil"/>
                <w:bottom w:val="nil"/>
                <w:right w:val="nil"/>
                <w:between w:val="nil"/>
              </w:pBdr>
              <w:spacing w:after="0" w:line="240" w:lineRule="auto"/>
              <w:rPr>
                <w:b/>
              </w:rPr>
            </w:pPr>
            <w:r>
              <w:rPr>
                <w:b/>
              </w:rPr>
              <w:t>When involved?</w:t>
            </w:r>
          </w:p>
        </w:tc>
      </w:tr>
      <w:tr w:rsidR="00324996" w14:paraId="29300FD6" w14:textId="77777777" w:rsidTr="001E02EC">
        <w:tc>
          <w:tcPr>
            <w:tcW w:w="1695" w:type="dxa"/>
            <w:shd w:val="clear" w:color="auto" w:fill="auto"/>
            <w:tcMar>
              <w:top w:w="100" w:type="dxa"/>
              <w:left w:w="100" w:type="dxa"/>
              <w:bottom w:w="100" w:type="dxa"/>
              <w:right w:w="100" w:type="dxa"/>
            </w:tcMar>
          </w:tcPr>
          <w:p w14:paraId="045D0C02" w14:textId="5B01E6AB" w:rsidR="00324996" w:rsidRDefault="00324996">
            <w:pPr>
              <w:widowControl w:val="0"/>
              <w:pBdr>
                <w:top w:val="nil"/>
                <w:left w:val="nil"/>
                <w:bottom w:val="nil"/>
                <w:right w:val="nil"/>
                <w:between w:val="nil"/>
              </w:pBdr>
              <w:spacing w:after="0" w:line="240" w:lineRule="auto"/>
            </w:pPr>
            <w:r>
              <w:t>Leadership</w:t>
            </w:r>
            <w:r w:rsidR="007B76D4">
              <w:t xml:space="preserve"> Team</w:t>
            </w:r>
          </w:p>
        </w:tc>
        <w:tc>
          <w:tcPr>
            <w:tcW w:w="7385" w:type="dxa"/>
            <w:shd w:val="clear" w:color="auto" w:fill="auto"/>
            <w:tcMar>
              <w:top w:w="100" w:type="dxa"/>
              <w:left w:w="100" w:type="dxa"/>
              <w:bottom w:w="100" w:type="dxa"/>
              <w:right w:w="100" w:type="dxa"/>
            </w:tcMar>
          </w:tcPr>
          <w:p w14:paraId="00A26B31" w14:textId="2047B12C" w:rsidR="00324996" w:rsidRDefault="00393AF3">
            <w:pPr>
              <w:widowControl w:val="0"/>
              <w:pBdr>
                <w:top w:val="nil"/>
                <w:left w:val="nil"/>
                <w:bottom w:val="nil"/>
                <w:right w:val="nil"/>
                <w:between w:val="nil"/>
              </w:pBdr>
              <w:spacing w:after="0" w:line="240" w:lineRule="auto"/>
            </w:pPr>
            <w:r>
              <w:t>Includes s</w:t>
            </w:r>
            <w:r w:rsidR="00324996">
              <w:t xml:space="preserve">chool leaders (principal/school director), assistant school leaders. </w:t>
            </w:r>
            <w:r w:rsidR="00C5009F">
              <w:t>Should</w:t>
            </w:r>
            <w:r w:rsidR="00324996">
              <w:t xml:space="preserve"> also include Culture Leaders (e.g., Deans), Instructional Leaders (e.g., “Director of Curriculum &amp; Instruction” or equivalent), </w:t>
            </w:r>
            <w:r w:rsidR="00C5009F">
              <w:t>and/</w:t>
            </w:r>
            <w:r w:rsidR="00324996">
              <w:t>or Teacher Leaders, as appropriate.</w:t>
            </w:r>
          </w:p>
        </w:tc>
        <w:tc>
          <w:tcPr>
            <w:tcW w:w="1170" w:type="dxa"/>
            <w:shd w:val="clear" w:color="auto" w:fill="auto"/>
            <w:tcMar>
              <w:top w:w="100" w:type="dxa"/>
              <w:left w:w="100" w:type="dxa"/>
              <w:bottom w:w="100" w:type="dxa"/>
              <w:right w:w="100" w:type="dxa"/>
            </w:tcMar>
          </w:tcPr>
          <w:p w14:paraId="71F6EEB2" w14:textId="77777777" w:rsidR="00324996" w:rsidRDefault="00324996">
            <w:pPr>
              <w:widowControl w:val="0"/>
              <w:pBdr>
                <w:top w:val="nil"/>
                <w:left w:val="nil"/>
                <w:bottom w:val="nil"/>
                <w:right w:val="nil"/>
                <w:between w:val="nil"/>
              </w:pBdr>
              <w:spacing w:after="0" w:line="240" w:lineRule="auto"/>
            </w:pPr>
            <w:r>
              <w:t>All</w:t>
            </w:r>
          </w:p>
        </w:tc>
      </w:tr>
      <w:tr w:rsidR="00324996" w14:paraId="2506F7A5" w14:textId="77777777" w:rsidTr="001E02EC">
        <w:tc>
          <w:tcPr>
            <w:tcW w:w="1695" w:type="dxa"/>
            <w:shd w:val="clear" w:color="auto" w:fill="auto"/>
            <w:tcMar>
              <w:top w:w="100" w:type="dxa"/>
              <w:left w:w="100" w:type="dxa"/>
              <w:bottom w:w="100" w:type="dxa"/>
              <w:right w:w="100" w:type="dxa"/>
            </w:tcMar>
          </w:tcPr>
          <w:p w14:paraId="33DC5CC9" w14:textId="77777777" w:rsidR="00324996" w:rsidRDefault="00324996">
            <w:pPr>
              <w:widowControl w:val="0"/>
              <w:pBdr>
                <w:top w:val="nil"/>
                <w:left w:val="nil"/>
                <w:bottom w:val="nil"/>
                <w:right w:val="nil"/>
                <w:between w:val="nil"/>
              </w:pBdr>
              <w:spacing w:after="0" w:line="240" w:lineRule="auto"/>
            </w:pPr>
            <w:r>
              <w:t>UIP Writer(s)</w:t>
            </w:r>
          </w:p>
        </w:tc>
        <w:tc>
          <w:tcPr>
            <w:tcW w:w="7385" w:type="dxa"/>
            <w:shd w:val="clear" w:color="auto" w:fill="auto"/>
            <w:tcMar>
              <w:top w:w="100" w:type="dxa"/>
              <w:left w:w="100" w:type="dxa"/>
              <w:bottom w:w="100" w:type="dxa"/>
              <w:right w:w="100" w:type="dxa"/>
            </w:tcMar>
          </w:tcPr>
          <w:p w14:paraId="27E04EE8" w14:textId="0B5621C8" w:rsidR="00324996" w:rsidRDefault="00324996">
            <w:pPr>
              <w:widowControl w:val="0"/>
              <w:pBdr>
                <w:top w:val="nil"/>
                <w:left w:val="nil"/>
                <w:bottom w:val="nil"/>
                <w:right w:val="nil"/>
                <w:between w:val="nil"/>
              </w:pBdr>
              <w:spacing w:after="0" w:line="240" w:lineRule="auto"/>
            </w:pPr>
            <w:r>
              <w:t>Designated to take responsibility for populating content in the UIP online system</w:t>
            </w:r>
            <w:r w:rsidR="00BF713A">
              <w:t xml:space="preserve"> and/or </w:t>
            </w:r>
            <w:r w:rsidR="00F46837">
              <w:t>preferred drafting documents</w:t>
            </w:r>
            <w:r>
              <w:t xml:space="preserve">. </w:t>
            </w:r>
            <w:r w:rsidR="00C91A35">
              <w:t xml:space="preserve">If UIP Writer is not a school leader, </w:t>
            </w:r>
            <w:r w:rsidR="004E69C7">
              <w:t>they</w:t>
            </w:r>
            <w:r>
              <w:t xml:space="preserve"> (or at least one</w:t>
            </w:r>
            <w:r w:rsidR="004E69C7">
              <w:t xml:space="preserve"> of the UIP Writers</w:t>
            </w:r>
            <w:r>
              <w:t xml:space="preserve">, if more than one) should attend all leadership </w:t>
            </w:r>
            <w:r w:rsidR="0078258A">
              <w:t xml:space="preserve">in UIP planning </w:t>
            </w:r>
            <w:r>
              <w:t>meetings in order to capture information for the UIP.</w:t>
            </w:r>
          </w:p>
        </w:tc>
        <w:tc>
          <w:tcPr>
            <w:tcW w:w="1170" w:type="dxa"/>
            <w:shd w:val="clear" w:color="auto" w:fill="auto"/>
            <w:tcMar>
              <w:top w:w="100" w:type="dxa"/>
              <w:left w:w="100" w:type="dxa"/>
              <w:bottom w:w="100" w:type="dxa"/>
              <w:right w:w="100" w:type="dxa"/>
            </w:tcMar>
          </w:tcPr>
          <w:p w14:paraId="633FE37C" w14:textId="77777777" w:rsidR="00324996" w:rsidRDefault="00324996">
            <w:pPr>
              <w:widowControl w:val="0"/>
              <w:pBdr>
                <w:top w:val="nil"/>
                <w:left w:val="nil"/>
                <w:bottom w:val="nil"/>
                <w:right w:val="nil"/>
                <w:between w:val="nil"/>
              </w:pBdr>
              <w:spacing w:after="0" w:line="240" w:lineRule="auto"/>
            </w:pPr>
            <w:r>
              <w:t>All</w:t>
            </w:r>
          </w:p>
        </w:tc>
      </w:tr>
      <w:tr w:rsidR="00324996" w14:paraId="3A3BB47A" w14:textId="77777777" w:rsidTr="001E02EC">
        <w:tc>
          <w:tcPr>
            <w:tcW w:w="1695" w:type="dxa"/>
            <w:shd w:val="clear" w:color="auto" w:fill="auto"/>
            <w:tcMar>
              <w:top w:w="100" w:type="dxa"/>
              <w:left w:w="100" w:type="dxa"/>
              <w:bottom w:w="100" w:type="dxa"/>
              <w:right w:w="100" w:type="dxa"/>
            </w:tcMar>
          </w:tcPr>
          <w:p w14:paraId="1757487D" w14:textId="77777777" w:rsidR="00324996" w:rsidRDefault="00324996">
            <w:pPr>
              <w:widowControl w:val="0"/>
              <w:pBdr>
                <w:top w:val="nil"/>
                <w:left w:val="nil"/>
                <w:bottom w:val="nil"/>
                <w:right w:val="nil"/>
                <w:between w:val="nil"/>
              </w:pBdr>
              <w:spacing w:after="0" w:line="240" w:lineRule="auto"/>
            </w:pPr>
            <w:r>
              <w:t>Stakeholders</w:t>
            </w:r>
          </w:p>
        </w:tc>
        <w:tc>
          <w:tcPr>
            <w:tcW w:w="7385" w:type="dxa"/>
            <w:shd w:val="clear" w:color="auto" w:fill="auto"/>
            <w:tcMar>
              <w:top w:w="100" w:type="dxa"/>
              <w:left w:w="100" w:type="dxa"/>
              <w:bottom w:w="100" w:type="dxa"/>
              <w:right w:w="100" w:type="dxa"/>
            </w:tcMar>
          </w:tcPr>
          <w:p w14:paraId="23C244B6" w14:textId="77777777" w:rsidR="00324996" w:rsidRDefault="00324996">
            <w:pPr>
              <w:widowControl w:val="0"/>
              <w:pBdr>
                <w:top w:val="nil"/>
                <w:left w:val="nil"/>
                <w:bottom w:val="nil"/>
                <w:right w:val="nil"/>
                <w:between w:val="nil"/>
              </w:pBdr>
              <w:spacing w:after="0" w:line="240" w:lineRule="auto"/>
            </w:pPr>
            <w:r>
              <w:t>Includes leadership, teachers, other staff, parents/families. May also include students, district leaders, local board members, and community members.</w:t>
            </w:r>
          </w:p>
          <w:p w14:paraId="0A84AB32" w14:textId="1D2F3F55" w:rsidR="00D53A90" w:rsidRPr="00D53A90" w:rsidRDefault="00D53A90">
            <w:pPr>
              <w:widowControl w:val="0"/>
              <w:pBdr>
                <w:top w:val="nil"/>
                <w:left w:val="nil"/>
                <w:bottom w:val="nil"/>
                <w:right w:val="nil"/>
                <w:between w:val="nil"/>
              </w:pBdr>
              <w:spacing w:after="0" w:line="240" w:lineRule="auto"/>
              <w:rPr>
                <w:i/>
                <w:iCs/>
              </w:rPr>
            </w:pPr>
            <w:r>
              <w:rPr>
                <w:i/>
                <w:iCs/>
              </w:rPr>
              <w:t xml:space="preserve">See section below for </w:t>
            </w:r>
            <w:hyperlink w:anchor="_General_Guidance_for" w:history="1">
              <w:r w:rsidRPr="00D53A90">
                <w:rPr>
                  <w:rStyle w:val="Hyperlink"/>
                  <w:i/>
                  <w:iCs/>
                </w:rPr>
                <w:t>guidance on working with stakeholders</w:t>
              </w:r>
            </w:hyperlink>
            <w:r>
              <w:rPr>
                <w:i/>
                <w:iCs/>
              </w:rPr>
              <w:t>.</w:t>
            </w:r>
          </w:p>
        </w:tc>
        <w:tc>
          <w:tcPr>
            <w:tcW w:w="1170" w:type="dxa"/>
            <w:shd w:val="clear" w:color="auto" w:fill="auto"/>
            <w:tcMar>
              <w:top w:w="100" w:type="dxa"/>
              <w:left w:w="100" w:type="dxa"/>
              <w:bottom w:w="100" w:type="dxa"/>
              <w:right w:w="100" w:type="dxa"/>
            </w:tcMar>
          </w:tcPr>
          <w:p w14:paraId="1EA85117" w14:textId="74038DB0" w:rsidR="00324996" w:rsidRDefault="00324996">
            <w:pPr>
              <w:widowControl w:val="0"/>
              <w:pBdr>
                <w:top w:val="nil"/>
                <w:left w:val="nil"/>
                <w:bottom w:val="nil"/>
                <w:right w:val="nil"/>
                <w:between w:val="nil"/>
              </w:pBdr>
              <w:spacing w:after="0" w:line="240" w:lineRule="auto"/>
            </w:pPr>
            <w:r>
              <w:t>All (may vary between phases)</w:t>
            </w:r>
          </w:p>
        </w:tc>
      </w:tr>
      <w:tr w:rsidR="00324996" w14:paraId="00449E47" w14:textId="77777777" w:rsidTr="005C263B">
        <w:trPr>
          <w:cantSplit/>
        </w:trPr>
        <w:tc>
          <w:tcPr>
            <w:tcW w:w="1695" w:type="dxa"/>
            <w:shd w:val="clear" w:color="auto" w:fill="auto"/>
            <w:tcMar>
              <w:top w:w="100" w:type="dxa"/>
              <w:left w:w="100" w:type="dxa"/>
              <w:bottom w:w="100" w:type="dxa"/>
              <w:right w:w="100" w:type="dxa"/>
            </w:tcMar>
          </w:tcPr>
          <w:p w14:paraId="651FD6AB" w14:textId="77777777" w:rsidR="00324996" w:rsidRDefault="00324996">
            <w:pPr>
              <w:widowControl w:val="0"/>
              <w:pBdr>
                <w:top w:val="nil"/>
                <w:left w:val="nil"/>
                <w:bottom w:val="nil"/>
                <w:right w:val="nil"/>
                <w:between w:val="nil"/>
              </w:pBdr>
              <w:spacing w:after="0" w:line="240" w:lineRule="auto"/>
            </w:pPr>
            <w:r>
              <w:lastRenderedPageBreak/>
              <w:t>School Accountability Committee</w:t>
            </w:r>
          </w:p>
          <w:p w14:paraId="1F876CFC" w14:textId="7D00EC90" w:rsidR="00E470EB" w:rsidRDefault="00E470EB">
            <w:pPr>
              <w:widowControl w:val="0"/>
              <w:pBdr>
                <w:top w:val="nil"/>
                <w:left w:val="nil"/>
                <w:bottom w:val="nil"/>
                <w:right w:val="nil"/>
                <w:between w:val="nil"/>
              </w:pBdr>
              <w:spacing w:after="0" w:line="240" w:lineRule="auto"/>
            </w:pPr>
            <w:r>
              <w:t>(SAC)</w:t>
            </w:r>
          </w:p>
        </w:tc>
        <w:tc>
          <w:tcPr>
            <w:tcW w:w="7385" w:type="dxa"/>
            <w:shd w:val="clear" w:color="auto" w:fill="auto"/>
            <w:tcMar>
              <w:top w:w="100" w:type="dxa"/>
              <w:left w:w="100" w:type="dxa"/>
              <w:bottom w:w="100" w:type="dxa"/>
              <w:right w:w="100" w:type="dxa"/>
            </w:tcMar>
          </w:tcPr>
          <w:p w14:paraId="0CDC0BAF" w14:textId="7D8239ED" w:rsidR="00324996" w:rsidRDefault="006367AB" w:rsidP="00AC4F97">
            <w:pPr>
              <w:widowControl w:val="0"/>
              <w:pBdr>
                <w:top w:val="nil"/>
                <w:left w:val="nil"/>
                <w:bottom w:val="nil"/>
                <w:right w:val="nil"/>
                <w:between w:val="nil"/>
              </w:pBdr>
              <w:spacing w:after="0" w:line="240" w:lineRule="auto"/>
            </w:pPr>
            <w:r w:rsidRPr="006367AB">
              <w:t xml:space="preserve">All schools </w:t>
            </w:r>
            <w:r w:rsidR="00E470EB">
              <w:t>a</w:t>
            </w:r>
            <w:r w:rsidRPr="006367AB">
              <w:t>re required by state law to convene a</w:t>
            </w:r>
            <w:r w:rsidR="00E470EB">
              <w:t xml:space="preserve"> School</w:t>
            </w:r>
            <w:r w:rsidRPr="006367AB">
              <w:t xml:space="preserve"> Accountability Committee</w:t>
            </w:r>
            <w:r w:rsidR="00E470EB">
              <w:t xml:space="preserve"> (SAC)</w:t>
            </w:r>
            <w:r w:rsidRPr="006367AB">
              <w:t>.</w:t>
            </w:r>
            <w:r>
              <w:t xml:space="preserve"> </w:t>
            </w:r>
            <w:r w:rsidR="00522B2A">
              <w:t>SACs should include school leaders, teachers, parents/guardians, parent organization representatives, and community members.</w:t>
            </w:r>
          </w:p>
          <w:p w14:paraId="01476045" w14:textId="77777777" w:rsidR="006367AB" w:rsidRDefault="006367AB" w:rsidP="00AC4F97">
            <w:pPr>
              <w:widowControl w:val="0"/>
              <w:pBdr>
                <w:top w:val="nil"/>
                <w:left w:val="nil"/>
                <w:bottom w:val="nil"/>
                <w:right w:val="nil"/>
                <w:between w:val="nil"/>
              </w:pBdr>
              <w:spacing w:after="0" w:line="240" w:lineRule="auto"/>
            </w:pPr>
          </w:p>
          <w:p w14:paraId="46E61E6E" w14:textId="77777777" w:rsidR="006367AB" w:rsidRDefault="006367AB" w:rsidP="00AC4F97">
            <w:pPr>
              <w:widowControl w:val="0"/>
              <w:pBdr>
                <w:top w:val="nil"/>
                <w:left w:val="nil"/>
                <w:bottom w:val="nil"/>
                <w:right w:val="nil"/>
                <w:between w:val="nil"/>
              </w:pBdr>
              <w:spacing w:after="0" w:line="240" w:lineRule="auto"/>
            </w:pPr>
            <w:r>
              <w:t>For additional information, consult the following resources:</w:t>
            </w:r>
          </w:p>
          <w:p w14:paraId="065C0F70" w14:textId="717933F8" w:rsidR="006367AB" w:rsidRDefault="007F7A3F" w:rsidP="00AC4F97">
            <w:pPr>
              <w:pStyle w:val="ListParagraph"/>
              <w:widowControl w:val="0"/>
              <w:numPr>
                <w:ilvl w:val="0"/>
                <w:numId w:val="99"/>
              </w:numPr>
              <w:pBdr>
                <w:top w:val="nil"/>
                <w:left w:val="nil"/>
                <w:bottom w:val="nil"/>
                <w:right w:val="nil"/>
                <w:between w:val="nil"/>
              </w:pBdr>
              <w:spacing w:after="0" w:line="240" w:lineRule="auto"/>
            </w:pPr>
            <w:hyperlink r:id="rId32" w:history="1">
              <w:r w:rsidR="00881CEC" w:rsidRPr="00881CEC">
                <w:rPr>
                  <w:rStyle w:val="Hyperlink"/>
                </w:rPr>
                <w:t xml:space="preserve">CDE webpage on </w:t>
              </w:r>
              <w:r w:rsidR="006367AB" w:rsidRPr="00881CEC">
                <w:rPr>
                  <w:rStyle w:val="Hyperlink"/>
                </w:rPr>
                <w:t>School and District Accountability Committees (SACs and DACs)</w:t>
              </w:r>
            </w:hyperlink>
            <w:r w:rsidR="006367AB">
              <w:t xml:space="preserve"> </w:t>
            </w:r>
          </w:p>
          <w:p w14:paraId="486F9F42" w14:textId="77777777" w:rsidR="00AC4F97" w:rsidRDefault="007F7A3F" w:rsidP="00AC4F97">
            <w:pPr>
              <w:numPr>
                <w:ilvl w:val="0"/>
                <w:numId w:val="99"/>
              </w:numPr>
              <w:spacing w:after="0" w:line="240" w:lineRule="auto"/>
              <w:rPr>
                <w:rFonts w:ascii="Times New Roman" w:eastAsia="Times New Roman" w:hAnsi="Times New Roman"/>
              </w:rPr>
            </w:pPr>
            <w:hyperlink r:id="rId33" w:tgtFrame="_blank" w:tooltip="https://www.cde.state.co.us/uip/sac-responsibilities-inventory-sep2020" w:history="1">
              <w:r w:rsidR="00AC4F97">
                <w:rPr>
                  <w:rStyle w:val="Hyperlink"/>
                </w:rPr>
                <w:t>SAC Responsibilities Inventory</w:t>
              </w:r>
            </w:hyperlink>
            <w:r w:rsidR="00AC4F97">
              <w:t xml:space="preserve"> and </w:t>
            </w:r>
            <w:hyperlink r:id="rId34" w:tgtFrame="_blank" w:tooltip="https://www.cde.state.co.us/familyengagement/schoolacccommitteeinventoryspanish" w:history="1">
              <w:r w:rsidR="00AC4F97">
                <w:rPr>
                  <w:rStyle w:val="Hyperlink"/>
                </w:rPr>
                <w:t>Espa</w:t>
              </w:r>
            </w:hyperlink>
            <w:hyperlink r:id="rId35" w:tgtFrame="_blank" w:tooltip="https://www.cde.state.co.us/uip/dacresponsabilidades" w:history="1">
              <w:r w:rsidR="00AC4F97">
                <w:rPr>
                  <w:rStyle w:val="Hyperlink"/>
                </w:rPr>
                <w:t>ñ</w:t>
              </w:r>
            </w:hyperlink>
            <w:hyperlink r:id="rId36" w:tgtFrame="_blank" w:tooltip="https://www.cde.state.co.us/familyengagement/schoolacccommitteeinventoryspanish" w:history="1">
              <w:r w:rsidR="00AC4F97">
                <w:rPr>
                  <w:rStyle w:val="Hyperlink"/>
                </w:rPr>
                <w:t>ol</w:t>
              </w:r>
            </w:hyperlink>
            <w:r w:rsidR="00AC4F97">
              <w:t xml:space="preserve"> (Updated Sept 2020) </w:t>
            </w:r>
          </w:p>
          <w:p w14:paraId="7D3D90FF" w14:textId="77777777" w:rsidR="00AC4F97" w:rsidRDefault="007F7A3F" w:rsidP="00AC4F97">
            <w:pPr>
              <w:numPr>
                <w:ilvl w:val="0"/>
                <w:numId w:val="99"/>
              </w:numPr>
              <w:spacing w:after="0" w:line="240" w:lineRule="auto"/>
            </w:pPr>
            <w:hyperlink r:id="rId37" w:tgtFrame="_blank" w:tooltip="https://www.cde.state.co.us/uip/dac-responsibilities-inventory-2020" w:history="1">
              <w:r w:rsidR="00AC4F97">
                <w:rPr>
                  <w:rStyle w:val="Hyperlink"/>
                </w:rPr>
                <w:t>DAC Responsibilities Inventory</w:t>
              </w:r>
            </w:hyperlink>
            <w:r w:rsidR="00AC4F97">
              <w:t xml:space="preserve"> (Updated Sept 2020)</w:t>
            </w:r>
          </w:p>
          <w:p w14:paraId="372068E7" w14:textId="1D29F892" w:rsidR="00F8294A" w:rsidRDefault="007F7A3F" w:rsidP="00AC4F97">
            <w:pPr>
              <w:pStyle w:val="ListParagraph"/>
              <w:widowControl w:val="0"/>
              <w:numPr>
                <w:ilvl w:val="0"/>
                <w:numId w:val="99"/>
              </w:numPr>
              <w:pBdr>
                <w:top w:val="nil"/>
                <w:left w:val="nil"/>
                <w:bottom w:val="nil"/>
                <w:right w:val="nil"/>
                <w:between w:val="nil"/>
              </w:pBdr>
              <w:spacing w:after="0" w:line="240" w:lineRule="auto"/>
            </w:pPr>
            <w:hyperlink r:id="rId38" w:history="1">
              <w:r w:rsidR="00F8294A" w:rsidRPr="00F8294A">
                <w:rPr>
                  <w:rStyle w:val="Hyperlink"/>
                </w:rPr>
                <w:t>Accountability Committee Timelines</w:t>
              </w:r>
            </w:hyperlink>
          </w:p>
          <w:p w14:paraId="296CD006" w14:textId="776B9B53" w:rsidR="009270D8" w:rsidRDefault="00C11D63" w:rsidP="00AC4F97">
            <w:pPr>
              <w:pStyle w:val="ListParagraph"/>
              <w:widowControl w:val="0"/>
              <w:numPr>
                <w:ilvl w:val="0"/>
                <w:numId w:val="99"/>
              </w:numPr>
              <w:pBdr>
                <w:top w:val="nil"/>
                <w:left w:val="nil"/>
                <w:bottom w:val="nil"/>
                <w:right w:val="nil"/>
                <w:between w:val="nil"/>
              </w:pBdr>
              <w:spacing w:after="0" w:line="240" w:lineRule="auto"/>
            </w:pPr>
            <w:hyperlink r:id="rId39" w:history="1">
              <w:r w:rsidR="009270D8" w:rsidRPr="00C03FAF">
                <w:rPr>
                  <w:rStyle w:val="Hyperlink"/>
                </w:rPr>
                <w:t>District Accountability Handbook</w:t>
              </w:r>
            </w:hyperlink>
          </w:p>
        </w:tc>
        <w:tc>
          <w:tcPr>
            <w:tcW w:w="1170" w:type="dxa"/>
            <w:shd w:val="clear" w:color="auto" w:fill="auto"/>
            <w:tcMar>
              <w:top w:w="100" w:type="dxa"/>
              <w:left w:w="100" w:type="dxa"/>
              <w:bottom w:w="100" w:type="dxa"/>
              <w:right w:w="100" w:type="dxa"/>
            </w:tcMar>
          </w:tcPr>
          <w:p w14:paraId="4E752CCD" w14:textId="7E9DC5BB" w:rsidR="00324996" w:rsidRPr="00156BC6" w:rsidRDefault="00156BC6">
            <w:pPr>
              <w:widowControl w:val="0"/>
              <w:pBdr>
                <w:top w:val="nil"/>
                <w:left w:val="nil"/>
                <w:bottom w:val="nil"/>
                <w:right w:val="nil"/>
                <w:between w:val="nil"/>
              </w:pBdr>
              <w:spacing w:after="0" w:line="240" w:lineRule="auto"/>
            </w:pPr>
            <w:r>
              <w:t xml:space="preserve">Phase 6, </w:t>
            </w:r>
            <w:r>
              <w:rPr>
                <w:i/>
                <w:iCs/>
              </w:rPr>
              <w:t>others as needed</w:t>
            </w:r>
          </w:p>
        </w:tc>
      </w:tr>
      <w:tr w:rsidR="00324996" w14:paraId="2D0EE587" w14:textId="77777777" w:rsidTr="001E02EC">
        <w:tc>
          <w:tcPr>
            <w:tcW w:w="1695" w:type="dxa"/>
            <w:shd w:val="clear" w:color="auto" w:fill="auto"/>
            <w:tcMar>
              <w:top w:w="100" w:type="dxa"/>
              <w:left w:w="100" w:type="dxa"/>
              <w:bottom w:w="100" w:type="dxa"/>
              <w:right w:w="100" w:type="dxa"/>
            </w:tcMar>
          </w:tcPr>
          <w:p w14:paraId="6378A930" w14:textId="77777777" w:rsidR="00324996" w:rsidRDefault="00324996">
            <w:pPr>
              <w:widowControl w:val="0"/>
              <w:pBdr>
                <w:top w:val="nil"/>
                <w:left w:val="nil"/>
                <w:bottom w:val="nil"/>
                <w:right w:val="nil"/>
                <w:between w:val="nil"/>
              </w:pBdr>
              <w:spacing w:after="0" w:line="240" w:lineRule="auto"/>
            </w:pPr>
            <w:r>
              <w:t>Action Planning Team</w:t>
            </w:r>
          </w:p>
        </w:tc>
        <w:tc>
          <w:tcPr>
            <w:tcW w:w="7385" w:type="dxa"/>
            <w:shd w:val="clear" w:color="auto" w:fill="auto"/>
            <w:tcMar>
              <w:top w:w="100" w:type="dxa"/>
              <w:left w:w="100" w:type="dxa"/>
              <w:bottom w:w="100" w:type="dxa"/>
              <w:right w:w="100" w:type="dxa"/>
            </w:tcMar>
          </w:tcPr>
          <w:p w14:paraId="26FF7467" w14:textId="27E7178B" w:rsidR="00324996" w:rsidRDefault="00324996">
            <w:pPr>
              <w:widowControl w:val="0"/>
              <w:pBdr>
                <w:top w:val="nil"/>
                <w:left w:val="nil"/>
                <w:bottom w:val="nil"/>
                <w:right w:val="nil"/>
                <w:between w:val="nil"/>
              </w:pBdr>
              <w:spacing w:after="0" w:line="240" w:lineRule="auto"/>
            </w:pPr>
            <w:r>
              <w:rPr>
                <w:i/>
              </w:rPr>
              <w:t xml:space="preserve">Team Function: </w:t>
            </w:r>
            <w:r>
              <w:t xml:space="preserve">This team is responsible for creating action plans, including </w:t>
            </w:r>
            <w:r w:rsidR="00727C54">
              <w:t xml:space="preserve">plans for </w:t>
            </w:r>
            <w:r>
              <w:t xml:space="preserve">progress monitoring and change management, once strategies have been identified. </w:t>
            </w:r>
            <w:r w:rsidR="00C36A0E">
              <w:t>O</w:t>
            </w:r>
            <w:r>
              <w:t xml:space="preserve">ne team </w:t>
            </w:r>
            <w:r w:rsidR="00C36A0E">
              <w:t>may</w:t>
            </w:r>
            <w:r>
              <w:t xml:space="preserve"> plan all strategies OR </w:t>
            </w:r>
            <w:r w:rsidR="00C36A0E">
              <w:t>each strategy may have a dedicated action planning team.</w:t>
            </w:r>
          </w:p>
          <w:p w14:paraId="31214CBD" w14:textId="77777777" w:rsidR="00324996" w:rsidRDefault="00324996">
            <w:pPr>
              <w:widowControl w:val="0"/>
              <w:pBdr>
                <w:top w:val="nil"/>
                <w:left w:val="nil"/>
                <w:bottom w:val="nil"/>
                <w:right w:val="nil"/>
                <w:between w:val="nil"/>
              </w:pBdr>
              <w:spacing w:after="0" w:line="240" w:lineRule="auto"/>
            </w:pPr>
          </w:p>
          <w:p w14:paraId="6589C6C6" w14:textId="0BA22771" w:rsidR="00324996" w:rsidRDefault="00324996">
            <w:pPr>
              <w:widowControl w:val="0"/>
              <w:pBdr>
                <w:top w:val="nil"/>
                <w:left w:val="nil"/>
                <w:bottom w:val="nil"/>
                <w:right w:val="nil"/>
                <w:between w:val="nil"/>
              </w:pBdr>
              <w:spacing w:after="0" w:line="240" w:lineRule="auto"/>
              <w:rPr>
                <w:i/>
              </w:rPr>
            </w:pPr>
            <w:r>
              <w:rPr>
                <w:i/>
              </w:rPr>
              <w:t>Team(s) Composition:</w:t>
            </w:r>
            <w:r>
              <w:t xml:space="preserve"> Each team should include at least one leadership representative, a teacher/staff representative, a representative from the group that will be most immediately responsible for changing practices in line with the strategy (e.g., teachers, for an instructional-focused strategy; deans, for a culture-focused strategy). If</w:t>
            </w:r>
            <w:r w:rsidR="005B6A84">
              <w:t xml:space="preserve"> a</w:t>
            </w:r>
            <w:r>
              <w:t xml:space="preserve"> strategy is focused on Family School Community Partnerships, include at least one parent/family representative. </w:t>
            </w:r>
            <w:r>
              <w:rPr>
                <w:i/>
              </w:rPr>
              <w:t>Note that a single person could fill more than one of these roles.</w:t>
            </w:r>
          </w:p>
          <w:p w14:paraId="719B8B25" w14:textId="77777777" w:rsidR="00324996" w:rsidRDefault="00324996">
            <w:pPr>
              <w:spacing w:after="0"/>
              <w:rPr>
                <w:i/>
              </w:rPr>
            </w:pPr>
          </w:p>
          <w:p w14:paraId="7735F5E3" w14:textId="2CE0EE1C" w:rsidR="00324996" w:rsidRDefault="00324996">
            <w:pPr>
              <w:spacing w:after="0"/>
            </w:pPr>
            <w:r>
              <w:rPr>
                <w:i/>
              </w:rPr>
              <w:t>Alternative</w:t>
            </w:r>
            <w:r w:rsidR="000F3282">
              <w:rPr>
                <w:i/>
              </w:rPr>
              <w:t xml:space="preserve"> for small teams</w:t>
            </w:r>
            <w:r>
              <w:t xml:space="preserve">: </w:t>
            </w:r>
            <w:r w:rsidR="000F3282">
              <w:t xml:space="preserve">A </w:t>
            </w:r>
            <w:r>
              <w:t xml:space="preserve">single </w:t>
            </w:r>
            <w:r w:rsidR="00A42750">
              <w:t xml:space="preserve">designated </w:t>
            </w:r>
            <w:r>
              <w:t xml:space="preserve">representative </w:t>
            </w:r>
            <w:r w:rsidR="000F3282">
              <w:t xml:space="preserve">may </w:t>
            </w:r>
            <w:r>
              <w:t xml:space="preserve">draft a plan for each strategy. This representative should be deliberate about gathering and incorporating input from various stakeholder groups or members (as described above) </w:t>
            </w:r>
            <w:r w:rsidR="00A42750">
              <w:t>throughout</w:t>
            </w:r>
            <w:r>
              <w:t xml:space="preserve"> the planning process.</w:t>
            </w:r>
          </w:p>
        </w:tc>
        <w:tc>
          <w:tcPr>
            <w:tcW w:w="1170" w:type="dxa"/>
            <w:shd w:val="clear" w:color="auto" w:fill="auto"/>
            <w:tcMar>
              <w:top w:w="100" w:type="dxa"/>
              <w:left w:w="100" w:type="dxa"/>
              <w:bottom w:w="100" w:type="dxa"/>
              <w:right w:w="100" w:type="dxa"/>
            </w:tcMar>
          </w:tcPr>
          <w:p w14:paraId="6C26F196" w14:textId="77777777" w:rsidR="00324996" w:rsidRDefault="00324996">
            <w:pPr>
              <w:widowControl w:val="0"/>
              <w:pBdr>
                <w:top w:val="nil"/>
                <w:left w:val="nil"/>
                <w:bottom w:val="nil"/>
                <w:right w:val="nil"/>
                <w:between w:val="nil"/>
              </w:pBdr>
              <w:spacing w:after="0" w:line="240" w:lineRule="auto"/>
            </w:pPr>
            <w:r>
              <w:t>Phase 4</w:t>
            </w:r>
          </w:p>
        </w:tc>
      </w:tr>
      <w:tr w:rsidR="00324996" w14:paraId="1005739B" w14:textId="77777777" w:rsidTr="001E02EC">
        <w:tc>
          <w:tcPr>
            <w:tcW w:w="1695" w:type="dxa"/>
            <w:shd w:val="clear" w:color="auto" w:fill="auto"/>
            <w:tcMar>
              <w:top w:w="100" w:type="dxa"/>
              <w:left w:w="100" w:type="dxa"/>
              <w:bottom w:w="100" w:type="dxa"/>
              <w:right w:w="100" w:type="dxa"/>
            </w:tcMar>
          </w:tcPr>
          <w:p w14:paraId="2F884462" w14:textId="77777777" w:rsidR="00324996" w:rsidRDefault="00324996">
            <w:pPr>
              <w:widowControl w:val="0"/>
              <w:pBdr>
                <w:top w:val="nil"/>
                <w:left w:val="nil"/>
                <w:bottom w:val="nil"/>
                <w:right w:val="nil"/>
                <w:between w:val="nil"/>
              </w:pBdr>
              <w:spacing w:after="0" w:line="240" w:lineRule="auto"/>
            </w:pPr>
            <w:r>
              <w:t>Implementation Team</w:t>
            </w:r>
          </w:p>
        </w:tc>
        <w:tc>
          <w:tcPr>
            <w:tcW w:w="7385" w:type="dxa"/>
            <w:shd w:val="clear" w:color="auto" w:fill="auto"/>
            <w:tcMar>
              <w:top w:w="100" w:type="dxa"/>
              <w:left w:w="100" w:type="dxa"/>
              <w:bottom w:w="100" w:type="dxa"/>
              <w:right w:w="100" w:type="dxa"/>
            </w:tcMar>
          </w:tcPr>
          <w:p w14:paraId="19B4435D" w14:textId="773A66C5" w:rsidR="00324996" w:rsidRDefault="00324996">
            <w:pPr>
              <w:widowControl w:val="0"/>
              <w:pBdr>
                <w:top w:val="nil"/>
                <w:left w:val="nil"/>
                <w:bottom w:val="nil"/>
                <w:right w:val="nil"/>
                <w:between w:val="nil"/>
              </w:pBdr>
              <w:spacing w:after="0" w:line="240" w:lineRule="auto"/>
            </w:pPr>
            <w:r>
              <w:rPr>
                <w:i/>
              </w:rPr>
              <w:t xml:space="preserve">Team Function: </w:t>
            </w:r>
            <w:r>
              <w:t>The function of the Implementation Team is to monitor the progress of the plan, provide implementation support to practitioners and their coaches, clear barriers that are reported up to them, and respond quickly with course-corrections or recommendations when implementation activities are off track or when practitioners encounter obstacles.</w:t>
            </w:r>
          </w:p>
          <w:p w14:paraId="3388FF82" w14:textId="77777777" w:rsidR="00324996" w:rsidRDefault="00324996">
            <w:pPr>
              <w:widowControl w:val="0"/>
              <w:pBdr>
                <w:top w:val="nil"/>
                <w:left w:val="nil"/>
                <w:bottom w:val="nil"/>
                <w:right w:val="nil"/>
                <w:between w:val="nil"/>
              </w:pBdr>
              <w:spacing w:after="0" w:line="240" w:lineRule="auto"/>
            </w:pPr>
          </w:p>
          <w:p w14:paraId="1B6276D4" w14:textId="60128B6D" w:rsidR="00324996" w:rsidRDefault="00324996">
            <w:pPr>
              <w:widowControl w:val="0"/>
              <w:pBdr>
                <w:top w:val="nil"/>
                <w:left w:val="nil"/>
                <w:bottom w:val="nil"/>
                <w:right w:val="nil"/>
                <w:between w:val="nil"/>
              </w:pBdr>
              <w:spacing w:after="0" w:line="240" w:lineRule="auto"/>
            </w:pPr>
            <w:r>
              <w:rPr>
                <w:i/>
              </w:rPr>
              <w:t>Team Composition:</w:t>
            </w:r>
            <w:r>
              <w:t xml:space="preserve"> The Implementation Team should be relatively small (3-5 people). It should have enough capacity to address needs as they emerge, while remaining agile when action needs to be taken quickly. The team should include substantial representation from building and instructional leadership; an existing Leadership Team or Instructional Leadership Team may take on the role of the Implementation team, provided they have adequate capacity. An effective Implementation Team benefits from the</w:t>
            </w:r>
            <w:r w:rsidR="00870543">
              <w:t xml:space="preserve"> </w:t>
            </w:r>
            <w:r w:rsidR="001C08F5">
              <w:t xml:space="preserve">perspective and leverage of </w:t>
            </w:r>
            <w:r>
              <w:t xml:space="preserve">team members with different lenses or spheres of influence within the school. </w:t>
            </w:r>
          </w:p>
        </w:tc>
        <w:tc>
          <w:tcPr>
            <w:tcW w:w="1170" w:type="dxa"/>
            <w:shd w:val="clear" w:color="auto" w:fill="auto"/>
            <w:tcMar>
              <w:top w:w="100" w:type="dxa"/>
              <w:left w:w="100" w:type="dxa"/>
              <w:bottom w:w="100" w:type="dxa"/>
              <w:right w:w="100" w:type="dxa"/>
            </w:tcMar>
          </w:tcPr>
          <w:p w14:paraId="2B75651B" w14:textId="77777777" w:rsidR="00324996" w:rsidRDefault="00324996">
            <w:pPr>
              <w:widowControl w:val="0"/>
              <w:pBdr>
                <w:top w:val="nil"/>
                <w:left w:val="nil"/>
                <w:bottom w:val="nil"/>
                <w:right w:val="nil"/>
                <w:between w:val="nil"/>
              </w:pBdr>
              <w:spacing w:after="0" w:line="240" w:lineRule="auto"/>
            </w:pPr>
            <w:r>
              <w:t>Phase 7</w:t>
            </w:r>
          </w:p>
          <w:p w14:paraId="51B4783A" w14:textId="77777777" w:rsidR="00324996" w:rsidRDefault="00324996">
            <w:pPr>
              <w:widowControl w:val="0"/>
              <w:pBdr>
                <w:top w:val="nil"/>
                <w:left w:val="nil"/>
                <w:bottom w:val="nil"/>
                <w:right w:val="nil"/>
                <w:between w:val="nil"/>
              </w:pBdr>
              <w:spacing w:after="0" w:line="240" w:lineRule="auto"/>
            </w:pPr>
          </w:p>
          <w:p w14:paraId="1375247C" w14:textId="77777777" w:rsidR="00324996" w:rsidRDefault="00324996">
            <w:pPr>
              <w:widowControl w:val="0"/>
              <w:pBdr>
                <w:top w:val="nil"/>
                <w:left w:val="nil"/>
                <w:bottom w:val="nil"/>
                <w:right w:val="nil"/>
                <w:between w:val="nil"/>
              </w:pBdr>
              <w:spacing w:after="0" w:line="240" w:lineRule="auto"/>
              <w:rPr>
                <w:i/>
              </w:rPr>
            </w:pPr>
            <w:r>
              <w:rPr>
                <w:i/>
              </w:rPr>
              <w:t>Members of this team should be involved in earlier phases of the process in other capacities/roles.</w:t>
            </w:r>
          </w:p>
        </w:tc>
      </w:tr>
    </w:tbl>
    <w:p w14:paraId="69ABDE59" w14:textId="77777777" w:rsidR="00324996" w:rsidRDefault="00324996" w:rsidP="00183E62">
      <w:pPr>
        <w:spacing w:after="0" w:line="276" w:lineRule="auto"/>
      </w:pPr>
    </w:p>
    <w:p w14:paraId="5756DC13" w14:textId="77777777" w:rsidR="00324996" w:rsidRDefault="00324996" w:rsidP="00183E62">
      <w:pPr>
        <w:spacing w:after="0" w:line="276" w:lineRule="auto"/>
      </w:pPr>
    </w:p>
    <w:p w14:paraId="44CBAF94" w14:textId="37A8F01B" w:rsidR="00183E62" w:rsidRDefault="00183E62" w:rsidP="003B4754">
      <w:pPr>
        <w:pStyle w:val="Heading3"/>
      </w:pPr>
      <w:bookmarkStart w:id="34" w:name="_Toc131754655"/>
      <w:bookmarkStart w:id="35" w:name="_Toc172273345"/>
      <w:r>
        <w:t xml:space="preserve">Tips for </w:t>
      </w:r>
      <w:r w:rsidR="00D2602D">
        <w:t>F</w:t>
      </w:r>
      <w:r>
        <w:t>acilitation</w:t>
      </w:r>
      <w:bookmarkEnd w:id="34"/>
      <w:bookmarkEnd w:id="35"/>
    </w:p>
    <w:p w14:paraId="52219B4A" w14:textId="426FB0AE" w:rsidR="002D2C85" w:rsidRPr="002D2C85" w:rsidRDefault="002D2C85" w:rsidP="002D2C85">
      <w:r>
        <w:t xml:space="preserve">This workbook </w:t>
      </w:r>
      <w:r w:rsidR="0027153A">
        <w:t xml:space="preserve">relies heavily on meetings with leadership teams, planning teams, and stakeholders. </w:t>
      </w:r>
      <w:r w:rsidR="00276FCC">
        <w:t xml:space="preserve">While annotated agendas are included, these are intended to be </w:t>
      </w:r>
      <w:r w:rsidR="009A72B2">
        <w:t xml:space="preserve">revised or adapted to fit your needs and context. </w:t>
      </w:r>
      <w:r w:rsidR="007E6493">
        <w:t xml:space="preserve">Given the strong emphasis on meetings to drive improvement planning work in this Workbook, </w:t>
      </w:r>
      <w:r w:rsidR="00946F59">
        <w:t xml:space="preserve">strong facilitation skills </w:t>
      </w:r>
      <w:r w:rsidR="007E6493">
        <w:t xml:space="preserve">will be instrumental in helping your team </w:t>
      </w:r>
      <w:r w:rsidR="00946F59">
        <w:t xml:space="preserve">achieve the stated purposes and outcomes. The following tips </w:t>
      </w:r>
      <w:r w:rsidR="007E6493">
        <w:t>articulate</w:t>
      </w:r>
      <w:r w:rsidR="00946F59">
        <w:t xml:space="preserve"> some of the assumptions and </w:t>
      </w:r>
      <w:r w:rsidR="00726FC4">
        <w:t xml:space="preserve">facilitation </w:t>
      </w:r>
      <w:r w:rsidR="00946F59">
        <w:t>best practices implicit in the provided resources.</w:t>
      </w:r>
    </w:p>
    <w:p w14:paraId="551B913D" w14:textId="2941162E" w:rsidR="00183E62" w:rsidRDefault="00CC4AE9" w:rsidP="00A4415E">
      <w:pPr>
        <w:widowControl w:val="0"/>
        <w:numPr>
          <w:ilvl w:val="0"/>
          <w:numId w:val="50"/>
        </w:numPr>
        <w:spacing w:after="0" w:line="276" w:lineRule="auto"/>
      </w:pPr>
      <w:r>
        <w:rPr>
          <w:b/>
        </w:rPr>
        <w:t>M</w:t>
      </w:r>
      <w:r w:rsidR="00183E62">
        <w:rPr>
          <w:b/>
        </w:rPr>
        <w:t xml:space="preserve">eeting agendas are designed to both provide room for reflection </w:t>
      </w:r>
      <w:r w:rsidR="00183E62">
        <w:rPr>
          <w:b/>
          <w:i/>
        </w:rPr>
        <w:t xml:space="preserve">and </w:t>
      </w:r>
      <w:r w:rsidR="00183E62">
        <w:rPr>
          <w:b/>
        </w:rPr>
        <w:t xml:space="preserve">drive the process forward. </w:t>
      </w:r>
      <w:r w:rsidR="00183E62">
        <w:t>Meeting facilitators should pay careful attention to the timing of each task, keeping the discussion focused on the outcomes needed in each section of the meeting and moving</w:t>
      </w:r>
      <w:r w:rsidR="001F7EB4">
        <w:t xml:space="preserve"> the discussion along if it stalls</w:t>
      </w:r>
      <w:r w:rsidR="00183E62">
        <w:t xml:space="preserve">. </w:t>
      </w:r>
      <w:r w:rsidR="00A86DB8">
        <w:t>A strong facilitator helps the team</w:t>
      </w:r>
      <w:r w:rsidR="00183E62">
        <w:t xml:space="preserve"> avoid</w:t>
      </w:r>
      <w:r w:rsidR="00BA05B0">
        <w:t xml:space="preserve"> </w:t>
      </w:r>
      <w:r w:rsidR="00183E62">
        <w:t>getting</w:t>
      </w:r>
      <w:r w:rsidR="00BA05B0">
        <w:t xml:space="preserve"> </w:t>
      </w:r>
      <w:r w:rsidR="00183E62">
        <w:t xml:space="preserve">caught up in the small details or </w:t>
      </w:r>
      <w:r w:rsidR="00BA05B0">
        <w:t>side-tracked by</w:t>
      </w:r>
      <w:r w:rsidR="00183E62">
        <w:t xml:space="preserve"> other topics (e.g., discussing a challenging situation with a student or parent that came up that day). </w:t>
      </w:r>
      <w:r w:rsidR="00A86DB8">
        <w:t>P</w:t>
      </w:r>
      <w:r w:rsidR="00183E62">
        <w:t xml:space="preserve">rotecting this </w:t>
      </w:r>
      <w:r w:rsidR="00BA05B0">
        <w:t xml:space="preserve">long-term planning </w:t>
      </w:r>
      <w:r w:rsidR="00183E62">
        <w:t>time</w:t>
      </w:r>
      <w:r w:rsidR="00E45590">
        <w:t xml:space="preserve"> (rather than constantly reacting to immediate </w:t>
      </w:r>
      <w:r w:rsidR="00591B40">
        <w:t>priorities</w:t>
      </w:r>
      <w:r w:rsidR="00E45590">
        <w:t>)</w:t>
      </w:r>
      <w:r w:rsidR="00183E62">
        <w:t xml:space="preserve"> </w:t>
      </w:r>
      <w:r w:rsidR="00A86DB8">
        <w:t xml:space="preserve">is </w:t>
      </w:r>
      <w:r w:rsidR="00CA4040">
        <w:t xml:space="preserve">a </w:t>
      </w:r>
      <w:r w:rsidR="00A86DB8">
        <w:t xml:space="preserve">crucial </w:t>
      </w:r>
      <w:r w:rsidR="00BA05B0">
        <w:t>condition</w:t>
      </w:r>
      <w:r w:rsidR="00183E62">
        <w:t xml:space="preserve"> for success. </w:t>
      </w:r>
      <w:r w:rsidR="00BA05B0">
        <w:t xml:space="preserve">That said, </w:t>
      </w:r>
      <w:r w:rsidR="00BA05B0">
        <w:rPr>
          <w:i/>
        </w:rPr>
        <w:t>f</w:t>
      </w:r>
      <w:r w:rsidR="00183E62">
        <w:rPr>
          <w:i/>
        </w:rPr>
        <w:t>acilitators should also be open to changing course when needed</w:t>
      </w:r>
      <w:r>
        <w:rPr>
          <w:i/>
        </w:rPr>
        <w:t>.</w:t>
      </w:r>
      <w:r w:rsidR="00183E62">
        <w:rPr>
          <w:i/>
        </w:rPr>
        <w:t xml:space="preserve"> </w:t>
      </w:r>
      <w:r>
        <w:rPr>
          <w:i/>
        </w:rPr>
        <w:t>I</w:t>
      </w:r>
      <w:r w:rsidR="00183E62">
        <w:rPr>
          <w:i/>
        </w:rPr>
        <w:t>f a discussion comes up that draws focus away from the agenda, consider whether to table the current meeting topics for a future meeting date.</w:t>
      </w:r>
      <w:r>
        <w:rPr>
          <w:i/>
        </w:rPr>
        <w:t xml:space="preserve"> If topics are tabled, schedule a follow-up meeting to </w:t>
      </w:r>
      <w:r w:rsidR="00EA5329">
        <w:rPr>
          <w:i/>
        </w:rPr>
        <w:t>address them promptly and keep improvement planning work moving forward.</w:t>
      </w:r>
    </w:p>
    <w:p w14:paraId="1D9FAE26" w14:textId="39A9D58F" w:rsidR="00183E62" w:rsidRDefault="00183E62" w:rsidP="00A4415E">
      <w:pPr>
        <w:widowControl w:val="0"/>
        <w:numPr>
          <w:ilvl w:val="0"/>
          <w:numId w:val="50"/>
        </w:numPr>
        <w:pBdr>
          <w:top w:val="nil"/>
          <w:left w:val="nil"/>
          <w:bottom w:val="nil"/>
          <w:right w:val="nil"/>
          <w:between w:val="nil"/>
        </w:pBdr>
        <w:spacing w:after="0" w:line="276" w:lineRule="auto"/>
      </w:pPr>
      <w:r>
        <w:rPr>
          <w:b/>
        </w:rPr>
        <w:t xml:space="preserve">Offer different formats for contributing. </w:t>
      </w:r>
      <w:r>
        <w:t>Some participants will be comfortable sharing their ideas aloud, others will be more comfortable contributing in writing. Some enjoy speaking in front of the full group while others will be more inclined to talk in small groups or pairs.</w:t>
      </w:r>
    </w:p>
    <w:p w14:paraId="11E8AB3E" w14:textId="0028133F" w:rsidR="00183E62" w:rsidRDefault="00183E62" w:rsidP="00A4415E">
      <w:pPr>
        <w:widowControl w:val="0"/>
        <w:numPr>
          <w:ilvl w:val="1"/>
          <w:numId w:val="50"/>
        </w:numPr>
        <w:pBdr>
          <w:top w:val="nil"/>
          <w:left w:val="nil"/>
          <w:bottom w:val="nil"/>
          <w:right w:val="nil"/>
          <w:between w:val="nil"/>
        </w:pBdr>
        <w:spacing w:after="0" w:line="276" w:lineRule="auto"/>
      </w:pPr>
      <w:r>
        <w:t xml:space="preserve">Give “think time” before jumping into a big brainstorming session. (e.g., “Take 2-3 minutes to gather your thoughts and start generating ideas.”) </w:t>
      </w:r>
      <w:r>
        <w:rPr>
          <w:i/>
        </w:rPr>
        <w:t xml:space="preserve">Then </w:t>
      </w:r>
      <w:r>
        <w:t>release the group to start discussing, posting thoughts, etc.</w:t>
      </w:r>
    </w:p>
    <w:p w14:paraId="25FE2F49" w14:textId="146B7051" w:rsidR="00183E62" w:rsidRDefault="00183E62" w:rsidP="00A4415E">
      <w:pPr>
        <w:widowControl w:val="0"/>
        <w:numPr>
          <w:ilvl w:val="1"/>
          <w:numId w:val="50"/>
        </w:numPr>
        <w:pBdr>
          <w:top w:val="nil"/>
          <w:left w:val="nil"/>
          <w:bottom w:val="nil"/>
          <w:right w:val="nil"/>
          <w:between w:val="nil"/>
        </w:pBdr>
        <w:spacing w:after="0" w:line="276" w:lineRule="auto"/>
      </w:pPr>
      <w:r>
        <w:t>Offer opportunities for both verbal and written input</w:t>
      </w:r>
      <w:r w:rsidR="00233882">
        <w:t>.</w:t>
      </w:r>
    </w:p>
    <w:p w14:paraId="2368BB1E" w14:textId="78C07CC8" w:rsidR="00183E62" w:rsidRDefault="00183E62" w:rsidP="00A4415E">
      <w:pPr>
        <w:widowControl w:val="0"/>
        <w:numPr>
          <w:ilvl w:val="1"/>
          <w:numId w:val="50"/>
        </w:numPr>
        <w:pBdr>
          <w:top w:val="nil"/>
          <w:left w:val="nil"/>
          <w:bottom w:val="nil"/>
          <w:right w:val="nil"/>
          <w:between w:val="nil"/>
        </w:pBdr>
        <w:spacing w:after="0" w:line="276" w:lineRule="auto"/>
      </w:pPr>
      <w:r>
        <w:t>Plan for a combination of full group, small group, pair, and/or individual reflection times</w:t>
      </w:r>
      <w:r w:rsidR="00233882">
        <w:t>.</w:t>
      </w:r>
    </w:p>
    <w:p w14:paraId="03DF3F33" w14:textId="45C090F0" w:rsidR="00183E62" w:rsidRDefault="00FA0B9F" w:rsidP="00A4415E">
      <w:pPr>
        <w:widowControl w:val="0"/>
        <w:numPr>
          <w:ilvl w:val="1"/>
          <w:numId w:val="50"/>
        </w:numPr>
        <w:pBdr>
          <w:top w:val="nil"/>
          <w:left w:val="nil"/>
          <w:bottom w:val="nil"/>
          <w:right w:val="nil"/>
          <w:between w:val="nil"/>
        </w:pBdr>
        <w:spacing w:after="0" w:line="276" w:lineRule="auto"/>
      </w:pPr>
      <w:r>
        <w:t>Offer opportunities</w:t>
      </w:r>
      <w:r w:rsidR="008C448A">
        <w:t xml:space="preserve"> </w:t>
      </w:r>
      <w:r w:rsidR="00183E62">
        <w:t>to give input during the session as well as after the fact (e.g., via email or survey follow-up)</w:t>
      </w:r>
      <w:r>
        <w:t>.</w:t>
      </w:r>
    </w:p>
    <w:p w14:paraId="26883E14" w14:textId="5602FEF0" w:rsidR="00183E62" w:rsidRDefault="00053AF0" w:rsidP="00A4415E">
      <w:pPr>
        <w:widowControl w:val="0"/>
        <w:numPr>
          <w:ilvl w:val="0"/>
          <w:numId w:val="50"/>
        </w:numPr>
        <w:pBdr>
          <w:top w:val="nil"/>
          <w:left w:val="nil"/>
          <w:bottom w:val="nil"/>
          <w:right w:val="nil"/>
          <w:between w:val="nil"/>
        </w:pBdr>
        <w:spacing w:after="0" w:line="276" w:lineRule="auto"/>
      </w:pPr>
      <w:r>
        <w:rPr>
          <w:b/>
        </w:rPr>
        <w:t>A</w:t>
      </w:r>
      <w:r w:rsidR="00183E62">
        <w:rPr>
          <w:b/>
        </w:rPr>
        <w:t xml:space="preserve">ctively make space for new/other ideas </w:t>
      </w:r>
      <w:r w:rsidR="00183E62">
        <w:t xml:space="preserve">to avoid “group think” and to make sure that everyone has a chance to be heard. For example, if the conversation about a given topic or question has only truly considered one perspective or answer, take time to ask, “Does anyone know of another perspective we should consider, or another way of looking at this problem that we haven’t thought about?” You can also use this as an opportunity to invite new speakers into the conversation: “Does anyone </w:t>
      </w:r>
      <w:r w:rsidR="00183E62">
        <w:rPr>
          <w:i/>
        </w:rPr>
        <w:t>who hasn’t yet spoken up</w:t>
      </w:r>
      <w:r w:rsidR="00183E62">
        <w:t xml:space="preserve"> know of another perspective we should consider…?”</w:t>
      </w:r>
      <w:r w:rsidR="00BE1FC0">
        <w:t xml:space="preserve"> </w:t>
      </w:r>
    </w:p>
    <w:p w14:paraId="2B19CA63" w14:textId="7AF8BBC9" w:rsidR="00053AF0" w:rsidRDefault="00053AF0" w:rsidP="00A4415E">
      <w:pPr>
        <w:widowControl w:val="0"/>
        <w:numPr>
          <w:ilvl w:val="0"/>
          <w:numId w:val="50"/>
        </w:numPr>
        <w:pBdr>
          <w:top w:val="nil"/>
          <w:left w:val="nil"/>
          <w:bottom w:val="nil"/>
          <w:right w:val="nil"/>
          <w:between w:val="nil"/>
        </w:pBdr>
        <w:spacing w:after="0" w:line="276" w:lineRule="auto"/>
      </w:pPr>
      <w:r>
        <w:rPr>
          <w:b/>
        </w:rPr>
        <w:t xml:space="preserve">Manage </w:t>
      </w:r>
      <w:r w:rsidR="00455F55">
        <w:rPr>
          <w:b/>
        </w:rPr>
        <w:t>participants’ “</w:t>
      </w:r>
      <w:r w:rsidR="00EC326E">
        <w:rPr>
          <w:b/>
        </w:rPr>
        <w:t>airtime</w:t>
      </w:r>
      <w:r w:rsidR="00455F55">
        <w:rPr>
          <w:b/>
        </w:rPr>
        <w:t>” if necessary.</w:t>
      </w:r>
      <w:r w:rsidR="00455F55">
        <w:rPr>
          <w:bCs/>
        </w:rPr>
        <w:t xml:space="preserve"> Most groups include those who are comfortable speaking in front of groups, or who do best while processing aloud. Others are </w:t>
      </w:r>
      <w:r w:rsidR="00173058">
        <w:rPr>
          <w:bCs/>
        </w:rPr>
        <w:t xml:space="preserve">naturally more reticent about sharing their ideas in a group format or </w:t>
      </w:r>
      <w:r w:rsidR="006A0D82">
        <w:rPr>
          <w:bCs/>
        </w:rPr>
        <w:t xml:space="preserve">dislike having to compete for </w:t>
      </w:r>
      <w:r w:rsidR="0080564B">
        <w:rPr>
          <w:bCs/>
        </w:rPr>
        <w:t xml:space="preserve">space in a group discussion. </w:t>
      </w:r>
      <w:r w:rsidR="000D4006">
        <w:rPr>
          <w:bCs/>
        </w:rPr>
        <w:t>However, those who are comfortable speaking up don’t always have the most important things to say</w:t>
      </w:r>
      <w:r w:rsidR="00E32CB2">
        <w:rPr>
          <w:bCs/>
        </w:rPr>
        <w:t xml:space="preserve">, and often those who are quieter have keen observations to share that can profoundly enrich a conversation. Facilitating discussion so that </w:t>
      </w:r>
      <w:r w:rsidR="00EC326E">
        <w:rPr>
          <w:bCs/>
        </w:rPr>
        <w:t>airtime is shared equally can lead to much more meaningful insights and decisions. E.g., when</w:t>
      </w:r>
      <w:r w:rsidR="00EC326E">
        <w:t xml:space="preserve"> a few voices routinely dominate the conversation, consider a “round robin” format to get ideas from everyone present, or ask speakers to wait until everyone in the group has had a chance to speak </w:t>
      </w:r>
      <w:r w:rsidR="00EC326E">
        <w:lastRenderedPageBreak/>
        <w:t>before they contribute again.</w:t>
      </w:r>
    </w:p>
    <w:p w14:paraId="53C241BB" w14:textId="77777777" w:rsidR="00183E62" w:rsidRDefault="00183E62" w:rsidP="00183E62">
      <w:pPr>
        <w:widowControl w:val="0"/>
        <w:pBdr>
          <w:top w:val="nil"/>
          <w:left w:val="nil"/>
          <w:bottom w:val="nil"/>
          <w:right w:val="nil"/>
          <w:between w:val="nil"/>
        </w:pBdr>
      </w:pPr>
    </w:p>
    <w:p w14:paraId="75C458F2" w14:textId="0BD8A00A" w:rsidR="00D53A90" w:rsidRDefault="00D53A90" w:rsidP="00D53A90">
      <w:pPr>
        <w:pStyle w:val="Heading3"/>
      </w:pPr>
      <w:bookmarkStart w:id="36" w:name="_General_Guidance_for"/>
      <w:bookmarkStart w:id="37" w:name="_Toc172273346"/>
      <w:bookmarkEnd w:id="36"/>
      <w:r>
        <w:t>General Guidance for Working with Stakeholders</w:t>
      </w:r>
      <w:bookmarkEnd w:id="37"/>
    </w:p>
    <w:p w14:paraId="0CDF54D5" w14:textId="280CD555" w:rsidR="00BC347B" w:rsidRDefault="00A047D8" w:rsidP="00BC347B">
      <w:r>
        <w:rPr>
          <w:noProof/>
          <w:color w:val="2B579A"/>
          <w:shd w:val="clear" w:color="auto" w:fill="E6E6E6"/>
        </w:rPr>
        <w:drawing>
          <wp:anchor distT="0" distB="0" distL="114300" distR="114300" simplePos="0" relativeHeight="251658327" behindDoc="0" locked="0" layoutInCell="1" allowOverlap="1" wp14:anchorId="07DE0A9D" wp14:editId="7632BE9A">
            <wp:simplePos x="0" y="0"/>
            <wp:positionH relativeFrom="margin">
              <wp:align>right</wp:align>
            </wp:positionH>
            <wp:positionV relativeFrom="paragraph">
              <wp:posOffset>1712595</wp:posOffset>
            </wp:positionV>
            <wp:extent cx="4038600" cy="2133600"/>
            <wp:effectExtent l="0" t="0" r="0" b="0"/>
            <wp:wrapSquare wrapText="bothSides"/>
            <wp:docPr id="3" name="Picture 3" descr="A picture containing text, screenshot, font, number&#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png" descr="A picture containing text, screenshot, font, number&#10;&#10;Description automatically generated"/>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a:xfrm>
                      <a:off x="0" y="0"/>
                      <a:ext cx="4038600" cy="2133600"/>
                    </a:xfrm>
                    <a:prstGeom prst="rect">
                      <a:avLst/>
                    </a:prstGeom>
                    <a:ln/>
                  </pic:spPr>
                </pic:pic>
              </a:graphicData>
            </a:graphic>
          </wp:anchor>
        </w:drawing>
      </w:r>
      <w:r w:rsidR="7794B814">
        <w:t>Stakeholders</w:t>
      </w:r>
      <w:r w:rsidR="3EB6C2B4">
        <w:t xml:space="preserve"> play a </w:t>
      </w:r>
      <w:r w:rsidR="725242FB">
        <w:t xml:space="preserve">crucial </w:t>
      </w:r>
      <w:r w:rsidR="29552604">
        <w:t>role in school improvement efforts</w:t>
      </w:r>
      <w:r w:rsidR="7EFB71E6">
        <w:t xml:space="preserve">. </w:t>
      </w:r>
      <w:r w:rsidR="6D3DE2E7">
        <w:t xml:space="preserve">As indicated in the table of </w:t>
      </w:r>
      <w:hyperlink w:anchor="_Roles/Teams_in_the" w:history="1">
        <w:r w:rsidR="6D3DE2E7" w:rsidRPr="004152AA">
          <w:rPr>
            <w:rStyle w:val="Hyperlink"/>
          </w:rPr>
          <w:t>Roles and Teams in the Planning Process</w:t>
        </w:r>
      </w:hyperlink>
      <w:r w:rsidR="6D3DE2E7">
        <w:t xml:space="preserve">, </w:t>
      </w:r>
      <w:r w:rsidR="5485C528">
        <w:t xml:space="preserve">stakeholders include school and district leaders, teachers, staff, families, School and District Accountability Committees (SACs and DACs), local school boards, and community members. </w:t>
      </w:r>
      <w:r w:rsidR="5E9821A1">
        <w:t xml:space="preserve">Stakeholders should </w:t>
      </w:r>
      <w:r w:rsidR="00AD165E">
        <w:t>receive regular updates</w:t>
      </w:r>
      <w:r w:rsidR="66C65333">
        <w:t xml:space="preserve"> on planning progress</w:t>
      </w:r>
      <w:r w:rsidR="32D21C1F">
        <w:t xml:space="preserve"> and key plan elements, should have opportunities to provide input at key junctures in the planning process, and may even be included </w:t>
      </w:r>
      <w:r w:rsidR="2BB6B16E">
        <w:t xml:space="preserve">in </w:t>
      </w:r>
      <w:r w:rsidR="32D21C1F">
        <w:t>the consideration of key decision points.</w:t>
      </w:r>
      <w:r w:rsidR="66C65333">
        <w:t xml:space="preserve"> </w:t>
      </w:r>
      <w:r w:rsidR="54D6928B">
        <w:t xml:space="preserve">The planning phases and suggested meetings </w:t>
      </w:r>
      <w:r w:rsidR="003D37B0">
        <w:t xml:space="preserve">in this workbook </w:t>
      </w:r>
      <w:r w:rsidR="54D6928B">
        <w:t xml:space="preserve">outline </w:t>
      </w:r>
      <w:r w:rsidR="00595768">
        <w:t>several</w:t>
      </w:r>
      <w:r w:rsidR="54D6928B">
        <w:t xml:space="preserve"> different stakeholder engagement activities</w:t>
      </w:r>
      <w:r w:rsidR="5FF64B30">
        <w:t>.</w:t>
      </w:r>
      <w:r w:rsidR="22536E19">
        <w:t xml:space="preserve"> While different stakeholder groups will be involved in different ways and at different times throughout the planning process, there are some best practices in stakeholder engagement that will help cultivate healthy and productive stakeholder engagement.</w:t>
      </w:r>
      <w:r w:rsidR="7F0F0AC6">
        <w:t xml:space="preserve"> For additional information</w:t>
      </w:r>
      <w:r w:rsidR="214DE378">
        <w:t xml:space="preserve">, please review </w:t>
      </w:r>
      <w:r w:rsidR="7005AAAD">
        <w:t xml:space="preserve">the resources for SACs and DACs linked above under </w:t>
      </w:r>
      <w:hyperlink w:anchor="_Roles/Teams_in_the">
        <w:r w:rsidR="7005AAAD" w:rsidRPr="22D84AD5">
          <w:rPr>
            <w:rStyle w:val="Hyperlink"/>
          </w:rPr>
          <w:t>Roles and Teams in the Planning Process</w:t>
        </w:r>
      </w:hyperlink>
      <w:r w:rsidR="214DE378">
        <w:t>.</w:t>
      </w:r>
    </w:p>
    <w:p w14:paraId="5627B2B9" w14:textId="05C91D1E" w:rsidR="00080C8A" w:rsidRPr="00BC347B" w:rsidRDefault="00954A18" w:rsidP="00A047D8">
      <w:r>
        <w:t xml:space="preserve">Along with providing opportunities for information sharing and input, </w:t>
      </w:r>
      <w:r w:rsidR="0093565F">
        <w:t xml:space="preserve">healthy stakeholder engagement </w:t>
      </w:r>
      <w:r w:rsidR="005A030A">
        <w:t xml:space="preserve">activities also require careful preparation, facilitation, and follow up. </w:t>
      </w:r>
      <w:r w:rsidR="00F136CF">
        <w:t>The graphic</w:t>
      </w:r>
      <w:r w:rsidR="00A047D8">
        <w:t xml:space="preserve"> at the right</w:t>
      </w:r>
      <w:r w:rsidR="00F136CF">
        <w:t xml:space="preserve"> summarizes some of the crucial elements o</w:t>
      </w:r>
      <w:r w:rsidR="00181951">
        <w:t>f effective engagement</w:t>
      </w:r>
      <w:r w:rsidR="004979C7">
        <w:t xml:space="preserve"> practices before, during, and after stakeholder touchpoints (meetings</w:t>
      </w:r>
      <w:r w:rsidR="00E95D9F">
        <w:t>, input opportunities, etc.)</w:t>
      </w:r>
      <w:r w:rsidR="00A047D8">
        <w:t xml:space="preserve">. </w:t>
      </w:r>
    </w:p>
    <w:p w14:paraId="08953E5E" w14:textId="495B28CD" w:rsidR="00D53A90" w:rsidRDefault="00A047D8" w:rsidP="00D53A90">
      <w:pPr>
        <w:rPr>
          <w:i/>
        </w:rPr>
      </w:pPr>
      <w:r>
        <w:rPr>
          <w:b/>
        </w:rPr>
        <w:t>C</w:t>
      </w:r>
      <w:r w:rsidR="00E95D9F">
        <w:rPr>
          <w:b/>
        </w:rPr>
        <w:t>losing the loop after</w:t>
      </w:r>
      <w:r w:rsidR="00D53A90">
        <w:rPr>
          <w:b/>
        </w:rPr>
        <w:t xml:space="preserve"> </w:t>
      </w:r>
      <w:r w:rsidR="00E95D9F">
        <w:rPr>
          <w:b/>
        </w:rPr>
        <w:t>s</w:t>
      </w:r>
      <w:r w:rsidR="00D53A90">
        <w:rPr>
          <w:b/>
        </w:rPr>
        <w:t xml:space="preserve">takeholder feedback. </w:t>
      </w:r>
      <w:r w:rsidR="00D53A90" w:rsidRPr="00694E20">
        <w:rPr>
          <w:iCs/>
        </w:rPr>
        <w:t xml:space="preserve">After getting input from stakeholders and using it to </w:t>
      </w:r>
      <w:r w:rsidR="00745E19">
        <w:rPr>
          <w:iCs/>
        </w:rPr>
        <w:t>inform decision-making</w:t>
      </w:r>
      <w:r w:rsidR="00D53A90" w:rsidRPr="00694E20">
        <w:rPr>
          <w:iCs/>
        </w:rPr>
        <w:t xml:space="preserve">, follow up with those contributors so they know </w:t>
      </w:r>
      <w:r w:rsidR="00D53A90" w:rsidRPr="00694E20">
        <w:rPr>
          <w:bCs/>
          <w:i/>
        </w:rPr>
        <w:t>how</w:t>
      </w:r>
      <w:r w:rsidR="00D53A90" w:rsidRPr="00694E20">
        <w:rPr>
          <w:iCs/>
        </w:rPr>
        <w:t xml:space="preserve"> their input </w:t>
      </w:r>
      <w:r w:rsidR="00745E19">
        <w:rPr>
          <w:iCs/>
        </w:rPr>
        <w:t>influenced those</w:t>
      </w:r>
      <w:r w:rsidR="00D53A90" w:rsidRPr="00694E20">
        <w:rPr>
          <w:iCs/>
        </w:rPr>
        <w:t xml:space="preserve"> decisions. This is especially </w:t>
      </w:r>
      <w:r w:rsidR="00E95D9F">
        <w:rPr>
          <w:iCs/>
        </w:rPr>
        <w:t xml:space="preserve">important </w:t>
      </w:r>
      <w:r w:rsidR="00D53A90" w:rsidRPr="00694E20">
        <w:rPr>
          <w:iCs/>
        </w:rPr>
        <w:t xml:space="preserve">where you receive feedback that is </w:t>
      </w:r>
      <w:r w:rsidR="00D53A90" w:rsidRPr="00694E20">
        <w:rPr>
          <w:i/>
        </w:rPr>
        <w:t>not</w:t>
      </w:r>
      <w:r w:rsidR="00D53A90" w:rsidRPr="00694E20">
        <w:rPr>
          <w:iCs/>
        </w:rPr>
        <w:t xml:space="preserve"> reflected in changes, or that contradicts the direction taken; be sure to acknowledge this feedback and give rationale for why it was not taken.</w:t>
      </w:r>
      <w:r w:rsidR="00D53A90">
        <w:rPr>
          <w:i/>
        </w:rPr>
        <w:t xml:space="preserve"> </w:t>
      </w:r>
    </w:p>
    <w:p w14:paraId="1D082F06" w14:textId="7A91AF67" w:rsidR="00D53A90" w:rsidRDefault="00D53A90" w:rsidP="00A4415E">
      <w:pPr>
        <w:widowControl w:val="0"/>
        <w:numPr>
          <w:ilvl w:val="0"/>
          <w:numId w:val="48"/>
        </w:numPr>
        <w:pBdr>
          <w:top w:val="nil"/>
          <w:left w:val="nil"/>
          <w:bottom w:val="nil"/>
          <w:right w:val="nil"/>
          <w:between w:val="nil"/>
        </w:pBdr>
        <w:spacing w:after="0" w:line="276" w:lineRule="auto"/>
      </w:pPr>
      <w:r>
        <w:t>Acknowledging feedback and giving rationale for how it is used helps to build ownership, engagement, and trust between stakeholders and decision-makers.</w:t>
      </w:r>
      <w:r w:rsidR="005202CA">
        <w:t xml:space="preserve"> It also incentivizes future input</w:t>
      </w:r>
      <w:r w:rsidR="005648BC">
        <w:t xml:space="preserve"> and </w:t>
      </w:r>
      <w:r w:rsidR="005202CA">
        <w:t>feedback.</w:t>
      </w:r>
      <w:r w:rsidR="005648BC">
        <w:t xml:space="preserve"> </w:t>
      </w:r>
      <w:r w:rsidR="00436FA6">
        <w:t>(</w:t>
      </w:r>
      <w:r w:rsidR="005648BC">
        <w:t>Conversely, n</w:t>
      </w:r>
      <w:r>
        <w:t>ot acknowledging feedback or giving rationale for how it is used can break trust, disincentivize future input/feedback, alienate stakeholders, and create significant issues once it comes time to act on the plans created.</w:t>
      </w:r>
      <w:r w:rsidR="00436FA6">
        <w:t>)</w:t>
      </w:r>
    </w:p>
    <w:p w14:paraId="5E00A829" w14:textId="510E749C" w:rsidR="00D53A90" w:rsidRDefault="00D53A90" w:rsidP="00A4415E">
      <w:pPr>
        <w:widowControl w:val="0"/>
        <w:numPr>
          <w:ilvl w:val="0"/>
          <w:numId w:val="48"/>
        </w:numPr>
        <w:pBdr>
          <w:top w:val="nil"/>
          <w:left w:val="nil"/>
          <w:bottom w:val="nil"/>
          <w:right w:val="nil"/>
          <w:between w:val="nil"/>
        </w:pBdr>
        <w:spacing w:after="0" w:line="276" w:lineRule="auto"/>
      </w:pPr>
      <w:r>
        <w:t xml:space="preserve">Acknowledging feedback </w:t>
      </w:r>
      <w:r w:rsidR="00436FA6">
        <w:t>may be done</w:t>
      </w:r>
      <w:r>
        <w:t xml:space="preserve"> via email, in person, </w:t>
      </w:r>
      <w:r w:rsidR="00436FA6">
        <w:t xml:space="preserve">or </w:t>
      </w:r>
      <w:r>
        <w:t xml:space="preserve">in a presentation (e.g., </w:t>
      </w:r>
      <w:r w:rsidR="00720E51">
        <w:t>in a meeting slide deck, by</w:t>
      </w:r>
      <w:r>
        <w:t xml:space="preserve"> including a slide</w:t>
      </w:r>
      <w:r w:rsidR="00720E51">
        <w:t xml:space="preserve"> or two</w:t>
      </w:r>
      <w:r>
        <w:t xml:space="preserve"> summarizing feedback received, changes made or not made, and rationale for how input was used). </w:t>
      </w:r>
    </w:p>
    <w:p w14:paraId="05F9B492" w14:textId="77777777" w:rsidR="00367F74" w:rsidRDefault="00367F74" w:rsidP="00367F74">
      <w:pPr>
        <w:widowControl w:val="0"/>
        <w:pBdr>
          <w:top w:val="nil"/>
          <w:left w:val="nil"/>
          <w:bottom w:val="nil"/>
          <w:right w:val="nil"/>
          <w:between w:val="nil"/>
        </w:pBdr>
        <w:spacing w:after="0" w:line="276" w:lineRule="auto"/>
      </w:pPr>
    </w:p>
    <w:p w14:paraId="1BA90EB8" w14:textId="1E68E21D" w:rsidR="00D53A90" w:rsidRDefault="00D53A90" w:rsidP="00BA7984">
      <w:pPr>
        <w:widowControl w:val="0"/>
        <w:pBdr>
          <w:top w:val="nil"/>
          <w:left w:val="nil"/>
          <w:bottom w:val="nil"/>
          <w:right w:val="nil"/>
          <w:between w:val="nil"/>
        </w:pBdr>
        <w:spacing w:after="0" w:line="276" w:lineRule="auto"/>
      </w:pPr>
      <w:r>
        <w:t>If you’re struggling to get additional stakeholder participation and input, consider</w:t>
      </w:r>
      <w:r w:rsidR="00367F74">
        <w:t xml:space="preserve"> giving</w:t>
      </w:r>
      <w:r>
        <w:t xml:space="preserve"> updates</w:t>
      </w:r>
      <w:r w:rsidR="00367F74">
        <w:t xml:space="preserve"> </w:t>
      </w:r>
      <w:r w:rsidR="00F83A94">
        <w:t>acknowledging feedback</w:t>
      </w:r>
      <w:r>
        <w:t xml:space="preserve"> in a newsletter or posting them somewhere publicly, so that others can see how feedback is received and used. This can also help stakeholders to appreciate the variety of different perspectives they all bring to the table — one may feel very strongly about a given issue, while another takes the opposite position just as strongly.</w:t>
      </w:r>
      <w:bookmarkStart w:id="38" w:name="_5xc25519mcrc" w:colFirst="0" w:colLast="0"/>
      <w:bookmarkEnd w:id="38"/>
    </w:p>
    <w:p w14:paraId="3A95602E" w14:textId="77777777" w:rsidR="00EC5326" w:rsidRPr="00410874" w:rsidRDefault="00EC5326" w:rsidP="00410874"/>
    <w:p w14:paraId="70277087" w14:textId="1EC88F82" w:rsidR="00D21E62" w:rsidRPr="00131190" w:rsidRDefault="00D21E62" w:rsidP="00131190">
      <w:pPr>
        <w:rPr>
          <w:rFonts w:ascii="Museo Slab 500" w:eastAsia="Times New Roman" w:hAnsi="Museo Slab 500"/>
          <w:bCs/>
          <w:color w:val="000000"/>
          <w:sz w:val="28"/>
          <w:szCs w:val="24"/>
        </w:rPr>
        <w:sectPr w:rsidR="00D21E62" w:rsidRPr="00131190" w:rsidSect="00377001">
          <w:headerReference w:type="default" r:id="rId41"/>
          <w:footerReference w:type="default" r:id="rId42"/>
          <w:headerReference w:type="first" r:id="rId43"/>
          <w:footerReference w:type="first" r:id="rId44"/>
          <w:pgSz w:w="12240" w:h="15840" w:code="1"/>
          <w:pgMar w:top="1008" w:right="1008" w:bottom="1440" w:left="1008" w:header="432" w:footer="720" w:gutter="0"/>
          <w:cols w:space="720"/>
          <w:titlePg/>
          <w:docGrid w:linePitch="360"/>
        </w:sectPr>
      </w:pPr>
    </w:p>
    <w:p w14:paraId="4BE7FCFA" w14:textId="3405D0DF" w:rsidR="000956AF" w:rsidRPr="003B4754" w:rsidRDefault="000956AF" w:rsidP="00677A57">
      <w:pPr>
        <w:pStyle w:val="Heading1"/>
      </w:pPr>
      <w:bookmarkStart w:id="39" w:name="_Pre-Planning"/>
      <w:bookmarkStart w:id="40" w:name="_Toc172273347"/>
      <w:bookmarkEnd w:id="39"/>
      <w:r w:rsidRPr="003B4754">
        <w:lastRenderedPageBreak/>
        <w:t>Pre-Planning</w:t>
      </w:r>
      <w:bookmarkEnd w:id="40"/>
    </w:p>
    <w:p w14:paraId="1DE0CFA0" w14:textId="37EE2476" w:rsidR="000956AF" w:rsidRPr="00F6319E" w:rsidRDefault="00726FC4" w:rsidP="000956AF">
      <w:pPr>
        <w:rPr>
          <w:i/>
          <w:iCs/>
        </w:rPr>
      </w:pPr>
      <w:r>
        <w:rPr>
          <w:i/>
          <w:iCs/>
        </w:rPr>
        <w:t xml:space="preserve">The Pre-Planning process is a crucial </w:t>
      </w:r>
      <w:r w:rsidR="0072642A">
        <w:rPr>
          <w:i/>
          <w:iCs/>
        </w:rPr>
        <w:t xml:space="preserve">component of UIP development. This process sets the stage for all </w:t>
      </w:r>
      <w:r w:rsidR="00412044">
        <w:rPr>
          <w:i/>
          <w:iCs/>
        </w:rPr>
        <w:t xml:space="preserve">subsequent </w:t>
      </w:r>
      <w:r w:rsidR="00133778">
        <w:rPr>
          <w:i/>
          <w:iCs/>
        </w:rPr>
        <w:t>UIP</w:t>
      </w:r>
      <w:r w:rsidR="0072642A">
        <w:rPr>
          <w:i/>
          <w:iCs/>
        </w:rPr>
        <w:t xml:space="preserve"> activities by gathering crucial resources, confirming access to the UIP online system, assigning major roles</w:t>
      </w:r>
      <w:r w:rsidR="00623A78">
        <w:rPr>
          <w:i/>
          <w:iCs/>
        </w:rPr>
        <w:t>,</w:t>
      </w:r>
      <w:r w:rsidR="0072642A">
        <w:rPr>
          <w:i/>
          <w:iCs/>
        </w:rPr>
        <w:t xml:space="preserve"> and identifying key team members.</w:t>
      </w:r>
      <w:r w:rsidR="007B712B">
        <w:rPr>
          <w:i/>
          <w:iCs/>
        </w:rPr>
        <w:t xml:space="preserve"> </w:t>
      </w:r>
      <w:r w:rsidR="00756280">
        <w:rPr>
          <w:i/>
          <w:iCs/>
        </w:rPr>
        <w:t xml:space="preserve">Context permitting, </w:t>
      </w:r>
      <w:r w:rsidR="00412044">
        <w:rPr>
          <w:i/>
          <w:iCs/>
        </w:rPr>
        <w:t>this process may also enable you</w:t>
      </w:r>
      <w:r w:rsidR="00756280">
        <w:rPr>
          <w:i/>
          <w:iCs/>
        </w:rPr>
        <w:t xml:space="preserve"> to determine whether to create a new plan or iterate on the prior plan. If </w:t>
      </w:r>
      <w:r w:rsidR="00412044">
        <w:rPr>
          <w:i/>
          <w:iCs/>
        </w:rPr>
        <w:t>you choose</w:t>
      </w:r>
      <w:r w:rsidR="00756280">
        <w:rPr>
          <w:i/>
          <w:iCs/>
        </w:rPr>
        <w:t xml:space="preserve"> to revise and update an existing plan, use the “Copy from Last Year” feature in the UIP Online System to pre-populate the current form with relevant content from the prior plan.</w:t>
      </w:r>
      <w:r w:rsidR="00623A78">
        <w:rPr>
          <w:i/>
          <w:iCs/>
        </w:rPr>
        <w:t xml:space="preserve"> </w:t>
      </w:r>
      <w:r w:rsidR="00623A78">
        <w:rPr>
          <w:b/>
          <w:bCs/>
          <w:i/>
          <w:iCs/>
        </w:rPr>
        <w:t>Note</w:t>
      </w:r>
      <w:r w:rsidR="006613A6">
        <w:rPr>
          <w:b/>
          <w:bCs/>
          <w:i/>
          <w:iCs/>
        </w:rPr>
        <w:t xml:space="preserve"> </w:t>
      </w:r>
      <w:r w:rsidR="006613A6">
        <w:rPr>
          <w:i/>
          <w:iCs/>
        </w:rPr>
        <w:t>that t</w:t>
      </w:r>
      <w:r w:rsidR="00623A78">
        <w:rPr>
          <w:i/>
          <w:iCs/>
        </w:rPr>
        <w:t xml:space="preserve">he “Copy from Last Year” feature will not be available </w:t>
      </w:r>
      <w:r w:rsidR="006613A6">
        <w:rPr>
          <w:i/>
          <w:iCs/>
        </w:rPr>
        <w:t xml:space="preserve">to sites </w:t>
      </w:r>
      <w:r w:rsidR="00623A78">
        <w:rPr>
          <w:i/>
          <w:iCs/>
        </w:rPr>
        <w:t xml:space="preserve">in the first year </w:t>
      </w:r>
      <w:r w:rsidR="006613A6">
        <w:rPr>
          <w:i/>
          <w:iCs/>
        </w:rPr>
        <w:t>of using the new Streamlined UIP template.</w:t>
      </w:r>
    </w:p>
    <w:p w14:paraId="5489E791" w14:textId="2B68486E" w:rsidR="000956AF" w:rsidRDefault="000956AF" w:rsidP="000956AF">
      <w:pPr>
        <w:spacing w:after="240"/>
        <w:ind w:left="907" w:right="54"/>
      </w:pPr>
      <w:r>
        <w:rPr>
          <w:noProof/>
          <w:color w:val="2B579A"/>
          <w:shd w:val="clear" w:color="auto" w:fill="E6E6E6"/>
        </w:rPr>
        <w:drawing>
          <wp:anchor distT="0" distB="0" distL="114300" distR="114300" simplePos="0" relativeHeight="251658284" behindDoc="0" locked="0" layoutInCell="1" allowOverlap="1" wp14:anchorId="25620F9F" wp14:editId="6A017F83">
            <wp:simplePos x="0" y="0"/>
            <wp:positionH relativeFrom="margin">
              <wp:align>left</wp:align>
            </wp:positionH>
            <wp:positionV relativeFrom="paragraph">
              <wp:posOffset>6350</wp:posOffset>
            </wp:positionV>
            <wp:extent cx="457200" cy="457200"/>
            <wp:effectExtent l="0" t="0" r="0" b="0"/>
            <wp:wrapNone/>
            <wp:docPr id="761040454" name="Graphic 761040454"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5216" name="Graphic 185715216" descr="Magnifying glass with solid fill"/>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57200" cy="457200"/>
                    </a:xfrm>
                    <a:prstGeom prst="rect">
                      <a:avLst/>
                    </a:prstGeom>
                  </pic:spPr>
                </pic:pic>
              </a:graphicData>
            </a:graphic>
          </wp:anchor>
        </w:drawing>
      </w:r>
      <w:r>
        <w:rPr>
          <w:b/>
          <w:bCs/>
        </w:rPr>
        <w:t xml:space="preserve">Focus: </w:t>
      </w:r>
      <w:r w:rsidR="00F8294A">
        <w:t xml:space="preserve">Gather and access necessary resources </w:t>
      </w:r>
      <w:r w:rsidR="00595768">
        <w:t>to</w:t>
      </w:r>
      <w:r w:rsidR="00F8294A">
        <w:t xml:space="preserve"> set a strong foundation for the upcoming planning cycle.</w:t>
      </w:r>
    </w:p>
    <w:p w14:paraId="1281F41E" w14:textId="11B78407" w:rsidR="00192F8B" w:rsidRDefault="000956AF" w:rsidP="000956AF">
      <w:pPr>
        <w:spacing w:after="240"/>
        <w:ind w:left="907" w:right="54"/>
        <w:rPr>
          <w:bCs/>
        </w:rPr>
      </w:pPr>
      <w:r>
        <w:rPr>
          <w:noProof/>
          <w:color w:val="2B579A"/>
          <w:shd w:val="clear" w:color="auto" w:fill="E6E6E6"/>
        </w:rPr>
        <w:drawing>
          <wp:anchor distT="0" distB="0" distL="114300" distR="114300" simplePos="0" relativeHeight="251658283" behindDoc="0" locked="0" layoutInCell="1" allowOverlap="1" wp14:anchorId="03923038" wp14:editId="0F708095">
            <wp:simplePos x="0" y="0"/>
            <wp:positionH relativeFrom="margin">
              <wp:align>left</wp:align>
            </wp:positionH>
            <wp:positionV relativeFrom="paragraph">
              <wp:posOffset>6350</wp:posOffset>
            </wp:positionV>
            <wp:extent cx="457200" cy="457200"/>
            <wp:effectExtent l="0" t="0" r="0" b="0"/>
            <wp:wrapNone/>
            <wp:docPr id="1485809273" name="Graphic 1485809273" descr="Stopwat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0457" name="Graphic 187640457" descr="Stopwatch with solid fill"/>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457200" cy="457200"/>
                    </a:xfrm>
                    <a:prstGeom prst="rect">
                      <a:avLst/>
                    </a:prstGeom>
                  </pic:spPr>
                </pic:pic>
              </a:graphicData>
            </a:graphic>
          </wp:anchor>
        </w:drawing>
      </w:r>
      <w:r>
        <w:rPr>
          <w:b/>
          <w:bCs/>
        </w:rPr>
        <w:t>Timing:</w:t>
      </w:r>
      <w:r>
        <w:rPr>
          <w:bCs/>
        </w:rPr>
        <w:t xml:space="preserve"> </w:t>
      </w:r>
      <w:r w:rsidR="004551C8">
        <w:rPr>
          <w:bCs/>
        </w:rPr>
        <w:t>Winter or early spring</w:t>
      </w:r>
      <w:r w:rsidR="00801AB6">
        <w:rPr>
          <w:bCs/>
        </w:rPr>
        <w:t xml:space="preserve"> of the year before the</w:t>
      </w:r>
      <w:r w:rsidR="00076459">
        <w:rPr>
          <w:bCs/>
        </w:rPr>
        <w:t xml:space="preserve"> intended</w:t>
      </w:r>
      <w:r w:rsidR="00801AB6">
        <w:rPr>
          <w:bCs/>
        </w:rPr>
        <w:t xml:space="preserve"> UIP</w:t>
      </w:r>
      <w:r w:rsidR="00F83009">
        <w:rPr>
          <w:bCs/>
        </w:rPr>
        <w:t xml:space="preserve"> plan year</w:t>
      </w:r>
      <w:r w:rsidR="004551C8">
        <w:rPr>
          <w:bCs/>
        </w:rPr>
        <w:t xml:space="preserve">. This process can be started at any time, but some resources (e.g., </w:t>
      </w:r>
      <w:r w:rsidR="00CA4EFC">
        <w:rPr>
          <w:bCs/>
        </w:rPr>
        <w:t xml:space="preserve">UIP feedback on prior plan, if any) may not be available </w:t>
      </w:r>
      <w:r w:rsidR="00076459">
        <w:rPr>
          <w:bCs/>
        </w:rPr>
        <w:t>immediately</w:t>
      </w:r>
      <w:r w:rsidR="00CA4EFC">
        <w:rPr>
          <w:bCs/>
        </w:rPr>
        <w:t>.</w:t>
      </w:r>
      <w:r w:rsidR="00C22D81">
        <w:rPr>
          <w:bCs/>
        </w:rPr>
        <w:t xml:space="preserve"> No</w:t>
      </w:r>
      <w:r w:rsidR="00BE0393">
        <w:rPr>
          <w:bCs/>
        </w:rPr>
        <w:t xml:space="preserve">te that the next school’s year’s UIP template in the UIP online system is typically available </w:t>
      </w:r>
      <w:r w:rsidR="006933F9">
        <w:rPr>
          <w:bCs/>
        </w:rPr>
        <w:t>after April 15</w:t>
      </w:r>
      <w:r w:rsidR="006933F9" w:rsidRPr="006933F9">
        <w:rPr>
          <w:bCs/>
          <w:vertAlign w:val="superscript"/>
        </w:rPr>
        <w:t>th</w:t>
      </w:r>
      <w:r w:rsidR="006933F9">
        <w:rPr>
          <w:bCs/>
        </w:rPr>
        <w:t>.</w:t>
      </w:r>
    </w:p>
    <w:p w14:paraId="78A8C5F0" w14:textId="77777777" w:rsidR="00364375" w:rsidRDefault="00123403" w:rsidP="00364375">
      <w:pPr>
        <w:spacing w:after="0"/>
        <w:ind w:left="900" w:right="54"/>
        <w:rPr>
          <w:bCs/>
        </w:rPr>
      </w:pPr>
      <w:r>
        <w:rPr>
          <w:noProof/>
          <w:color w:val="2B579A"/>
          <w:shd w:val="clear" w:color="auto" w:fill="E6E6E6"/>
        </w:rPr>
        <w:drawing>
          <wp:anchor distT="0" distB="0" distL="114300" distR="114300" simplePos="0" relativeHeight="251658287" behindDoc="1" locked="0" layoutInCell="1" allowOverlap="1" wp14:anchorId="47251716" wp14:editId="3EB523BB">
            <wp:simplePos x="0" y="0"/>
            <wp:positionH relativeFrom="margin">
              <wp:align>left</wp:align>
            </wp:positionH>
            <wp:positionV relativeFrom="paragraph">
              <wp:posOffset>0</wp:posOffset>
            </wp:positionV>
            <wp:extent cx="457200" cy="457200"/>
            <wp:effectExtent l="0" t="0" r="0" b="0"/>
            <wp:wrapTight wrapText="bothSides">
              <wp:wrapPolygon edited="0">
                <wp:start x="2700" y="2700"/>
                <wp:lineTo x="2700" y="18000"/>
                <wp:lineTo x="18000" y="18000"/>
                <wp:lineTo x="18000" y="2700"/>
                <wp:lineTo x="2700" y="2700"/>
              </wp:wrapPolygon>
            </wp:wrapTight>
            <wp:docPr id="513516221" name="Graphic 51351622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516221" name="Graphic 513516221" descr="Checkbox Checked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57200" cy="457200"/>
                    </a:xfrm>
                    <a:prstGeom prst="rect">
                      <a:avLst/>
                    </a:prstGeom>
                  </pic:spPr>
                </pic:pic>
              </a:graphicData>
            </a:graphic>
          </wp:anchor>
        </w:drawing>
      </w:r>
      <w:r>
        <w:rPr>
          <w:b/>
          <w:bCs/>
        </w:rPr>
        <w:t>Outcomes:</w:t>
      </w:r>
      <w:r>
        <w:rPr>
          <w:bCs/>
        </w:rPr>
        <w:t xml:space="preserve"> </w:t>
      </w:r>
    </w:p>
    <w:p w14:paraId="5816B837" w14:textId="6330AFC1" w:rsidR="00364375" w:rsidRDefault="003B786E" w:rsidP="00A4415E">
      <w:pPr>
        <w:pStyle w:val="ListParagraph"/>
        <w:numPr>
          <w:ilvl w:val="0"/>
          <w:numId w:val="112"/>
        </w:numPr>
        <w:spacing w:after="240"/>
        <w:ind w:right="54" w:hanging="270"/>
        <w:rPr>
          <w:bCs/>
        </w:rPr>
      </w:pPr>
      <w:r w:rsidRPr="00364375">
        <w:rPr>
          <w:bCs/>
        </w:rPr>
        <w:t>Tool</w:t>
      </w:r>
      <w:r w:rsidR="00364375" w:rsidRPr="00364375">
        <w:rPr>
          <w:bCs/>
        </w:rPr>
        <w:t>s</w:t>
      </w:r>
      <w:r w:rsidRPr="00364375">
        <w:rPr>
          <w:bCs/>
        </w:rPr>
        <w:t xml:space="preserve">, resources, and available data </w:t>
      </w:r>
      <w:r w:rsidR="00F83009" w:rsidRPr="00364375">
        <w:rPr>
          <w:bCs/>
        </w:rPr>
        <w:t>are</w:t>
      </w:r>
      <w:r w:rsidRPr="00364375">
        <w:rPr>
          <w:bCs/>
        </w:rPr>
        <w:t xml:space="preserve"> located, collected, and made accessible for the planning team. </w:t>
      </w:r>
    </w:p>
    <w:p w14:paraId="4ECAF079" w14:textId="77777777" w:rsidR="00364375" w:rsidRDefault="003B786E" w:rsidP="00A4415E">
      <w:pPr>
        <w:pStyle w:val="ListParagraph"/>
        <w:numPr>
          <w:ilvl w:val="0"/>
          <w:numId w:val="112"/>
        </w:numPr>
        <w:spacing w:after="240"/>
        <w:ind w:right="54" w:hanging="270"/>
        <w:rPr>
          <w:bCs/>
        </w:rPr>
      </w:pPr>
      <w:r w:rsidRPr="00364375">
        <w:rPr>
          <w:bCs/>
        </w:rPr>
        <w:t xml:space="preserve">Access to UIP system is confirmed. </w:t>
      </w:r>
    </w:p>
    <w:p w14:paraId="7E2D5151" w14:textId="0262F356" w:rsidR="008057C8" w:rsidRPr="00364375" w:rsidRDefault="008E310B" w:rsidP="00A4415E">
      <w:pPr>
        <w:pStyle w:val="ListParagraph"/>
        <w:numPr>
          <w:ilvl w:val="0"/>
          <w:numId w:val="112"/>
        </w:numPr>
        <w:spacing w:after="240"/>
        <w:ind w:right="54" w:hanging="270"/>
        <w:rPr>
          <w:bCs/>
        </w:rPr>
      </w:pPr>
      <w:r>
        <w:rPr>
          <w:noProof/>
          <w:color w:val="2B579A"/>
          <w:shd w:val="clear" w:color="auto" w:fill="E6E6E6"/>
        </w:rPr>
        <mc:AlternateContent>
          <mc:Choice Requires="wpg">
            <w:drawing>
              <wp:anchor distT="0" distB="0" distL="114300" distR="114300" simplePos="0" relativeHeight="251658311" behindDoc="0" locked="0" layoutInCell="1" allowOverlap="1" wp14:anchorId="272761BB" wp14:editId="79F03E55">
                <wp:simplePos x="0" y="0"/>
                <wp:positionH relativeFrom="margin">
                  <wp:align>left</wp:align>
                </wp:positionH>
                <wp:positionV relativeFrom="paragraph">
                  <wp:posOffset>348615</wp:posOffset>
                </wp:positionV>
                <wp:extent cx="6429375" cy="2019300"/>
                <wp:effectExtent l="0" t="0" r="28575" b="19050"/>
                <wp:wrapTopAndBottom/>
                <wp:docPr id="1158926811" name="Group 1158926811"/>
                <wp:cNvGraphicFramePr/>
                <a:graphic xmlns:a="http://schemas.openxmlformats.org/drawingml/2006/main">
                  <a:graphicData uri="http://schemas.microsoft.com/office/word/2010/wordprocessingGroup">
                    <wpg:wgp>
                      <wpg:cNvGrpSpPr/>
                      <wpg:grpSpPr>
                        <a:xfrm>
                          <a:off x="0" y="0"/>
                          <a:ext cx="6429375" cy="2019300"/>
                          <a:chOff x="0" y="0"/>
                          <a:chExt cx="6429951" cy="1698171"/>
                        </a:xfrm>
                      </wpg:grpSpPr>
                      <wps:wsp>
                        <wps:cNvPr id="160467267" name="AutoShape 14"/>
                        <wps:cNvSpPr>
                          <a:spLocks noChangeArrowheads="1"/>
                        </wps:cNvSpPr>
                        <wps:spPr bwMode="auto">
                          <a:xfrm>
                            <a:off x="0" y="0"/>
                            <a:ext cx="3086100" cy="1698171"/>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5A8BE98C" w14:textId="77777777" w:rsidR="008057C8" w:rsidRPr="007A2E79" w:rsidRDefault="008057C8" w:rsidP="008057C8">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UIP Decisions / Actions</w:t>
                              </w:r>
                            </w:p>
                            <w:p w14:paraId="448B7D38" w14:textId="77777777" w:rsidR="008057C8" w:rsidRDefault="008057C8" w:rsidP="00A4415E">
                              <w:pPr>
                                <w:pStyle w:val="ListParagraph"/>
                                <w:numPr>
                                  <w:ilvl w:val="0"/>
                                  <w:numId w:val="78"/>
                                </w:numPr>
                                <w:ind w:left="270" w:hanging="270"/>
                                <w:rPr>
                                  <w:sz w:val="20"/>
                                  <w:szCs w:val="20"/>
                                </w:rPr>
                              </w:pPr>
                              <w:r>
                                <w:rPr>
                                  <w:sz w:val="20"/>
                                  <w:szCs w:val="20"/>
                                </w:rPr>
                                <w:t>Designate UIP Writers</w:t>
                              </w:r>
                            </w:p>
                            <w:p w14:paraId="364FB39F" w14:textId="5C39E5DB" w:rsidR="008057C8" w:rsidRPr="00995E52" w:rsidRDefault="007B712B" w:rsidP="00A4415E">
                              <w:pPr>
                                <w:pStyle w:val="ListParagraph"/>
                                <w:numPr>
                                  <w:ilvl w:val="0"/>
                                  <w:numId w:val="78"/>
                                </w:numPr>
                                <w:ind w:left="270" w:hanging="270"/>
                                <w:rPr>
                                  <w:sz w:val="20"/>
                                  <w:szCs w:val="20"/>
                                </w:rPr>
                              </w:pPr>
                              <w:r>
                                <w:rPr>
                                  <w:sz w:val="20"/>
                                  <w:szCs w:val="20"/>
                                </w:rPr>
                                <w:t>If possible, d</w:t>
                              </w:r>
                              <w:r w:rsidR="008057C8" w:rsidRPr="00995E52">
                                <w:rPr>
                                  <w:sz w:val="20"/>
                                  <w:szCs w:val="20"/>
                                </w:rPr>
                                <w:t>ecide whether to “Copy from Last Year” or create a new plan</w:t>
                              </w:r>
                              <w:r>
                                <w:rPr>
                                  <w:sz w:val="20"/>
                                  <w:szCs w:val="20"/>
                                </w:rPr>
                                <w:t xml:space="preserve"> (may need to wait for Phase 1).</w:t>
                              </w:r>
                            </w:p>
                            <w:p w14:paraId="01E0FF90" w14:textId="4BE752E8" w:rsidR="008E310B" w:rsidRPr="008E310B" w:rsidRDefault="008057C8" w:rsidP="00A4415E">
                              <w:pPr>
                                <w:pStyle w:val="ListParagraph"/>
                                <w:numPr>
                                  <w:ilvl w:val="0"/>
                                  <w:numId w:val="78"/>
                                </w:numPr>
                                <w:ind w:left="270" w:hanging="270"/>
                                <w:rPr>
                                  <w:sz w:val="20"/>
                                  <w:szCs w:val="20"/>
                                </w:rPr>
                              </w:pPr>
                              <w:r w:rsidRPr="00995E52">
                                <w:rPr>
                                  <w:sz w:val="20"/>
                                  <w:szCs w:val="20"/>
                                </w:rPr>
                                <w:t xml:space="preserve">Consider updating </w:t>
                              </w:r>
                              <w:r w:rsidR="00031B6F">
                                <w:rPr>
                                  <w:sz w:val="20"/>
                                  <w:szCs w:val="20"/>
                                </w:rPr>
                                <w:t>the “Optional: School Description” section</w:t>
                              </w:r>
                              <w:r w:rsidR="008E310B">
                                <w:rPr>
                                  <w:sz w:val="20"/>
                                  <w:szCs w:val="20"/>
                                </w:rPr>
                                <w:t xml:space="preserve"> </w:t>
                              </w:r>
                              <w:r w:rsidRPr="00995E52">
                                <w:rPr>
                                  <w:sz w:val="20"/>
                                  <w:szCs w:val="20"/>
                                </w:rPr>
                                <w:t>to represent the current state of the school.</w:t>
                              </w:r>
                            </w:p>
                          </w:txbxContent>
                        </wps:txbx>
                        <wps:bodyPr rot="0" vert="horz" wrap="square" lIns="91440" tIns="91440" rIns="91440" bIns="91440" anchor="t" anchorCtr="0" upright="1">
                          <a:noAutofit/>
                        </wps:bodyPr>
                      </wps:wsp>
                      <wps:wsp>
                        <wps:cNvPr id="1562261740" name="AutoShape 14"/>
                        <wps:cNvSpPr>
                          <a:spLocks noChangeArrowheads="1"/>
                        </wps:cNvSpPr>
                        <wps:spPr bwMode="auto">
                          <a:xfrm>
                            <a:off x="3370521" y="0"/>
                            <a:ext cx="3059430" cy="1698171"/>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71862DA0" w14:textId="77777777" w:rsidR="008057C8" w:rsidRPr="007A2E79" w:rsidRDefault="008057C8" w:rsidP="008057C8">
                              <w:pPr>
                                <w:jc w:val="center"/>
                                <w:rPr>
                                  <w:rFonts w:ascii="Museo Slab 500" w:eastAsiaTheme="majorEastAsia" w:hAnsi="Museo Slab 500" w:cstheme="majorBidi"/>
                                  <w:i/>
                                  <w:iCs/>
                                  <w:sz w:val="20"/>
                                  <w:szCs w:val="20"/>
                                </w:rPr>
                              </w:pPr>
                              <w:r w:rsidRPr="007A2E79">
                                <w:rPr>
                                  <w:rFonts w:ascii="Museo Slab 500" w:eastAsiaTheme="majorEastAsia" w:hAnsi="Museo Slab 500" w:cstheme="majorBidi"/>
                                  <w:i/>
                                  <w:iCs/>
                                  <w:sz w:val="20"/>
                                  <w:szCs w:val="20"/>
                                </w:rPr>
                                <w:t>Available Resources and Tools</w:t>
                              </w:r>
                            </w:p>
                            <w:p w14:paraId="4391392D" w14:textId="77777777" w:rsidR="008057C8" w:rsidRPr="004963D2" w:rsidRDefault="007F7A3F" w:rsidP="00A4415E">
                              <w:pPr>
                                <w:pStyle w:val="ListParagraph"/>
                                <w:numPr>
                                  <w:ilvl w:val="0"/>
                                  <w:numId w:val="76"/>
                                </w:numPr>
                                <w:ind w:left="360"/>
                                <w:rPr>
                                  <w:sz w:val="18"/>
                                  <w:szCs w:val="18"/>
                                </w:rPr>
                              </w:pPr>
                              <w:hyperlink r:id="rId49" w:anchor="gid=0">
                                <w:r w:rsidR="008057C8" w:rsidRPr="004963D2">
                                  <w:rPr>
                                    <w:color w:val="1155CC"/>
                                    <w:sz w:val="20"/>
                                    <w:szCs w:val="20"/>
                                    <w:u w:val="single"/>
                                  </w:rPr>
                                  <w:t>UIP Workbook Planning Template</w:t>
                                </w:r>
                              </w:hyperlink>
                            </w:p>
                            <w:p w14:paraId="3E5C6BDA" w14:textId="04BFCFCB" w:rsidR="00CE5746" w:rsidRPr="004963D2" w:rsidRDefault="007F7A3F" w:rsidP="00A4415E">
                              <w:pPr>
                                <w:pStyle w:val="ListParagraph"/>
                                <w:numPr>
                                  <w:ilvl w:val="0"/>
                                  <w:numId w:val="76"/>
                                </w:numPr>
                                <w:ind w:left="360"/>
                                <w:rPr>
                                  <w:rStyle w:val="Hyperlink"/>
                                  <w:color w:val="auto"/>
                                  <w:sz w:val="18"/>
                                  <w:szCs w:val="18"/>
                                  <w:u w:val="none"/>
                                </w:rPr>
                              </w:pPr>
                              <w:hyperlink r:id="rId50" w:history="1">
                                <w:r w:rsidR="00CE5746" w:rsidRPr="004963D2">
                                  <w:rPr>
                                    <w:rStyle w:val="Hyperlink"/>
                                    <w:sz w:val="20"/>
                                    <w:szCs w:val="20"/>
                                  </w:rPr>
                                  <w:t>UIP Online System</w:t>
                                </w:r>
                              </w:hyperlink>
                            </w:p>
                          </w:txbxContent>
                        </wps:txbx>
                        <wps:bodyPr rot="0" vert="horz" wrap="square" lIns="91440" tIns="91440" rIns="91440" bIns="91440" anchor="t" anchorCtr="0" upright="1">
                          <a:noAutofit/>
                        </wps:bodyPr>
                      </wps:wsp>
                    </wpg:wgp>
                  </a:graphicData>
                </a:graphic>
                <wp14:sizeRelV relativeFrom="margin">
                  <wp14:pctHeight>0</wp14:pctHeight>
                </wp14:sizeRelV>
              </wp:anchor>
            </w:drawing>
          </mc:Choice>
          <mc:Fallback>
            <w:pict>
              <v:group w14:anchorId="272761BB" id="Group 1158926811" o:spid="_x0000_s1028" style="position:absolute;left:0;text-align:left;margin-left:0;margin-top:27.45pt;width:506.25pt;height:159pt;z-index:251658311;mso-position-horizontal:left;mso-position-horizontal-relative:margin;mso-height-relative:margin" coordsize="64299,16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">
                <v:roundrect id="AutoShape 14" o:spid="_x0000_s1029" style="position:absolute;width:30861;height:169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" fillcolor="white [3201]" strokecolor="#8064a2 [3207]" strokeweight="1.25pt">
                  <v:stroke endcap="round"/>
                  <v:textbox inset=",7.2pt,,7.2pt">
                    <w:txbxContent>
                      <w:p w14:paraId="5A8BE98C" w14:textId="77777777" w:rsidR="008057C8" w:rsidRPr="007A2E79" w:rsidRDefault="008057C8" w:rsidP="008057C8">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UIP Decisions / Actions</w:t>
                        </w:r>
                      </w:p>
                      <w:p w14:paraId="448B7D38" w14:textId="77777777" w:rsidR="008057C8" w:rsidRDefault="008057C8" w:rsidP="00A4415E">
                        <w:pPr>
                          <w:pStyle w:val="ListParagraph"/>
                          <w:numPr>
                            <w:ilvl w:val="0"/>
                            <w:numId w:val="78"/>
                          </w:numPr>
                          <w:ind w:left="270" w:hanging="270"/>
                          <w:rPr>
                            <w:sz w:val="20"/>
                            <w:szCs w:val="20"/>
                          </w:rPr>
                        </w:pPr>
                        <w:r>
                          <w:rPr>
                            <w:sz w:val="20"/>
                            <w:szCs w:val="20"/>
                          </w:rPr>
                          <w:t>Designate UIP Writers</w:t>
                        </w:r>
                      </w:p>
                      <w:p w14:paraId="364FB39F" w14:textId="5C39E5DB" w:rsidR="008057C8" w:rsidRPr="00995E52" w:rsidRDefault="007B712B" w:rsidP="00A4415E">
                        <w:pPr>
                          <w:pStyle w:val="ListParagraph"/>
                          <w:numPr>
                            <w:ilvl w:val="0"/>
                            <w:numId w:val="78"/>
                          </w:numPr>
                          <w:ind w:left="270" w:hanging="270"/>
                          <w:rPr>
                            <w:sz w:val="20"/>
                            <w:szCs w:val="20"/>
                          </w:rPr>
                        </w:pPr>
                        <w:r>
                          <w:rPr>
                            <w:sz w:val="20"/>
                            <w:szCs w:val="20"/>
                          </w:rPr>
                          <w:t>If possible, d</w:t>
                        </w:r>
                        <w:r w:rsidR="008057C8" w:rsidRPr="00995E52">
                          <w:rPr>
                            <w:sz w:val="20"/>
                            <w:szCs w:val="20"/>
                          </w:rPr>
                          <w:t>ecide whether to “Copy from Last Year” or create a new plan</w:t>
                        </w:r>
                        <w:r>
                          <w:rPr>
                            <w:sz w:val="20"/>
                            <w:szCs w:val="20"/>
                          </w:rPr>
                          <w:t xml:space="preserve"> (may need to wait for Phase 1).</w:t>
                        </w:r>
                      </w:p>
                      <w:p w14:paraId="01E0FF90" w14:textId="4BE752E8" w:rsidR="008E310B" w:rsidRPr="008E310B" w:rsidRDefault="008057C8" w:rsidP="00A4415E">
                        <w:pPr>
                          <w:pStyle w:val="ListParagraph"/>
                          <w:numPr>
                            <w:ilvl w:val="0"/>
                            <w:numId w:val="78"/>
                          </w:numPr>
                          <w:ind w:left="270" w:hanging="270"/>
                          <w:rPr>
                            <w:sz w:val="20"/>
                            <w:szCs w:val="20"/>
                          </w:rPr>
                        </w:pPr>
                        <w:r w:rsidRPr="00995E52">
                          <w:rPr>
                            <w:sz w:val="20"/>
                            <w:szCs w:val="20"/>
                          </w:rPr>
                          <w:t xml:space="preserve">Consider updating </w:t>
                        </w:r>
                        <w:r w:rsidR="00031B6F">
                          <w:rPr>
                            <w:sz w:val="20"/>
                            <w:szCs w:val="20"/>
                          </w:rPr>
                          <w:t>the “Optional: School Description” section</w:t>
                        </w:r>
                        <w:r w:rsidR="008E310B">
                          <w:rPr>
                            <w:sz w:val="20"/>
                            <w:szCs w:val="20"/>
                          </w:rPr>
                          <w:t xml:space="preserve"> </w:t>
                        </w:r>
                        <w:r w:rsidRPr="00995E52">
                          <w:rPr>
                            <w:sz w:val="20"/>
                            <w:szCs w:val="20"/>
                          </w:rPr>
                          <w:t>to represent the current state of the school.</w:t>
                        </w:r>
                      </w:p>
                    </w:txbxContent>
                  </v:textbox>
                </v:roundrect>
                <v:roundrect id="AutoShape 14" o:spid="_x0000_s1030" style="position:absolute;left:33705;width:30594;height:169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" fillcolor="white [3201]" strokecolor="#4f81bd [3204]" strokeweight="1.25pt">
                  <v:stroke endcap="round"/>
                  <v:textbox inset=",7.2pt,,7.2pt">
                    <w:txbxContent>
                      <w:p w14:paraId="71862DA0" w14:textId="77777777" w:rsidR="008057C8" w:rsidRPr="007A2E79" w:rsidRDefault="008057C8" w:rsidP="008057C8">
                        <w:pPr>
                          <w:jc w:val="center"/>
                          <w:rPr>
                            <w:rFonts w:ascii="Museo Slab 500" w:eastAsiaTheme="majorEastAsia" w:hAnsi="Museo Slab 500" w:cstheme="majorBidi"/>
                            <w:i/>
                            <w:iCs/>
                            <w:sz w:val="20"/>
                            <w:szCs w:val="20"/>
                          </w:rPr>
                        </w:pPr>
                        <w:r w:rsidRPr="007A2E79">
                          <w:rPr>
                            <w:rFonts w:ascii="Museo Slab 500" w:eastAsiaTheme="majorEastAsia" w:hAnsi="Museo Slab 500" w:cstheme="majorBidi"/>
                            <w:i/>
                            <w:iCs/>
                            <w:sz w:val="20"/>
                            <w:szCs w:val="20"/>
                          </w:rPr>
                          <w:t>Available Resources and Tools</w:t>
                        </w:r>
                      </w:p>
                      <w:p w14:paraId="4391392D" w14:textId="77777777" w:rsidR="008057C8" w:rsidRPr="004963D2" w:rsidRDefault="007F7A3F" w:rsidP="00A4415E">
                        <w:pPr>
                          <w:pStyle w:val="ListParagraph"/>
                          <w:numPr>
                            <w:ilvl w:val="0"/>
                            <w:numId w:val="76"/>
                          </w:numPr>
                          <w:ind w:left="360"/>
                          <w:rPr>
                            <w:sz w:val="18"/>
                            <w:szCs w:val="18"/>
                          </w:rPr>
                        </w:pPr>
                        <w:hyperlink r:id="rId51" w:anchor="gid=0">
                          <w:r w:rsidR="008057C8" w:rsidRPr="004963D2">
                            <w:rPr>
                              <w:color w:val="1155CC"/>
                              <w:sz w:val="20"/>
                              <w:szCs w:val="20"/>
                              <w:u w:val="single"/>
                            </w:rPr>
                            <w:t>UIP Workbook Planning Template</w:t>
                          </w:r>
                        </w:hyperlink>
                      </w:p>
                      <w:p w14:paraId="3E5C6BDA" w14:textId="04BFCFCB" w:rsidR="00CE5746" w:rsidRPr="004963D2" w:rsidRDefault="007F7A3F" w:rsidP="00A4415E">
                        <w:pPr>
                          <w:pStyle w:val="ListParagraph"/>
                          <w:numPr>
                            <w:ilvl w:val="0"/>
                            <w:numId w:val="76"/>
                          </w:numPr>
                          <w:ind w:left="360"/>
                          <w:rPr>
                            <w:rStyle w:val="Hyperlink"/>
                            <w:color w:val="auto"/>
                            <w:sz w:val="18"/>
                            <w:szCs w:val="18"/>
                            <w:u w:val="none"/>
                          </w:rPr>
                        </w:pPr>
                        <w:hyperlink r:id="rId52" w:history="1">
                          <w:r w:rsidR="00CE5746" w:rsidRPr="004963D2">
                            <w:rPr>
                              <w:rStyle w:val="Hyperlink"/>
                              <w:sz w:val="20"/>
                              <w:szCs w:val="20"/>
                            </w:rPr>
                            <w:t>UIP Online System</w:t>
                          </w:r>
                        </w:hyperlink>
                      </w:p>
                    </w:txbxContent>
                  </v:textbox>
                </v:roundrect>
                <w10:wrap type="topAndBottom" anchorx="margin"/>
              </v:group>
            </w:pict>
          </mc:Fallback>
        </mc:AlternateContent>
      </w:r>
      <w:r w:rsidR="003B786E" w:rsidRPr="00364375">
        <w:rPr>
          <w:bCs/>
        </w:rPr>
        <w:t>UIP writers are designated and can begin preparing to capture the results of the planning process.</w:t>
      </w:r>
    </w:p>
    <w:p w14:paraId="49859997" w14:textId="13035866" w:rsidR="000956AF" w:rsidRPr="004E1EAE" w:rsidRDefault="000956AF" w:rsidP="008057C8">
      <w:pPr>
        <w:spacing w:after="240"/>
        <w:ind w:right="54"/>
        <w:jc w:val="center"/>
        <w:rPr>
          <w:bCs/>
        </w:rPr>
      </w:pPr>
    </w:p>
    <w:p w14:paraId="4667FC08" w14:textId="1ACD0B85" w:rsidR="001A0221" w:rsidRDefault="00296D0C" w:rsidP="003B4754">
      <w:pPr>
        <w:pStyle w:val="Heading3"/>
      </w:pPr>
      <w:bookmarkStart w:id="41" w:name="_Toc131754657"/>
      <w:bookmarkStart w:id="42" w:name="_Toc134782515"/>
      <w:bookmarkStart w:id="43" w:name="_Toc172273348"/>
      <w:r w:rsidRPr="003A1C71">
        <w:rPr>
          <w:rFonts w:cs="Calibri"/>
          <w:noProof/>
          <w:color w:val="000000" w:themeColor="text1"/>
          <w:shd w:val="clear" w:color="auto" w:fill="E6E6E6"/>
        </w:rPr>
        <w:drawing>
          <wp:anchor distT="0" distB="0" distL="114300" distR="114300" simplePos="0" relativeHeight="251658303" behindDoc="0" locked="0" layoutInCell="1" allowOverlap="1" wp14:anchorId="473FBA58" wp14:editId="5838E0EA">
            <wp:simplePos x="0" y="0"/>
            <wp:positionH relativeFrom="column">
              <wp:posOffset>-2127</wp:posOffset>
            </wp:positionH>
            <wp:positionV relativeFrom="paragraph">
              <wp:posOffset>-694</wp:posOffset>
            </wp:positionV>
            <wp:extent cx="457200" cy="457200"/>
            <wp:effectExtent l="0" t="0" r="0" b="0"/>
            <wp:wrapSquare wrapText="bothSides"/>
            <wp:docPr id="1436763446" name="Graphic 1436763446" descr="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58700" name="Graphic 1715758700" descr="List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57200" cy="457200"/>
                    </a:xfrm>
                    <a:prstGeom prst="rect">
                      <a:avLst/>
                    </a:prstGeom>
                  </pic:spPr>
                </pic:pic>
              </a:graphicData>
            </a:graphic>
          </wp:anchor>
        </w:drawing>
      </w:r>
      <w:r w:rsidR="001A0221">
        <w:t>Checklist of items to gather</w:t>
      </w:r>
      <w:bookmarkEnd w:id="41"/>
      <w:bookmarkEnd w:id="42"/>
      <w:bookmarkEnd w:id="43"/>
    </w:p>
    <w:p w14:paraId="1E3CA3C3" w14:textId="6E193C3F" w:rsidR="001A0221" w:rsidRDefault="001A0221" w:rsidP="00A4415E">
      <w:pPr>
        <w:numPr>
          <w:ilvl w:val="0"/>
          <w:numId w:val="75"/>
        </w:numPr>
        <w:spacing w:after="0" w:line="276" w:lineRule="auto"/>
        <w:ind w:left="1260"/>
      </w:pPr>
      <w:r>
        <w:t>Last year’s UIP</w:t>
      </w:r>
      <w:r w:rsidR="003518BE">
        <w:t xml:space="preserve"> (or the last completed UIP)</w:t>
      </w:r>
    </w:p>
    <w:p w14:paraId="1763360D" w14:textId="2547001C" w:rsidR="001A0221" w:rsidRDefault="001A0221" w:rsidP="00A4415E">
      <w:pPr>
        <w:numPr>
          <w:ilvl w:val="0"/>
          <w:numId w:val="75"/>
        </w:numPr>
        <w:spacing w:after="0" w:line="276" w:lineRule="auto"/>
        <w:ind w:left="1260"/>
      </w:pPr>
      <w:r>
        <w:t xml:space="preserve">Last year’s UIP feedback (if </w:t>
      </w:r>
      <w:r w:rsidR="000C6373">
        <w:t>applicable</w:t>
      </w:r>
      <w:r>
        <w:t>)</w:t>
      </w:r>
    </w:p>
    <w:p w14:paraId="541D4BC4" w14:textId="72926690" w:rsidR="001A0221" w:rsidRDefault="00523A0D" w:rsidP="00A4415E">
      <w:pPr>
        <w:numPr>
          <w:ilvl w:val="0"/>
          <w:numId w:val="75"/>
        </w:numPr>
        <w:spacing w:after="0" w:line="276" w:lineRule="auto"/>
        <w:ind w:left="1260"/>
      </w:pPr>
      <w:r>
        <w:t xml:space="preserve">UIP </w:t>
      </w:r>
      <w:hyperlink r:id="rId53" w:anchor="criteriaandrequirements" w:history="1">
        <w:r w:rsidR="000C6373">
          <w:rPr>
            <w:rStyle w:val="Hyperlink"/>
          </w:rPr>
          <w:t>School Quality Criteria document</w:t>
        </w:r>
      </w:hyperlink>
    </w:p>
    <w:p w14:paraId="2A8C1242" w14:textId="0636303F" w:rsidR="00815A44" w:rsidRDefault="00815A44" w:rsidP="00A4415E">
      <w:pPr>
        <w:numPr>
          <w:ilvl w:val="0"/>
          <w:numId w:val="75"/>
        </w:numPr>
        <w:spacing w:after="0" w:line="276" w:lineRule="auto"/>
        <w:ind w:left="1260"/>
      </w:pPr>
      <w:r>
        <w:t>Any available data (assessment or non-assessment) from the current school year</w:t>
      </w:r>
    </w:p>
    <w:p w14:paraId="5EFD86DF" w14:textId="77777777" w:rsidR="001A0221" w:rsidRDefault="001A0221" w:rsidP="00A4415E">
      <w:pPr>
        <w:numPr>
          <w:ilvl w:val="0"/>
          <w:numId w:val="75"/>
        </w:numPr>
        <w:spacing w:after="0" w:line="276" w:lineRule="auto"/>
        <w:ind w:left="1260"/>
      </w:pPr>
      <w:r>
        <w:t xml:space="preserve">Create a copy of the </w:t>
      </w:r>
      <w:hyperlink r:id="rId54" w:anchor="gid=0">
        <w:r>
          <w:rPr>
            <w:color w:val="1155CC"/>
            <w:u w:val="single"/>
          </w:rPr>
          <w:t>UIP Workbook Planning Template</w:t>
        </w:r>
      </w:hyperlink>
      <w:r>
        <w:t>, if desired.</w:t>
      </w:r>
    </w:p>
    <w:p w14:paraId="4167343E" w14:textId="77777777" w:rsidR="00537518" w:rsidRDefault="00537518" w:rsidP="00537518">
      <w:pPr>
        <w:spacing w:after="0" w:line="276" w:lineRule="auto"/>
        <w:ind w:left="720"/>
      </w:pPr>
    </w:p>
    <w:p w14:paraId="3F2C0D14" w14:textId="0829384E" w:rsidR="001A0221" w:rsidRPr="00DE0707" w:rsidRDefault="00296D0C" w:rsidP="003B4754">
      <w:pPr>
        <w:pStyle w:val="Heading3"/>
      </w:pPr>
      <w:bookmarkStart w:id="44" w:name="_Toc131754658"/>
      <w:bookmarkStart w:id="45" w:name="_Toc134782516"/>
      <w:bookmarkStart w:id="46" w:name="_Toc172273349"/>
      <w:r w:rsidRPr="003A1C71">
        <w:rPr>
          <w:rFonts w:cs="Calibri"/>
          <w:noProof/>
          <w:color w:val="000000" w:themeColor="text1"/>
          <w:shd w:val="clear" w:color="auto" w:fill="E6E6E6"/>
        </w:rPr>
        <w:lastRenderedPageBreak/>
        <w:drawing>
          <wp:anchor distT="0" distB="0" distL="114300" distR="114300" simplePos="0" relativeHeight="251658304" behindDoc="0" locked="0" layoutInCell="1" allowOverlap="1" wp14:anchorId="3061CE2C" wp14:editId="191967EC">
            <wp:simplePos x="0" y="0"/>
            <wp:positionH relativeFrom="margin">
              <wp:align>left</wp:align>
            </wp:positionH>
            <wp:positionV relativeFrom="paragraph">
              <wp:posOffset>31838</wp:posOffset>
            </wp:positionV>
            <wp:extent cx="457200" cy="457200"/>
            <wp:effectExtent l="0" t="0" r="0" b="0"/>
            <wp:wrapSquare wrapText="bothSides"/>
            <wp:docPr id="1192952298" name="Graphic 1192952298" descr="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58700" name="Graphic 1715758700" descr="List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57200" cy="457200"/>
                    </a:xfrm>
                    <a:prstGeom prst="rect">
                      <a:avLst/>
                    </a:prstGeom>
                  </pic:spPr>
                </pic:pic>
              </a:graphicData>
            </a:graphic>
          </wp:anchor>
        </w:drawing>
      </w:r>
      <w:r w:rsidR="001A0221" w:rsidRPr="00DE0707">
        <w:t>Things to do</w:t>
      </w:r>
      <w:bookmarkEnd w:id="44"/>
      <w:bookmarkEnd w:id="45"/>
      <w:bookmarkEnd w:id="46"/>
    </w:p>
    <w:p w14:paraId="17FE909C" w14:textId="16D55639" w:rsidR="001A0221" w:rsidRDefault="001A0221" w:rsidP="00A4415E">
      <w:pPr>
        <w:numPr>
          <w:ilvl w:val="0"/>
          <w:numId w:val="51"/>
        </w:numPr>
        <w:spacing w:after="0" w:line="276" w:lineRule="auto"/>
        <w:ind w:left="1260"/>
      </w:pPr>
      <w:r>
        <w:t>Make sure the person responsible for drafting and submitting the plan has UIP system access</w:t>
      </w:r>
      <w:r w:rsidR="00C56F4D">
        <w:t xml:space="preserve"> and </w:t>
      </w:r>
      <w:r>
        <w:t>permissions</w:t>
      </w:r>
      <w:r w:rsidR="00BF5AF1">
        <w:t xml:space="preserve">. For help with UIP system access, contact </w:t>
      </w:r>
      <w:hyperlink r:id="rId55" w:history="1">
        <w:r w:rsidR="00BF5AF1" w:rsidRPr="00FF50BF">
          <w:rPr>
            <w:rStyle w:val="Hyperlink"/>
          </w:rPr>
          <w:t>uiphelp@cde.state.co.us</w:t>
        </w:r>
      </w:hyperlink>
      <w:r w:rsidR="00BF5AF1">
        <w:t xml:space="preserve">. </w:t>
      </w:r>
    </w:p>
    <w:p w14:paraId="1BFE6A12" w14:textId="43AC1652" w:rsidR="001A0221" w:rsidRDefault="001A0221" w:rsidP="00A4415E">
      <w:pPr>
        <w:numPr>
          <w:ilvl w:val="0"/>
          <w:numId w:val="51"/>
        </w:numPr>
        <w:spacing w:after="0" w:line="276" w:lineRule="auto"/>
        <w:ind w:left="1260"/>
      </w:pPr>
      <w:r>
        <w:t xml:space="preserve">Ground in Quality Criteria: Look at </w:t>
      </w:r>
      <w:r w:rsidR="00BF5AF1">
        <w:t xml:space="preserve">the </w:t>
      </w:r>
      <w:hyperlink r:id="rId56" w:anchor="criteriaandrequirements" w:history="1">
        <w:r w:rsidR="00BF5AF1" w:rsidRPr="009A3741">
          <w:rPr>
            <w:rStyle w:val="Hyperlink"/>
          </w:rPr>
          <w:t>Quality Criteria document</w:t>
        </w:r>
      </w:hyperlink>
      <w:r w:rsidR="00FE288B">
        <w:t xml:space="preserve"> and</w:t>
      </w:r>
      <w:r>
        <w:t xml:space="preserve"> note any program requirements (guaranteed or anticipated)</w:t>
      </w:r>
      <w:r w:rsidR="00FE288B">
        <w:t xml:space="preserve">. Consider distributing </w:t>
      </w:r>
      <w:r>
        <w:t>section-by-section during the planning process</w:t>
      </w:r>
      <w:r w:rsidR="00BF5AF1">
        <w:t>.</w:t>
      </w:r>
    </w:p>
    <w:p w14:paraId="0A37ED43" w14:textId="12D7C0B8" w:rsidR="001A0221" w:rsidRDefault="001A0221" w:rsidP="00A4415E">
      <w:pPr>
        <w:numPr>
          <w:ilvl w:val="0"/>
          <w:numId w:val="51"/>
        </w:numPr>
        <w:spacing w:after="0" w:line="276" w:lineRule="auto"/>
        <w:ind w:left="1260"/>
      </w:pPr>
      <w:r>
        <w:t>Look at last year’s feedback (if available) to make notes of any chan</w:t>
      </w:r>
      <w:r w:rsidR="00FE288B">
        <w:t>g</w:t>
      </w:r>
      <w:r>
        <w:t xml:space="preserve">es needed or desired to </w:t>
      </w:r>
      <w:r w:rsidR="00306C11">
        <w:t xml:space="preserve">the </w:t>
      </w:r>
      <w:r>
        <w:t>plan or plan</w:t>
      </w:r>
      <w:r w:rsidR="00FE288B">
        <w:t>ning</w:t>
      </w:r>
      <w:r>
        <w:t xml:space="preserve"> process.</w:t>
      </w:r>
    </w:p>
    <w:p w14:paraId="1E95EA13" w14:textId="1B970CAD" w:rsidR="001A0221" w:rsidRDefault="001A0221" w:rsidP="00A4415E">
      <w:pPr>
        <w:numPr>
          <w:ilvl w:val="0"/>
          <w:numId w:val="51"/>
        </w:numPr>
        <w:spacing w:after="0" w:line="276" w:lineRule="auto"/>
        <w:ind w:left="1260"/>
      </w:pPr>
      <w:r>
        <w:t xml:space="preserve">Schedule </w:t>
      </w:r>
      <w:r w:rsidR="006B0138">
        <w:t>key planning meetings for the year</w:t>
      </w:r>
      <w:r>
        <w:t xml:space="preserve">. Use the </w:t>
      </w:r>
      <w:hyperlink r:id="rId57">
        <w:r>
          <w:rPr>
            <w:color w:val="1155CC"/>
            <w:u w:val="single"/>
          </w:rPr>
          <w:t>Scheduling Tab</w:t>
        </w:r>
      </w:hyperlink>
      <w:r>
        <w:t xml:space="preserve"> in the UIP Workbook Planning Template, if desired.</w:t>
      </w:r>
    </w:p>
    <w:p w14:paraId="4964C212" w14:textId="77777777" w:rsidR="003920E5" w:rsidRDefault="003920E5" w:rsidP="003920E5">
      <w:pPr>
        <w:spacing w:after="0" w:line="276" w:lineRule="auto"/>
      </w:pPr>
    </w:p>
    <w:p w14:paraId="7841A05C" w14:textId="52BF1BA2" w:rsidR="001A0221" w:rsidRDefault="00296D0C" w:rsidP="003B4754">
      <w:pPr>
        <w:pStyle w:val="Heading3"/>
      </w:pPr>
      <w:bookmarkStart w:id="47" w:name="_Toc131754659"/>
      <w:bookmarkStart w:id="48" w:name="_Toc134782517"/>
      <w:bookmarkStart w:id="49" w:name="_Toc172273350"/>
      <w:r w:rsidRPr="003A1C71">
        <w:rPr>
          <w:rFonts w:cs="Calibri"/>
          <w:noProof/>
          <w:color w:val="000000" w:themeColor="text1"/>
          <w:shd w:val="clear" w:color="auto" w:fill="E6E6E6"/>
        </w:rPr>
        <w:drawing>
          <wp:anchor distT="0" distB="0" distL="114300" distR="114300" simplePos="0" relativeHeight="251658305" behindDoc="0" locked="0" layoutInCell="1" allowOverlap="1" wp14:anchorId="08940679" wp14:editId="7EB48652">
            <wp:simplePos x="0" y="0"/>
            <wp:positionH relativeFrom="margin">
              <wp:align>left</wp:align>
            </wp:positionH>
            <wp:positionV relativeFrom="paragraph">
              <wp:posOffset>10086</wp:posOffset>
            </wp:positionV>
            <wp:extent cx="457200" cy="457200"/>
            <wp:effectExtent l="0" t="0" r="0" b="0"/>
            <wp:wrapSquare wrapText="bothSides"/>
            <wp:docPr id="1195186897" name="Graphic 1195186897" descr="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58700" name="Graphic 1715758700" descr="List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57200" cy="457200"/>
                    </a:xfrm>
                    <a:prstGeom prst="rect">
                      <a:avLst/>
                    </a:prstGeom>
                  </pic:spPr>
                </pic:pic>
              </a:graphicData>
            </a:graphic>
          </wp:anchor>
        </w:drawing>
      </w:r>
      <w:r w:rsidR="001A0221" w:rsidRPr="003B4754">
        <w:t>Designate</w:t>
      </w:r>
      <w:r w:rsidR="001A0221">
        <w:t xml:space="preserve"> “UIP Writers”</w:t>
      </w:r>
      <w:bookmarkEnd w:id="47"/>
      <w:bookmarkEnd w:id="48"/>
      <w:bookmarkEnd w:id="49"/>
      <w:r w:rsidR="001A0221">
        <w:t xml:space="preserve"> </w:t>
      </w:r>
    </w:p>
    <w:p w14:paraId="770D073F" w14:textId="767A2C25" w:rsidR="0083395F" w:rsidRDefault="006B0138" w:rsidP="000F79C9">
      <w:pPr>
        <w:ind w:left="900"/>
      </w:pPr>
      <w:r>
        <w:t>CDE</w:t>
      </w:r>
      <w:r w:rsidR="001A0221">
        <w:t xml:space="preserve"> recommend</w:t>
      </w:r>
      <w:r>
        <w:t>s</w:t>
      </w:r>
      <w:r w:rsidR="001A0221">
        <w:t xml:space="preserve"> designating one or two people who will be responsible for capturing information and progress during the </w:t>
      </w:r>
      <w:r>
        <w:t xml:space="preserve">planning </w:t>
      </w:r>
      <w:r w:rsidR="001A0221">
        <w:t xml:space="preserve">process, drafting UIP content, and uploading that content to the UIP Online System. Every </w:t>
      </w:r>
      <w:r w:rsidR="00306C11">
        <w:t>planning</w:t>
      </w:r>
      <w:r w:rsidR="001A0221">
        <w:t xml:space="preserve"> meeting should include at least one of these people so they can record progress and results in the UIP online system</w:t>
      </w:r>
      <w:r w:rsidR="00F46837">
        <w:t xml:space="preserve"> or preferred drafting document</w:t>
      </w:r>
      <w:r w:rsidR="001A0221">
        <w:t>.</w:t>
      </w:r>
      <w:r w:rsidR="0083395F">
        <w:br/>
      </w:r>
    </w:p>
    <w:p w14:paraId="3C4774E0" w14:textId="49F0B2AD" w:rsidR="00C44A68" w:rsidRDefault="00296D0C" w:rsidP="00C44A68">
      <w:pPr>
        <w:pStyle w:val="Heading3"/>
      </w:pPr>
      <w:bookmarkStart w:id="50" w:name="_Toc134782518"/>
      <w:bookmarkStart w:id="51" w:name="_Toc172273351"/>
      <w:r w:rsidRPr="003A1C71">
        <w:rPr>
          <w:rFonts w:cs="Calibri"/>
          <w:noProof/>
          <w:color w:val="000000" w:themeColor="text1"/>
          <w:shd w:val="clear" w:color="auto" w:fill="E6E6E6"/>
        </w:rPr>
        <w:drawing>
          <wp:anchor distT="0" distB="0" distL="114300" distR="114300" simplePos="0" relativeHeight="251658306" behindDoc="0" locked="0" layoutInCell="1" allowOverlap="1" wp14:anchorId="3203654C" wp14:editId="6E9203D4">
            <wp:simplePos x="0" y="0"/>
            <wp:positionH relativeFrom="margin">
              <wp:align>left</wp:align>
            </wp:positionH>
            <wp:positionV relativeFrom="paragraph">
              <wp:posOffset>10884</wp:posOffset>
            </wp:positionV>
            <wp:extent cx="457200" cy="457200"/>
            <wp:effectExtent l="0" t="0" r="0" b="0"/>
            <wp:wrapSquare wrapText="bothSides"/>
            <wp:docPr id="1721815133" name="Graphic 1721815133" descr="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58700" name="Graphic 1715758700" descr="List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57200" cy="457200"/>
                    </a:xfrm>
                    <a:prstGeom prst="rect">
                      <a:avLst/>
                    </a:prstGeom>
                  </pic:spPr>
                </pic:pic>
              </a:graphicData>
            </a:graphic>
          </wp:anchor>
        </w:drawing>
      </w:r>
      <w:r w:rsidR="00C44A68">
        <w:t>Assign other UIP roles</w:t>
      </w:r>
      <w:bookmarkEnd w:id="50"/>
      <w:bookmarkEnd w:id="51"/>
    </w:p>
    <w:p w14:paraId="1B4D5F7E" w14:textId="66D925B1" w:rsidR="00C44A68" w:rsidRPr="00C44A68" w:rsidRDefault="00C44A68" w:rsidP="000F79C9">
      <w:pPr>
        <w:ind w:left="900"/>
      </w:pPr>
      <w:r>
        <w:t xml:space="preserve">Use the table of </w:t>
      </w:r>
      <w:hyperlink w:anchor="_Roles/Teams_in_the" w:history="1">
        <w:r w:rsidRPr="00C44A68">
          <w:rPr>
            <w:rStyle w:val="Hyperlink"/>
          </w:rPr>
          <w:t>Roles/Teams in the Planning Process</w:t>
        </w:r>
      </w:hyperlink>
      <w:r w:rsidR="0083395F">
        <w:t xml:space="preserve"> to determine who should be involved, at which points, and in which capacities. </w:t>
      </w:r>
      <w:r w:rsidR="00295223">
        <w:t xml:space="preserve">If desired, capture </w:t>
      </w:r>
      <w:r w:rsidR="006A1D6A">
        <w:t xml:space="preserve">team member names and emails on the </w:t>
      </w:r>
      <w:hyperlink r:id="rId58" w:anchor="gid=935799296" w:history="1">
        <w:r w:rsidR="006A1D6A" w:rsidRPr="006A1D6A">
          <w:rPr>
            <w:rStyle w:val="Hyperlink"/>
          </w:rPr>
          <w:t>Roles and Teams</w:t>
        </w:r>
      </w:hyperlink>
      <w:r w:rsidR="006A1D6A">
        <w:t xml:space="preserve"> tab of the UIP Workbook Planning Template.</w:t>
      </w:r>
    </w:p>
    <w:p w14:paraId="79038466" w14:textId="77777777" w:rsidR="003920E5" w:rsidRDefault="003920E5" w:rsidP="001A0221"/>
    <w:p w14:paraId="16F7E71E" w14:textId="77777777" w:rsidR="001A0221" w:rsidRDefault="001A0221" w:rsidP="001A0221"/>
    <w:p w14:paraId="6B2877CE" w14:textId="554C8864" w:rsidR="001A0221" w:rsidRDefault="001A0221" w:rsidP="00753FF5">
      <w:pPr>
        <w:sectPr w:rsidR="001A0221" w:rsidSect="00377001">
          <w:headerReference w:type="default" r:id="rId59"/>
          <w:headerReference w:type="first" r:id="rId60"/>
          <w:pgSz w:w="12240" w:h="15840" w:code="1"/>
          <w:pgMar w:top="1008" w:right="1008" w:bottom="1440" w:left="1008" w:header="720" w:footer="720" w:gutter="0"/>
          <w:cols w:space="720"/>
          <w:docGrid w:linePitch="360"/>
        </w:sectPr>
      </w:pPr>
    </w:p>
    <w:p w14:paraId="52BCE0A9" w14:textId="66284ABD" w:rsidR="00176FA6" w:rsidRPr="005204A7" w:rsidRDefault="00176FA6" w:rsidP="00677A57">
      <w:pPr>
        <w:pStyle w:val="Heading1"/>
      </w:pPr>
      <w:bookmarkStart w:id="52" w:name="_Phase_1:_Data"/>
      <w:bookmarkStart w:id="53" w:name="_Toc172273352"/>
      <w:bookmarkEnd w:id="52"/>
      <w:r w:rsidRPr="005204A7">
        <w:lastRenderedPageBreak/>
        <w:t>Phase 1: Data Analysis and Reflection</w:t>
      </w:r>
      <w:bookmarkEnd w:id="53"/>
    </w:p>
    <w:p w14:paraId="33038764" w14:textId="2F7AB654" w:rsidR="00176FA6" w:rsidRPr="000F2BB3" w:rsidRDefault="00314B6A" w:rsidP="00176FA6">
      <w:pPr>
        <w:rPr>
          <w:i/>
          <w:iCs/>
        </w:rPr>
      </w:pPr>
      <w:r>
        <w:t>Any strong improvement plan is grounded in a clear understanding of the current state of the system</w:t>
      </w:r>
      <w:r w:rsidR="002D6B0C">
        <w:t>. Beginning in the year p</w:t>
      </w:r>
      <w:r w:rsidR="00A05785">
        <w:t>r</w:t>
      </w:r>
      <w:r w:rsidR="002D6B0C">
        <w:t xml:space="preserve">ior to the plan implementation, school data should be regularly reviewed to inform </w:t>
      </w:r>
      <w:r w:rsidR="00822EB6">
        <w:t xml:space="preserve">both </w:t>
      </w:r>
      <w:r w:rsidR="002D6B0C">
        <w:t xml:space="preserve">current-year adjustments and larger scale changes </w:t>
      </w:r>
      <w:r w:rsidR="00C73F13">
        <w:t>needed</w:t>
      </w:r>
      <w:r w:rsidR="002D6B0C">
        <w:t xml:space="preserve"> for the upcoming plan cycle. </w:t>
      </w:r>
      <w:r w:rsidR="00341B2E">
        <w:t>B</w:t>
      </w:r>
      <w:r w:rsidR="00BD09B9">
        <w:t xml:space="preserve">oth leadership teams </w:t>
      </w:r>
      <w:r w:rsidR="00BD09B9" w:rsidRPr="47F3D4AD">
        <w:rPr>
          <w:b/>
          <w:bCs/>
        </w:rPr>
        <w:t>and</w:t>
      </w:r>
      <w:r w:rsidR="00BD09B9">
        <w:t xml:space="preserve"> faculty/staff</w:t>
      </w:r>
      <w:r w:rsidR="00341B2E">
        <w:t xml:space="preserve"> should be given the opportunity to participate</w:t>
      </w:r>
      <w:r w:rsidR="00BD09B9">
        <w:t xml:space="preserve"> in these data analysis reflections </w:t>
      </w:r>
      <w:r w:rsidR="00341B2E">
        <w:t>to</w:t>
      </w:r>
      <w:r w:rsidR="00BD09B9">
        <w:t xml:space="preserve"> ensure that everyone has </w:t>
      </w:r>
      <w:r w:rsidR="006278ED">
        <w:t>a shared</w:t>
      </w:r>
      <w:r w:rsidR="00BD09B9">
        <w:t xml:space="preserve"> understanding of the school’s </w:t>
      </w:r>
      <w:r w:rsidR="00591B40">
        <w:t>priorities</w:t>
      </w:r>
      <w:r w:rsidR="00BD09B9">
        <w:t xml:space="preserve"> and areas of strength. </w:t>
      </w:r>
      <w:r w:rsidR="00B951A9">
        <w:t xml:space="preserve">Including teachers/staff in these </w:t>
      </w:r>
      <w:bookmarkStart w:id="54" w:name="_Int_lP7APxL5"/>
      <w:r w:rsidR="00B951A9">
        <w:t>discussions</w:t>
      </w:r>
      <w:bookmarkEnd w:id="54"/>
      <w:r w:rsidR="00BA53BB">
        <w:t xml:space="preserve"> signals</w:t>
      </w:r>
      <w:r w:rsidR="00B951A9">
        <w:t xml:space="preserve"> to them that their experience, expertise, and insights are valued and will inform the development of </w:t>
      </w:r>
      <w:r w:rsidR="00341B2E">
        <w:t>the upcoming plan.</w:t>
      </w:r>
      <w:r w:rsidR="000F2BB3">
        <w:t xml:space="preserve"> </w:t>
      </w:r>
      <w:r w:rsidR="000F2BB3">
        <w:rPr>
          <w:i/>
          <w:iCs/>
        </w:rPr>
        <w:t xml:space="preserve">Note that Phase 1 overlaps with </w:t>
      </w:r>
      <w:r w:rsidR="006278ED">
        <w:rPr>
          <w:i/>
          <w:iCs/>
        </w:rPr>
        <w:t>i</w:t>
      </w:r>
      <w:r w:rsidR="000F2BB3">
        <w:rPr>
          <w:i/>
          <w:iCs/>
        </w:rPr>
        <w:t xml:space="preserve">mplementation monitoring of </w:t>
      </w:r>
      <w:r w:rsidR="00F97131">
        <w:rPr>
          <w:i/>
          <w:iCs/>
        </w:rPr>
        <w:t xml:space="preserve">the current </w:t>
      </w:r>
      <w:r w:rsidR="000F2BB3">
        <w:rPr>
          <w:i/>
          <w:iCs/>
        </w:rPr>
        <w:t>year’s plan.</w:t>
      </w:r>
      <w:r w:rsidR="00F97131">
        <w:rPr>
          <w:i/>
          <w:iCs/>
        </w:rPr>
        <w:t xml:space="preserve"> The reflections suggested below inform both current year adjustments and next year’s UIP.</w:t>
      </w:r>
      <w:r w:rsidR="000F2BB3">
        <w:rPr>
          <w:i/>
          <w:iCs/>
        </w:rPr>
        <w:t xml:space="preserve"> </w:t>
      </w:r>
    </w:p>
    <w:p w14:paraId="296DD28F" w14:textId="1E2EC8FB" w:rsidR="00176FA6" w:rsidRDefault="00176FA6" w:rsidP="00176FA6">
      <w:pPr>
        <w:spacing w:after="240"/>
        <w:ind w:left="907" w:right="54"/>
      </w:pPr>
      <w:r>
        <w:rPr>
          <w:noProof/>
          <w:color w:val="2B579A"/>
          <w:shd w:val="clear" w:color="auto" w:fill="E6E6E6"/>
        </w:rPr>
        <w:drawing>
          <wp:anchor distT="0" distB="0" distL="114300" distR="114300" simplePos="0" relativeHeight="251658241" behindDoc="0" locked="0" layoutInCell="1" allowOverlap="1" wp14:anchorId="461011BE" wp14:editId="76FCF51C">
            <wp:simplePos x="0" y="0"/>
            <wp:positionH relativeFrom="margin">
              <wp:align>left</wp:align>
            </wp:positionH>
            <wp:positionV relativeFrom="paragraph">
              <wp:posOffset>6350</wp:posOffset>
            </wp:positionV>
            <wp:extent cx="457200" cy="457200"/>
            <wp:effectExtent l="0" t="0" r="0" b="0"/>
            <wp:wrapNone/>
            <wp:docPr id="818391486" name="Graphic 818391486"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5216" name="Graphic 185715216" descr="Magnifying glass with solid fill"/>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57200" cy="457200"/>
                    </a:xfrm>
                    <a:prstGeom prst="rect">
                      <a:avLst/>
                    </a:prstGeom>
                  </pic:spPr>
                </pic:pic>
              </a:graphicData>
            </a:graphic>
          </wp:anchor>
        </w:drawing>
      </w:r>
      <w:r>
        <w:rPr>
          <w:b/>
          <w:bCs/>
        </w:rPr>
        <w:t xml:space="preserve">Focus: </w:t>
      </w:r>
      <w:r>
        <w:t>Familiarize yourself and your team with current year local data, identify</w:t>
      </w:r>
      <w:r w:rsidR="006278ED">
        <w:t>ing</w:t>
      </w:r>
      <w:r>
        <w:t xml:space="preserve"> emerging patterns or trends</w:t>
      </w:r>
      <w:r w:rsidR="00FD3AED">
        <w:t xml:space="preserve"> and</w:t>
      </w:r>
      <w:r>
        <w:t xml:space="preserve"> including both strengths and </w:t>
      </w:r>
      <w:r w:rsidR="00591B40">
        <w:t>priorities</w:t>
      </w:r>
      <w:r>
        <w:t>.</w:t>
      </w:r>
    </w:p>
    <w:p w14:paraId="39A7B817" w14:textId="0CD87172" w:rsidR="00123403" w:rsidRDefault="00176FA6" w:rsidP="00176FA6">
      <w:pPr>
        <w:spacing w:after="240"/>
        <w:ind w:left="907" w:right="54"/>
        <w:rPr>
          <w:bCs/>
        </w:rPr>
      </w:pPr>
      <w:r>
        <w:rPr>
          <w:noProof/>
          <w:color w:val="2B579A"/>
          <w:shd w:val="clear" w:color="auto" w:fill="E6E6E6"/>
        </w:rPr>
        <w:drawing>
          <wp:anchor distT="0" distB="0" distL="114300" distR="114300" simplePos="0" relativeHeight="251658240" behindDoc="0" locked="0" layoutInCell="1" allowOverlap="1" wp14:anchorId="1EDA8C43" wp14:editId="7B6BF0AC">
            <wp:simplePos x="0" y="0"/>
            <wp:positionH relativeFrom="margin">
              <wp:align>left</wp:align>
            </wp:positionH>
            <wp:positionV relativeFrom="paragraph">
              <wp:posOffset>6350</wp:posOffset>
            </wp:positionV>
            <wp:extent cx="457200" cy="457200"/>
            <wp:effectExtent l="0" t="0" r="0" b="0"/>
            <wp:wrapNone/>
            <wp:docPr id="876516801" name="Graphic 876516801" descr="Stopwat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0457" name="Graphic 187640457" descr="Stopwatch with solid fill"/>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457200" cy="457200"/>
                    </a:xfrm>
                    <a:prstGeom prst="rect">
                      <a:avLst/>
                    </a:prstGeom>
                  </pic:spPr>
                </pic:pic>
              </a:graphicData>
            </a:graphic>
          </wp:anchor>
        </w:drawing>
      </w:r>
      <w:r>
        <w:rPr>
          <w:b/>
          <w:bCs/>
        </w:rPr>
        <w:t>Timing:</w:t>
      </w:r>
      <w:r>
        <w:rPr>
          <w:bCs/>
        </w:rPr>
        <w:t xml:space="preserve"> </w:t>
      </w:r>
      <w:r w:rsidR="00FD3AED">
        <w:rPr>
          <w:bCs/>
        </w:rPr>
        <w:t>D</w:t>
      </w:r>
      <w:r>
        <w:rPr>
          <w:bCs/>
        </w:rPr>
        <w:t>ata reflections can begin at mid-year or after the second round of interim testing, when results begin showing trends and trajectories.</w:t>
      </w:r>
      <w:r w:rsidR="00F12049">
        <w:rPr>
          <w:bCs/>
        </w:rPr>
        <w:t xml:space="preserve"> End-of-year data reflections can begin as soon as final assessments have been administered and data is available</w:t>
      </w:r>
      <w:r w:rsidR="00262665">
        <w:rPr>
          <w:bCs/>
        </w:rPr>
        <w:t xml:space="preserve"> (for local assessments, at mi</w:t>
      </w:r>
      <w:r w:rsidR="00CB1E56">
        <w:rPr>
          <w:bCs/>
        </w:rPr>
        <w:t>nimum; state data may be delayed until late summer or early fall)</w:t>
      </w:r>
      <w:r w:rsidR="00F12049">
        <w:rPr>
          <w:bCs/>
        </w:rPr>
        <w:t>.</w:t>
      </w:r>
    </w:p>
    <w:p w14:paraId="7BB67722" w14:textId="77777777" w:rsidR="00364375" w:rsidRDefault="00123403" w:rsidP="00364375">
      <w:pPr>
        <w:spacing w:after="0"/>
        <w:ind w:left="907" w:right="54"/>
        <w:rPr>
          <w:bCs/>
        </w:rPr>
      </w:pPr>
      <w:r>
        <w:rPr>
          <w:noProof/>
          <w:color w:val="2B579A"/>
          <w:shd w:val="clear" w:color="auto" w:fill="E6E6E6"/>
        </w:rPr>
        <w:drawing>
          <wp:anchor distT="0" distB="0" distL="114300" distR="114300" simplePos="0" relativeHeight="251658288" behindDoc="1" locked="0" layoutInCell="1" allowOverlap="1" wp14:anchorId="38D865EF" wp14:editId="46288564">
            <wp:simplePos x="0" y="0"/>
            <wp:positionH relativeFrom="margin">
              <wp:align>left</wp:align>
            </wp:positionH>
            <wp:positionV relativeFrom="paragraph">
              <wp:posOffset>0</wp:posOffset>
            </wp:positionV>
            <wp:extent cx="457200" cy="457200"/>
            <wp:effectExtent l="0" t="0" r="0" b="0"/>
            <wp:wrapTight wrapText="bothSides">
              <wp:wrapPolygon edited="0">
                <wp:start x="2700" y="2700"/>
                <wp:lineTo x="2700" y="18000"/>
                <wp:lineTo x="18000" y="18000"/>
                <wp:lineTo x="18000" y="2700"/>
                <wp:lineTo x="2700" y="2700"/>
              </wp:wrapPolygon>
            </wp:wrapTight>
            <wp:docPr id="483719337" name="Graphic 483719337"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516221" name="Graphic 513516221" descr="Checkbox Checked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57200" cy="457200"/>
                    </a:xfrm>
                    <a:prstGeom prst="rect">
                      <a:avLst/>
                    </a:prstGeom>
                  </pic:spPr>
                </pic:pic>
              </a:graphicData>
            </a:graphic>
          </wp:anchor>
        </w:drawing>
      </w:r>
      <w:r>
        <w:rPr>
          <w:b/>
          <w:bCs/>
        </w:rPr>
        <w:t>Outcomes:</w:t>
      </w:r>
      <w:r>
        <w:rPr>
          <w:bCs/>
        </w:rPr>
        <w:t xml:space="preserve"> </w:t>
      </w:r>
    </w:p>
    <w:p w14:paraId="6EEDB14C" w14:textId="7AEC2E06" w:rsidR="00396F6C" w:rsidRPr="00364375" w:rsidRDefault="00BA7EB6" w:rsidP="00A4415E">
      <w:pPr>
        <w:pStyle w:val="ListParagraph"/>
        <w:numPr>
          <w:ilvl w:val="0"/>
          <w:numId w:val="113"/>
        </w:numPr>
        <w:spacing w:after="240"/>
        <w:ind w:right="54"/>
        <w:rPr>
          <w:bCs/>
        </w:rPr>
      </w:pPr>
      <w:r>
        <w:rPr>
          <w:noProof/>
          <w:color w:val="2B579A"/>
          <w:shd w:val="clear" w:color="auto" w:fill="E6E6E6"/>
        </w:rPr>
        <mc:AlternateContent>
          <mc:Choice Requires="wpg">
            <w:drawing>
              <wp:anchor distT="0" distB="0" distL="114300" distR="114300" simplePos="0" relativeHeight="251658312" behindDoc="0" locked="0" layoutInCell="1" allowOverlap="1" wp14:anchorId="46C597C4" wp14:editId="420C0CB5">
                <wp:simplePos x="0" y="0"/>
                <wp:positionH relativeFrom="column">
                  <wp:posOffset>26670</wp:posOffset>
                </wp:positionH>
                <wp:positionV relativeFrom="paragraph">
                  <wp:posOffset>522605</wp:posOffset>
                </wp:positionV>
                <wp:extent cx="6419850" cy="1762125"/>
                <wp:effectExtent l="0" t="0" r="19050" b="28575"/>
                <wp:wrapTopAndBottom/>
                <wp:docPr id="934490628" name="Group 934490628"/>
                <wp:cNvGraphicFramePr/>
                <a:graphic xmlns:a="http://schemas.openxmlformats.org/drawingml/2006/main">
                  <a:graphicData uri="http://schemas.microsoft.com/office/word/2010/wordprocessingGroup">
                    <wpg:wgp>
                      <wpg:cNvGrpSpPr/>
                      <wpg:grpSpPr>
                        <a:xfrm>
                          <a:off x="0" y="0"/>
                          <a:ext cx="6419850" cy="1762125"/>
                          <a:chOff x="0" y="0"/>
                          <a:chExt cx="6420147" cy="1302385"/>
                        </a:xfrm>
                      </wpg:grpSpPr>
                      <wps:wsp>
                        <wps:cNvPr id="963698414" name="AutoShape 14"/>
                        <wps:cNvSpPr>
                          <a:spLocks noChangeArrowheads="1"/>
                        </wps:cNvSpPr>
                        <wps:spPr bwMode="auto">
                          <a:xfrm>
                            <a:off x="0" y="0"/>
                            <a:ext cx="3086100" cy="1302385"/>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373345DF" w14:textId="77777777" w:rsidR="00BD47D4" w:rsidRPr="007A2E79" w:rsidRDefault="00BD47D4" w:rsidP="00BD47D4">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UIP Decisions / Actions</w:t>
                              </w:r>
                            </w:p>
                            <w:p w14:paraId="54B2B7AD" w14:textId="66654719" w:rsidR="00E8209D" w:rsidRDefault="00644CDE" w:rsidP="00B20D30">
                              <w:pPr>
                                <w:rPr>
                                  <w:sz w:val="20"/>
                                  <w:szCs w:val="20"/>
                                </w:rPr>
                              </w:pPr>
                              <w:r>
                                <w:rPr>
                                  <w:sz w:val="20"/>
                                  <w:szCs w:val="20"/>
                                </w:rPr>
                                <w:t>C</w:t>
                              </w:r>
                              <w:r w:rsidR="00B20D30" w:rsidRPr="002831B4">
                                <w:rPr>
                                  <w:sz w:val="20"/>
                                  <w:szCs w:val="20"/>
                                </w:rPr>
                                <w:t xml:space="preserve">apture notes on mid-year performance trends </w:t>
                              </w:r>
                              <w:r>
                                <w:rPr>
                                  <w:sz w:val="20"/>
                                  <w:szCs w:val="20"/>
                                </w:rPr>
                                <w:t>or other observations</w:t>
                              </w:r>
                              <w:r w:rsidR="00B20D30" w:rsidRPr="002831B4">
                                <w:rPr>
                                  <w:sz w:val="20"/>
                                  <w:szCs w:val="20"/>
                                </w:rPr>
                                <w:t>.</w:t>
                              </w:r>
                              <w:r>
                                <w:rPr>
                                  <w:sz w:val="20"/>
                                  <w:szCs w:val="20"/>
                                </w:rPr>
                                <w:t xml:space="preserve"> This will inform </w:t>
                              </w:r>
                              <w:r w:rsidR="00BA7EB6">
                                <w:rPr>
                                  <w:sz w:val="20"/>
                                  <w:szCs w:val="20"/>
                                </w:rPr>
                                <w:t xml:space="preserve">the “Evidence and Reasoning” </w:t>
                              </w:r>
                              <w:r w:rsidR="00932794">
                                <w:rPr>
                                  <w:sz w:val="20"/>
                                  <w:szCs w:val="20"/>
                                </w:rPr>
                                <w:t>for</w:t>
                              </w:r>
                              <w:r w:rsidR="005C1FF7">
                                <w:rPr>
                                  <w:sz w:val="20"/>
                                  <w:szCs w:val="20"/>
                                </w:rPr>
                                <w:t xml:space="preserve"> each Student Performance Priority</w:t>
                              </w:r>
                              <w:r w:rsidR="00932794">
                                <w:rPr>
                                  <w:sz w:val="20"/>
                                  <w:szCs w:val="20"/>
                                </w:rPr>
                                <w:t>,</w:t>
                              </w:r>
                              <w:r w:rsidR="00BA7EB6">
                                <w:rPr>
                                  <w:sz w:val="20"/>
                                  <w:szCs w:val="20"/>
                                </w:rPr>
                                <w:t xml:space="preserve"> once </w:t>
                              </w:r>
                              <w:r w:rsidR="005C1FF7">
                                <w:rPr>
                                  <w:sz w:val="20"/>
                                  <w:szCs w:val="20"/>
                                </w:rPr>
                                <w:t xml:space="preserve">these </w:t>
                              </w:r>
                              <w:r w:rsidR="00BA7EB6">
                                <w:rPr>
                                  <w:sz w:val="20"/>
                                  <w:szCs w:val="20"/>
                                </w:rPr>
                                <w:t>have been selected.</w:t>
                              </w:r>
                            </w:p>
                          </w:txbxContent>
                        </wps:txbx>
                        <wps:bodyPr rot="0" vert="horz" wrap="square" lIns="91440" tIns="91440" rIns="91440" bIns="91440" anchor="t" anchorCtr="0" upright="1">
                          <a:noAutofit/>
                        </wps:bodyPr>
                      </wps:wsp>
                      <wps:wsp>
                        <wps:cNvPr id="1587322654" name="AutoShape 14"/>
                        <wps:cNvSpPr>
                          <a:spLocks noChangeArrowheads="1"/>
                        </wps:cNvSpPr>
                        <wps:spPr bwMode="auto">
                          <a:xfrm>
                            <a:off x="3360717" y="0"/>
                            <a:ext cx="3059430" cy="130238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712A403B" w14:textId="77777777" w:rsidR="00B20D30" w:rsidRPr="007A2E79" w:rsidRDefault="00B20D30" w:rsidP="00B20D30">
                              <w:pPr>
                                <w:jc w:val="center"/>
                                <w:rPr>
                                  <w:rFonts w:ascii="Museo Slab 500" w:eastAsiaTheme="majorEastAsia" w:hAnsi="Museo Slab 500" w:cstheme="majorBidi"/>
                                  <w:i/>
                                  <w:iCs/>
                                  <w:sz w:val="20"/>
                                  <w:szCs w:val="20"/>
                                </w:rPr>
                              </w:pPr>
                              <w:r w:rsidRPr="007A2E79">
                                <w:rPr>
                                  <w:rFonts w:ascii="Museo Slab 500" w:eastAsiaTheme="majorEastAsia" w:hAnsi="Museo Slab 500" w:cstheme="majorBidi"/>
                                  <w:i/>
                                  <w:iCs/>
                                  <w:sz w:val="20"/>
                                  <w:szCs w:val="20"/>
                                </w:rPr>
                                <w:t>Available Resources and Tools</w:t>
                              </w:r>
                            </w:p>
                            <w:p w14:paraId="78B2F941" w14:textId="24D05FE9" w:rsidR="00B20D30" w:rsidRPr="00114CAD" w:rsidRDefault="007F7A3F" w:rsidP="00A4415E">
                              <w:pPr>
                                <w:pStyle w:val="ListParagraph"/>
                                <w:numPr>
                                  <w:ilvl w:val="0"/>
                                  <w:numId w:val="76"/>
                                </w:numPr>
                                <w:ind w:left="360"/>
                                <w:rPr>
                                  <w:sz w:val="20"/>
                                  <w:szCs w:val="20"/>
                                </w:rPr>
                              </w:pPr>
                              <w:hyperlink r:id="rId61" w:anchor="criteriaandrequirements" w:history="1">
                                <w:r w:rsidR="00B20D30" w:rsidRPr="00C5375A">
                                  <w:rPr>
                                    <w:rStyle w:val="Hyperlink"/>
                                    <w:sz w:val="20"/>
                                    <w:szCs w:val="20"/>
                                  </w:rPr>
                                  <w:t>UIP Quality Criteria</w:t>
                                </w:r>
                              </w:hyperlink>
                              <w:r w:rsidR="00C5375A">
                                <w:rPr>
                                  <w:sz w:val="20"/>
                                  <w:szCs w:val="20"/>
                                </w:rPr>
                                <w:t xml:space="preserve"> – </w:t>
                              </w:r>
                              <w:r w:rsidR="00C5375A">
                                <w:rPr>
                                  <w:i/>
                                  <w:iCs/>
                                  <w:sz w:val="20"/>
                                  <w:szCs w:val="20"/>
                                </w:rPr>
                                <w:t>available at linked page</w:t>
                              </w:r>
                            </w:p>
                            <w:p w14:paraId="0D733271" w14:textId="2EC7C3D6" w:rsidR="00B20D30" w:rsidRPr="00866354" w:rsidRDefault="007F7A3F" w:rsidP="00A4415E">
                              <w:pPr>
                                <w:pStyle w:val="ListParagraph"/>
                                <w:numPr>
                                  <w:ilvl w:val="0"/>
                                  <w:numId w:val="76"/>
                                </w:numPr>
                                <w:ind w:left="360"/>
                                <w:rPr>
                                  <w:sz w:val="20"/>
                                  <w:szCs w:val="20"/>
                                </w:rPr>
                              </w:pPr>
                              <w:hyperlink r:id="rId62" w:history="1">
                                <w:r w:rsidR="000149B2" w:rsidRPr="000149B2">
                                  <w:rPr>
                                    <w:rStyle w:val="Hyperlink"/>
                                    <w:sz w:val="20"/>
                                    <w:szCs w:val="18"/>
                                  </w:rPr>
                                  <w:t>UIP 101</w:t>
                                </w:r>
                              </w:hyperlink>
                              <w:r w:rsidR="000149B2" w:rsidRPr="000149B2">
                                <w:rPr>
                                  <w:sz w:val="20"/>
                                  <w:szCs w:val="18"/>
                                </w:rPr>
                                <w:t>:</w:t>
                              </w:r>
                              <w:r w:rsidR="00C5418F">
                                <w:rPr>
                                  <w:sz w:val="20"/>
                                  <w:szCs w:val="18"/>
                                </w:rPr>
                                <w:t xml:space="preserve"> </w:t>
                              </w:r>
                              <w:r w:rsidR="00BF59AE">
                                <w:rPr>
                                  <w:sz w:val="20"/>
                                  <w:szCs w:val="18"/>
                                </w:rPr>
                                <w:t>Student Performance Priorities &amp; Targets</w:t>
                              </w:r>
                            </w:p>
                            <w:p w14:paraId="4C987596" w14:textId="2A725ED1" w:rsidR="00866354" w:rsidRPr="000149B2" w:rsidRDefault="002962EE" w:rsidP="00A4415E">
                              <w:pPr>
                                <w:pStyle w:val="ListParagraph"/>
                                <w:numPr>
                                  <w:ilvl w:val="0"/>
                                  <w:numId w:val="76"/>
                                </w:numPr>
                                <w:ind w:left="360"/>
                                <w:rPr>
                                  <w:sz w:val="20"/>
                                  <w:szCs w:val="20"/>
                                </w:rPr>
                              </w:pPr>
                              <w:r>
                                <w:rPr>
                                  <w:i/>
                                  <w:iCs/>
                                  <w:sz w:val="20"/>
                                  <w:szCs w:val="18"/>
                                </w:rPr>
                                <w:t xml:space="preserve">Additional resources linked in the </w:t>
                              </w:r>
                              <w:hyperlink w:anchor="_Appendix" w:history="1">
                                <w:r w:rsidRPr="002962EE">
                                  <w:rPr>
                                    <w:rStyle w:val="Hyperlink"/>
                                    <w:i/>
                                    <w:iCs/>
                                    <w:sz w:val="20"/>
                                    <w:szCs w:val="18"/>
                                  </w:rPr>
                                  <w:t>Appendix</w:t>
                                </w:r>
                              </w:hyperlink>
                            </w:p>
                          </w:txbxContent>
                        </wps:txbx>
                        <wps:bodyPr rot="0" vert="horz" wrap="square" lIns="91440" tIns="91440" rIns="91440" bIns="91440" anchor="t" anchorCtr="0" upright="1">
                          <a:noAutofit/>
                        </wps:bodyPr>
                      </wps:wsp>
                    </wpg:wgp>
                  </a:graphicData>
                </a:graphic>
                <wp14:sizeRelV relativeFrom="margin">
                  <wp14:pctHeight>0</wp14:pctHeight>
                </wp14:sizeRelV>
              </wp:anchor>
            </w:drawing>
          </mc:Choice>
          <mc:Fallback>
            <w:pict>
              <v:group w14:anchorId="46C597C4" id="Group 934490628" o:spid="_x0000_s1031" style="position:absolute;left:0;text-align:left;margin-left:2.1pt;margin-top:41.15pt;width:505.5pt;height:138.75pt;z-index:251658312;mso-height-relative:margin" coordsize="64201,13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">
                <v:roundrect id="AutoShape 14" o:spid="_x0000_s1032" style="position:absolute;width:30861;height:130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" fillcolor="white [3201]" strokecolor="#8064a2 [3207]" strokeweight="1.25pt">
                  <v:stroke endcap="round"/>
                  <v:textbox inset=",7.2pt,,7.2pt">
                    <w:txbxContent>
                      <w:p w14:paraId="373345DF" w14:textId="77777777" w:rsidR="00BD47D4" w:rsidRPr="007A2E79" w:rsidRDefault="00BD47D4" w:rsidP="00BD47D4">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UIP Decisions / Actions</w:t>
                        </w:r>
                      </w:p>
                      <w:p w14:paraId="54B2B7AD" w14:textId="66654719" w:rsidR="00E8209D" w:rsidRDefault="00644CDE" w:rsidP="00B20D30">
                        <w:pPr>
                          <w:rPr>
                            <w:sz w:val="20"/>
                            <w:szCs w:val="20"/>
                          </w:rPr>
                        </w:pPr>
                        <w:r>
                          <w:rPr>
                            <w:sz w:val="20"/>
                            <w:szCs w:val="20"/>
                          </w:rPr>
                          <w:t>C</w:t>
                        </w:r>
                        <w:r w:rsidR="00B20D30" w:rsidRPr="002831B4">
                          <w:rPr>
                            <w:sz w:val="20"/>
                            <w:szCs w:val="20"/>
                          </w:rPr>
                          <w:t xml:space="preserve">apture notes on mid-year performance trends </w:t>
                        </w:r>
                        <w:r>
                          <w:rPr>
                            <w:sz w:val="20"/>
                            <w:szCs w:val="20"/>
                          </w:rPr>
                          <w:t>or other observations</w:t>
                        </w:r>
                        <w:r w:rsidR="00B20D30" w:rsidRPr="002831B4">
                          <w:rPr>
                            <w:sz w:val="20"/>
                            <w:szCs w:val="20"/>
                          </w:rPr>
                          <w:t>.</w:t>
                        </w:r>
                        <w:r>
                          <w:rPr>
                            <w:sz w:val="20"/>
                            <w:szCs w:val="20"/>
                          </w:rPr>
                          <w:t xml:space="preserve"> This will inform </w:t>
                        </w:r>
                        <w:r w:rsidR="00BA7EB6">
                          <w:rPr>
                            <w:sz w:val="20"/>
                            <w:szCs w:val="20"/>
                          </w:rPr>
                          <w:t xml:space="preserve">the “Evidence and Reasoning” </w:t>
                        </w:r>
                        <w:r w:rsidR="00932794">
                          <w:rPr>
                            <w:sz w:val="20"/>
                            <w:szCs w:val="20"/>
                          </w:rPr>
                          <w:t>for</w:t>
                        </w:r>
                        <w:r w:rsidR="005C1FF7">
                          <w:rPr>
                            <w:sz w:val="20"/>
                            <w:szCs w:val="20"/>
                          </w:rPr>
                          <w:t xml:space="preserve"> each Student Performance Priority</w:t>
                        </w:r>
                        <w:r w:rsidR="00932794">
                          <w:rPr>
                            <w:sz w:val="20"/>
                            <w:szCs w:val="20"/>
                          </w:rPr>
                          <w:t>,</w:t>
                        </w:r>
                        <w:r w:rsidR="00BA7EB6">
                          <w:rPr>
                            <w:sz w:val="20"/>
                            <w:szCs w:val="20"/>
                          </w:rPr>
                          <w:t xml:space="preserve"> once </w:t>
                        </w:r>
                        <w:r w:rsidR="005C1FF7">
                          <w:rPr>
                            <w:sz w:val="20"/>
                            <w:szCs w:val="20"/>
                          </w:rPr>
                          <w:t xml:space="preserve">these </w:t>
                        </w:r>
                        <w:r w:rsidR="00BA7EB6">
                          <w:rPr>
                            <w:sz w:val="20"/>
                            <w:szCs w:val="20"/>
                          </w:rPr>
                          <w:t>have been selected.</w:t>
                        </w:r>
                      </w:p>
                    </w:txbxContent>
                  </v:textbox>
                </v:roundrect>
                <v:roundrect id="AutoShape 14" o:spid="_x0000_s1033" style="position:absolute;left:33607;width:30594;height:130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" fillcolor="white [3201]" strokecolor="#4f81bd [3204]" strokeweight="1.25pt">
                  <v:stroke endcap="round"/>
                  <v:textbox inset=",7.2pt,,7.2pt">
                    <w:txbxContent>
                      <w:p w14:paraId="712A403B" w14:textId="77777777" w:rsidR="00B20D30" w:rsidRPr="007A2E79" w:rsidRDefault="00B20D30" w:rsidP="00B20D30">
                        <w:pPr>
                          <w:jc w:val="center"/>
                          <w:rPr>
                            <w:rFonts w:ascii="Museo Slab 500" w:eastAsiaTheme="majorEastAsia" w:hAnsi="Museo Slab 500" w:cstheme="majorBidi"/>
                            <w:i/>
                            <w:iCs/>
                            <w:sz w:val="20"/>
                            <w:szCs w:val="20"/>
                          </w:rPr>
                        </w:pPr>
                        <w:r w:rsidRPr="007A2E79">
                          <w:rPr>
                            <w:rFonts w:ascii="Museo Slab 500" w:eastAsiaTheme="majorEastAsia" w:hAnsi="Museo Slab 500" w:cstheme="majorBidi"/>
                            <w:i/>
                            <w:iCs/>
                            <w:sz w:val="20"/>
                            <w:szCs w:val="20"/>
                          </w:rPr>
                          <w:t>Available Resources and Tools</w:t>
                        </w:r>
                      </w:p>
                      <w:p w14:paraId="78B2F941" w14:textId="24D05FE9" w:rsidR="00B20D30" w:rsidRPr="00114CAD" w:rsidRDefault="007F7A3F" w:rsidP="00A4415E">
                        <w:pPr>
                          <w:pStyle w:val="ListParagraph"/>
                          <w:numPr>
                            <w:ilvl w:val="0"/>
                            <w:numId w:val="76"/>
                          </w:numPr>
                          <w:ind w:left="360"/>
                          <w:rPr>
                            <w:sz w:val="20"/>
                            <w:szCs w:val="20"/>
                          </w:rPr>
                        </w:pPr>
                        <w:hyperlink r:id="rId63" w:anchor="criteriaandrequirements" w:history="1">
                          <w:r w:rsidR="00B20D30" w:rsidRPr="00C5375A">
                            <w:rPr>
                              <w:rStyle w:val="Hyperlink"/>
                              <w:sz w:val="20"/>
                              <w:szCs w:val="20"/>
                            </w:rPr>
                            <w:t>UIP Quality Criteria</w:t>
                          </w:r>
                        </w:hyperlink>
                        <w:r w:rsidR="00C5375A">
                          <w:rPr>
                            <w:sz w:val="20"/>
                            <w:szCs w:val="20"/>
                          </w:rPr>
                          <w:t xml:space="preserve"> – </w:t>
                        </w:r>
                        <w:r w:rsidR="00C5375A">
                          <w:rPr>
                            <w:i/>
                            <w:iCs/>
                            <w:sz w:val="20"/>
                            <w:szCs w:val="20"/>
                          </w:rPr>
                          <w:t>available at linked page</w:t>
                        </w:r>
                      </w:p>
                      <w:p w14:paraId="0D733271" w14:textId="2EC7C3D6" w:rsidR="00B20D30" w:rsidRPr="00866354" w:rsidRDefault="007F7A3F" w:rsidP="00A4415E">
                        <w:pPr>
                          <w:pStyle w:val="ListParagraph"/>
                          <w:numPr>
                            <w:ilvl w:val="0"/>
                            <w:numId w:val="76"/>
                          </w:numPr>
                          <w:ind w:left="360"/>
                          <w:rPr>
                            <w:sz w:val="20"/>
                            <w:szCs w:val="20"/>
                          </w:rPr>
                        </w:pPr>
                        <w:hyperlink r:id="rId64" w:history="1">
                          <w:r w:rsidR="000149B2" w:rsidRPr="000149B2">
                            <w:rPr>
                              <w:rStyle w:val="Hyperlink"/>
                              <w:sz w:val="20"/>
                              <w:szCs w:val="18"/>
                            </w:rPr>
                            <w:t>UIP 101</w:t>
                          </w:r>
                        </w:hyperlink>
                        <w:r w:rsidR="000149B2" w:rsidRPr="000149B2">
                          <w:rPr>
                            <w:sz w:val="20"/>
                            <w:szCs w:val="18"/>
                          </w:rPr>
                          <w:t>:</w:t>
                        </w:r>
                        <w:r w:rsidR="00C5418F">
                          <w:rPr>
                            <w:sz w:val="20"/>
                            <w:szCs w:val="18"/>
                          </w:rPr>
                          <w:t xml:space="preserve"> </w:t>
                        </w:r>
                        <w:r w:rsidR="00BF59AE">
                          <w:rPr>
                            <w:sz w:val="20"/>
                            <w:szCs w:val="18"/>
                          </w:rPr>
                          <w:t>Student Performance Priorities &amp; Targets</w:t>
                        </w:r>
                      </w:p>
                      <w:p w14:paraId="4C987596" w14:textId="2A725ED1" w:rsidR="00866354" w:rsidRPr="000149B2" w:rsidRDefault="002962EE" w:rsidP="00A4415E">
                        <w:pPr>
                          <w:pStyle w:val="ListParagraph"/>
                          <w:numPr>
                            <w:ilvl w:val="0"/>
                            <w:numId w:val="76"/>
                          </w:numPr>
                          <w:ind w:left="360"/>
                          <w:rPr>
                            <w:sz w:val="20"/>
                            <w:szCs w:val="20"/>
                          </w:rPr>
                        </w:pPr>
                        <w:r>
                          <w:rPr>
                            <w:i/>
                            <w:iCs/>
                            <w:sz w:val="20"/>
                            <w:szCs w:val="18"/>
                          </w:rPr>
                          <w:t xml:space="preserve">Additional resources linked in the </w:t>
                        </w:r>
                        <w:hyperlink w:anchor="_Appendix" w:history="1">
                          <w:r w:rsidRPr="002962EE">
                            <w:rPr>
                              <w:rStyle w:val="Hyperlink"/>
                              <w:i/>
                              <w:iCs/>
                              <w:sz w:val="20"/>
                              <w:szCs w:val="18"/>
                            </w:rPr>
                            <w:t>Appendix</w:t>
                          </w:r>
                        </w:hyperlink>
                      </w:p>
                    </w:txbxContent>
                  </v:textbox>
                </v:roundrect>
                <w10:wrap type="topAndBottom"/>
              </v:group>
            </w:pict>
          </mc:Fallback>
        </mc:AlternateContent>
      </w:r>
      <w:r w:rsidR="00364375">
        <w:rPr>
          <w:bCs/>
        </w:rPr>
        <w:t>A</w:t>
      </w:r>
      <w:r w:rsidR="00356CB3" w:rsidRPr="00364375">
        <w:rPr>
          <w:bCs/>
        </w:rPr>
        <w:t xml:space="preserve"> thorough, data-informed understanding of the current state of the school (including strengths and </w:t>
      </w:r>
      <w:r w:rsidR="00591B40">
        <w:rPr>
          <w:bCs/>
        </w:rPr>
        <w:t>prioritie</w:t>
      </w:r>
      <w:r w:rsidR="00023E95">
        <w:rPr>
          <w:bCs/>
        </w:rPr>
        <w:t>s</w:t>
      </w:r>
      <w:r w:rsidR="00356CB3" w:rsidRPr="00364375">
        <w:rPr>
          <w:bCs/>
        </w:rPr>
        <w:t xml:space="preserve">) </w:t>
      </w:r>
      <w:r w:rsidR="002F63B8">
        <w:rPr>
          <w:bCs/>
        </w:rPr>
        <w:t>to</w:t>
      </w:r>
      <w:r w:rsidR="00380FC4" w:rsidRPr="00364375">
        <w:rPr>
          <w:bCs/>
        </w:rPr>
        <w:t xml:space="preserve"> </w:t>
      </w:r>
      <w:r w:rsidR="00D66687" w:rsidRPr="00364375">
        <w:rPr>
          <w:bCs/>
        </w:rPr>
        <w:t xml:space="preserve">anchor </w:t>
      </w:r>
      <w:r w:rsidR="009A1DE5" w:rsidRPr="00364375">
        <w:rPr>
          <w:bCs/>
        </w:rPr>
        <w:t>the</w:t>
      </w:r>
      <w:r w:rsidR="00A35813" w:rsidRPr="00364375">
        <w:rPr>
          <w:bCs/>
        </w:rPr>
        <w:t xml:space="preserve"> subsequent planning phases</w:t>
      </w:r>
      <w:r w:rsidR="009A1DE5" w:rsidRPr="00364375">
        <w:rPr>
          <w:bCs/>
        </w:rPr>
        <w:t>.</w:t>
      </w:r>
    </w:p>
    <w:p w14:paraId="52C96DF5" w14:textId="7E4D6A19" w:rsidR="00176FA6" w:rsidRDefault="00176FA6" w:rsidP="00B972BC">
      <w:pPr>
        <w:pStyle w:val="Text"/>
        <w:jc w:val="center"/>
      </w:pPr>
    </w:p>
    <w:p w14:paraId="148C220E" w14:textId="77777777" w:rsidR="00176FA6" w:rsidRDefault="00176FA6" w:rsidP="00677A57">
      <w:pPr>
        <w:pStyle w:val="Heading2"/>
      </w:pPr>
      <w:bookmarkStart w:id="55" w:name="_Toc133937301"/>
      <w:bookmarkStart w:id="56" w:name="_Toc134081078"/>
      <w:bookmarkStart w:id="57" w:name="_Toc134782520"/>
      <w:bookmarkStart w:id="58" w:name="_Toc172273353"/>
      <w:r w:rsidRPr="005941FF">
        <w:t>Suggested Meetings and/or Activities</w:t>
      </w:r>
      <w:bookmarkEnd w:id="55"/>
      <w:bookmarkEnd w:id="56"/>
      <w:bookmarkEnd w:id="57"/>
      <w:bookmarkEnd w:id="58"/>
    </w:p>
    <w:p w14:paraId="5F032297" w14:textId="37322526" w:rsidR="00176FA6" w:rsidRDefault="00176FA6" w:rsidP="006A792B">
      <w:pPr>
        <w:pStyle w:val="Heading5"/>
      </w:pPr>
      <w:bookmarkStart w:id="59" w:name="_Toc141774861"/>
      <w:bookmarkStart w:id="60" w:name="_Toc172284757"/>
      <w:r w:rsidRPr="001D5E6E">
        <w:rPr>
          <w:noProof/>
          <w:color w:val="2B579A"/>
          <w:shd w:val="clear" w:color="auto" w:fill="E6E6E6"/>
        </w:rPr>
        <w:drawing>
          <wp:anchor distT="0" distB="0" distL="114300" distR="114300" simplePos="0" relativeHeight="251658242" behindDoc="1" locked="0" layoutInCell="1" allowOverlap="1" wp14:anchorId="5A2E7010" wp14:editId="61543279">
            <wp:simplePos x="0" y="0"/>
            <wp:positionH relativeFrom="margin">
              <wp:align>left</wp:align>
            </wp:positionH>
            <wp:positionV relativeFrom="paragraph">
              <wp:posOffset>7620</wp:posOffset>
            </wp:positionV>
            <wp:extent cx="457200" cy="457200"/>
            <wp:effectExtent l="0" t="0" r="0" b="0"/>
            <wp:wrapTight wrapText="bothSides">
              <wp:wrapPolygon edited="0">
                <wp:start x="2700" y="2700"/>
                <wp:lineTo x="0" y="9000"/>
                <wp:lineTo x="0" y="12600"/>
                <wp:lineTo x="4500" y="18000"/>
                <wp:lineTo x="16200" y="18000"/>
                <wp:lineTo x="20700" y="12600"/>
                <wp:lineTo x="20700" y="11700"/>
                <wp:lineTo x="18000" y="2700"/>
                <wp:lineTo x="2700" y="2700"/>
              </wp:wrapPolygon>
            </wp:wrapTight>
            <wp:docPr id="2146065338" name="Graphic 2146065338"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2546" name="Graphic 1976762546" descr="Users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anchor>
        </w:drawing>
      </w:r>
      <w:r w:rsidR="0082726D">
        <w:t xml:space="preserve">1.1 </w:t>
      </w:r>
      <w:r w:rsidRPr="001D5E6E">
        <w:t xml:space="preserve">Mid-Year Leadership Data Reflection Meeting </w:t>
      </w:r>
      <w:r w:rsidRPr="0038528D">
        <w:rPr>
          <w:b w:val="0"/>
        </w:rPr>
        <w:t>(75-90 min)</w:t>
      </w:r>
      <w:bookmarkEnd w:id="59"/>
      <w:bookmarkEnd w:id="60"/>
    </w:p>
    <w:p w14:paraId="1652DAD7" w14:textId="5D8DC151" w:rsidR="00176FA6" w:rsidRDefault="00176FA6" w:rsidP="00176FA6">
      <w:pPr>
        <w:pStyle w:val="Text"/>
        <w:spacing w:after="0"/>
        <w:ind w:left="1170" w:right="144" w:hanging="263"/>
        <w:rPr>
          <w:sz w:val="20"/>
          <w:szCs w:val="20"/>
        </w:rPr>
      </w:pPr>
      <w:r w:rsidRPr="00A56194">
        <w:rPr>
          <w:b/>
          <w:bCs/>
          <w:i/>
          <w:iCs/>
          <w:sz w:val="20"/>
          <w:szCs w:val="20"/>
        </w:rPr>
        <w:t>Purpose</w:t>
      </w:r>
      <w:r w:rsidRPr="008B3517">
        <w:rPr>
          <w:b/>
          <w:bCs/>
          <w:sz w:val="20"/>
          <w:szCs w:val="20"/>
        </w:rPr>
        <w:t xml:space="preserve">: </w:t>
      </w:r>
      <w:r w:rsidRPr="008B3517">
        <w:rPr>
          <w:sz w:val="20"/>
          <w:szCs w:val="20"/>
        </w:rPr>
        <w:t>Look at mid-year assessment and non-assessment data, both in aggregate and disaggregated, to identify strengths, concerns, and trends</w:t>
      </w:r>
      <w:r w:rsidR="000F782F">
        <w:rPr>
          <w:sz w:val="20"/>
          <w:szCs w:val="20"/>
        </w:rPr>
        <w:t xml:space="preserve">. Review UIP Assurances and plan </w:t>
      </w:r>
      <w:r w:rsidR="00540B98">
        <w:rPr>
          <w:sz w:val="20"/>
          <w:szCs w:val="20"/>
        </w:rPr>
        <w:t>to fulfill these</w:t>
      </w:r>
      <w:r w:rsidR="00C4528A">
        <w:rPr>
          <w:sz w:val="20"/>
          <w:szCs w:val="20"/>
        </w:rPr>
        <w:t>.</w:t>
      </w:r>
    </w:p>
    <w:p w14:paraId="11B4B5F9" w14:textId="1B0F3D9E" w:rsidR="00317A6E" w:rsidRPr="00D30ABC" w:rsidRDefault="00317A6E" w:rsidP="00176FA6">
      <w:pPr>
        <w:pStyle w:val="Text"/>
        <w:spacing w:after="0"/>
        <w:ind w:left="1170" w:right="144" w:hanging="263"/>
        <w:rPr>
          <w:sz w:val="20"/>
          <w:szCs w:val="20"/>
        </w:rPr>
      </w:pPr>
      <w:r>
        <w:rPr>
          <w:b/>
          <w:bCs/>
          <w:i/>
          <w:iCs/>
          <w:sz w:val="20"/>
          <w:szCs w:val="20"/>
        </w:rPr>
        <w:t>Meeting Prep:</w:t>
      </w:r>
      <w:r w:rsidR="00D30ABC">
        <w:rPr>
          <w:b/>
          <w:bCs/>
          <w:sz w:val="20"/>
          <w:szCs w:val="20"/>
        </w:rPr>
        <w:t xml:space="preserve"> </w:t>
      </w:r>
      <w:r w:rsidR="00D30ABC" w:rsidRPr="00D30ABC">
        <w:rPr>
          <w:sz w:val="20"/>
          <w:szCs w:val="20"/>
        </w:rPr>
        <w:t>Gathe</w:t>
      </w:r>
      <w:r w:rsidR="00D30ABC">
        <w:rPr>
          <w:sz w:val="20"/>
          <w:szCs w:val="20"/>
        </w:rPr>
        <w:t xml:space="preserve">r </w:t>
      </w:r>
      <w:r w:rsidR="000863E4">
        <w:rPr>
          <w:sz w:val="20"/>
          <w:szCs w:val="20"/>
        </w:rPr>
        <w:t xml:space="preserve">available assessment and non-assessment data; ensure this is available to all leadership team members so it can be readily </w:t>
      </w:r>
      <w:r w:rsidR="00A1007A">
        <w:rPr>
          <w:sz w:val="20"/>
          <w:szCs w:val="20"/>
        </w:rPr>
        <w:t>analyzed. Consider asking leaders to review in advance of meeting.</w:t>
      </w:r>
    </w:p>
    <w:p w14:paraId="03A237BC" w14:textId="55C09005" w:rsidR="00176FA6" w:rsidRDefault="00176FA6" w:rsidP="00176FA6">
      <w:pPr>
        <w:pStyle w:val="Text"/>
        <w:spacing w:after="0"/>
        <w:ind w:left="1170" w:right="144" w:hanging="263"/>
        <w:rPr>
          <w:sz w:val="20"/>
          <w:szCs w:val="20"/>
        </w:rPr>
      </w:pPr>
      <w:r w:rsidRPr="00A00537">
        <w:rPr>
          <w:b/>
          <w:bCs/>
          <w:i/>
          <w:iCs/>
          <w:sz w:val="20"/>
          <w:szCs w:val="20"/>
        </w:rPr>
        <w:t>When:</w:t>
      </w:r>
      <w:r w:rsidRPr="00A00537">
        <w:rPr>
          <w:sz w:val="20"/>
          <w:szCs w:val="20"/>
        </w:rPr>
        <w:t xml:space="preserve"> Soon after mid-year assessment and non-assessment data </w:t>
      </w:r>
      <w:r w:rsidR="00967DC2">
        <w:rPr>
          <w:sz w:val="20"/>
          <w:szCs w:val="20"/>
        </w:rPr>
        <w:t>are</w:t>
      </w:r>
      <w:r w:rsidRPr="00A00537">
        <w:rPr>
          <w:sz w:val="20"/>
          <w:szCs w:val="20"/>
        </w:rPr>
        <w:t xml:space="preserve"> available.</w:t>
      </w:r>
    </w:p>
    <w:p w14:paraId="0140E1AC" w14:textId="77777777" w:rsidR="00176FA6" w:rsidRDefault="00176FA6" w:rsidP="00176FA6">
      <w:pPr>
        <w:pStyle w:val="Text"/>
        <w:spacing w:after="0"/>
        <w:ind w:left="1170" w:right="144" w:hanging="263"/>
        <w:rPr>
          <w:sz w:val="20"/>
          <w:szCs w:val="20"/>
        </w:rPr>
      </w:pPr>
      <w:r w:rsidRPr="00A00537">
        <w:rPr>
          <w:b/>
          <w:bCs/>
          <w:i/>
          <w:iCs/>
          <w:sz w:val="20"/>
          <w:szCs w:val="20"/>
        </w:rPr>
        <w:t>Who</w:t>
      </w:r>
      <w:r w:rsidRPr="00A00537">
        <w:rPr>
          <w:sz w:val="20"/>
          <w:szCs w:val="20"/>
        </w:rPr>
        <w:t>: School leader(s), Leadership Team(s)</w:t>
      </w:r>
    </w:p>
    <w:p w14:paraId="1FC1B1A7" w14:textId="55A9DAD2" w:rsidR="00A03C7B" w:rsidRPr="008B3A6D" w:rsidRDefault="000B0D56" w:rsidP="000B0D56">
      <w:pPr>
        <w:pStyle w:val="Text"/>
        <w:spacing w:after="0"/>
        <w:ind w:left="1170" w:right="144" w:hanging="263"/>
        <w:rPr>
          <w:rFonts w:cs="Calibri"/>
          <w:color w:val="000000"/>
          <w:sz w:val="20"/>
          <w:szCs w:val="20"/>
        </w:rPr>
      </w:pPr>
      <w:r>
        <w:rPr>
          <w:b/>
          <w:bCs/>
          <w:i/>
          <w:iCs/>
          <w:sz w:val="20"/>
          <w:szCs w:val="20"/>
        </w:rPr>
        <w:t>UIP Actions:</w:t>
      </w:r>
      <w:r>
        <w:rPr>
          <w:b/>
          <w:bCs/>
          <w:sz w:val="20"/>
          <w:szCs w:val="20"/>
        </w:rPr>
        <w:t xml:space="preserve"> </w:t>
      </w:r>
      <w:r w:rsidRPr="000B0D56">
        <w:rPr>
          <w:sz w:val="20"/>
          <w:szCs w:val="20"/>
        </w:rPr>
        <w:t xml:space="preserve">Keep </w:t>
      </w:r>
      <w:r w:rsidRPr="008B3A6D">
        <w:rPr>
          <w:sz w:val="20"/>
          <w:szCs w:val="20"/>
        </w:rPr>
        <w:t>notes</w:t>
      </w:r>
      <w:r w:rsidRPr="008B3A6D">
        <w:rPr>
          <w:b/>
          <w:bCs/>
          <w:sz w:val="20"/>
          <w:szCs w:val="20"/>
        </w:rPr>
        <w:t xml:space="preserve"> </w:t>
      </w:r>
      <w:r w:rsidRPr="008B3A6D">
        <w:rPr>
          <w:sz w:val="20"/>
          <w:szCs w:val="20"/>
        </w:rPr>
        <w:t xml:space="preserve">on data takeaways from this meeting </w:t>
      </w:r>
      <w:r w:rsidRPr="008B3A6D">
        <w:rPr>
          <w:rFonts w:cs="Calibri"/>
          <w:color w:val="000000"/>
          <w:sz w:val="20"/>
          <w:szCs w:val="20"/>
        </w:rPr>
        <w:t xml:space="preserve">(patterns, trends, strengths, and </w:t>
      </w:r>
      <w:r w:rsidR="00591B40">
        <w:rPr>
          <w:rFonts w:cs="Calibri"/>
          <w:color w:val="000000"/>
          <w:sz w:val="20"/>
          <w:szCs w:val="20"/>
        </w:rPr>
        <w:t>priorities</w:t>
      </w:r>
      <w:r w:rsidRPr="008B3A6D">
        <w:rPr>
          <w:rFonts w:cs="Calibri"/>
          <w:color w:val="000000"/>
          <w:sz w:val="20"/>
          <w:szCs w:val="20"/>
        </w:rPr>
        <w:t>); these notes will inform the “</w:t>
      </w:r>
      <w:r w:rsidR="002A0919">
        <w:rPr>
          <w:rFonts w:cs="Calibri"/>
          <w:color w:val="000000"/>
          <w:sz w:val="20"/>
          <w:szCs w:val="20"/>
        </w:rPr>
        <w:t>Student Performance Priorities Evidence and Rationale</w:t>
      </w:r>
      <w:r w:rsidRPr="008B3A6D">
        <w:rPr>
          <w:rFonts w:cs="Calibri"/>
          <w:color w:val="000000"/>
          <w:sz w:val="20"/>
          <w:szCs w:val="20"/>
        </w:rPr>
        <w:t>” section of the UIP.</w:t>
      </w:r>
    </w:p>
    <w:p w14:paraId="311E23B4" w14:textId="6DC9AE81" w:rsidR="00176FA6" w:rsidRPr="000B0D56" w:rsidRDefault="00A03C7B" w:rsidP="000B0D56">
      <w:pPr>
        <w:pStyle w:val="Text"/>
        <w:spacing w:after="0"/>
        <w:ind w:left="1170" w:right="144" w:hanging="263"/>
      </w:pPr>
      <w:r w:rsidRPr="008B3A6D">
        <w:rPr>
          <w:b/>
          <w:bCs/>
          <w:i/>
          <w:iCs/>
          <w:sz w:val="20"/>
          <w:szCs w:val="20"/>
        </w:rPr>
        <w:t>Resources</w:t>
      </w:r>
      <w:r w:rsidR="0086285B" w:rsidRPr="008B3A6D">
        <w:rPr>
          <w:b/>
          <w:bCs/>
          <w:i/>
          <w:iCs/>
          <w:sz w:val="20"/>
          <w:szCs w:val="20"/>
        </w:rPr>
        <w:t xml:space="preserve">: </w:t>
      </w:r>
      <w:r w:rsidR="0086285B" w:rsidRPr="008B3A6D">
        <w:rPr>
          <w:i/>
          <w:iCs/>
          <w:sz w:val="20"/>
          <w:szCs w:val="20"/>
        </w:rPr>
        <w:t xml:space="preserve">(included in </w:t>
      </w:r>
      <w:hyperlink w:anchor="_Appendix" w:history="1">
        <w:r w:rsidR="0086285B" w:rsidRPr="00983F1D">
          <w:rPr>
            <w:rStyle w:val="Hyperlink"/>
            <w:i/>
            <w:iCs/>
            <w:sz w:val="20"/>
            <w:szCs w:val="20"/>
          </w:rPr>
          <w:t>Appendix</w:t>
        </w:r>
      </w:hyperlink>
      <w:r w:rsidR="0086285B" w:rsidRPr="008B3A6D">
        <w:rPr>
          <w:i/>
          <w:iCs/>
          <w:sz w:val="20"/>
          <w:szCs w:val="20"/>
        </w:rPr>
        <w:t xml:space="preserve">). </w:t>
      </w:r>
      <w:r w:rsidR="0086285B" w:rsidRPr="008B3A6D">
        <w:rPr>
          <w:sz w:val="20"/>
          <w:szCs w:val="20"/>
        </w:rPr>
        <w:t>Annotated Agenda, Note-catcher, Next Steps, Dire</w:t>
      </w:r>
      <w:r w:rsidR="0086285B">
        <w:rPr>
          <w:sz w:val="20"/>
          <w:szCs w:val="20"/>
        </w:rPr>
        <w:t>ctions for UIP Writers</w:t>
      </w:r>
      <w:r w:rsidR="000B0D56">
        <w:br/>
      </w:r>
    </w:p>
    <w:p w14:paraId="6C4C8E46" w14:textId="19F8E0B8" w:rsidR="00176FA6" w:rsidRPr="00DB28EE" w:rsidRDefault="00176FA6" w:rsidP="006A792B">
      <w:pPr>
        <w:pStyle w:val="Heading5"/>
      </w:pPr>
      <w:bookmarkStart w:id="61" w:name="_Toc141774862"/>
      <w:bookmarkStart w:id="62" w:name="_Toc172284758"/>
      <w:r w:rsidRPr="00DB28EE">
        <w:rPr>
          <w:noProof/>
          <w:color w:val="2B579A"/>
          <w:shd w:val="clear" w:color="auto" w:fill="E6E6E6"/>
        </w:rPr>
        <w:lastRenderedPageBreak/>
        <w:drawing>
          <wp:anchor distT="0" distB="0" distL="114300" distR="114300" simplePos="0" relativeHeight="251658243" behindDoc="1" locked="0" layoutInCell="1" allowOverlap="1" wp14:anchorId="599A3210" wp14:editId="76213D2C">
            <wp:simplePos x="0" y="0"/>
            <wp:positionH relativeFrom="margin">
              <wp:align>left</wp:align>
            </wp:positionH>
            <wp:positionV relativeFrom="paragraph">
              <wp:posOffset>7620</wp:posOffset>
            </wp:positionV>
            <wp:extent cx="457200" cy="457200"/>
            <wp:effectExtent l="0" t="0" r="0" b="0"/>
            <wp:wrapTight wrapText="bothSides">
              <wp:wrapPolygon edited="0">
                <wp:start x="2700" y="2700"/>
                <wp:lineTo x="0" y="9000"/>
                <wp:lineTo x="0" y="12600"/>
                <wp:lineTo x="4500" y="18000"/>
                <wp:lineTo x="16200" y="18000"/>
                <wp:lineTo x="20700" y="12600"/>
                <wp:lineTo x="20700" y="11700"/>
                <wp:lineTo x="18000" y="2700"/>
                <wp:lineTo x="2700" y="2700"/>
              </wp:wrapPolygon>
            </wp:wrapTight>
            <wp:docPr id="175730908" name="Graphic 175730908"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2546" name="Graphic 1976762546" descr="Users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anchor>
        </w:drawing>
      </w:r>
      <w:r w:rsidRPr="00DB28EE">
        <w:t xml:space="preserve"> </w:t>
      </w:r>
      <w:r w:rsidR="00453732">
        <w:t xml:space="preserve">1.2 </w:t>
      </w:r>
      <w:r w:rsidRPr="00DB28EE">
        <w:t xml:space="preserve">Whole School “Data Day” </w:t>
      </w:r>
      <w:r w:rsidRPr="0038528D">
        <w:rPr>
          <w:b w:val="0"/>
          <w:bCs/>
        </w:rPr>
        <w:t>(Half- or Full-day Meeting)</w:t>
      </w:r>
      <w:bookmarkEnd w:id="61"/>
      <w:bookmarkEnd w:id="62"/>
    </w:p>
    <w:p w14:paraId="4FFB0F9F" w14:textId="6EBB03DC" w:rsidR="00176FA6" w:rsidRDefault="00176FA6" w:rsidP="00176FA6">
      <w:pPr>
        <w:pStyle w:val="Text"/>
        <w:spacing w:after="0"/>
        <w:ind w:left="1170" w:right="144" w:hanging="263"/>
        <w:rPr>
          <w:sz w:val="20"/>
          <w:szCs w:val="20"/>
        </w:rPr>
      </w:pPr>
      <w:r w:rsidRPr="00A00537">
        <w:rPr>
          <w:b/>
          <w:bCs/>
          <w:i/>
          <w:iCs/>
          <w:sz w:val="20"/>
          <w:szCs w:val="20"/>
        </w:rPr>
        <w:t>Purpose</w:t>
      </w:r>
      <w:r w:rsidRPr="00A00537">
        <w:rPr>
          <w:b/>
          <w:bCs/>
          <w:sz w:val="20"/>
          <w:szCs w:val="20"/>
        </w:rPr>
        <w:t xml:space="preserve">: </w:t>
      </w:r>
      <w:r w:rsidRPr="00A00537">
        <w:rPr>
          <w:sz w:val="20"/>
          <w:szCs w:val="20"/>
        </w:rPr>
        <w:t xml:space="preserve">Look at mid-year assessment and non-assessment data, both in aggregate and disaggregated. Conduct a focused exploration of key trends or </w:t>
      </w:r>
      <w:r w:rsidR="00591B40">
        <w:rPr>
          <w:sz w:val="20"/>
          <w:szCs w:val="20"/>
        </w:rPr>
        <w:t>priorities</w:t>
      </w:r>
      <w:r w:rsidRPr="00A00537">
        <w:rPr>
          <w:sz w:val="20"/>
          <w:szCs w:val="20"/>
        </w:rPr>
        <w:t xml:space="preserve"> apparent in data (identified by leadership). Engage in some root-cause reflections and plan adjustments to instruction</w:t>
      </w:r>
      <w:r w:rsidR="00073318">
        <w:rPr>
          <w:sz w:val="20"/>
          <w:szCs w:val="20"/>
        </w:rPr>
        <w:t xml:space="preserve"> in the coming term</w:t>
      </w:r>
      <w:r w:rsidRPr="00A00537">
        <w:rPr>
          <w:sz w:val="20"/>
          <w:szCs w:val="20"/>
        </w:rPr>
        <w:t xml:space="preserve"> to address </w:t>
      </w:r>
      <w:r w:rsidR="00591B40">
        <w:rPr>
          <w:sz w:val="20"/>
          <w:szCs w:val="20"/>
        </w:rPr>
        <w:t>priorities</w:t>
      </w:r>
      <w:r w:rsidRPr="00A00537">
        <w:rPr>
          <w:sz w:val="20"/>
          <w:szCs w:val="20"/>
        </w:rPr>
        <w:t>.</w:t>
      </w:r>
    </w:p>
    <w:p w14:paraId="6D93367A" w14:textId="77777777" w:rsidR="00176FA6" w:rsidRDefault="00176FA6" w:rsidP="00176FA6">
      <w:pPr>
        <w:pStyle w:val="Text"/>
        <w:spacing w:after="0"/>
        <w:ind w:left="1170" w:right="144" w:hanging="263"/>
        <w:rPr>
          <w:sz w:val="20"/>
          <w:szCs w:val="20"/>
        </w:rPr>
      </w:pPr>
      <w:r w:rsidRPr="00317C3D">
        <w:rPr>
          <w:b/>
          <w:bCs/>
          <w:i/>
          <w:iCs/>
          <w:sz w:val="20"/>
          <w:szCs w:val="20"/>
        </w:rPr>
        <w:t>When:</w:t>
      </w:r>
      <w:r w:rsidRPr="00317C3D">
        <w:rPr>
          <w:sz w:val="20"/>
          <w:szCs w:val="20"/>
        </w:rPr>
        <w:t xml:space="preserve"> After Leadership Data Reflection; ideally before or at beginning of next term or unit.</w:t>
      </w:r>
    </w:p>
    <w:p w14:paraId="439DDFDB" w14:textId="77777777" w:rsidR="00176FA6" w:rsidRDefault="00176FA6" w:rsidP="00176FA6">
      <w:pPr>
        <w:pStyle w:val="Text"/>
        <w:spacing w:after="0"/>
        <w:ind w:left="1170" w:right="144" w:hanging="263"/>
        <w:rPr>
          <w:sz w:val="20"/>
          <w:szCs w:val="20"/>
        </w:rPr>
      </w:pPr>
      <w:r w:rsidRPr="00317C3D">
        <w:rPr>
          <w:b/>
          <w:bCs/>
          <w:i/>
          <w:iCs/>
          <w:sz w:val="20"/>
          <w:szCs w:val="20"/>
        </w:rPr>
        <w:t>Who</w:t>
      </w:r>
      <w:r w:rsidRPr="00317C3D">
        <w:rPr>
          <w:sz w:val="20"/>
          <w:szCs w:val="20"/>
        </w:rPr>
        <w:t>: Led by school leader(s), Leadership Team(s). Attended by teaching staff (content specific or full staff).</w:t>
      </w:r>
    </w:p>
    <w:p w14:paraId="5F0D9ECE" w14:textId="23FB7BDD" w:rsidR="0093330E" w:rsidRPr="008752C2" w:rsidRDefault="00336AF2" w:rsidP="00EE0829">
      <w:pPr>
        <w:pStyle w:val="Text"/>
        <w:spacing w:after="0" w:line="240" w:lineRule="auto"/>
        <w:ind w:left="1170" w:right="144" w:hanging="263"/>
        <w:rPr>
          <w:rFonts w:cs="Calibri"/>
          <w:color w:val="000000"/>
          <w:sz w:val="20"/>
          <w:szCs w:val="20"/>
        </w:rPr>
      </w:pPr>
      <w:r>
        <w:rPr>
          <w:rFonts w:cs="Calibri"/>
          <w:b/>
          <w:bCs/>
          <w:i/>
          <w:iCs/>
          <w:color w:val="000000"/>
          <w:sz w:val="20"/>
          <w:szCs w:val="20"/>
        </w:rPr>
        <w:t>**</w:t>
      </w:r>
      <w:r w:rsidR="0093330E" w:rsidRPr="008752C2">
        <w:rPr>
          <w:rFonts w:cs="Calibri"/>
          <w:b/>
          <w:bCs/>
          <w:i/>
          <w:iCs/>
          <w:color w:val="000000"/>
          <w:sz w:val="20"/>
          <w:szCs w:val="20"/>
        </w:rPr>
        <w:t>Flexibilities</w:t>
      </w:r>
      <w:r>
        <w:rPr>
          <w:rFonts w:cs="Calibri"/>
          <w:b/>
          <w:bCs/>
          <w:i/>
          <w:iCs/>
          <w:color w:val="000000"/>
          <w:sz w:val="20"/>
          <w:szCs w:val="20"/>
        </w:rPr>
        <w:t>**</w:t>
      </w:r>
      <w:r w:rsidR="0093330E" w:rsidRPr="008752C2">
        <w:rPr>
          <w:rFonts w:cs="Calibri"/>
          <w:b/>
          <w:bCs/>
          <w:color w:val="000000"/>
          <w:sz w:val="20"/>
          <w:szCs w:val="20"/>
        </w:rPr>
        <w:t xml:space="preserve">: </w:t>
      </w:r>
      <w:r w:rsidR="0093330E" w:rsidRPr="008752C2">
        <w:rPr>
          <w:rFonts w:cs="Calibri"/>
          <w:color w:val="000000"/>
          <w:sz w:val="20"/>
          <w:szCs w:val="20"/>
        </w:rPr>
        <w:t>If your schedule</w:t>
      </w:r>
      <w:r w:rsidR="003334BD">
        <w:rPr>
          <w:rFonts w:cs="Calibri"/>
          <w:color w:val="000000"/>
          <w:sz w:val="20"/>
          <w:szCs w:val="20"/>
        </w:rPr>
        <w:t xml:space="preserve"> or </w:t>
      </w:r>
      <w:r w:rsidR="0093330E" w:rsidRPr="008752C2">
        <w:rPr>
          <w:rFonts w:cs="Calibri"/>
          <w:color w:val="000000"/>
          <w:sz w:val="20"/>
          <w:szCs w:val="20"/>
        </w:rPr>
        <w:t>infrastructure won’t support a whole school data day, narrow the focus of the agenda in order to review data and get input from teachers/staff during a normal staff meeting, or break this up across two staff meetings (e.g., one meeting to review the data and generate takeaways, and one meeting to collect input on priorities, brainstorm root causes</w:t>
      </w:r>
      <w:r w:rsidR="004369CB">
        <w:rPr>
          <w:rFonts w:cs="Calibri"/>
          <w:color w:val="000000"/>
          <w:sz w:val="20"/>
          <w:szCs w:val="20"/>
        </w:rPr>
        <w:t xml:space="preserve"> of any </w:t>
      </w:r>
      <w:r w:rsidR="0071055B">
        <w:rPr>
          <w:rFonts w:cs="Calibri"/>
          <w:color w:val="000000"/>
          <w:sz w:val="20"/>
          <w:szCs w:val="20"/>
        </w:rPr>
        <w:t xml:space="preserve">emergent </w:t>
      </w:r>
      <w:r w:rsidR="00591B40">
        <w:rPr>
          <w:rFonts w:cs="Calibri"/>
          <w:color w:val="000000"/>
          <w:sz w:val="20"/>
          <w:szCs w:val="20"/>
        </w:rPr>
        <w:t>priorities</w:t>
      </w:r>
      <w:r w:rsidR="0093330E" w:rsidRPr="008752C2">
        <w:rPr>
          <w:rFonts w:cs="Calibri"/>
          <w:color w:val="000000"/>
          <w:sz w:val="20"/>
          <w:szCs w:val="20"/>
        </w:rPr>
        <w:t>, and plan for any</w:t>
      </w:r>
      <w:r w:rsidR="0071055B">
        <w:rPr>
          <w:rFonts w:cs="Calibri"/>
          <w:color w:val="000000"/>
          <w:sz w:val="20"/>
          <w:szCs w:val="20"/>
        </w:rPr>
        <w:t xml:space="preserve"> necessary</w:t>
      </w:r>
      <w:r w:rsidR="0093330E" w:rsidRPr="008752C2">
        <w:rPr>
          <w:rFonts w:cs="Calibri"/>
          <w:color w:val="000000"/>
          <w:sz w:val="20"/>
          <w:szCs w:val="20"/>
        </w:rPr>
        <w:t xml:space="preserve"> course-corrections). Alternatively, you could recruit a representative group of teachers/staff to engage in these reflections.</w:t>
      </w:r>
    </w:p>
    <w:p w14:paraId="52557364" w14:textId="21E529BD" w:rsidR="0086285B" w:rsidRDefault="0086285B" w:rsidP="00EE0829">
      <w:pPr>
        <w:pStyle w:val="Text"/>
        <w:spacing w:after="0" w:line="240" w:lineRule="auto"/>
        <w:ind w:left="1170" w:right="144" w:hanging="263"/>
        <w:rPr>
          <w:sz w:val="20"/>
          <w:szCs w:val="20"/>
        </w:rPr>
      </w:pPr>
      <w:r>
        <w:rPr>
          <w:b/>
          <w:bCs/>
          <w:i/>
          <w:iCs/>
          <w:sz w:val="20"/>
          <w:szCs w:val="20"/>
        </w:rPr>
        <w:t xml:space="preserve">Resources: </w:t>
      </w:r>
      <w:r>
        <w:rPr>
          <w:i/>
          <w:iCs/>
          <w:sz w:val="20"/>
          <w:szCs w:val="20"/>
        </w:rPr>
        <w:t xml:space="preserve">(included in </w:t>
      </w:r>
      <w:hyperlink w:anchor="_Appendix" w:history="1">
        <w:r w:rsidR="00983F1D" w:rsidRPr="00983F1D">
          <w:rPr>
            <w:rStyle w:val="Hyperlink"/>
            <w:i/>
            <w:iCs/>
            <w:sz w:val="20"/>
            <w:szCs w:val="20"/>
          </w:rPr>
          <w:t>Appendix</w:t>
        </w:r>
      </w:hyperlink>
      <w:r>
        <w:rPr>
          <w:i/>
          <w:iCs/>
          <w:sz w:val="20"/>
          <w:szCs w:val="20"/>
        </w:rPr>
        <w:t xml:space="preserve">). </w:t>
      </w:r>
      <w:r>
        <w:rPr>
          <w:sz w:val="20"/>
          <w:szCs w:val="20"/>
        </w:rPr>
        <w:t xml:space="preserve">Considerations for Leaders, Annotated Agenda, </w:t>
      </w:r>
      <w:r w:rsidR="00B33049">
        <w:rPr>
          <w:sz w:val="20"/>
          <w:szCs w:val="20"/>
        </w:rPr>
        <w:t>Optional Afternoon Session Agenda, Participant Packet</w:t>
      </w:r>
    </w:p>
    <w:p w14:paraId="1AA1A004" w14:textId="77777777" w:rsidR="00176FA6" w:rsidRPr="004E1EAE" w:rsidRDefault="00176FA6" w:rsidP="00176FA6">
      <w:pPr>
        <w:pStyle w:val="Text"/>
        <w:spacing w:after="0"/>
        <w:ind w:left="1170" w:right="144" w:hanging="263"/>
        <w:rPr>
          <w:sz w:val="20"/>
          <w:szCs w:val="20"/>
        </w:rPr>
      </w:pPr>
    </w:p>
    <w:p w14:paraId="4584698F" w14:textId="069FE3CC" w:rsidR="00176FA6" w:rsidRPr="004E1EAE" w:rsidRDefault="00176FA6" w:rsidP="006A792B">
      <w:pPr>
        <w:pStyle w:val="Heading5"/>
      </w:pPr>
      <w:bookmarkStart w:id="63" w:name="_Toc141774863"/>
      <w:bookmarkStart w:id="64" w:name="_Toc172284759"/>
      <w:r w:rsidRPr="004E1EAE">
        <w:rPr>
          <w:noProof/>
          <w:color w:val="2B579A"/>
          <w:shd w:val="clear" w:color="auto" w:fill="E6E6E6"/>
        </w:rPr>
        <w:drawing>
          <wp:anchor distT="0" distB="0" distL="114300" distR="114300" simplePos="0" relativeHeight="251658244" behindDoc="1" locked="0" layoutInCell="1" allowOverlap="1" wp14:anchorId="35521752" wp14:editId="7434AC6E">
            <wp:simplePos x="0" y="0"/>
            <wp:positionH relativeFrom="margin">
              <wp:align>left</wp:align>
            </wp:positionH>
            <wp:positionV relativeFrom="paragraph">
              <wp:posOffset>7620</wp:posOffset>
            </wp:positionV>
            <wp:extent cx="457200" cy="457200"/>
            <wp:effectExtent l="0" t="0" r="0" b="0"/>
            <wp:wrapTight wrapText="bothSides">
              <wp:wrapPolygon edited="0">
                <wp:start x="2700" y="2700"/>
                <wp:lineTo x="0" y="9000"/>
                <wp:lineTo x="0" y="12600"/>
                <wp:lineTo x="4500" y="18000"/>
                <wp:lineTo x="16200" y="18000"/>
                <wp:lineTo x="20700" y="12600"/>
                <wp:lineTo x="20700" y="11700"/>
                <wp:lineTo x="18000" y="2700"/>
                <wp:lineTo x="2700" y="2700"/>
              </wp:wrapPolygon>
            </wp:wrapTight>
            <wp:docPr id="1894072782" name="Graphic 1894072782"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2546" name="Graphic 1976762546" descr="Users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anchor>
        </w:drawing>
      </w:r>
      <w:r w:rsidRPr="004E1EAE">
        <w:t xml:space="preserve"> </w:t>
      </w:r>
      <w:r w:rsidR="00453732">
        <w:t xml:space="preserve">1.3 </w:t>
      </w:r>
      <w:r w:rsidRPr="004E1EAE">
        <w:t xml:space="preserve">End-of-Year Leadership Data Reflection Meeting </w:t>
      </w:r>
      <w:r w:rsidRPr="0038528D">
        <w:rPr>
          <w:b w:val="0"/>
        </w:rPr>
        <w:t>(75-90 min)</w:t>
      </w:r>
      <w:bookmarkEnd w:id="63"/>
      <w:bookmarkEnd w:id="64"/>
    </w:p>
    <w:p w14:paraId="03D25DF5" w14:textId="55ECA769" w:rsidR="00176FA6" w:rsidRDefault="00176FA6" w:rsidP="00176FA6">
      <w:pPr>
        <w:pStyle w:val="Text"/>
        <w:spacing w:after="0"/>
        <w:ind w:left="1170" w:right="144" w:hanging="263"/>
        <w:rPr>
          <w:sz w:val="20"/>
          <w:szCs w:val="20"/>
        </w:rPr>
      </w:pPr>
      <w:r w:rsidRPr="00A00537">
        <w:rPr>
          <w:b/>
          <w:bCs/>
          <w:i/>
          <w:iCs/>
          <w:sz w:val="20"/>
          <w:szCs w:val="20"/>
        </w:rPr>
        <w:t>Purpose</w:t>
      </w:r>
      <w:r w:rsidRPr="00A00537">
        <w:rPr>
          <w:b/>
          <w:bCs/>
          <w:sz w:val="20"/>
          <w:szCs w:val="20"/>
        </w:rPr>
        <w:t xml:space="preserve">: </w:t>
      </w:r>
      <w:r w:rsidRPr="00A00537">
        <w:rPr>
          <w:sz w:val="20"/>
          <w:szCs w:val="20"/>
        </w:rPr>
        <w:t xml:space="preserve">Look at </w:t>
      </w:r>
      <w:r>
        <w:rPr>
          <w:sz w:val="20"/>
          <w:szCs w:val="20"/>
        </w:rPr>
        <w:t>EOY</w:t>
      </w:r>
      <w:r w:rsidRPr="00A00537">
        <w:rPr>
          <w:sz w:val="20"/>
          <w:szCs w:val="20"/>
        </w:rPr>
        <w:t>-year assessment and non-assessment data, both in aggregate and disaggregated, to identify strengths, concerns, and trends.</w:t>
      </w:r>
    </w:p>
    <w:p w14:paraId="386B2CA9" w14:textId="6329CEDB" w:rsidR="00176FA6" w:rsidRDefault="00176FA6" w:rsidP="00176FA6">
      <w:pPr>
        <w:pStyle w:val="Text"/>
        <w:spacing w:after="0"/>
        <w:ind w:left="1170" w:right="144" w:hanging="263"/>
        <w:rPr>
          <w:sz w:val="20"/>
          <w:szCs w:val="20"/>
        </w:rPr>
      </w:pPr>
      <w:r w:rsidRPr="00A00537">
        <w:rPr>
          <w:b/>
          <w:bCs/>
          <w:i/>
          <w:iCs/>
          <w:sz w:val="20"/>
          <w:szCs w:val="20"/>
        </w:rPr>
        <w:t>When:</w:t>
      </w:r>
      <w:r w:rsidRPr="00A00537">
        <w:rPr>
          <w:sz w:val="20"/>
          <w:szCs w:val="20"/>
        </w:rPr>
        <w:t xml:space="preserve"> </w:t>
      </w:r>
      <w:r>
        <w:rPr>
          <w:sz w:val="20"/>
          <w:szCs w:val="20"/>
        </w:rPr>
        <w:t>Soon after end-of</w:t>
      </w:r>
      <w:r w:rsidRPr="00A00537">
        <w:rPr>
          <w:sz w:val="20"/>
          <w:szCs w:val="20"/>
        </w:rPr>
        <w:t xml:space="preserve">-year assessment and non-assessment data </w:t>
      </w:r>
      <w:r>
        <w:rPr>
          <w:sz w:val="20"/>
          <w:szCs w:val="20"/>
        </w:rPr>
        <w:t>is</w:t>
      </w:r>
      <w:r w:rsidRPr="00A00537">
        <w:rPr>
          <w:sz w:val="20"/>
          <w:szCs w:val="20"/>
        </w:rPr>
        <w:t xml:space="preserve"> available</w:t>
      </w:r>
      <w:r>
        <w:rPr>
          <w:sz w:val="20"/>
          <w:szCs w:val="20"/>
        </w:rPr>
        <w:t xml:space="preserve"> (or close to EOY, if sufficient data </w:t>
      </w:r>
      <w:r w:rsidR="00A054F8">
        <w:rPr>
          <w:sz w:val="20"/>
          <w:szCs w:val="20"/>
        </w:rPr>
        <w:t xml:space="preserve">is </w:t>
      </w:r>
      <w:r>
        <w:rPr>
          <w:sz w:val="20"/>
          <w:szCs w:val="20"/>
        </w:rPr>
        <w:t>available).</w:t>
      </w:r>
    </w:p>
    <w:p w14:paraId="029D3321" w14:textId="77777777" w:rsidR="00176FA6" w:rsidRDefault="00176FA6" w:rsidP="00176FA6">
      <w:pPr>
        <w:pStyle w:val="Text"/>
        <w:spacing w:after="0"/>
        <w:ind w:left="1170" w:right="144" w:hanging="263"/>
        <w:rPr>
          <w:sz w:val="20"/>
          <w:szCs w:val="20"/>
        </w:rPr>
      </w:pPr>
      <w:r w:rsidRPr="00A00537">
        <w:rPr>
          <w:b/>
          <w:bCs/>
          <w:i/>
          <w:iCs/>
          <w:sz w:val="20"/>
          <w:szCs w:val="20"/>
        </w:rPr>
        <w:t>Who</w:t>
      </w:r>
      <w:r w:rsidRPr="00A00537">
        <w:rPr>
          <w:sz w:val="20"/>
          <w:szCs w:val="20"/>
        </w:rPr>
        <w:t>: School leader(s), Leadership Team(s)</w:t>
      </w:r>
    </w:p>
    <w:p w14:paraId="41501C34" w14:textId="75E98E89" w:rsidR="00B33049" w:rsidRPr="008B3517" w:rsidRDefault="00B33049" w:rsidP="00176FA6">
      <w:pPr>
        <w:pStyle w:val="Text"/>
        <w:spacing w:after="0"/>
        <w:ind w:left="1170" w:right="144" w:hanging="263"/>
        <w:rPr>
          <w:b/>
          <w:bCs/>
        </w:rPr>
      </w:pPr>
      <w:r>
        <w:rPr>
          <w:b/>
          <w:bCs/>
          <w:i/>
          <w:iCs/>
          <w:sz w:val="20"/>
          <w:szCs w:val="20"/>
        </w:rPr>
        <w:t xml:space="preserve">Resources: </w:t>
      </w:r>
      <w:r>
        <w:rPr>
          <w:i/>
          <w:iCs/>
          <w:sz w:val="20"/>
          <w:szCs w:val="20"/>
        </w:rPr>
        <w:t xml:space="preserve">(included in </w:t>
      </w:r>
      <w:hyperlink w:anchor="_Appendix" w:history="1">
        <w:r w:rsidR="00983F1D" w:rsidRPr="00983F1D">
          <w:rPr>
            <w:rStyle w:val="Hyperlink"/>
            <w:i/>
            <w:iCs/>
            <w:sz w:val="20"/>
            <w:szCs w:val="20"/>
          </w:rPr>
          <w:t>Appendix</w:t>
        </w:r>
      </w:hyperlink>
      <w:r>
        <w:rPr>
          <w:i/>
          <w:iCs/>
          <w:sz w:val="20"/>
          <w:szCs w:val="20"/>
        </w:rPr>
        <w:t xml:space="preserve">). </w:t>
      </w:r>
      <w:r>
        <w:rPr>
          <w:sz w:val="20"/>
          <w:szCs w:val="20"/>
        </w:rPr>
        <w:t>Annotated Agenda, Next Steps, Directions for UIP Writers</w:t>
      </w:r>
    </w:p>
    <w:p w14:paraId="63BF2365" w14:textId="77777777" w:rsidR="00176FA6" w:rsidRDefault="00176FA6" w:rsidP="00176FA6">
      <w:pPr>
        <w:pStyle w:val="Text"/>
        <w:spacing w:after="0"/>
        <w:ind w:right="144"/>
        <w:rPr>
          <w:b/>
          <w:bCs/>
        </w:rPr>
      </w:pPr>
    </w:p>
    <w:p w14:paraId="42F59F4C" w14:textId="77777777" w:rsidR="000149B2" w:rsidRDefault="000149B2" w:rsidP="000149B2">
      <w:pPr>
        <w:pStyle w:val="Heading2"/>
      </w:pPr>
      <w:bookmarkStart w:id="65" w:name="_Toc134782521"/>
      <w:bookmarkStart w:id="66" w:name="_Toc172273354"/>
      <w:r>
        <w:t>Additional Resources</w:t>
      </w:r>
      <w:bookmarkEnd w:id="65"/>
      <w:bookmarkEnd w:id="66"/>
    </w:p>
    <w:p w14:paraId="7F0E92CB" w14:textId="0B5AA9F9" w:rsidR="00D21648" w:rsidRPr="00D21648" w:rsidRDefault="007F7A3F" w:rsidP="00A4415E">
      <w:pPr>
        <w:numPr>
          <w:ilvl w:val="0"/>
          <w:numId w:val="111"/>
        </w:numPr>
        <w:spacing w:after="0"/>
      </w:pPr>
      <w:hyperlink r:id="rId67" w:history="1">
        <w:r w:rsidR="00D21648" w:rsidRPr="00D21648">
          <w:rPr>
            <w:rStyle w:val="Hyperlink"/>
            <w:b/>
            <w:bCs/>
          </w:rPr>
          <w:t>Data Analysis for Small Student Populations</w:t>
        </w:r>
      </w:hyperlink>
      <w:r w:rsidR="008348C3">
        <w:t xml:space="preserve">: </w:t>
      </w:r>
      <w:r w:rsidR="008348C3" w:rsidRPr="00892D74">
        <w:rPr>
          <w:rFonts w:cs="Calibri"/>
          <w:color w:val="000000"/>
          <w:sz w:val="20"/>
          <w:szCs w:val="20"/>
        </w:rPr>
        <w:t>This guidance focuses on how to include analysis of data with small populations of students in the UIP. This resource is appropriate for all users that need to report on small student groups, either due to size of the school/district or disaggregated data analysis.</w:t>
      </w:r>
    </w:p>
    <w:p w14:paraId="6D226576" w14:textId="459A98E7" w:rsidR="00D21648" w:rsidRPr="007B6EF2" w:rsidRDefault="007F7A3F" w:rsidP="00A4415E">
      <w:pPr>
        <w:numPr>
          <w:ilvl w:val="0"/>
          <w:numId w:val="111"/>
        </w:numPr>
        <w:spacing w:after="0"/>
      </w:pPr>
      <w:hyperlink r:id="rId68" w:history="1">
        <w:r w:rsidR="00D21648" w:rsidRPr="00D21648">
          <w:rPr>
            <w:rStyle w:val="Hyperlink"/>
            <w:b/>
            <w:bCs/>
          </w:rPr>
          <w:t>Using Non-Assessment Data for School Improvement</w:t>
        </w:r>
      </w:hyperlink>
      <w:r w:rsidR="007B6EF2">
        <w:t xml:space="preserve">: </w:t>
      </w:r>
      <w:r w:rsidR="007B6EF2" w:rsidRPr="00892D74">
        <w:rPr>
          <w:rFonts w:cs="Calibri"/>
          <w:color w:val="000000"/>
          <w:sz w:val="20"/>
          <w:szCs w:val="20"/>
        </w:rPr>
        <w:t>The purpose of this document is to support districts with the adoption and use of non‐assessment data to inform school improvement efforts. The document will highlight key considerations for data use, data sources that may not have previously been considered for improvement planning, and use cases related to improvement planning.  </w:t>
      </w:r>
    </w:p>
    <w:p w14:paraId="389A0C6A" w14:textId="6CDCC34A" w:rsidR="007B6EF2" w:rsidRPr="00D21648" w:rsidRDefault="007B6EF2" w:rsidP="00A4415E">
      <w:pPr>
        <w:numPr>
          <w:ilvl w:val="0"/>
          <w:numId w:val="111"/>
        </w:numPr>
        <w:spacing w:after="0"/>
      </w:pPr>
      <w:r w:rsidRPr="007B6EF2">
        <w:rPr>
          <w:rFonts w:cs="Calibri"/>
          <w:b/>
          <w:bCs/>
          <w:color w:val="000000"/>
        </w:rPr>
        <w:t>Using Local Assessment Data</w:t>
      </w:r>
      <w:r>
        <w:rPr>
          <w:rFonts w:cs="Calibri"/>
          <w:color w:val="000000"/>
        </w:rPr>
        <w:t xml:space="preserve">: </w:t>
      </w:r>
      <w:r w:rsidRPr="00892D74">
        <w:rPr>
          <w:rFonts w:cs="Calibri"/>
          <w:color w:val="000000"/>
          <w:sz w:val="20"/>
          <w:szCs w:val="20"/>
        </w:rPr>
        <w:t>These resources provide a brief overview of how to use two common local assessment platforms (</w:t>
      </w:r>
      <w:proofErr w:type="spellStart"/>
      <w:r w:rsidRPr="00892D74">
        <w:rPr>
          <w:rFonts w:cs="Calibri"/>
          <w:color w:val="000000"/>
          <w:sz w:val="20"/>
          <w:szCs w:val="20"/>
        </w:rPr>
        <w:t>iReady</w:t>
      </w:r>
      <w:proofErr w:type="spellEnd"/>
      <w:r w:rsidRPr="00892D74">
        <w:rPr>
          <w:rFonts w:cs="Calibri"/>
          <w:color w:val="000000"/>
          <w:sz w:val="20"/>
          <w:szCs w:val="20"/>
        </w:rPr>
        <w:t xml:space="preserve"> and NWEA MAP) to </w:t>
      </w:r>
      <w:r w:rsidR="00684318" w:rsidRPr="00892D74">
        <w:rPr>
          <w:rFonts w:cs="Calibri"/>
          <w:color w:val="000000"/>
          <w:sz w:val="20"/>
          <w:szCs w:val="20"/>
        </w:rPr>
        <w:t xml:space="preserve">gauge student proficiency and student growth, view disaggregated student results, and set meaningful </w:t>
      </w:r>
      <w:r w:rsidR="00162D94" w:rsidRPr="00892D74">
        <w:rPr>
          <w:rFonts w:cs="Calibri"/>
          <w:color w:val="000000"/>
          <w:sz w:val="20"/>
          <w:szCs w:val="20"/>
        </w:rPr>
        <w:t>performance targets</w:t>
      </w:r>
      <w:r w:rsidR="00684318" w:rsidRPr="00892D74">
        <w:rPr>
          <w:rFonts w:cs="Calibri"/>
          <w:color w:val="000000"/>
          <w:sz w:val="20"/>
          <w:szCs w:val="20"/>
        </w:rPr>
        <w:t>.</w:t>
      </w:r>
    </w:p>
    <w:p w14:paraId="5B9B5979" w14:textId="05425605" w:rsidR="00D21648" w:rsidRPr="00D21648" w:rsidRDefault="007F7A3F" w:rsidP="00A4415E">
      <w:pPr>
        <w:numPr>
          <w:ilvl w:val="1"/>
          <w:numId w:val="111"/>
        </w:numPr>
        <w:spacing w:after="0"/>
      </w:pPr>
      <w:hyperlink r:id="rId69" w:history="1">
        <w:r w:rsidR="00D21648" w:rsidRPr="00D21648">
          <w:rPr>
            <w:rStyle w:val="Hyperlink"/>
          </w:rPr>
          <w:t xml:space="preserve">Using Local Assessment Data: </w:t>
        </w:r>
        <w:proofErr w:type="spellStart"/>
        <w:r w:rsidR="00D21648" w:rsidRPr="00D21648">
          <w:rPr>
            <w:rStyle w:val="Hyperlink"/>
          </w:rPr>
          <w:t>iReady</w:t>
        </w:r>
        <w:proofErr w:type="spellEnd"/>
      </w:hyperlink>
    </w:p>
    <w:p w14:paraId="71C46FAA" w14:textId="77777777" w:rsidR="00D21648" w:rsidRPr="007C7740" w:rsidRDefault="007F7A3F" w:rsidP="00A4415E">
      <w:pPr>
        <w:numPr>
          <w:ilvl w:val="1"/>
          <w:numId w:val="111"/>
        </w:numPr>
        <w:spacing w:after="0"/>
        <w:rPr>
          <w:rStyle w:val="Hyperlink"/>
        </w:rPr>
      </w:pPr>
      <w:hyperlink r:id="rId70" w:history="1">
        <w:r w:rsidR="00D21648" w:rsidRPr="00D21648">
          <w:rPr>
            <w:rStyle w:val="Hyperlink"/>
          </w:rPr>
          <w:t>Using Local Assessment Data: NWEA MAP </w:t>
        </w:r>
      </w:hyperlink>
    </w:p>
    <w:p w14:paraId="5103D115" w14:textId="282A7BDC" w:rsidR="00C62BFC" w:rsidRPr="00FA214A" w:rsidRDefault="26A545C4" w:rsidP="00A4415E">
      <w:pPr>
        <w:numPr>
          <w:ilvl w:val="0"/>
          <w:numId w:val="111"/>
        </w:numPr>
        <w:spacing w:after="0"/>
        <w:rPr>
          <w:sz w:val="20"/>
          <w:szCs w:val="20"/>
        </w:rPr>
      </w:pPr>
      <w:r w:rsidRPr="001A1B14">
        <w:rPr>
          <w:rStyle w:val="Hyperlink"/>
          <w:b/>
          <w:bCs/>
          <w:color w:val="auto"/>
          <w:u w:val="none"/>
        </w:rPr>
        <w:t>Available State Assessment Data</w:t>
      </w:r>
      <w:r w:rsidR="2AB47052" w:rsidRPr="001A1B14">
        <w:rPr>
          <w:rStyle w:val="Hyperlink"/>
          <w:color w:val="auto"/>
          <w:u w:val="none"/>
        </w:rPr>
        <w:t>:</w:t>
      </w:r>
      <w:r w:rsidR="2AB47052" w:rsidRPr="22D84AD5">
        <w:rPr>
          <w:rStyle w:val="Hyperlink"/>
          <w:u w:val="none"/>
        </w:rPr>
        <w:t xml:space="preserve"> </w:t>
      </w:r>
      <w:r w:rsidR="2B488102" w:rsidRPr="00FA214A">
        <w:rPr>
          <w:rStyle w:val="Hyperlink"/>
          <w:color w:val="auto"/>
          <w:sz w:val="20"/>
          <w:szCs w:val="20"/>
          <w:u w:val="none"/>
        </w:rPr>
        <w:t xml:space="preserve">Results from ACCESS for </w:t>
      </w:r>
      <w:r w:rsidR="00CE0A90" w:rsidRPr="00FA214A">
        <w:rPr>
          <w:rStyle w:val="Hyperlink"/>
          <w:color w:val="auto"/>
          <w:sz w:val="20"/>
          <w:szCs w:val="20"/>
          <w:u w:val="none"/>
        </w:rPr>
        <w:t>M</w:t>
      </w:r>
      <w:r w:rsidR="00FA214A" w:rsidRPr="00FA214A">
        <w:rPr>
          <w:rStyle w:val="Hyperlink"/>
          <w:color w:val="auto"/>
          <w:sz w:val="20"/>
          <w:szCs w:val="20"/>
          <w:u w:val="none"/>
        </w:rPr>
        <w:t>ulti-lingual learners</w:t>
      </w:r>
      <w:r w:rsidR="2B488102" w:rsidRPr="00FA214A">
        <w:rPr>
          <w:rStyle w:val="Hyperlink"/>
          <w:color w:val="auto"/>
          <w:sz w:val="20"/>
          <w:szCs w:val="20"/>
          <w:u w:val="none"/>
        </w:rPr>
        <w:t xml:space="preserve"> is typically available late April</w:t>
      </w:r>
      <w:r w:rsidR="20049D7A" w:rsidRPr="00FA214A">
        <w:rPr>
          <w:rStyle w:val="Hyperlink"/>
          <w:color w:val="auto"/>
          <w:sz w:val="20"/>
          <w:szCs w:val="20"/>
          <w:u w:val="none"/>
        </w:rPr>
        <w:t>. Results from test publishers are also available as follows</w:t>
      </w:r>
      <w:r w:rsidR="00FA214A" w:rsidRPr="00FA214A">
        <w:rPr>
          <w:rStyle w:val="Hyperlink"/>
          <w:color w:val="auto"/>
          <w:sz w:val="20"/>
          <w:szCs w:val="20"/>
          <w:u w:val="none"/>
        </w:rPr>
        <w:t xml:space="preserve">: </w:t>
      </w:r>
      <w:r w:rsidR="3AFD3D9F" w:rsidRPr="00FA214A">
        <w:rPr>
          <w:rStyle w:val="Hyperlink"/>
          <w:color w:val="auto"/>
          <w:sz w:val="20"/>
          <w:szCs w:val="20"/>
          <w:u w:val="none"/>
        </w:rPr>
        <w:t xml:space="preserve">CO-PSAT &amp; CO-SAT </w:t>
      </w:r>
      <w:r w:rsidR="00FA214A" w:rsidRPr="00FA214A">
        <w:rPr>
          <w:rStyle w:val="Hyperlink"/>
          <w:color w:val="auto"/>
          <w:sz w:val="20"/>
          <w:szCs w:val="20"/>
          <w:u w:val="none"/>
        </w:rPr>
        <w:t xml:space="preserve">is typically available in early June </w:t>
      </w:r>
      <w:r w:rsidR="3AFD3D9F" w:rsidRPr="00FA214A">
        <w:rPr>
          <w:rStyle w:val="Hyperlink"/>
          <w:color w:val="auto"/>
          <w:sz w:val="20"/>
          <w:szCs w:val="20"/>
          <w:u w:val="none"/>
        </w:rPr>
        <w:t xml:space="preserve">at the College Board Dashboard </w:t>
      </w:r>
      <w:r w:rsidR="5DCF50D8" w:rsidRPr="00FA214A">
        <w:rPr>
          <w:rStyle w:val="Hyperlink"/>
          <w:color w:val="auto"/>
          <w:sz w:val="20"/>
          <w:szCs w:val="20"/>
          <w:u w:val="none"/>
        </w:rPr>
        <w:t xml:space="preserve">and CMAS/CoAlt Science at </w:t>
      </w:r>
      <w:proofErr w:type="spellStart"/>
      <w:r w:rsidR="5DCF50D8" w:rsidRPr="00FA214A">
        <w:rPr>
          <w:rStyle w:val="Hyperlink"/>
          <w:color w:val="auto"/>
          <w:sz w:val="20"/>
          <w:szCs w:val="20"/>
          <w:u w:val="none"/>
        </w:rPr>
        <w:t>PearsonAccessNext</w:t>
      </w:r>
      <w:proofErr w:type="spellEnd"/>
      <w:r w:rsidR="5DCF50D8" w:rsidRPr="00FA214A">
        <w:rPr>
          <w:rStyle w:val="Hyperlink"/>
          <w:color w:val="auto"/>
          <w:sz w:val="20"/>
          <w:szCs w:val="20"/>
          <w:u w:val="none"/>
        </w:rPr>
        <w:t>. Contact your District Assessment Coordinator for more information.</w:t>
      </w:r>
    </w:p>
    <w:p w14:paraId="04C2D654" w14:textId="369C287B" w:rsidR="000149B2" w:rsidRPr="000149B2" w:rsidRDefault="000149B2" w:rsidP="000149B2">
      <w:pPr>
        <w:sectPr w:rsidR="000149B2" w:rsidRPr="000149B2" w:rsidSect="00377001">
          <w:headerReference w:type="default" r:id="rId71"/>
          <w:pgSz w:w="12240" w:h="15840" w:code="1"/>
          <w:pgMar w:top="1008" w:right="1008" w:bottom="1440" w:left="1008" w:header="720" w:footer="720" w:gutter="0"/>
          <w:cols w:space="720"/>
          <w:docGrid w:linePitch="360"/>
        </w:sectPr>
      </w:pPr>
    </w:p>
    <w:p w14:paraId="0AF34E57" w14:textId="114FE982" w:rsidR="00C93F6F" w:rsidRPr="00C9142C" w:rsidRDefault="00C93F6F" w:rsidP="00677A57">
      <w:pPr>
        <w:pStyle w:val="Heading1"/>
      </w:pPr>
      <w:bookmarkStart w:id="67" w:name="_Phase_2:_Identify"/>
      <w:bookmarkStart w:id="68" w:name="_Toc172273355"/>
      <w:bookmarkEnd w:id="67"/>
      <w:r w:rsidRPr="00C9142C">
        <w:lastRenderedPageBreak/>
        <w:t xml:space="preserve">Phase </w:t>
      </w:r>
      <w:r>
        <w:t>2</w:t>
      </w:r>
      <w:r w:rsidRPr="00C9142C">
        <w:t xml:space="preserve">: </w:t>
      </w:r>
      <w:r>
        <w:t xml:space="preserve">Identify Priorities </w:t>
      </w:r>
      <w:r w:rsidR="00066131">
        <w:t>and Targets</w:t>
      </w:r>
      <w:bookmarkEnd w:id="68"/>
    </w:p>
    <w:p w14:paraId="331105BF" w14:textId="5E362EAB" w:rsidR="00C93F6F" w:rsidRPr="0092543B" w:rsidRDefault="0037538E" w:rsidP="00C93F6F">
      <w:r w:rsidRPr="0092543B">
        <w:t>If the upcoming plan is to have a clear direction and focus, it is crucial that focused priorities are identified at the outset of the planning process. This phase of UIP development builds on the thorough data analysis and stakeholder input from Phase 1 and identifies those areas of student performance that the team will be primarily focused on improving in the coming year.</w:t>
      </w:r>
      <w:r w:rsidR="00454B09" w:rsidRPr="0092543B">
        <w:t xml:space="preserve"> Establishing clear priorities will help the planning team to maintain focus on what is most important throughout the plan development process, and </w:t>
      </w:r>
      <w:r w:rsidR="00330127">
        <w:t>these priorities</w:t>
      </w:r>
      <w:r w:rsidR="00454B09" w:rsidRPr="0092543B">
        <w:t xml:space="preserve"> can help inform decisions about how to allocate resources and team member efforts.</w:t>
      </w:r>
      <w:r w:rsidR="009B5458" w:rsidRPr="0092543B">
        <w:t xml:space="preserve"> Once clear </w:t>
      </w:r>
      <w:r w:rsidR="009D20BC">
        <w:t xml:space="preserve">performance </w:t>
      </w:r>
      <w:r w:rsidR="00591B40">
        <w:t>priorities</w:t>
      </w:r>
      <w:r w:rsidR="009B5458" w:rsidRPr="0092543B">
        <w:t xml:space="preserve"> are established, </w:t>
      </w:r>
      <w:r w:rsidR="00A556E1">
        <w:t xml:space="preserve">long-term annual targets </w:t>
      </w:r>
      <w:r w:rsidR="00B5454A">
        <w:t>should</w:t>
      </w:r>
      <w:r w:rsidR="00A556E1">
        <w:t xml:space="preserve"> be set for at least two years. Interim Targets, on the other hand, are</w:t>
      </w:r>
      <w:r w:rsidR="00405AD4">
        <w:t xml:space="preserve"> intermittent </w:t>
      </w:r>
      <w:r w:rsidR="00A556E1">
        <w:t xml:space="preserve">student targets in key areas that enable the team to gauge the impact of the school’s strategies on student outcomes (and especially on those skills or areas that have been prioritized for improvement). </w:t>
      </w:r>
      <w:r w:rsidR="00A556E1" w:rsidRPr="0092543B">
        <w:t xml:space="preserve"> </w:t>
      </w:r>
      <w:r w:rsidR="00405AD4">
        <w:t xml:space="preserve">Interim targets </w:t>
      </w:r>
      <w:r w:rsidR="00136C50">
        <w:t>enable th</w:t>
      </w:r>
      <w:r w:rsidR="005F0C8D">
        <w:t>e</w:t>
      </w:r>
      <w:r w:rsidR="00136C50">
        <w:t xml:space="preserve"> team</w:t>
      </w:r>
      <w:r w:rsidR="00405AD4">
        <w:t xml:space="preserve"> to monitor progress toward long-term targets </w:t>
      </w:r>
      <w:r w:rsidR="00B5454A">
        <w:t xml:space="preserve">and </w:t>
      </w:r>
      <w:r w:rsidR="005F0C8D">
        <w:t>will inform mid-year</w:t>
      </w:r>
      <w:r w:rsidR="00136C50">
        <w:t xml:space="preserve"> adjustments if </w:t>
      </w:r>
      <w:r w:rsidR="00D125CA">
        <w:t xml:space="preserve">these are </w:t>
      </w:r>
      <w:r w:rsidR="00136C50">
        <w:t xml:space="preserve">needed </w:t>
      </w:r>
      <w:r w:rsidR="00405AD4">
        <w:t xml:space="preserve">throughout the school year. </w:t>
      </w:r>
    </w:p>
    <w:p w14:paraId="2F163552" w14:textId="7D7AF3CF" w:rsidR="00C93F6F" w:rsidRDefault="00C93F6F" w:rsidP="00C93F6F">
      <w:pPr>
        <w:spacing w:after="240"/>
        <w:ind w:left="907" w:right="54"/>
      </w:pPr>
      <w:r>
        <w:rPr>
          <w:noProof/>
          <w:color w:val="2B579A"/>
          <w:shd w:val="clear" w:color="auto" w:fill="E6E6E6"/>
        </w:rPr>
        <w:drawing>
          <wp:anchor distT="0" distB="0" distL="114300" distR="114300" simplePos="0" relativeHeight="251658246" behindDoc="0" locked="0" layoutInCell="1" allowOverlap="1" wp14:anchorId="303DC3F2" wp14:editId="17AF6D07">
            <wp:simplePos x="0" y="0"/>
            <wp:positionH relativeFrom="margin">
              <wp:align>left</wp:align>
            </wp:positionH>
            <wp:positionV relativeFrom="paragraph">
              <wp:posOffset>6350</wp:posOffset>
            </wp:positionV>
            <wp:extent cx="457200" cy="457200"/>
            <wp:effectExtent l="0" t="0" r="0" b="0"/>
            <wp:wrapNone/>
            <wp:docPr id="1802732000" name="Graphic 1802732000"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5216" name="Graphic 185715216" descr="Magnifying glass with solid fill"/>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57200" cy="457200"/>
                    </a:xfrm>
                    <a:prstGeom prst="rect">
                      <a:avLst/>
                    </a:prstGeom>
                  </pic:spPr>
                </pic:pic>
              </a:graphicData>
            </a:graphic>
          </wp:anchor>
        </w:drawing>
      </w:r>
      <w:r>
        <w:rPr>
          <w:b/>
          <w:bCs/>
        </w:rPr>
        <w:t xml:space="preserve">Focus: </w:t>
      </w:r>
      <w:r w:rsidR="001B0D92">
        <w:rPr>
          <w:rFonts w:cs="Calibri"/>
          <w:color w:val="000000"/>
        </w:rPr>
        <w:t xml:space="preserve">Identify the </w:t>
      </w:r>
      <w:r w:rsidR="00A375D5">
        <w:rPr>
          <w:rFonts w:cs="Calibri"/>
          <w:color w:val="000000"/>
        </w:rPr>
        <w:t>S</w:t>
      </w:r>
      <w:r w:rsidR="001B0D92">
        <w:rPr>
          <w:rFonts w:cs="Calibri"/>
          <w:color w:val="000000"/>
        </w:rPr>
        <w:t xml:space="preserve">tudent </w:t>
      </w:r>
      <w:r w:rsidR="00A375D5">
        <w:rPr>
          <w:rFonts w:cs="Calibri"/>
          <w:color w:val="000000"/>
        </w:rPr>
        <w:t>P</w:t>
      </w:r>
      <w:r w:rsidR="001B0D92">
        <w:rPr>
          <w:rFonts w:cs="Calibri"/>
          <w:color w:val="000000"/>
        </w:rPr>
        <w:t xml:space="preserve">erformance </w:t>
      </w:r>
      <w:r w:rsidR="00A375D5">
        <w:rPr>
          <w:rFonts w:cs="Calibri"/>
          <w:color w:val="000000"/>
        </w:rPr>
        <w:t>Priorities</w:t>
      </w:r>
      <w:r w:rsidR="00D125CA">
        <w:rPr>
          <w:rFonts w:cs="Calibri"/>
          <w:color w:val="000000"/>
        </w:rPr>
        <w:t>,</w:t>
      </w:r>
      <w:r w:rsidR="00DC142E">
        <w:rPr>
          <w:rFonts w:cs="Calibri"/>
          <w:color w:val="000000"/>
        </w:rPr>
        <w:t xml:space="preserve"> rooted in thorough data analysis</w:t>
      </w:r>
      <w:r w:rsidR="00D125CA">
        <w:rPr>
          <w:rFonts w:cs="Calibri"/>
          <w:color w:val="000000"/>
        </w:rPr>
        <w:t xml:space="preserve">, </w:t>
      </w:r>
      <w:r w:rsidR="001B0D92">
        <w:rPr>
          <w:rFonts w:cs="Calibri"/>
          <w:color w:val="000000"/>
        </w:rPr>
        <w:t xml:space="preserve">that will </w:t>
      </w:r>
      <w:r w:rsidR="00077EB4">
        <w:rPr>
          <w:rFonts w:cs="Calibri"/>
          <w:color w:val="000000"/>
        </w:rPr>
        <w:t xml:space="preserve">likely </w:t>
      </w:r>
      <w:r w:rsidR="001B0D92">
        <w:rPr>
          <w:rFonts w:cs="Calibri"/>
          <w:color w:val="000000"/>
        </w:rPr>
        <w:t>be the focus of improvement efforts in the coming year</w:t>
      </w:r>
      <w:r w:rsidR="00DA33A1">
        <w:rPr>
          <w:rFonts w:cs="Calibri"/>
          <w:color w:val="000000"/>
        </w:rPr>
        <w:t>.</w:t>
      </w:r>
      <w:r w:rsidR="00D125CA">
        <w:rPr>
          <w:rFonts w:cs="Calibri"/>
          <w:color w:val="000000"/>
        </w:rPr>
        <w:t xml:space="preserve"> </w:t>
      </w:r>
      <w:r w:rsidR="00DA33A1">
        <w:rPr>
          <w:rFonts w:cs="Calibri"/>
          <w:color w:val="000000"/>
        </w:rPr>
        <w:t>S</w:t>
      </w:r>
      <w:r w:rsidR="005145B9">
        <w:rPr>
          <w:rFonts w:cs="Calibri"/>
          <w:color w:val="000000"/>
        </w:rPr>
        <w:t xml:space="preserve">et </w:t>
      </w:r>
      <w:r w:rsidR="00D125CA">
        <w:rPr>
          <w:rFonts w:cs="Calibri"/>
          <w:color w:val="000000"/>
        </w:rPr>
        <w:t>annual</w:t>
      </w:r>
      <w:r w:rsidR="005145B9">
        <w:rPr>
          <w:rFonts w:cs="Calibri"/>
          <w:color w:val="000000"/>
        </w:rPr>
        <w:t xml:space="preserve"> and interim targets to monitor </w:t>
      </w:r>
      <w:r w:rsidR="00B01EF3">
        <w:rPr>
          <w:rFonts w:cs="Calibri"/>
          <w:color w:val="000000"/>
        </w:rPr>
        <w:t xml:space="preserve">progress towards prioritized </w:t>
      </w:r>
      <w:r w:rsidR="005145B9">
        <w:rPr>
          <w:rFonts w:cs="Calibri"/>
          <w:color w:val="000000"/>
        </w:rPr>
        <w:t xml:space="preserve">student outcomes. </w:t>
      </w:r>
    </w:p>
    <w:p w14:paraId="00E68A49" w14:textId="2F33B833" w:rsidR="00123403" w:rsidRDefault="00C93F6F" w:rsidP="00C93F6F">
      <w:pPr>
        <w:spacing w:after="240"/>
        <w:ind w:left="907" w:right="54"/>
        <w:rPr>
          <w:bCs/>
        </w:rPr>
      </w:pPr>
      <w:r>
        <w:rPr>
          <w:noProof/>
          <w:color w:val="2B579A"/>
          <w:shd w:val="clear" w:color="auto" w:fill="E6E6E6"/>
        </w:rPr>
        <w:drawing>
          <wp:anchor distT="0" distB="0" distL="114300" distR="114300" simplePos="0" relativeHeight="251658245" behindDoc="0" locked="0" layoutInCell="1" allowOverlap="1" wp14:anchorId="1188F73C" wp14:editId="4685D7AA">
            <wp:simplePos x="0" y="0"/>
            <wp:positionH relativeFrom="margin">
              <wp:align>left</wp:align>
            </wp:positionH>
            <wp:positionV relativeFrom="paragraph">
              <wp:posOffset>6350</wp:posOffset>
            </wp:positionV>
            <wp:extent cx="457200" cy="457200"/>
            <wp:effectExtent l="0" t="0" r="0" b="0"/>
            <wp:wrapNone/>
            <wp:docPr id="491965890" name="Graphic 491965890" descr="Stopwat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0457" name="Graphic 187640457" descr="Stopwatch with solid fill"/>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457200" cy="457200"/>
                    </a:xfrm>
                    <a:prstGeom prst="rect">
                      <a:avLst/>
                    </a:prstGeom>
                  </pic:spPr>
                </pic:pic>
              </a:graphicData>
            </a:graphic>
          </wp:anchor>
        </w:drawing>
      </w:r>
      <w:r>
        <w:rPr>
          <w:b/>
          <w:bCs/>
        </w:rPr>
        <w:t>Timing:</w:t>
      </w:r>
      <w:r>
        <w:rPr>
          <w:bCs/>
        </w:rPr>
        <w:t xml:space="preserve"> </w:t>
      </w:r>
      <w:r w:rsidR="00416167">
        <w:rPr>
          <w:bCs/>
        </w:rPr>
        <w:t xml:space="preserve">Spring (likely May or June). </w:t>
      </w:r>
      <w:r w:rsidR="001B0D92">
        <w:rPr>
          <w:bCs/>
        </w:rPr>
        <w:t xml:space="preserve">These activities will be most effective </w:t>
      </w:r>
      <w:r w:rsidR="00E32B97">
        <w:rPr>
          <w:bCs/>
        </w:rPr>
        <w:t>if they are started in the spring of the year prior to anticipated plan implementation</w:t>
      </w:r>
      <w:r w:rsidR="001B28C9">
        <w:rPr>
          <w:bCs/>
        </w:rPr>
        <w:t>.</w:t>
      </w:r>
      <w:r w:rsidR="00B20D30">
        <w:rPr>
          <w:bCs/>
        </w:rPr>
        <w:t xml:space="preserve"> Ideally, at this point, the team should have a good understanding of how students have done over the course of the year</w:t>
      </w:r>
      <w:r w:rsidR="009A4724">
        <w:rPr>
          <w:bCs/>
        </w:rPr>
        <w:t xml:space="preserve">. </w:t>
      </w:r>
      <w:r w:rsidR="001B28C9">
        <w:rPr>
          <w:bCs/>
        </w:rPr>
        <w:t xml:space="preserve">Aim for May or June, after a late-spring round of </w:t>
      </w:r>
      <w:r w:rsidR="007118BF">
        <w:rPr>
          <w:bCs/>
        </w:rPr>
        <w:t>local</w:t>
      </w:r>
      <w:r w:rsidR="001B28C9">
        <w:rPr>
          <w:bCs/>
        </w:rPr>
        <w:t xml:space="preserve"> assessments, so that you can use that data to inform decision-making.</w:t>
      </w:r>
    </w:p>
    <w:p w14:paraId="588FB260" w14:textId="77777777" w:rsidR="002F63B8" w:rsidRDefault="00123403" w:rsidP="002F63B8">
      <w:pPr>
        <w:spacing w:after="0"/>
        <w:ind w:left="907" w:right="54"/>
        <w:rPr>
          <w:bCs/>
        </w:rPr>
      </w:pPr>
      <w:r>
        <w:rPr>
          <w:noProof/>
          <w:color w:val="2B579A"/>
          <w:shd w:val="clear" w:color="auto" w:fill="E6E6E6"/>
        </w:rPr>
        <w:drawing>
          <wp:anchor distT="0" distB="0" distL="114300" distR="114300" simplePos="0" relativeHeight="251658289" behindDoc="1" locked="0" layoutInCell="1" allowOverlap="1" wp14:anchorId="52476BAC" wp14:editId="1B92199C">
            <wp:simplePos x="0" y="0"/>
            <wp:positionH relativeFrom="margin">
              <wp:align>left</wp:align>
            </wp:positionH>
            <wp:positionV relativeFrom="paragraph">
              <wp:posOffset>0</wp:posOffset>
            </wp:positionV>
            <wp:extent cx="457200" cy="457200"/>
            <wp:effectExtent l="0" t="0" r="0" b="0"/>
            <wp:wrapTight wrapText="bothSides">
              <wp:wrapPolygon edited="0">
                <wp:start x="2700" y="2700"/>
                <wp:lineTo x="2700" y="18000"/>
                <wp:lineTo x="18000" y="18000"/>
                <wp:lineTo x="18000" y="2700"/>
                <wp:lineTo x="2700" y="2700"/>
              </wp:wrapPolygon>
            </wp:wrapTight>
            <wp:docPr id="1243293600" name="Graphic 1243293600"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516221" name="Graphic 513516221" descr="Checkbox Checked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57200" cy="457200"/>
                    </a:xfrm>
                    <a:prstGeom prst="rect">
                      <a:avLst/>
                    </a:prstGeom>
                  </pic:spPr>
                </pic:pic>
              </a:graphicData>
            </a:graphic>
          </wp:anchor>
        </w:drawing>
      </w:r>
      <w:r>
        <w:rPr>
          <w:b/>
          <w:bCs/>
        </w:rPr>
        <w:t>Outcomes:</w:t>
      </w:r>
      <w:r>
        <w:rPr>
          <w:bCs/>
        </w:rPr>
        <w:t xml:space="preserve"> </w:t>
      </w:r>
    </w:p>
    <w:p w14:paraId="6BF0E444" w14:textId="1216056D" w:rsidR="00D41CD8" w:rsidRDefault="56D2BDAB" w:rsidP="00A4415E">
      <w:pPr>
        <w:pStyle w:val="ListParagraph"/>
        <w:numPr>
          <w:ilvl w:val="0"/>
          <w:numId w:val="113"/>
        </w:numPr>
        <w:spacing w:after="240"/>
        <w:ind w:right="54"/>
        <w:rPr>
          <w:bCs/>
        </w:rPr>
      </w:pPr>
      <w:r>
        <w:t>A</w:t>
      </w:r>
      <w:r w:rsidR="16AE1A53">
        <w:t xml:space="preserve"> clear, focused set of </w:t>
      </w:r>
      <w:r w:rsidR="004152AA">
        <w:rPr>
          <w:i/>
          <w:iCs/>
        </w:rPr>
        <w:t>Student Performance Priorities</w:t>
      </w:r>
      <w:r w:rsidR="16AE1A53">
        <w:t xml:space="preserve"> to be addressed in the upcoming plan</w:t>
      </w:r>
      <w:r w:rsidR="2B6311B9">
        <w:t xml:space="preserve">. </w:t>
      </w:r>
    </w:p>
    <w:p w14:paraId="15363952" w14:textId="0259CF57" w:rsidR="00E77DCA" w:rsidRPr="00804C7D" w:rsidRDefault="00E77DCA" w:rsidP="00A4415E">
      <w:pPr>
        <w:pStyle w:val="ListParagraph"/>
        <w:numPr>
          <w:ilvl w:val="0"/>
          <w:numId w:val="113"/>
        </w:numPr>
        <w:spacing w:after="240"/>
        <w:ind w:right="54"/>
        <w:rPr>
          <w:bCs/>
        </w:rPr>
      </w:pPr>
      <w:r>
        <w:rPr>
          <w:bCs/>
          <w:i/>
          <w:iCs/>
        </w:rPr>
        <w:t>Long-Term and Interim Targe</w:t>
      </w:r>
      <w:r w:rsidR="002860B7">
        <w:rPr>
          <w:bCs/>
          <w:i/>
          <w:iCs/>
        </w:rPr>
        <w:t>ts</w:t>
      </w:r>
      <w:r>
        <w:rPr>
          <w:bCs/>
        </w:rPr>
        <w:t xml:space="preserve"> will enable the team to understand the impact of the strategies.</w:t>
      </w:r>
    </w:p>
    <w:p w14:paraId="020868D4" w14:textId="3006A8A3" w:rsidR="00C93F6F" w:rsidRPr="00E77DCA" w:rsidRDefault="00B77273" w:rsidP="00E77DCA">
      <w:pPr>
        <w:spacing w:after="240"/>
        <w:ind w:right="54"/>
        <w:rPr>
          <w:bCs/>
        </w:rPr>
      </w:pPr>
      <w:r>
        <w:rPr>
          <w:noProof/>
          <w:shd w:val="clear" w:color="auto" w:fill="E6E6E6"/>
        </w:rPr>
        <mc:AlternateContent>
          <mc:Choice Requires="wpg">
            <w:drawing>
              <wp:anchor distT="0" distB="0" distL="114300" distR="114300" simplePos="0" relativeHeight="251658313" behindDoc="0" locked="0" layoutInCell="1" allowOverlap="1" wp14:anchorId="363F0B76" wp14:editId="25A14C8F">
                <wp:simplePos x="0" y="0"/>
                <wp:positionH relativeFrom="column">
                  <wp:posOffset>26670</wp:posOffset>
                </wp:positionH>
                <wp:positionV relativeFrom="paragraph">
                  <wp:posOffset>347980</wp:posOffset>
                </wp:positionV>
                <wp:extent cx="6417310" cy="1828800"/>
                <wp:effectExtent l="0" t="0" r="21590" b="19050"/>
                <wp:wrapTopAndBottom/>
                <wp:docPr id="1515803792" name="Group 1515803792"/>
                <wp:cNvGraphicFramePr/>
                <a:graphic xmlns:a="http://schemas.openxmlformats.org/drawingml/2006/main">
                  <a:graphicData uri="http://schemas.microsoft.com/office/word/2010/wordprocessingGroup">
                    <wpg:wgp>
                      <wpg:cNvGrpSpPr/>
                      <wpg:grpSpPr>
                        <a:xfrm>
                          <a:off x="0" y="0"/>
                          <a:ext cx="6417310" cy="1828800"/>
                          <a:chOff x="2" y="0"/>
                          <a:chExt cx="6420145" cy="1302385"/>
                        </a:xfrm>
                      </wpg:grpSpPr>
                      <wps:wsp>
                        <wps:cNvPr id="1609479384" name="AutoShape 14"/>
                        <wps:cNvSpPr>
                          <a:spLocks noChangeArrowheads="1"/>
                        </wps:cNvSpPr>
                        <wps:spPr bwMode="auto">
                          <a:xfrm>
                            <a:off x="2" y="0"/>
                            <a:ext cx="2721273" cy="1302385"/>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34D0AE0D" w14:textId="77777777" w:rsidR="00BD47D4" w:rsidRPr="007A2E79" w:rsidRDefault="00BD47D4" w:rsidP="00BD47D4">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UIP Decisions / Actions</w:t>
                              </w:r>
                            </w:p>
                            <w:p w14:paraId="064EAC3B" w14:textId="4FE9A426" w:rsidR="00B20D30" w:rsidRDefault="006A3A1D" w:rsidP="00B20D30">
                              <w:pPr>
                                <w:rPr>
                                  <w:b/>
                                  <w:bCs/>
                                  <w:sz w:val="20"/>
                                  <w:szCs w:val="20"/>
                                </w:rPr>
                              </w:pPr>
                              <w:r>
                                <w:rPr>
                                  <w:sz w:val="20"/>
                                  <w:szCs w:val="20"/>
                                </w:rPr>
                                <w:t xml:space="preserve">Draft </w:t>
                              </w:r>
                              <w:r w:rsidR="00235D12">
                                <w:rPr>
                                  <w:b/>
                                  <w:bCs/>
                                  <w:sz w:val="20"/>
                                  <w:szCs w:val="20"/>
                                </w:rPr>
                                <w:t xml:space="preserve">Student Performance Priorities </w:t>
                              </w:r>
                              <w:r>
                                <w:rPr>
                                  <w:sz w:val="20"/>
                                  <w:szCs w:val="20"/>
                                </w:rPr>
                                <w:t xml:space="preserve">and </w:t>
                              </w:r>
                              <w:r w:rsidR="00D44E57">
                                <w:rPr>
                                  <w:b/>
                                  <w:bCs/>
                                  <w:sz w:val="20"/>
                                  <w:szCs w:val="20"/>
                                </w:rPr>
                                <w:t>Targets</w:t>
                              </w:r>
                              <w:r w:rsidR="00DA33A1">
                                <w:rPr>
                                  <w:b/>
                                  <w:bCs/>
                                  <w:sz w:val="20"/>
                                  <w:szCs w:val="20"/>
                                </w:rPr>
                                <w:t xml:space="preserve"> (both </w:t>
                              </w:r>
                              <w:r w:rsidR="00327900">
                                <w:rPr>
                                  <w:b/>
                                  <w:bCs/>
                                  <w:sz w:val="20"/>
                                  <w:szCs w:val="20"/>
                                </w:rPr>
                                <w:t>A</w:t>
                              </w:r>
                              <w:r w:rsidR="00DA33A1">
                                <w:rPr>
                                  <w:b/>
                                  <w:bCs/>
                                  <w:sz w:val="20"/>
                                  <w:szCs w:val="20"/>
                                </w:rPr>
                                <w:t xml:space="preserve">nnual and </w:t>
                              </w:r>
                              <w:r w:rsidR="00327900">
                                <w:rPr>
                                  <w:b/>
                                  <w:bCs/>
                                  <w:sz w:val="20"/>
                                  <w:szCs w:val="20"/>
                                </w:rPr>
                                <w:t>I</w:t>
                              </w:r>
                              <w:r w:rsidR="00DA33A1">
                                <w:rPr>
                                  <w:b/>
                                  <w:bCs/>
                                  <w:sz w:val="20"/>
                                  <w:szCs w:val="20"/>
                                </w:rPr>
                                <w:t xml:space="preserve">nterim </w:t>
                              </w:r>
                              <w:r w:rsidR="00327900">
                                <w:rPr>
                                  <w:b/>
                                  <w:bCs/>
                                  <w:sz w:val="20"/>
                                  <w:szCs w:val="20"/>
                                </w:rPr>
                                <w:t>T</w:t>
                              </w:r>
                              <w:r w:rsidR="00DA33A1">
                                <w:rPr>
                                  <w:b/>
                                  <w:bCs/>
                                  <w:sz w:val="20"/>
                                  <w:szCs w:val="20"/>
                                </w:rPr>
                                <w:t>argets)</w:t>
                              </w:r>
                              <w:r w:rsidR="00984FB1">
                                <w:rPr>
                                  <w:b/>
                                  <w:bCs/>
                                  <w:sz w:val="20"/>
                                  <w:szCs w:val="20"/>
                                </w:rPr>
                                <w:t>.</w:t>
                              </w:r>
                            </w:p>
                            <w:p w14:paraId="2F2FC6F1" w14:textId="3094AF0D" w:rsidR="00DD6419" w:rsidRPr="00DD6419" w:rsidRDefault="00F5130B" w:rsidP="00B20D30">
                              <w:pPr>
                                <w:rPr>
                                  <w:sz w:val="20"/>
                                  <w:szCs w:val="20"/>
                                </w:rPr>
                              </w:pPr>
                              <w:r>
                                <w:rPr>
                                  <w:sz w:val="20"/>
                                  <w:szCs w:val="20"/>
                                </w:rPr>
                                <w:t>Make note of</w:t>
                              </w:r>
                              <w:r w:rsidR="001B1AAE">
                                <w:rPr>
                                  <w:sz w:val="20"/>
                                  <w:szCs w:val="20"/>
                                </w:rPr>
                                <w:t xml:space="preserve"> possible root causes</w:t>
                              </w:r>
                              <w:r w:rsidR="00DD6419">
                                <w:rPr>
                                  <w:sz w:val="20"/>
                                  <w:szCs w:val="20"/>
                                </w:rPr>
                                <w:t>, if these are identified in this phase.</w:t>
                              </w:r>
                            </w:p>
                          </w:txbxContent>
                        </wps:txbx>
                        <wps:bodyPr rot="0" vert="horz" wrap="square" lIns="91440" tIns="91440" rIns="91440" bIns="91440" anchor="t" anchorCtr="0" upright="1">
                          <a:noAutofit/>
                        </wps:bodyPr>
                      </wps:wsp>
                      <wps:wsp>
                        <wps:cNvPr id="427628573" name="AutoShape 14"/>
                        <wps:cNvSpPr>
                          <a:spLocks noChangeArrowheads="1"/>
                        </wps:cNvSpPr>
                        <wps:spPr bwMode="auto">
                          <a:xfrm>
                            <a:off x="2942621" y="0"/>
                            <a:ext cx="3477526" cy="130238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1331FD06" w14:textId="77777777" w:rsidR="00B20D30" w:rsidRPr="007A2E79" w:rsidRDefault="00B20D30" w:rsidP="00B20D30">
                              <w:pPr>
                                <w:jc w:val="center"/>
                                <w:rPr>
                                  <w:rFonts w:ascii="Museo Slab 500" w:eastAsiaTheme="majorEastAsia" w:hAnsi="Museo Slab 500" w:cstheme="majorBidi"/>
                                  <w:i/>
                                  <w:iCs/>
                                  <w:sz w:val="20"/>
                                  <w:szCs w:val="20"/>
                                </w:rPr>
                              </w:pPr>
                              <w:r w:rsidRPr="007A2E79">
                                <w:rPr>
                                  <w:rFonts w:ascii="Museo Slab 500" w:eastAsiaTheme="majorEastAsia" w:hAnsi="Museo Slab 500" w:cstheme="majorBidi"/>
                                  <w:i/>
                                  <w:iCs/>
                                  <w:sz w:val="20"/>
                                  <w:szCs w:val="20"/>
                                </w:rPr>
                                <w:t>Available Resources and Tools</w:t>
                              </w:r>
                            </w:p>
                            <w:p w14:paraId="7FC47B62" w14:textId="1BF66624" w:rsidR="00B20D30" w:rsidRDefault="007F7A3F" w:rsidP="00A4415E">
                              <w:pPr>
                                <w:pStyle w:val="ListParagraph"/>
                                <w:numPr>
                                  <w:ilvl w:val="0"/>
                                  <w:numId w:val="77"/>
                                </w:numPr>
                                <w:ind w:left="450"/>
                                <w:rPr>
                                  <w:sz w:val="20"/>
                                  <w:szCs w:val="18"/>
                                </w:rPr>
                              </w:pPr>
                              <w:hyperlink r:id="rId72" w:history="1">
                                <w:r w:rsidR="00B77273" w:rsidRPr="00B77273">
                                  <w:rPr>
                                    <w:rStyle w:val="Hyperlink"/>
                                    <w:sz w:val="20"/>
                                    <w:szCs w:val="18"/>
                                  </w:rPr>
                                  <w:t>Office of Family, School, and Community Partnerships</w:t>
                                </w:r>
                              </w:hyperlink>
                            </w:p>
                            <w:p w14:paraId="2F05F4D3" w14:textId="3F374559" w:rsidR="000149B2" w:rsidRDefault="007F7A3F" w:rsidP="00A4415E">
                              <w:pPr>
                                <w:pStyle w:val="ListParagraph"/>
                                <w:numPr>
                                  <w:ilvl w:val="0"/>
                                  <w:numId w:val="77"/>
                                </w:numPr>
                                <w:ind w:left="450"/>
                                <w:rPr>
                                  <w:sz w:val="20"/>
                                  <w:szCs w:val="18"/>
                                </w:rPr>
                              </w:pPr>
                              <w:hyperlink r:id="rId73" w:history="1">
                                <w:r w:rsidR="000149B2" w:rsidRPr="000149B2">
                                  <w:rPr>
                                    <w:rStyle w:val="Hyperlink"/>
                                    <w:sz w:val="20"/>
                                    <w:szCs w:val="18"/>
                                  </w:rPr>
                                  <w:t>UIP 101</w:t>
                                </w:r>
                              </w:hyperlink>
                              <w:r w:rsidR="000149B2" w:rsidRPr="000149B2">
                                <w:rPr>
                                  <w:sz w:val="20"/>
                                  <w:szCs w:val="18"/>
                                </w:rPr>
                                <w:t>:</w:t>
                              </w:r>
                              <w:r w:rsidR="00A07A15">
                                <w:rPr>
                                  <w:sz w:val="20"/>
                                  <w:szCs w:val="18"/>
                                </w:rPr>
                                <w:t xml:space="preserve"> </w:t>
                              </w:r>
                              <w:r w:rsidR="00235D12">
                                <w:rPr>
                                  <w:sz w:val="20"/>
                                  <w:szCs w:val="18"/>
                                </w:rPr>
                                <w:t>Student Performance Priorities</w:t>
                              </w:r>
                              <w:r w:rsidR="000149B2">
                                <w:rPr>
                                  <w:sz w:val="20"/>
                                  <w:szCs w:val="18"/>
                                </w:rPr>
                                <w:t xml:space="preserve"> and </w:t>
                              </w:r>
                              <w:r w:rsidR="00174377">
                                <w:rPr>
                                  <w:sz w:val="20"/>
                                  <w:szCs w:val="18"/>
                                </w:rPr>
                                <w:t>Targets</w:t>
                              </w:r>
                            </w:p>
                            <w:p w14:paraId="6DCBD679" w14:textId="5003C1ED" w:rsidR="00984FB1" w:rsidRPr="007F1EF9" w:rsidRDefault="007F7A3F" w:rsidP="00A4415E">
                              <w:pPr>
                                <w:pStyle w:val="ListParagraph"/>
                                <w:numPr>
                                  <w:ilvl w:val="0"/>
                                  <w:numId w:val="77"/>
                                </w:numPr>
                                <w:ind w:left="450"/>
                                <w:rPr>
                                  <w:sz w:val="20"/>
                                  <w:szCs w:val="18"/>
                                </w:rPr>
                              </w:pPr>
                              <w:hyperlink r:id="rId74" w:anchor="criteriaandrequirements" w:history="1">
                                <w:r w:rsidR="00C5375A" w:rsidRPr="007F1EF9">
                                  <w:rPr>
                                    <w:rStyle w:val="Hyperlink"/>
                                    <w:sz w:val="20"/>
                                    <w:szCs w:val="20"/>
                                  </w:rPr>
                                  <w:t>UIP Quality Criteria</w:t>
                                </w:r>
                              </w:hyperlink>
                              <w:r w:rsidR="006A6972" w:rsidRPr="007F1EF9">
                                <w:rPr>
                                  <w:sz w:val="20"/>
                                  <w:szCs w:val="18"/>
                                </w:rPr>
                                <w:t>,</w:t>
                              </w:r>
                              <w:r w:rsidR="007F1EF9" w:rsidRPr="007F1EF9">
                                <w:rPr>
                                  <w:sz w:val="20"/>
                                  <w:szCs w:val="18"/>
                                </w:rPr>
                                <w:t xml:space="preserve"> Section 1: “Does the plan identify high-leverage performance priorities and targets?”</w:t>
                              </w:r>
                            </w:p>
                          </w:txbxContent>
                        </wps:txbx>
                        <wps:bodyPr rot="0" vert="horz" wrap="square" lIns="91440" tIns="91440" rIns="91440" bIns="91440" anchor="t" anchorCtr="0" upright="1">
                          <a:noAutofit/>
                        </wps:bodyPr>
                      </wps:wsp>
                    </wpg:wgp>
                  </a:graphicData>
                </a:graphic>
                <wp14:sizeRelV relativeFrom="margin">
                  <wp14:pctHeight>0</wp14:pctHeight>
                </wp14:sizeRelV>
              </wp:anchor>
            </w:drawing>
          </mc:Choice>
          <mc:Fallback>
            <w:pict>
              <v:group w14:anchorId="363F0B76" id="Group 1515803792" o:spid="_x0000_s1034" style="position:absolute;margin-left:2.1pt;margin-top:27.4pt;width:505.3pt;height:2in;z-index:251658313;mso-height-relative:margin" coordorigin="" coordsize="64201,13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">
                <v:roundrect id="AutoShape 14" o:spid="_x0000_s1035" style="position:absolute;width:27212;height:130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" fillcolor="white [3201]" strokecolor="#8064a2 [3207]" strokeweight="1.25pt">
                  <v:stroke endcap="round"/>
                  <v:textbox inset=",7.2pt,,7.2pt">
                    <w:txbxContent>
                      <w:p w14:paraId="34D0AE0D" w14:textId="77777777" w:rsidR="00BD47D4" w:rsidRPr="007A2E79" w:rsidRDefault="00BD47D4" w:rsidP="00BD47D4">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UIP Decisions / Actions</w:t>
                        </w:r>
                      </w:p>
                      <w:p w14:paraId="064EAC3B" w14:textId="4FE9A426" w:rsidR="00B20D30" w:rsidRDefault="006A3A1D" w:rsidP="00B20D30">
                        <w:pPr>
                          <w:rPr>
                            <w:b/>
                            <w:bCs/>
                            <w:sz w:val="20"/>
                            <w:szCs w:val="20"/>
                          </w:rPr>
                        </w:pPr>
                        <w:r>
                          <w:rPr>
                            <w:sz w:val="20"/>
                            <w:szCs w:val="20"/>
                          </w:rPr>
                          <w:t xml:space="preserve">Draft </w:t>
                        </w:r>
                        <w:r w:rsidR="00235D12">
                          <w:rPr>
                            <w:b/>
                            <w:bCs/>
                            <w:sz w:val="20"/>
                            <w:szCs w:val="20"/>
                          </w:rPr>
                          <w:t xml:space="preserve">Student Performance Priorities </w:t>
                        </w:r>
                        <w:r>
                          <w:rPr>
                            <w:sz w:val="20"/>
                            <w:szCs w:val="20"/>
                          </w:rPr>
                          <w:t xml:space="preserve">and </w:t>
                        </w:r>
                        <w:r w:rsidR="00D44E57">
                          <w:rPr>
                            <w:b/>
                            <w:bCs/>
                            <w:sz w:val="20"/>
                            <w:szCs w:val="20"/>
                          </w:rPr>
                          <w:t>Targets</w:t>
                        </w:r>
                        <w:r w:rsidR="00DA33A1">
                          <w:rPr>
                            <w:b/>
                            <w:bCs/>
                            <w:sz w:val="20"/>
                            <w:szCs w:val="20"/>
                          </w:rPr>
                          <w:t xml:space="preserve"> (both </w:t>
                        </w:r>
                        <w:r w:rsidR="00327900">
                          <w:rPr>
                            <w:b/>
                            <w:bCs/>
                            <w:sz w:val="20"/>
                            <w:szCs w:val="20"/>
                          </w:rPr>
                          <w:t>A</w:t>
                        </w:r>
                        <w:r w:rsidR="00DA33A1">
                          <w:rPr>
                            <w:b/>
                            <w:bCs/>
                            <w:sz w:val="20"/>
                            <w:szCs w:val="20"/>
                          </w:rPr>
                          <w:t xml:space="preserve">nnual and </w:t>
                        </w:r>
                        <w:r w:rsidR="00327900">
                          <w:rPr>
                            <w:b/>
                            <w:bCs/>
                            <w:sz w:val="20"/>
                            <w:szCs w:val="20"/>
                          </w:rPr>
                          <w:t>I</w:t>
                        </w:r>
                        <w:r w:rsidR="00DA33A1">
                          <w:rPr>
                            <w:b/>
                            <w:bCs/>
                            <w:sz w:val="20"/>
                            <w:szCs w:val="20"/>
                          </w:rPr>
                          <w:t xml:space="preserve">nterim </w:t>
                        </w:r>
                        <w:r w:rsidR="00327900">
                          <w:rPr>
                            <w:b/>
                            <w:bCs/>
                            <w:sz w:val="20"/>
                            <w:szCs w:val="20"/>
                          </w:rPr>
                          <w:t>T</w:t>
                        </w:r>
                        <w:r w:rsidR="00DA33A1">
                          <w:rPr>
                            <w:b/>
                            <w:bCs/>
                            <w:sz w:val="20"/>
                            <w:szCs w:val="20"/>
                          </w:rPr>
                          <w:t>argets)</w:t>
                        </w:r>
                        <w:r w:rsidR="00984FB1">
                          <w:rPr>
                            <w:b/>
                            <w:bCs/>
                            <w:sz w:val="20"/>
                            <w:szCs w:val="20"/>
                          </w:rPr>
                          <w:t>.</w:t>
                        </w:r>
                      </w:p>
                      <w:p w14:paraId="2F2FC6F1" w14:textId="3094AF0D" w:rsidR="00DD6419" w:rsidRPr="00DD6419" w:rsidRDefault="00F5130B" w:rsidP="00B20D30">
                        <w:pPr>
                          <w:rPr>
                            <w:sz w:val="20"/>
                            <w:szCs w:val="20"/>
                          </w:rPr>
                        </w:pPr>
                        <w:r>
                          <w:rPr>
                            <w:sz w:val="20"/>
                            <w:szCs w:val="20"/>
                          </w:rPr>
                          <w:t>Make note of</w:t>
                        </w:r>
                        <w:r w:rsidR="001B1AAE">
                          <w:rPr>
                            <w:sz w:val="20"/>
                            <w:szCs w:val="20"/>
                          </w:rPr>
                          <w:t xml:space="preserve"> possible root causes</w:t>
                        </w:r>
                        <w:r w:rsidR="00DD6419">
                          <w:rPr>
                            <w:sz w:val="20"/>
                            <w:szCs w:val="20"/>
                          </w:rPr>
                          <w:t>, if these are identified in this phase.</w:t>
                        </w:r>
                      </w:p>
                    </w:txbxContent>
                  </v:textbox>
                </v:roundrect>
                <v:roundrect id="AutoShape 14" o:spid="_x0000_s1036" style="position:absolute;left:29426;width:34775;height:130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" fillcolor="white [3201]" strokecolor="#4f81bd [3204]" strokeweight="1.25pt">
                  <v:stroke endcap="round"/>
                  <v:textbox inset=",7.2pt,,7.2pt">
                    <w:txbxContent>
                      <w:p w14:paraId="1331FD06" w14:textId="77777777" w:rsidR="00B20D30" w:rsidRPr="007A2E79" w:rsidRDefault="00B20D30" w:rsidP="00B20D30">
                        <w:pPr>
                          <w:jc w:val="center"/>
                          <w:rPr>
                            <w:rFonts w:ascii="Museo Slab 500" w:eastAsiaTheme="majorEastAsia" w:hAnsi="Museo Slab 500" w:cstheme="majorBidi"/>
                            <w:i/>
                            <w:iCs/>
                            <w:sz w:val="20"/>
                            <w:szCs w:val="20"/>
                          </w:rPr>
                        </w:pPr>
                        <w:r w:rsidRPr="007A2E79">
                          <w:rPr>
                            <w:rFonts w:ascii="Museo Slab 500" w:eastAsiaTheme="majorEastAsia" w:hAnsi="Museo Slab 500" w:cstheme="majorBidi"/>
                            <w:i/>
                            <w:iCs/>
                            <w:sz w:val="20"/>
                            <w:szCs w:val="20"/>
                          </w:rPr>
                          <w:t>Available Resources and Tools</w:t>
                        </w:r>
                      </w:p>
                      <w:p w14:paraId="7FC47B62" w14:textId="1BF66624" w:rsidR="00B20D30" w:rsidRDefault="007F7A3F" w:rsidP="00A4415E">
                        <w:pPr>
                          <w:pStyle w:val="ListParagraph"/>
                          <w:numPr>
                            <w:ilvl w:val="0"/>
                            <w:numId w:val="77"/>
                          </w:numPr>
                          <w:ind w:left="450"/>
                          <w:rPr>
                            <w:sz w:val="20"/>
                            <w:szCs w:val="18"/>
                          </w:rPr>
                        </w:pPr>
                        <w:hyperlink r:id="rId75" w:history="1">
                          <w:r w:rsidR="00B77273" w:rsidRPr="00B77273">
                            <w:rPr>
                              <w:rStyle w:val="Hyperlink"/>
                              <w:sz w:val="20"/>
                              <w:szCs w:val="18"/>
                            </w:rPr>
                            <w:t>Office of Family, School, and Community Partnerships</w:t>
                          </w:r>
                        </w:hyperlink>
                      </w:p>
                      <w:p w14:paraId="2F05F4D3" w14:textId="3F374559" w:rsidR="000149B2" w:rsidRDefault="007F7A3F" w:rsidP="00A4415E">
                        <w:pPr>
                          <w:pStyle w:val="ListParagraph"/>
                          <w:numPr>
                            <w:ilvl w:val="0"/>
                            <w:numId w:val="77"/>
                          </w:numPr>
                          <w:ind w:left="450"/>
                          <w:rPr>
                            <w:sz w:val="20"/>
                            <w:szCs w:val="18"/>
                          </w:rPr>
                        </w:pPr>
                        <w:hyperlink r:id="rId76" w:history="1">
                          <w:r w:rsidR="000149B2" w:rsidRPr="000149B2">
                            <w:rPr>
                              <w:rStyle w:val="Hyperlink"/>
                              <w:sz w:val="20"/>
                              <w:szCs w:val="18"/>
                            </w:rPr>
                            <w:t>UIP 101</w:t>
                          </w:r>
                        </w:hyperlink>
                        <w:r w:rsidR="000149B2" w:rsidRPr="000149B2">
                          <w:rPr>
                            <w:sz w:val="20"/>
                            <w:szCs w:val="18"/>
                          </w:rPr>
                          <w:t>:</w:t>
                        </w:r>
                        <w:r w:rsidR="00A07A15">
                          <w:rPr>
                            <w:sz w:val="20"/>
                            <w:szCs w:val="18"/>
                          </w:rPr>
                          <w:t xml:space="preserve"> </w:t>
                        </w:r>
                        <w:r w:rsidR="00235D12">
                          <w:rPr>
                            <w:sz w:val="20"/>
                            <w:szCs w:val="18"/>
                          </w:rPr>
                          <w:t>Student Performance Priorities</w:t>
                        </w:r>
                        <w:r w:rsidR="000149B2">
                          <w:rPr>
                            <w:sz w:val="20"/>
                            <w:szCs w:val="18"/>
                          </w:rPr>
                          <w:t xml:space="preserve"> and </w:t>
                        </w:r>
                        <w:r w:rsidR="00174377">
                          <w:rPr>
                            <w:sz w:val="20"/>
                            <w:szCs w:val="18"/>
                          </w:rPr>
                          <w:t>Targets</w:t>
                        </w:r>
                      </w:p>
                      <w:p w14:paraId="6DCBD679" w14:textId="5003C1ED" w:rsidR="00984FB1" w:rsidRPr="007F1EF9" w:rsidRDefault="007F7A3F" w:rsidP="00A4415E">
                        <w:pPr>
                          <w:pStyle w:val="ListParagraph"/>
                          <w:numPr>
                            <w:ilvl w:val="0"/>
                            <w:numId w:val="77"/>
                          </w:numPr>
                          <w:ind w:left="450"/>
                          <w:rPr>
                            <w:sz w:val="20"/>
                            <w:szCs w:val="18"/>
                          </w:rPr>
                        </w:pPr>
                        <w:hyperlink r:id="rId77" w:anchor="criteriaandrequirements" w:history="1">
                          <w:r w:rsidR="00C5375A" w:rsidRPr="007F1EF9">
                            <w:rPr>
                              <w:rStyle w:val="Hyperlink"/>
                              <w:sz w:val="20"/>
                              <w:szCs w:val="20"/>
                            </w:rPr>
                            <w:t>UIP Quality Criteria</w:t>
                          </w:r>
                        </w:hyperlink>
                        <w:r w:rsidR="006A6972" w:rsidRPr="007F1EF9">
                          <w:rPr>
                            <w:sz w:val="20"/>
                            <w:szCs w:val="18"/>
                          </w:rPr>
                          <w:t>,</w:t>
                        </w:r>
                        <w:r w:rsidR="007F1EF9" w:rsidRPr="007F1EF9">
                          <w:rPr>
                            <w:sz w:val="20"/>
                            <w:szCs w:val="18"/>
                          </w:rPr>
                          <w:t xml:space="preserve"> Section 1: “Does the plan identify high-leverage performance priorities and targets?”</w:t>
                        </w:r>
                      </w:p>
                    </w:txbxContent>
                  </v:textbox>
                </v:roundrect>
                <w10:wrap type="topAndBottom"/>
              </v:group>
            </w:pict>
          </mc:Fallback>
        </mc:AlternateContent>
      </w:r>
    </w:p>
    <w:p w14:paraId="17AA3EEC" w14:textId="57A6A949" w:rsidR="00C93F6F" w:rsidRDefault="00C93F6F" w:rsidP="00B972BC">
      <w:pPr>
        <w:pStyle w:val="Text"/>
        <w:jc w:val="center"/>
      </w:pPr>
    </w:p>
    <w:p w14:paraId="793C9629" w14:textId="77777777" w:rsidR="00C93F6F" w:rsidRDefault="00C93F6F" w:rsidP="00677A57">
      <w:pPr>
        <w:pStyle w:val="Heading2"/>
      </w:pPr>
      <w:bookmarkStart w:id="69" w:name="_Toc133937303"/>
      <w:bookmarkStart w:id="70" w:name="_Toc134081080"/>
      <w:bookmarkStart w:id="71" w:name="_Toc134782523"/>
      <w:bookmarkStart w:id="72" w:name="_Toc172273356"/>
      <w:r w:rsidRPr="005941FF">
        <w:t>Suggested Meetings and/or Activities</w:t>
      </w:r>
      <w:bookmarkEnd w:id="69"/>
      <w:bookmarkEnd w:id="70"/>
      <w:bookmarkEnd w:id="71"/>
      <w:bookmarkEnd w:id="72"/>
    </w:p>
    <w:p w14:paraId="24599D1B" w14:textId="528DC7E2" w:rsidR="00C93F6F" w:rsidRDefault="00C93F6F" w:rsidP="006A792B">
      <w:pPr>
        <w:pStyle w:val="Heading5"/>
      </w:pPr>
      <w:bookmarkStart w:id="73" w:name="_Toc141774865"/>
      <w:bookmarkStart w:id="74" w:name="_Toc172284760"/>
      <w:r w:rsidRPr="001D5E6E">
        <w:rPr>
          <w:noProof/>
          <w:color w:val="2B579A"/>
          <w:shd w:val="clear" w:color="auto" w:fill="E6E6E6"/>
        </w:rPr>
        <w:drawing>
          <wp:anchor distT="0" distB="0" distL="114300" distR="114300" simplePos="0" relativeHeight="251658247" behindDoc="1" locked="0" layoutInCell="1" allowOverlap="1" wp14:anchorId="59C6E133" wp14:editId="3FF657F8">
            <wp:simplePos x="0" y="0"/>
            <wp:positionH relativeFrom="margin">
              <wp:align>left</wp:align>
            </wp:positionH>
            <wp:positionV relativeFrom="paragraph">
              <wp:posOffset>7620</wp:posOffset>
            </wp:positionV>
            <wp:extent cx="457200" cy="457200"/>
            <wp:effectExtent l="0" t="0" r="0" b="0"/>
            <wp:wrapTight wrapText="bothSides">
              <wp:wrapPolygon edited="0">
                <wp:start x="2700" y="2700"/>
                <wp:lineTo x="0" y="9000"/>
                <wp:lineTo x="0" y="12600"/>
                <wp:lineTo x="4500" y="18000"/>
                <wp:lineTo x="16200" y="18000"/>
                <wp:lineTo x="20700" y="12600"/>
                <wp:lineTo x="20700" y="11700"/>
                <wp:lineTo x="18000" y="2700"/>
                <wp:lineTo x="2700" y="2700"/>
              </wp:wrapPolygon>
            </wp:wrapTight>
            <wp:docPr id="2040942940" name="Graphic 2040942940"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2546" name="Graphic 1976762546" descr="Users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anchor>
        </w:drawing>
      </w:r>
      <w:r w:rsidR="00973E95">
        <w:t xml:space="preserve">2.1 </w:t>
      </w:r>
      <w:r w:rsidR="00DA641C">
        <w:t xml:space="preserve">Leadership Priority Setting Meeting </w:t>
      </w:r>
      <w:r w:rsidR="00DA641C" w:rsidRPr="0038528D">
        <w:rPr>
          <w:b w:val="0"/>
        </w:rPr>
        <w:t>(</w:t>
      </w:r>
      <w:r w:rsidR="00327900">
        <w:rPr>
          <w:b w:val="0"/>
        </w:rPr>
        <w:t>2 hours</w:t>
      </w:r>
      <w:r w:rsidR="00DA641C" w:rsidRPr="0038528D">
        <w:rPr>
          <w:b w:val="0"/>
        </w:rPr>
        <w:t>)</w:t>
      </w:r>
      <w:bookmarkEnd w:id="73"/>
      <w:bookmarkEnd w:id="74"/>
    </w:p>
    <w:p w14:paraId="1CECD22D" w14:textId="1A79C94B" w:rsidR="00C93F6F" w:rsidRDefault="00C93F6F" w:rsidP="00C93F6F">
      <w:pPr>
        <w:pStyle w:val="Text"/>
        <w:spacing w:after="0"/>
        <w:ind w:left="1170" w:right="144" w:hanging="263"/>
        <w:rPr>
          <w:sz w:val="20"/>
          <w:szCs w:val="20"/>
        </w:rPr>
      </w:pPr>
      <w:r w:rsidRPr="00A56194">
        <w:rPr>
          <w:b/>
          <w:bCs/>
          <w:i/>
          <w:iCs/>
          <w:sz w:val="20"/>
          <w:szCs w:val="20"/>
        </w:rPr>
        <w:t>Purpose</w:t>
      </w:r>
      <w:r w:rsidRPr="008B3517">
        <w:rPr>
          <w:b/>
          <w:bCs/>
          <w:sz w:val="20"/>
          <w:szCs w:val="20"/>
        </w:rPr>
        <w:t xml:space="preserve">: </w:t>
      </w:r>
      <w:r w:rsidR="004011B5">
        <w:rPr>
          <w:sz w:val="20"/>
          <w:szCs w:val="20"/>
        </w:rPr>
        <w:t xml:space="preserve">Identify the </w:t>
      </w:r>
      <w:r w:rsidR="007F1EF9">
        <w:rPr>
          <w:sz w:val="20"/>
          <w:szCs w:val="20"/>
        </w:rPr>
        <w:t xml:space="preserve">student </w:t>
      </w:r>
      <w:r w:rsidR="004011B5">
        <w:rPr>
          <w:sz w:val="20"/>
          <w:szCs w:val="20"/>
        </w:rPr>
        <w:t xml:space="preserve">performance </w:t>
      </w:r>
      <w:r w:rsidR="007F1EF9">
        <w:rPr>
          <w:sz w:val="20"/>
          <w:szCs w:val="20"/>
        </w:rPr>
        <w:t>areas</w:t>
      </w:r>
      <w:r w:rsidR="004011B5">
        <w:rPr>
          <w:sz w:val="20"/>
          <w:szCs w:val="20"/>
        </w:rPr>
        <w:t xml:space="preserve"> that will be prioritized for improvement in the coming plan cycle. Set </w:t>
      </w:r>
      <w:r w:rsidR="00EB39F1">
        <w:rPr>
          <w:sz w:val="20"/>
          <w:szCs w:val="20"/>
        </w:rPr>
        <w:t>Improvement Targets</w:t>
      </w:r>
      <w:r w:rsidR="004011B5">
        <w:rPr>
          <w:sz w:val="20"/>
          <w:szCs w:val="20"/>
        </w:rPr>
        <w:t xml:space="preserve"> for improvement in these </w:t>
      </w:r>
      <w:r w:rsidR="004B284A">
        <w:rPr>
          <w:sz w:val="20"/>
          <w:szCs w:val="20"/>
        </w:rPr>
        <w:t>areas and, time permitting,</w:t>
      </w:r>
      <w:r w:rsidR="004011B5">
        <w:rPr>
          <w:sz w:val="20"/>
          <w:szCs w:val="20"/>
        </w:rPr>
        <w:t xml:space="preserve"> begin brainstorming possible root causes driving these </w:t>
      </w:r>
      <w:r w:rsidR="00591B40">
        <w:rPr>
          <w:sz w:val="20"/>
          <w:szCs w:val="20"/>
        </w:rPr>
        <w:t>priorities</w:t>
      </w:r>
      <w:r w:rsidR="004011B5">
        <w:rPr>
          <w:sz w:val="20"/>
          <w:szCs w:val="20"/>
        </w:rPr>
        <w:t>.</w:t>
      </w:r>
    </w:p>
    <w:p w14:paraId="4447D91F" w14:textId="560EDDE4" w:rsidR="00C93F6F" w:rsidRDefault="00C93F6F" w:rsidP="00C93F6F">
      <w:pPr>
        <w:pStyle w:val="Text"/>
        <w:spacing w:after="0"/>
        <w:ind w:left="1170" w:right="144" w:hanging="263"/>
        <w:rPr>
          <w:sz w:val="20"/>
          <w:szCs w:val="20"/>
        </w:rPr>
      </w:pPr>
      <w:r w:rsidRPr="006B382F">
        <w:rPr>
          <w:b/>
          <w:bCs/>
          <w:i/>
          <w:iCs/>
          <w:sz w:val="20"/>
          <w:szCs w:val="20"/>
        </w:rPr>
        <w:lastRenderedPageBreak/>
        <w:t>When:</w:t>
      </w:r>
      <w:r w:rsidRPr="006B382F">
        <w:rPr>
          <w:sz w:val="20"/>
          <w:szCs w:val="20"/>
        </w:rPr>
        <w:t xml:space="preserve"> </w:t>
      </w:r>
      <w:r w:rsidR="00B34BB6">
        <w:rPr>
          <w:sz w:val="20"/>
          <w:szCs w:val="20"/>
        </w:rPr>
        <w:t>C</w:t>
      </w:r>
      <w:r w:rsidR="006B382F" w:rsidRPr="006B382F">
        <w:rPr>
          <w:sz w:val="20"/>
          <w:szCs w:val="20"/>
        </w:rPr>
        <w:t xml:space="preserve">an be started as soon as results from </w:t>
      </w:r>
      <w:r w:rsidR="00437082" w:rsidRPr="006B382F">
        <w:rPr>
          <w:sz w:val="20"/>
          <w:szCs w:val="20"/>
        </w:rPr>
        <w:t xml:space="preserve">the final round of </w:t>
      </w:r>
      <w:r w:rsidR="00EF09C5">
        <w:rPr>
          <w:sz w:val="20"/>
          <w:szCs w:val="20"/>
        </w:rPr>
        <w:t>local</w:t>
      </w:r>
      <w:r w:rsidR="00437082" w:rsidRPr="006B382F">
        <w:rPr>
          <w:sz w:val="20"/>
          <w:szCs w:val="20"/>
        </w:rPr>
        <w:t xml:space="preserve"> assessments</w:t>
      </w:r>
      <w:r w:rsidR="006B382F" w:rsidRPr="006B382F">
        <w:rPr>
          <w:sz w:val="20"/>
          <w:szCs w:val="20"/>
        </w:rPr>
        <w:t xml:space="preserve"> are</w:t>
      </w:r>
      <w:r w:rsidR="006B382F">
        <w:rPr>
          <w:sz w:val="20"/>
          <w:szCs w:val="20"/>
        </w:rPr>
        <w:t xml:space="preserve"> available</w:t>
      </w:r>
      <w:r w:rsidR="00437082">
        <w:rPr>
          <w:sz w:val="20"/>
          <w:szCs w:val="20"/>
        </w:rPr>
        <w:t>.</w:t>
      </w:r>
    </w:p>
    <w:p w14:paraId="13614CC3" w14:textId="1DFC1F92" w:rsidR="00C93F6F" w:rsidRDefault="00C93F6F" w:rsidP="00C93F6F">
      <w:pPr>
        <w:pStyle w:val="Text"/>
        <w:spacing w:after="0"/>
        <w:ind w:left="1170" w:right="144" w:hanging="263"/>
        <w:rPr>
          <w:sz w:val="20"/>
          <w:szCs w:val="20"/>
        </w:rPr>
      </w:pPr>
      <w:r w:rsidRPr="00A00537">
        <w:rPr>
          <w:b/>
          <w:bCs/>
          <w:i/>
          <w:iCs/>
          <w:sz w:val="20"/>
          <w:szCs w:val="20"/>
        </w:rPr>
        <w:t>Who</w:t>
      </w:r>
      <w:r w:rsidRPr="00A00537">
        <w:rPr>
          <w:sz w:val="20"/>
          <w:szCs w:val="20"/>
        </w:rPr>
        <w:t xml:space="preserve">: </w:t>
      </w:r>
      <w:r w:rsidR="007B76D4">
        <w:rPr>
          <w:sz w:val="20"/>
          <w:szCs w:val="20"/>
        </w:rPr>
        <w:t xml:space="preserve">School Leader(s), </w:t>
      </w:r>
      <w:r w:rsidR="00BB5163">
        <w:rPr>
          <w:sz w:val="20"/>
          <w:szCs w:val="20"/>
        </w:rPr>
        <w:t>Leadership Team</w:t>
      </w:r>
      <w:r w:rsidR="007B76D4">
        <w:rPr>
          <w:sz w:val="20"/>
          <w:szCs w:val="20"/>
        </w:rPr>
        <w:t>(s)</w:t>
      </w:r>
    </w:p>
    <w:p w14:paraId="5AB4C39A" w14:textId="0BD99474" w:rsidR="00B33049" w:rsidRPr="008B3517" w:rsidRDefault="00B33049" w:rsidP="00C93F6F">
      <w:pPr>
        <w:pStyle w:val="Text"/>
        <w:spacing w:after="0"/>
        <w:ind w:left="1170" w:right="144" w:hanging="263"/>
        <w:rPr>
          <w:b/>
          <w:bCs/>
        </w:rPr>
      </w:pPr>
      <w:r>
        <w:rPr>
          <w:b/>
          <w:bCs/>
          <w:i/>
          <w:iCs/>
          <w:sz w:val="20"/>
          <w:szCs w:val="20"/>
        </w:rPr>
        <w:t xml:space="preserve">Resources </w:t>
      </w:r>
      <w:r>
        <w:rPr>
          <w:i/>
          <w:iCs/>
          <w:sz w:val="20"/>
          <w:szCs w:val="20"/>
        </w:rPr>
        <w:t xml:space="preserve">(included in </w:t>
      </w:r>
      <w:hyperlink w:anchor="_Appendix" w:history="1">
        <w:r w:rsidRPr="0096527B">
          <w:rPr>
            <w:rStyle w:val="Hyperlink"/>
            <w:i/>
            <w:iCs/>
            <w:sz w:val="20"/>
            <w:szCs w:val="20"/>
          </w:rPr>
          <w:t>Appendix</w:t>
        </w:r>
      </w:hyperlink>
      <w:r>
        <w:rPr>
          <w:i/>
          <w:iCs/>
          <w:sz w:val="20"/>
          <w:szCs w:val="20"/>
        </w:rPr>
        <w:t>)</w:t>
      </w:r>
      <w:r w:rsidR="009C10BE">
        <w:rPr>
          <w:i/>
          <w:iCs/>
          <w:sz w:val="20"/>
          <w:szCs w:val="20"/>
        </w:rPr>
        <w:t>:</w:t>
      </w:r>
      <w:r>
        <w:rPr>
          <w:i/>
          <w:iCs/>
          <w:sz w:val="20"/>
          <w:szCs w:val="20"/>
        </w:rPr>
        <w:t xml:space="preserve"> </w:t>
      </w:r>
      <w:r>
        <w:rPr>
          <w:sz w:val="20"/>
          <w:szCs w:val="20"/>
        </w:rPr>
        <w:t>Annotated Agenda, Next Steps, Directions for UIP Writers</w:t>
      </w:r>
    </w:p>
    <w:p w14:paraId="16CA87CB" w14:textId="2E606DA2" w:rsidR="00C93F6F" w:rsidRDefault="00C93F6F" w:rsidP="00C93F6F">
      <w:pPr>
        <w:pStyle w:val="Text"/>
        <w:spacing w:after="0"/>
        <w:ind w:right="144"/>
        <w:rPr>
          <w:b/>
          <w:bCs/>
        </w:rPr>
      </w:pPr>
    </w:p>
    <w:p w14:paraId="77E73B92" w14:textId="445AAB87" w:rsidR="00E74D97" w:rsidRDefault="007B76D4" w:rsidP="006A792B">
      <w:pPr>
        <w:pStyle w:val="Heading5"/>
      </w:pPr>
      <w:bookmarkStart w:id="75" w:name="_Toc141774866"/>
      <w:bookmarkStart w:id="76" w:name="_Toc172284761"/>
      <w:r>
        <w:rPr>
          <w:rFonts w:cs="Calibri"/>
          <w:noProof/>
          <w:color w:val="2B579A"/>
          <w:shd w:val="clear" w:color="auto" w:fill="E6E6E6"/>
        </w:rPr>
        <w:drawing>
          <wp:anchor distT="0" distB="0" distL="114300" distR="114300" simplePos="0" relativeHeight="251658301" behindDoc="1" locked="0" layoutInCell="1" allowOverlap="1" wp14:anchorId="3D52C780" wp14:editId="2911FE85">
            <wp:simplePos x="0" y="0"/>
            <wp:positionH relativeFrom="margin">
              <wp:align>left</wp:align>
            </wp:positionH>
            <wp:positionV relativeFrom="paragraph">
              <wp:posOffset>9998</wp:posOffset>
            </wp:positionV>
            <wp:extent cx="457200" cy="457200"/>
            <wp:effectExtent l="0" t="0" r="0" b="0"/>
            <wp:wrapTight wrapText="bothSides">
              <wp:wrapPolygon edited="0">
                <wp:start x="6300" y="0"/>
                <wp:lineTo x="900" y="5400"/>
                <wp:lineTo x="0" y="9900"/>
                <wp:lineTo x="2700" y="16200"/>
                <wp:lineTo x="6300" y="20700"/>
                <wp:lineTo x="14400" y="20700"/>
                <wp:lineTo x="18900" y="16200"/>
                <wp:lineTo x="20700" y="9900"/>
                <wp:lineTo x="18900" y="6300"/>
                <wp:lineTo x="14400" y="0"/>
                <wp:lineTo x="6300" y="0"/>
              </wp:wrapPolygon>
            </wp:wrapTight>
            <wp:docPr id="980161412" name="Graphic 980161412"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1314" name="Graphic 960131314" descr="Information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7200" cy="457200"/>
                    </a:xfrm>
                    <a:prstGeom prst="rect">
                      <a:avLst/>
                    </a:prstGeom>
                  </pic:spPr>
                </pic:pic>
              </a:graphicData>
            </a:graphic>
          </wp:anchor>
        </w:drawing>
      </w:r>
      <w:r w:rsidR="00DA641C">
        <w:t xml:space="preserve">Solicit Input from Stakeholders </w:t>
      </w:r>
      <w:r w:rsidR="00DA641C" w:rsidRPr="0038528D">
        <w:rPr>
          <w:b w:val="0"/>
        </w:rPr>
        <w:t>(format and timing are flexible)</w:t>
      </w:r>
      <w:bookmarkEnd w:id="75"/>
      <w:bookmarkEnd w:id="76"/>
    </w:p>
    <w:p w14:paraId="7CE53C15" w14:textId="301D354E" w:rsidR="00E74D97" w:rsidRDefault="00E74D97" w:rsidP="00E74D97">
      <w:pPr>
        <w:pStyle w:val="Text"/>
        <w:spacing w:after="0"/>
        <w:ind w:left="1170" w:right="144" w:hanging="263"/>
        <w:rPr>
          <w:sz w:val="20"/>
          <w:szCs w:val="20"/>
        </w:rPr>
      </w:pPr>
      <w:r w:rsidRPr="00A56194">
        <w:rPr>
          <w:b/>
          <w:bCs/>
          <w:i/>
          <w:iCs/>
          <w:sz w:val="20"/>
          <w:szCs w:val="20"/>
        </w:rPr>
        <w:t>Purpose</w:t>
      </w:r>
      <w:r w:rsidRPr="008B3517">
        <w:rPr>
          <w:b/>
          <w:bCs/>
          <w:sz w:val="20"/>
          <w:szCs w:val="20"/>
        </w:rPr>
        <w:t xml:space="preserve">: </w:t>
      </w:r>
      <w:r w:rsidR="007B76D4">
        <w:rPr>
          <w:sz w:val="20"/>
          <w:szCs w:val="20"/>
        </w:rPr>
        <w:t xml:space="preserve">Share identified </w:t>
      </w:r>
      <w:r w:rsidR="006A0D8E">
        <w:rPr>
          <w:sz w:val="20"/>
          <w:szCs w:val="20"/>
        </w:rPr>
        <w:t xml:space="preserve">priorities </w:t>
      </w:r>
      <w:r w:rsidR="0075056A">
        <w:rPr>
          <w:sz w:val="20"/>
          <w:szCs w:val="20"/>
        </w:rPr>
        <w:t xml:space="preserve">and targets </w:t>
      </w:r>
      <w:r w:rsidR="006A0D8E">
        <w:rPr>
          <w:sz w:val="20"/>
          <w:szCs w:val="20"/>
        </w:rPr>
        <w:t>for</w:t>
      </w:r>
      <w:r w:rsidR="007B76D4">
        <w:rPr>
          <w:sz w:val="20"/>
          <w:szCs w:val="20"/>
        </w:rPr>
        <w:t xml:space="preserve"> the coming plan cycle. Gather input on potential and likely root causes driving those </w:t>
      </w:r>
      <w:r w:rsidR="00591B40">
        <w:rPr>
          <w:sz w:val="20"/>
          <w:szCs w:val="20"/>
        </w:rPr>
        <w:t>priorities</w:t>
      </w:r>
      <w:r w:rsidR="007B76D4">
        <w:rPr>
          <w:sz w:val="20"/>
          <w:szCs w:val="20"/>
        </w:rPr>
        <w:t>.</w:t>
      </w:r>
    </w:p>
    <w:p w14:paraId="013EEF23" w14:textId="353DF0B1" w:rsidR="00E74D97" w:rsidRDefault="007B76D4" w:rsidP="00E74D97">
      <w:pPr>
        <w:pStyle w:val="Text"/>
        <w:spacing w:after="0"/>
        <w:ind w:left="1170" w:right="144" w:hanging="263"/>
        <w:rPr>
          <w:sz w:val="20"/>
          <w:szCs w:val="20"/>
        </w:rPr>
      </w:pPr>
      <w:r w:rsidRPr="00A8279B">
        <w:rPr>
          <w:rFonts w:eastAsia="Times New Roman" w:cs="Calibri"/>
          <w:noProof/>
          <w:color w:val="2B579A"/>
          <w:shd w:val="clear" w:color="auto" w:fill="E6E6E6"/>
        </w:rPr>
        <w:drawing>
          <wp:anchor distT="0" distB="0" distL="114300" distR="114300" simplePos="0" relativeHeight="251658285" behindDoc="1" locked="0" layoutInCell="1" allowOverlap="1" wp14:anchorId="47CBAD6B" wp14:editId="5685A4F2">
            <wp:simplePos x="0" y="0"/>
            <wp:positionH relativeFrom="margin">
              <wp:posOffset>-21265</wp:posOffset>
            </wp:positionH>
            <wp:positionV relativeFrom="paragraph">
              <wp:posOffset>16480</wp:posOffset>
            </wp:positionV>
            <wp:extent cx="457200" cy="457200"/>
            <wp:effectExtent l="0" t="0" r="0" b="0"/>
            <wp:wrapTight wrapText="bothSides">
              <wp:wrapPolygon edited="0">
                <wp:start x="7200" y="0"/>
                <wp:lineTo x="3600" y="4500"/>
                <wp:lineTo x="4500" y="13500"/>
                <wp:lineTo x="8100" y="16200"/>
                <wp:lineTo x="8100" y="20700"/>
                <wp:lineTo x="12600" y="20700"/>
                <wp:lineTo x="12600" y="17100"/>
                <wp:lineTo x="16200" y="13500"/>
                <wp:lineTo x="17100" y="2700"/>
                <wp:lineTo x="12600" y="0"/>
                <wp:lineTo x="7200" y="0"/>
              </wp:wrapPolygon>
            </wp:wrapTight>
            <wp:docPr id="2019565241" name="Graphic 2019565241"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37943" name="Graphic 7" descr="Question Mark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57200" cy="457200"/>
                    </a:xfrm>
                    <a:prstGeom prst="rect">
                      <a:avLst/>
                    </a:prstGeom>
                  </pic:spPr>
                </pic:pic>
              </a:graphicData>
            </a:graphic>
          </wp:anchor>
        </w:drawing>
      </w:r>
      <w:r w:rsidR="00E74D97" w:rsidRPr="00A8279B">
        <w:rPr>
          <w:b/>
          <w:bCs/>
          <w:i/>
          <w:iCs/>
          <w:sz w:val="20"/>
          <w:szCs w:val="20"/>
        </w:rPr>
        <w:t>When:</w:t>
      </w:r>
      <w:r w:rsidR="00E74D97" w:rsidRPr="00A8279B">
        <w:rPr>
          <w:sz w:val="20"/>
          <w:szCs w:val="20"/>
        </w:rPr>
        <w:t xml:space="preserve"> </w:t>
      </w:r>
      <w:r w:rsidR="0081763B" w:rsidRPr="00A8279B">
        <w:rPr>
          <w:sz w:val="20"/>
          <w:szCs w:val="20"/>
        </w:rPr>
        <w:t>Recommended as soon as priorities have been set</w:t>
      </w:r>
      <w:r w:rsidR="00B34BB6">
        <w:rPr>
          <w:sz w:val="20"/>
          <w:szCs w:val="20"/>
        </w:rPr>
        <w:t xml:space="preserve"> and</w:t>
      </w:r>
      <w:r w:rsidR="0081763B" w:rsidRPr="00A8279B">
        <w:rPr>
          <w:sz w:val="20"/>
          <w:szCs w:val="20"/>
        </w:rPr>
        <w:t xml:space="preserve"> before stakeholders</w:t>
      </w:r>
      <w:r w:rsidR="00A8279B" w:rsidRPr="00A8279B">
        <w:rPr>
          <w:sz w:val="20"/>
          <w:szCs w:val="20"/>
        </w:rPr>
        <w:t>’ summer breaks.</w:t>
      </w:r>
    </w:p>
    <w:p w14:paraId="6668CEC8" w14:textId="08B5025B" w:rsidR="00E74D97" w:rsidRPr="008B3517" w:rsidRDefault="00E74D97" w:rsidP="00E74D97">
      <w:pPr>
        <w:pStyle w:val="Text"/>
        <w:spacing w:after="0"/>
        <w:ind w:left="1170" w:right="144" w:hanging="263"/>
        <w:rPr>
          <w:b/>
          <w:bCs/>
        </w:rPr>
      </w:pPr>
      <w:r w:rsidRPr="00A00537">
        <w:rPr>
          <w:b/>
          <w:bCs/>
          <w:i/>
          <w:iCs/>
          <w:sz w:val="20"/>
          <w:szCs w:val="20"/>
        </w:rPr>
        <w:t>Who</w:t>
      </w:r>
      <w:r w:rsidRPr="00A00537">
        <w:rPr>
          <w:sz w:val="20"/>
          <w:szCs w:val="20"/>
        </w:rPr>
        <w:t xml:space="preserve">: </w:t>
      </w:r>
      <w:r w:rsidR="009207DA">
        <w:rPr>
          <w:sz w:val="20"/>
          <w:szCs w:val="20"/>
        </w:rPr>
        <w:t>Facilitated by leadership or designee, attended by teachers/staff and by families/students as appropriate.</w:t>
      </w:r>
    </w:p>
    <w:p w14:paraId="1B50D2CB" w14:textId="77777777" w:rsidR="00F81B47" w:rsidRDefault="00F81B47" w:rsidP="005941FF">
      <w:pPr>
        <w:sectPr w:rsidR="00F81B47" w:rsidSect="00377001">
          <w:headerReference w:type="default" r:id="rId78"/>
          <w:pgSz w:w="12240" w:h="15840" w:code="1"/>
          <w:pgMar w:top="1008" w:right="1008" w:bottom="1440" w:left="1008" w:header="720" w:footer="720" w:gutter="0"/>
          <w:cols w:space="720"/>
          <w:docGrid w:linePitch="360"/>
        </w:sectPr>
      </w:pPr>
    </w:p>
    <w:p w14:paraId="5047BA8C" w14:textId="7DD686B4" w:rsidR="00E74D97" w:rsidRPr="00C9142C" w:rsidRDefault="00E74D97" w:rsidP="00677A57">
      <w:pPr>
        <w:pStyle w:val="Heading1"/>
      </w:pPr>
      <w:bookmarkStart w:id="77" w:name="_Phase_3:_Explore"/>
      <w:bookmarkStart w:id="78" w:name="_Toc172273357"/>
      <w:bookmarkEnd w:id="77"/>
      <w:r w:rsidRPr="00C9142C">
        <w:lastRenderedPageBreak/>
        <w:t xml:space="preserve">Phase </w:t>
      </w:r>
      <w:r>
        <w:t>3</w:t>
      </w:r>
      <w:r w:rsidRPr="00C9142C">
        <w:t xml:space="preserve">: </w:t>
      </w:r>
      <w:r w:rsidR="002F6E90">
        <w:t xml:space="preserve">Conduct Root Cause Analysis </w:t>
      </w:r>
      <w:r>
        <w:t>and Select Strategies</w:t>
      </w:r>
      <w:bookmarkEnd w:id="78"/>
    </w:p>
    <w:p w14:paraId="6ACC7981" w14:textId="0F142C75" w:rsidR="00E74D97" w:rsidRPr="0092543B" w:rsidRDefault="00C62C8C" w:rsidP="00E74D97">
      <w:r>
        <w:t>A</w:t>
      </w:r>
      <w:r w:rsidRPr="0092543B">
        <w:t xml:space="preserve"> thorough root cause analysis enables the team to determine which system, practice, or set of behaviors they will directly target for changes.</w:t>
      </w:r>
      <w:r w:rsidRPr="001F0908">
        <w:t xml:space="preserve"> </w:t>
      </w:r>
      <w:r w:rsidRPr="0092543B">
        <w:t xml:space="preserve">If the root cause analysis has successfully identified the root of the </w:t>
      </w:r>
      <w:r w:rsidR="00596465">
        <w:t>identified Student Performance Priority</w:t>
      </w:r>
      <w:r w:rsidRPr="0092543B">
        <w:t xml:space="preserve">, addressing </w:t>
      </w:r>
      <w:r w:rsidR="00596465">
        <w:t>the root cause</w:t>
      </w:r>
      <w:r w:rsidRPr="0092543B">
        <w:t xml:space="preserve"> should positively impact outcomes for students. Finally, once the </w:t>
      </w:r>
      <w:r w:rsidR="009F77B3">
        <w:t>Root Cause</w:t>
      </w:r>
      <w:r w:rsidRPr="0092543B">
        <w:t xml:space="preserve">s of selected </w:t>
      </w:r>
      <w:r w:rsidR="009F77B3">
        <w:t>Student P</w:t>
      </w:r>
      <w:r>
        <w:t xml:space="preserve">erformance </w:t>
      </w:r>
      <w:r w:rsidR="009F77B3">
        <w:t>P</w:t>
      </w:r>
      <w:r>
        <w:t>riorities</w:t>
      </w:r>
      <w:r w:rsidRPr="0092543B">
        <w:t xml:space="preserve"> are identified, the team can begin to brainstorm possible or likely strategies to address them. </w:t>
      </w:r>
      <w:r w:rsidR="0092543B">
        <w:t xml:space="preserve">Not all improvement strategies </w:t>
      </w:r>
      <w:r w:rsidR="00783A49">
        <w:t xml:space="preserve">will address a given root cause or </w:t>
      </w:r>
      <w:r w:rsidR="00400F80">
        <w:t>priority</w:t>
      </w:r>
      <w:r w:rsidR="00783A49">
        <w:t xml:space="preserve">. Similarly, even the best improvement strategies may be unsuccessful if they are wrong for the context or the community, or if they don’t have the support of the school, teachers/staff, and families. Before determining the </w:t>
      </w:r>
      <w:r w:rsidR="009F77B3">
        <w:t>Major Improvement Strategies</w:t>
      </w:r>
      <w:r w:rsidR="00783A49">
        <w:t xml:space="preserve"> for the coming year, taking the time to research strategies fully (including their resource and capacity requirements, conditions for success, and </w:t>
      </w:r>
      <w:r w:rsidR="00016009">
        <w:t xml:space="preserve">any downstream impacts) and to collect stakeholder input will set the team up for a strategy selection process that truly integrates the best thinking available. </w:t>
      </w:r>
      <w:r w:rsidR="00A0722E">
        <w:t xml:space="preserve">The CDE provides evidence-based </w:t>
      </w:r>
      <w:hyperlink r:id="rId79" w:history="1">
        <w:r w:rsidR="00A0722E" w:rsidRPr="00F924B2">
          <w:rPr>
            <w:rStyle w:val="Hyperlink"/>
          </w:rPr>
          <w:t>Major Improvement Strategy Guides</w:t>
        </w:r>
      </w:hyperlink>
      <w:r w:rsidR="00A0722E">
        <w:t xml:space="preserve"> that can help with this selection process. </w:t>
      </w:r>
      <w:r w:rsidR="00FF3BBA">
        <w:t>Since most of the remaining UIP or improvement plan will focus on creating concrete action plans to implement this strategy, beginning with an understanding of that strategy that is as robust as possible will help streamline the rest of the plan development process and will help prevent problems arising from confusion or lack of clarity later.</w:t>
      </w:r>
    </w:p>
    <w:p w14:paraId="415E323D" w14:textId="2521B415" w:rsidR="00E74D97" w:rsidRDefault="00E74D97" w:rsidP="00CD6109">
      <w:pPr>
        <w:spacing w:after="240"/>
        <w:ind w:left="907" w:right="54"/>
      </w:pPr>
      <w:r>
        <w:rPr>
          <w:noProof/>
          <w:color w:val="2B579A"/>
          <w:shd w:val="clear" w:color="auto" w:fill="E6E6E6"/>
        </w:rPr>
        <w:drawing>
          <wp:anchor distT="0" distB="0" distL="114300" distR="114300" simplePos="0" relativeHeight="251658249" behindDoc="0" locked="0" layoutInCell="1" allowOverlap="1" wp14:anchorId="4F58712F" wp14:editId="787B7DDB">
            <wp:simplePos x="0" y="0"/>
            <wp:positionH relativeFrom="margin">
              <wp:align>left</wp:align>
            </wp:positionH>
            <wp:positionV relativeFrom="paragraph">
              <wp:posOffset>6350</wp:posOffset>
            </wp:positionV>
            <wp:extent cx="457200" cy="457200"/>
            <wp:effectExtent l="0" t="0" r="0" b="0"/>
            <wp:wrapNone/>
            <wp:docPr id="863784839" name="Graphic 863784839"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5216" name="Graphic 185715216" descr="Magnifying glass with solid fill"/>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57200" cy="457200"/>
                    </a:xfrm>
                    <a:prstGeom prst="rect">
                      <a:avLst/>
                    </a:prstGeom>
                  </pic:spPr>
                </pic:pic>
              </a:graphicData>
            </a:graphic>
          </wp:anchor>
        </w:drawing>
      </w:r>
      <w:r>
        <w:rPr>
          <w:b/>
          <w:bCs/>
        </w:rPr>
        <w:t xml:space="preserve">Focus: </w:t>
      </w:r>
      <w:r w:rsidR="00CD6109">
        <w:rPr>
          <w:rFonts w:cs="Calibri"/>
          <w:color w:val="000000"/>
        </w:rPr>
        <w:t xml:space="preserve">Conduct a root cause analysis to identify what school characteristics, systems, or practices are likely driving </w:t>
      </w:r>
      <w:r w:rsidR="0071615B">
        <w:rPr>
          <w:rFonts w:cs="Calibri"/>
          <w:color w:val="000000"/>
        </w:rPr>
        <w:t>identified Student Performance Priorities</w:t>
      </w:r>
      <w:r w:rsidR="00CD6109">
        <w:rPr>
          <w:rFonts w:cs="Calibri"/>
          <w:color w:val="000000"/>
        </w:rPr>
        <w:t xml:space="preserve">, and begin brainstorming strategies/interventions to address those </w:t>
      </w:r>
      <w:r w:rsidR="00AF5EDD">
        <w:rPr>
          <w:rFonts w:cs="Calibri"/>
          <w:color w:val="000000"/>
        </w:rPr>
        <w:t>Root Cause</w:t>
      </w:r>
      <w:r w:rsidR="00CD6109">
        <w:rPr>
          <w:rFonts w:cs="Calibri"/>
          <w:color w:val="000000"/>
        </w:rPr>
        <w:t>s.</w:t>
      </w:r>
      <w:r w:rsidR="00CD6109">
        <w:t xml:space="preserve"> </w:t>
      </w:r>
      <w:r w:rsidR="008A5A50">
        <w:rPr>
          <w:rFonts w:cs="Calibri"/>
          <w:color w:val="000000"/>
        </w:rPr>
        <w:t xml:space="preserve">Gather research and input about potential </w:t>
      </w:r>
      <w:r w:rsidR="00AA2FF0">
        <w:rPr>
          <w:rFonts w:cs="Calibri"/>
          <w:color w:val="000000"/>
        </w:rPr>
        <w:t>strategies and</w:t>
      </w:r>
      <w:r w:rsidR="008A5A50">
        <w:rPr>
          <w:rFonts w:cs="Calibri"/>
          <w:color w:val="000000"/>
        </w:rPr>
        <w:t xml:space="preserve"> use this information to select 1-3 </w:t>
      </w:r>
      <w:r w:rsidR="00721BCE">
        <w:rPr>
          <w:rFonts w:cs="Calibri"/>
          <w:color w:val="000000"/>
        </w:rPr>
        <w:t>M</w:t>
      </w:r>
      <w:r w:rsidR="00532395">
        <w:rPr>
          <w:rFonts w:cs="Calibri"/>
          <w:color w:val="000000"/>
        </w:rPr>
        <w:t xml:space="preserve">ajor </w:t>
      </w:r>
      <w:r w:rsidR="00721BCE">
        <w:rPr>
          <w:rFonts w:cs="Calibri"/>
          <w:color w:val="000000"/>
        </w:rPr>
        <w:t>I</w:t>
      </w:r>
      <w:r w:rsidR="00532395">
        <w:rPr>
          <w:rFonts w:cs="Calibri"/>
          <w:color w:val="000000"/>
        </w:rPr>
        <w:t xml:space="preserve">mprovement </w:t>
      </w:r>
      <w:r w:rsidR="00721BCE">
        <w:rPr>
          <w:rFonts w:cs="Calibri"/>
          <w:color w:val="000000"/>
        </w:rPr>
        <w:t>S</w:t>
      </w:r>
      <w:r w:rsidR="008A5A50">
        <w:rPr>
          <w:rFonts w:cs="Calibri"/>
          <w:color w:val="000000"/>
        </w:rPr>
        <w:t xml:space="preserve">trategies that will address identified </w:t>
      </w:r>
      <w:r w:rsidR="00AF5EDD">
        <w:rPr>
          <w:rFonts w:cs="Calibri"/>
          <w:color w:val="000000"/>
        </w:rPr>
        <w:t>Root Cause</w:t>
      </w:r>
      <w:r w:rsidR="008A5A50">
        <w:rPr>
          <w:rFonts w:cs="Calibri"/>
          <w:color w:val="000000"/>
        </w:rPr>
        <w:t>s in the next improvement plan.</w:t>
      </w:r>
    </w:p>
    <w:p w14:paraId="7D0D53AA" w14:textId="5AF8ABF5" w:rsidR="00123403" w:rsidRDefault="00E74D97" w:rsidP="00E74D97">
      <w:pPr>
        <w:spacing w:after="240"/>
        <w:ind w:left="907" w:right="54"/>
        <w:rPr>
          <w:bCs/>
        </w:rPr>
      </w:pPr>
      <w:r>
        <w:rPr>
          <w:noProof/>
          <w:color w:val="2B579A"/>
          <w:shd w:val="clear" w:color="auto" w:fill="E6E6E6"/>
        </w:rPr>
        <w:drawing>
          <wp:anchor distT="0" distB="0" distL="114300" distR="114300" simplePos="0" relativeHeight="251658248" behindDoc="0" locked="0" layoutInCell="1" allowOverlap="1" wp14:anchorId="6711DC45" wp14:editId="69DA5854">
            <wp:simplePos x="0" y="0"/>
            <wp:positionH relativeFrom="margin">
              <wp:align>left</wp:align>
            </wp:positionH>
            <wp:positionV relativeFrom="paragraph">
              <wp:posOffset>6350</wp:posOffset>
            </wp:positionV>
            <wp:extent cx="457200" cy="457200"/>
            <wp:effectExtent l="0" t="0" r="0" b="0"/>
            <wp:wrapNone/>
            <wp:docPr id="1934974899" name="Graphic 1934974899" descr="Stopwat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0457" name="Graphic 187640457" descr="Stopwatch with solid fill"/>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457200" cy="457200"/>
                    </a:xfrm>
                    <a:prstGeom prst="rect">
                      <a:avLst/>
                    </a:prstGeom>
                  </pic:spPr>
                </pic:pic>
              </a:graphicData>
            </a:graphic>
          </wp:anchor>
        </w:drawing>
      </w:r>
      <w:r>
        <w:rPr>
          <w:b/>
          <w:bCs/>
        </w:rPr>
        <w:t>Timing:</w:t>
      </w:r>
      <w:r>
        <w:rPr>
          <w:bCs/>
        </w:rPr>
        <w:t xml:space="preserve"> </w:t>
      </w:r>
      <w:r w:rsidR="00416167">
        <w:rPr>
          <w:bCs/>
        </w:rPr>
        <w:t xml:space="preserve">Late spring or early summer. </w:t>
      </w:r>
      <w:r w:rsidR="008A5A50">
        <w:rPr>
          <w:bCs/>
        </w:rPr>
        <w:t xml:space="preserve">This phase builds on </w:t>
      </w:r>
      <w:r w:rsidR="009765D9">
        <w:rPr>
          <w:bCs/>
        </w:rPr>
        <w:t xml:space="preserve">the </w:t>
      </w:r>
      <w:r w:rsidR="004152AA">
        <w:rPr>
          <w:bCs/>
        </w:rPr>
        <w:t>Student Performance Priority</w:t>
      </w:r>
      <w:r w:rsidR="009765D9">
        <w:rPr>
          <w:bCs/>
        </w:rPr>
        <w:t xml:space="preserve"> selection and Root Cause identification in the prior phase. Consider a late spring or early summer timeline for this phase; if taking a summer </w:t>
      </w:r>
      <w:r w:rsidR="00351D46">
        <w:rPr>
          <w:bCs/>
        </w:rPr>
        <w:t xml:space="preserve">break, having strategies selected ahead of time is </w:t>
      </w:r>
      <w:r w:rsidR="00416167">
        <w:rPr>
          <w:bCs/>
        </w:rPr>
        <w:t>recommended.</w:t>
      </w:r>
      <w:r w:rsidR="00351D46">
        <w:rPr>
          <w:bCs/>
        </w:rPr>
        <w:t xml:space="preserve"> </w:t>
      </w:r>
    </w:p>
    <w:p w14:paraId="593DCD56" w14:textId="77777777" w:rsidR="00E17345" w:rsidRDefault="00123403" w:rsidP="00E17345">
      <w:pPr>
        <w:spacing w:after="0"/>
        <w:ind w:left="907" w:right="54"/>
        <w:rPr>
          <w:bCs/>
        </w:rPr>
      </w:pPr>
      <w:r>
        <w:rPr>
          <w:noProof/>
          <w:color w:val="2B579A"/>
          <w:shd w:val="clear" w:color="auto" w:fill="E6E6E6"/>
        </w:rPr>
        <w:drawing>
          <wp:anchor distT="0" distB="0" distL="114300" distR="114300" simplePos="0" relativeHeight="251658290" behindDoc="1" locked="0" layoutInCell="1" allowOverlap="1" wp14:anchorId="1E18CEFC" wp14:editId="4EED25B3">
            <wp:simplePos x="0" y="0"/>
            <wp:positionH relativeFrom="margin">
              <wp:align>left</wp:align>
            </wp:positionH>
            <wp:positionV relativeFrom="paragraph">
              <wp:posOffset>0</wp:posOffset>
            </wp:positionV>
            <wp:extent cx="457200" cy="457200"/>
            <wp:effectExtent l="0" t="0" r="0" b="0"/>
            <wp:wrapTight wrapText="bothSides">
              <wp:wrapPolygon edited="0">
                <wp:start x="2700" y="2700"/>
                <wp:lineTo x="2700" y="18000"/>
                <wp:lineTo x="18000" y="18000"/>
                <wp:lineTo x="18000" y="2700"/>
                <wp:lineTo x="2700" y="2700"/>
              </wp:wrapPolygon>
            </wp:wrapTight>
            <wp:docPr id="1821063530" name="Graphic 1821063530"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516221" name="Graphic 513516221" descr="Checkbox Checked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57200" cy="457200"/>
                    </a:xfrm>
                    <a:prstGeom prst="rect">
                      <a:avLst/>
                    </a:prstGeom>
                  </pic:spPr>
                </pic:pic>
              </a:graphicData>
            </a:graphic>
          </wp:anchor>
        </w:drawing>
      </w:r>
      <w:r>
        <w:rPr>
          <w:b/>
          <w:bCs/>
        </w:rPr>
        <w:t>Outcomes:</w:t>
      </w:r>
      <w:r>
        <w:rPr>
          <w:bCs/>
        </w:rPr>
        <w:t xml:space="preserve"> </w:t>
      </w:r>
    </w:p>
    <w:p w14:paraId="5FAC1EA7" w14:textId="6C24775B" w:rsidR="005432F5" w:rsidRDefault="005432F5" w:rsidP="00A4415E">
      <w:pPr>
        <w:pStyle w:val="ListParagraph"/>
        <w:numPr>
          <w:ilvl w:val="0"/>
          <w:numId w:val="114"/>
        </w:numPr>
        <w:spacing w:after="240"/>
        <w:ind w:right="54"/>
        <w:rPr>
          <w:bCs/>
        </w:rPr>
      </w:pPr>
      <w:r w:rsidRPr="22D84AD5">
        <w:t>Identification of th</w:t>
      </w:r>
      <w:r w:rsidRPr="00997006">
        <w:t>e</w:t>
      </w:r>
      <w:r w:rsidRPr="00997006">
        <w:rPr>
          <w:bCs/>
        </w:rPr>
        <w:t xml:space="preserve"> </w:t>
      </w:r>
      <w:r w:rsidRPr="00997006">
        <w:t xml:space="preserve">Root Causes that </w:t>
      </w:r>
      <w:r w:rsidRPr="22D84AD5">
        <w:t xml:space="preserve">are likely to be responsible for driving </w:t>
      </w:r>
      <w:r w:rsidR="0014209F">
        <w:t>selected Student Performance Priorities</w:t>
      </w:r>
      <w:r w:rsidRPr="002F63B8">
        <w:rPr>
          <w:bCs/>
        </w:rPr>
        <w:t>.</w:t>
      </w:r>
    </w:p>
    <w:p w14:paraId="55BA290C" w14:textId="6D53F0A6" w:rsidR="00E74D97" w:rsidRPr="00997006" w:rsidRDefault="00EA27EE" w:rsidP="00A4415E">
      <w:pPr>
        <w:pStyle w:val="ListParagraph"/>
        <w:numPr>
          <w:ilvl w:val="0"/>
          <w:numId w:val="114"/>
        </w:numPr>
        <w:spacing w:after="240"/>
        <w:ind w:right="54"/>
        <w:rPr>
          <w:bCs/>
        </w:rPr>
      </w:pPr>
      <w:r>
        <w:rPr>
          <w:noProof/>
          <w:color w:val="2B579A"/>
          <w:shd w:val="clear" w:color="auto" w:fill="E6E6E6"/>
        </w:rPr>
        <mc:AlternateContent>
          <mc:Choice Requires="wpg">
            <w:drawing>
              <wp:anchor distT="0" distB="0" distL="114300" distR="114300" simplePos="0" relativeHeight="251658314" behindDoc="0" locked="0" layoutInCell="1" allowOverlap="1" wp14:anchorId="03AC9C08" wp14:editId="28F37DEB">
                <wp:simplePos x="0" y="0"/>
                <wp:positionH relativeFrom="column">
                  <wp:posOffset>20320</wp:posOffset>
                </wp:positionH>
                <wp:positionV relativeFrom="paragraph">
                  <wp:posOffset>530860</wp:posOffset>
                </wp:positionV>
                <wp:extent cx="6418580" cy="1676400"/>
                <wp:effectExtent l="0" t="0" r="20320" b="19050"/>
                <wp:wrapTopAndBottom/>
                <wp:docPr id="1947762307" name="Group 1947762307"/>
                <wp:cNvGraphicFramePr/>
                <a:graphic xmlns:a="http://schemas.openxmlformats.org/drawingml/2006/main">
                  <a:graphicData uri="http://schemas.microsoft.com/office/word/2010/wordprocessingGroup">
                    <wpg:wgp>
                      <wpg:cNvGrpSpPr/>
                      <wpg:grpSpPr>
                        <a:xfrm>
                          <a:off x="0" y="0"/>
                          <a:ext cx="6418580" cy="1676400"/>
                          <a:chOff x="0" y="0"/>
                          <a:chExt cx="6420147" cy="1682141"/>
                        </a:xfrm>
                      </wpg:grpSpPr>
                      <wps:wsp>
                        <wps:cNvPr id="1383849350" name="AutoShape 14"/>
                        <wps:cNvSpPr>
                          <a:spLocks noChangeArrowheads="1"/>
                        </wps:cNvSpPr>
                        <wps:spPr bwMode="auto">
                          <a:xfrm>
                            <a:off x="0" y="0"/>
                            <a:ext cx="3086100" cy="1682141"/>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65766DF5" w14:textId="77777777" w:rsidR="00BD47D4" w:rsidRPr="007A2E79" w:rsidRDefault="00BD47D4" w:rsidP="00BD47D4">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UIP Decisions / Actions</w:t>
                              </w:r>
                            </w:p>
                            <w:p w14:paraId="61E6E43B" w14:textId="2C059879" w:rsidR="00D33E3C" w:rsidRDefault="00D33E3C" w:rsidP="00B13216">
                              <w:pPr>
                                <w:rPr>
                                  <w:sz w:val="20"/>
                                  <w:szCs w:val="20"/>
                                </w:rPr>
                              </w:pPr>
                              <w:r>
                                <w:rPr>
                                  <w:sz w:val="20"/>
                                  <w:szCs w:val="20"/>
                                </w:rPr>
                                <w:t xml:space="preserve">Conduct </w:t>
                              </w:r>
                              <w:r w:rsidR="00180601">
                                <w:rPr>
                                  <w:sz w:val="20"/>
                                  <w:szCs w:val="20"/>
                                </w:rPr>
                                <w:t>r</w:t>
                              </w:r>
                              <w:r>
                                <w:rPr>
                                  <w:sz w:val="20"/>
                                  <w:szCs w:val="20"/>
                                </w:rPr>
                                <w:t xml:space="preserve">oot </w:t>
                              </w:r>
                              <w:r w:rsidR="00180601">
                                <w:rPr>
                                  <w:sz w:val="20"/>
                                  <w:szCs w:val="20"/>
                                </w:rPr>
                                <w:t>c</w:t>
                              </w:r>
                              <w:r>
                                <w:rPr>
                                  <w:sz w:val="20"/>
                                  <w:szCs w:val="20"/>
                                </w:rPr>
                                <w:t xml:space="preserve">ause </w:t>
                              </w:r>
                              <w:r w:rsidR="00180601">
                                <w:rPr>
                                  <w:sz w:val="20"/>
                                  <w:szCs w:val="20"/>
                                </w:rPr>
                                <w:t>a</w:t>
                              </w:r>
                              <w:r>
                                <w:rPr>
                                  <w:sz w:val="20"/>
                                  <w:szCs w:val="20"/>
                                </w:rPr>
                                <w:t>nalysis</w:t>
                              </w:r>
                              <w:r w:rsidR="00180601">
                                <w:rPr>
                                  <w:sz w:val="20"/>
                                  <w:szCs w:val="20"/>
                                </w:rPr>
                                <w:t xml:space="preserve"> and identify Root Causes.</w:t>
                              </w:r>
                            </w:p>
                            <w:p w14:paraId="7D07E270" w14:textId="37D04F7C" w:rsidR="00B13216" w:rsidRPr="002831B4" w:rsidRDefault="00180601" w:rsidP="00B13216">
                              <w:pPr>
                                <w:rPr>
                                  <w:sz w:val="20"/>
                                  <w:szCs w:val="20"/>
                                </w:rPr>
                              </w:pPr>
                              <w:r>
                                <w:rPr>
                                  <w:sz w:val="20"/>
                                  <w:szCs w:val="20"/>
                                </w:rPr>
                                <w:t>Identify</w:t>
                              </w:r>
                              <w:r w:rsidR="00D8285A">
                                <w:rPr>
                                  <w:sz w:val="20"/>
                                  <w:szCs w:val="20"/>
                                </w:rPr>
                                <w:t xml:space="preserve"> Major Improvement Strategies, including strategy focus, evidence base, and </w:t>
                              </w:r>
                              <w:r w:rsidR="005276CF">
                                <w:rPr>
                                  <w:sz w:val="20"/>
                                  <w:szCs w:val="20"/>
                                </w:rPr>
                                <w:t>resources.</w:t>
                              </w:r>
                            </w:p>
                          </w:txbxContent>
                        </wps:txbx>
                        <wps:bodyPr rot="0" vert="horz" wrap="square" lIns="91440" tIns="91440" rIns="91440" bIns="91440" anchor="t" anchorCtr="0" upright="1">
                          <a:noAutofit/>
                        </wps:bodyPr>
                      </wps:wsp>
                      <wps:wsp>
                        <wps:cNvPr id="516185686" name="AutoShape 14"/>
                        <wps:cNvSpPr>
                          <a:spLocks noChangeArrowheads="1"/>
                        </wps:cNvSpPr>
                        <wps:spPr bwMode="auto">
                          <a:xfrm>
                            <a:off x="3360717" y="0"/>
                            <a:ext cx="3059430" cy="1675769"/>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3286E391" w14:textId="77777777" w:rsidR="00B13216" w:rsidRPr="007A2E79" w:rsidRDefault="00B13216" w:rsidP="00B13216">
                              <w:pPr>
                                <w:jc w:val="center"/>
                                <w:rPr>
                                  <w:rFonts w:ascii="Museo Slab 500" w:eastAsiaTheme="majorEastAsia" w:hAnsi="Museo Slab 500" w:cstheme="majorBidi"/>
                                  <w:i/>
                                  <w:iCs/>
                                  <w:sz w:val="20"/>
                                  <w:szCs w:val="20"/>
                                </w:rPr>
                              </w:pPr>
                              <w:r w:rsidRPr="007A2E79">
                                <w:rPr>
                                  <w:rFonts w:ascii="Museo Slab 500" w:eastAsiaTheme="majorEastAsia" w:hAnsi="Museo Slab 500" w:cstheme="majorBidi"/>
                                  <w:i/>
                                  <w:iCs/>
                                  <w:sz w:val="20"/>
                                  <w:szCs w:val="20"/>
                                </w:rPr>
                                <w:t>Available Resources and Tools</w:t>
                              </w:r>
                            </w:p>
                            <w:p w14:paraId="7BD4F555" w14:textId="01A5CA86" w:rsidR="00B13216" w:rsidRDefault="007F7A3F" w:rsidP="00A4415E">
                              <w:pPr>
                                <w:pStyle w:val="ListParagraph"/>
                                <w:numPr>
                                  <w:ilvl w:val="0"/>
                                  <w:numId w:val="77"/>
                                </w:numPr>
                                <w:ind w:left="450"/>
                                <w:rPr>
                                  <w:sz w:val="20"/>
                                  <w:szCs w:val="18"/>
                                </w:rPr>
                              </w:pPr>
                              <w:hyperlink r:id="rId80" w:history="1">
                                <w:r w:rsidR="00502CB9" w:rsidRPr="00502CB9">
                                  <w:rPr>
                                    <w:rStyle w:val="Hyperlink"/>
                                    <w:sz w:val="20"/>
                                    <w:szCs w:val="18"/>
                                  </w:rPr>
                                  <w:t xml:space="preserve">Major Improvement </w:t>
                                </w:r>
                                <w:r w:rsidR="00D8285A" w:rsidRPr="00502CB9">
                                  <w:rPr>
                                    <w:rStyle w:val="Hyperlink"/>
                                    <w:sz w:val="20"/>
                                    <w:szCs w:val="18"/>
                                  </w:rPr>
                                  <w:t>Strategy Guides</w:t>
                                </w:r>
                              </w:hyperlink>
                            </w:p>
                            <w:p w14:paraId="47716161" w14:textId="5E11DF32" w:rsidR="00D8285A" w:rsidRDefault="007F7A3F" w:rsidP="00A4415E">
                              <w:pPr>
                                <w:pStyle w:val="ListParagraph"/>
                                <w:numPr>
                                  <w:ilvl w:val="0"/>
                                  <w:numId w:val="77"/>
                                </w:numPr>
                                <w:ind w:left="450"/>
                                <w:rPr>
                                  <w:sz w:val="20"/>
                                  <w:szCs w:val="18"/>
                                </w:rPr>
                              </w:pPr>
                              <w:hyperlink r:id="rId81" w:anchor="criteriaandrequirements" w:history="1">
                                <w:r w:rsidR="00C5375A" w:rsidRPr="00C5375A">
                                  <w:rPr>
                                    <w:rStyle w:val="Hyperlink"/>
                                    <w:sz w:val="20"/>
                                    <w:szCs w:val="20"/>
                                  </w:rPr>
                                  <w:t>UIP Quality Criteria</w:t>
                                </w:r>
                              </w:hyperlink>
                              <w:r w:rsidR="00D8285A">
                                <w:rPr>
                                  <w:sz w:val="20"/>
                                  <w:szCs w:val="18"/>
                                </w:rPr>
                                <w:t xml:space="preserve">: </w:t>
                              </w:r>
                              <w:r w:rsidR="0018747A">
                                <w:rPr>
                                  <w:sz w:val="20"/>
                                  <w:szCs w:val="18"/>
                                </w:rPr>
                                <w:t xml:space="preserve">section on </w:t>
                              </w:r>
                              <w:r w:rsidR="00B85685">
                                <w:rPr>
                                  <w:sz w:val="20"/>
                                  <w:szCs w:val="18"/>
                                </w:rPr>
                                <w:t xml:space="preserve">Root Causes and </w:t>
                              </w:r>
                              <w:r w:rsidR="00D8285A">
                                <w:rPr>
                                  <w:sz w:val="20"/>
                                  <w:szCs w:val="18"/>
                                </w:rPr>
                                <w:t>Major Improvement Strategies</w:t>
                              </w:r>
                            </w:p>
                            <w:p w14:paraId="42DEDC39" w14:textId="5136E513" w:rsidR="00271D56" w:rsidRPr="00B638A4" w:rsidRDefault="007F7A3F" w:rsidP="00A4415E">
                              <w:pPr>
                                <w:pStyle w:val="ListParagraph"/>
                                <w:numPr>
                                  <w:ilvl w:val="0"/>
                                  <w:numId w:val="77"/>
                                </w:numPr>
                                <w:ind w:left="450"/>
                                <w:rPr>
                                  <w:sz w:val="20"/>
                                  <w:szCs w:val="18"/>
                                </w:rPr>
                              </w:pPr>
                              <w:hyperlink r:id="rId82" w:history="1">
                                <w:r w:rsidR="00271D56" w:rsidRPr="00AF4DE4">
                                  <w:rPr>
                                    <w:rStyle w:val="Hyperlink"/>
                                    <w:sz w:val="20"/>
                                    <w:szCs w:val="18"/>
                                  </w:rPr>
                                  <w:t>Root Cause Analysis tools/resources</w:t>
                                </w:r>
                              </w:hyperlink>
                            </w:p>
                            <w:p w14:paraId="123AFCEC" w14:textId="638959CC" w:rsidR="000149B2" w:rsidRPr="00924ADB" w:rsidRDefault="007F7A3F" w:rsidP="00A4415E">
                              <w:pPr>
                                <w:pStyle w:val="ListParagraph"/>
                                <w:numPr>
                                  <w:ilvl w:val="0"/>
                                  <w:numId w:val="77"/>
                                </w:numPr>
                                <w:ind w:left="450"/>
                                <w:rPr>
                                  <w:sz w:val="20"/>
                                  <w:szCs w:val="18"/>
                                </w:rPr>
                              </w:pPr>
                              <w:hyperlink r:id="rId83" w:history="1">
                                <w:r w:rsidR="000149B2" w:rsidRPr="000149B2">
                                  <w:rPr>
                                    <w:rStyle w:val="Hyperlink"/>
                                    <w:sz w:val="20"/>
                                    <w:szCs w:val="18"/>
                                  </w:rPr>
                                  <w:t>UIP 101</w:t>
                                </w:r>
                              </w:hyperlink>
                              <w:r w:rsidR="000149B2" w:rsidRPr="000149B2">
                                <w:rPr>
                                  <w:sz w:val="20"/>
                                  <w:szCs w:val="18"/>
                                </w:rPr>
                                <w:t>:</w:t>
                              </w:r>
                              <w:r w:rsidR="000149B2">
                                <w:rPr>
                                  <w:sz w:val="20"/>
                                  <w:szCs w:val="18"/>
                                </w:rPr>
                                <w:t xml:space="preserve"> </w:t>
                              </w:r>
                              <w:r w:rsidR="005276CF">
                                <w:rPr>
                                  <w:sz w:val="20"/>
                                  <w:szCs w:val="18"/>
                                </w:rPr>
                                <w:t>Root Causes</w:t>
                              </w:r>
                              <w:r w:rsidR="00EA27EE">
                                <w:rPr>
                                  <w:sz w:val="20"/>
                                  <w:szCs w:val="18"/>
                                </w:rPr>
                                <w:t xml:space="preserve"> and</w:t>
                              </w:r>
                              <w:r w:rsidR="005276CF">
                                <w:rPr>
                                  <w:sz w:val="20"/>
                                  <w:szCs w:val="18"/>
                                </w:rPr>
                                <w:t xml:space="preserve"> </w:t>
                              </w:r>
                              <w:r w:rsidR="000149B2">
                                <w:rPr>
                                  <w:sz w:val="20"/>
                                  <w:szCs w:val="18"/>
                                </w:rPr>
                                <w:t>Major Improvement Strategies</w:t>
                              </w:r>
                            </w:p>
                          </w:txbxContent>
                        </wps:txbx>
                        <wps:bodyPr rot="0" vert="horz" wrap="square" lIns="91440" tIns="91440" rIns="91440" bIns="91440" anchor="t" anchorCtr="0" upright="1">
                          <a:noAutofit/>
                        </wps:bodyPr>
                      </wps:wsp>
                    </wpg:wgp>
                  </a:graphicData>
                </a:graphic>
                <wp14:sizeRelV relativeFrom="margin">
                  <wp14:pctHeight>0</wp14:pctHeight>
                </wp14:sizeRelV>
              </wp:anchor>
            </w:drawing>
          </mc:Choice>
          <mc:Fallback>
            <w:pict>
              <v:group w14:anchorId="03AC9C08" id="Group 1947762307" o:spid="_x0000_s1037" style="position:absolute;left:0;text-align:left;margin-left:1.6pt;margin-top:41.8pt;width:505.4pt;height:132pt;z-index:251658314;mso-height-relative:margin" coordsize="64201,1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">
                <v:roundrect id="AutoShape 14" o:spid="_x0000_s1038" style="position:absolute;width:30861;height:168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" fillcolor="white [3201]" strokecolor="#8064a2 [3207]" strokeweight="1.25pt">
                  <v:stroke endcap="round"/>
                  <v:textbox inset=",7.2pt,,7.2pt">
                    <w:txbxContent>
                      <w:p w14:paraId="65766DF5" w14:textId="77777777" w:rsidR="00BD47D4" w:rsidRPr="007A2E79" w:rsidRDefault="00BD47D4" w:rsidP="00BD47D4">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UIP Decisions / Actions</w:t>
                        </w:r>
                      </w:p>
                      <w:p w14:paraId="61E6E43B" w14:textId="2C059879" w:rsidR="00D33E3C" w:rsidRDefault="00D33E3C" w:rsidP="00B13216">
                        <w:pPr>
                          <w:rPr>
                            <w:sz w:val="20"/>
                            <w:szCs w:val="20"/>
                          </w:rPr>
                        </w:pPr>
                        <w:r>
                          <w:rPr>
                            <w:sz w:val="20"/>
                            <w:szCs w:val="20"/>
                          </w:rPr>
                          <w:t xml:space="preserve">Conduct </w:t>
                        </w:r>
                        <w:r w:rsidR="00180601">
                          <w:rPr>
                            <w:sz w:val="20"/>
                            <w:szCs w:val="20"/>
                          </w:rPr>
                          <w:t>r</w:t>
                        </w:r>
                        <w:r>
                          <w:rPr>
                            <w:sz w:val="20"/>
                            <w:szCs w:val="20"/>
                          </w:rPr>
                          <w:t xml:space="preserve">oot </w:t>
                        </w:r>
                        <w:r w:rsidR="00180601">
                          <w:rPr>
                            <w:sz w:val="20"/>
                            <w:szCs w:val="20"/>
                          </w:rPr>
                          <w:t>c</w:t>
                        </w:r>
                        <w:r>
                          <w:rPr>
                            <w:sz w:val="20"/>
                            <w:szCs w:val="20"/>
                          </w:rPr>
                          <w:t xml:space="preserve">ause </w:t>
                        </w:r>
                        <w:r w:rsidR="00180601">
                          <w:rPr>
                            <w:sz w:val="20"/>
                            <w:szCs w:val="20"/>
                          </w:rPr>
                          <w:t>a</w:t>
                        </w:r>
                        <w:r>
                          <w:rPr>
                            <w:sz w:val="20"/>
                            <w:szCs w:val="20"/>
                          </w:rPr>
                          <w:t>nalysis</w:t>
                        </w:r>
                        <w:r w:rsidR="00180601">
                          <w:rPr>
                            <w:sz w:val="20"/>
                            <w:szCs w:val="20"/>
                          </w:rPr>
                          <w:t xml:space="preserve"> and identify Root Causes.</w:t>
                        </w:r>
                      </w:p>
                      <w:p w14:paraId="7D07E270" w14:textId="37D04F7C" w:rsidR="00B13216" w:rsidRPr="002831B4" w:rsidRDefault="00180601" w:rsidP="00B13216">
                        <w:pPr>
                          <w:rPr>
                            <w:sz w:val="20"/>
                            <w:szCs w:val="20"/>
                          </w:rPr>
                        </w:pPr>
                        <w:r>
                          <w:rPr>
                            <w:sz w:val="20"/>
                            <w:szCs w:val="20"/>
                          </w:rPr>
                          <w:t>Identify</w:t>
                        </w:r>
                        <w:r w:rsidR="00D8285A">
                          <w:rPr>
                            <w:sz w:val="20"/>
                            <w:szCs w:val="20"/>
                          </w:rPr>
                          <w:t xml:space="preserve"> Major Improvement Strategies, including strategy focus, evidence base, and </w:t>
                        </w:r>
                        <w:r w:rsidR="005276CF">
                          <w:rPr>
                            <w:sz w:val="20"/>
                            <w:szCs w:val="20"/>
                          </w:rPr>
                          <w:t>resources.</w:t>
                        </w:r>
                      </w:p>
                    </w:txbxContent>
                  </v:textbox>
                </v:roundrect>
                <v:roundrect id="AutoShape 14" o:spid="_x0000_s1039" style="position:absolute;left:33607;width:30594;height:167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" fillcolor="white [3201]" strokecolor="#4f81bd [3204]" strokeweight="1.25pt">
                  <v:stroke endcap="round"/>
                  <v:textbox inset=",7.2pt,,7.2pt">
                    <w:txbxContent>
                      <w:p w14:paraId="3286E391" w14:textId="77777777" w:rsidR="00B13216" w:rsidRPr="007A2E79" w:rsidRDefault="00B13216" w:rsidP="00B13216">
                        <w:pPr>
                          <w:jc w:val="center"/>
                          <w:rPr>
                            <w:rFonts w:ascii="Museo Slab 500" w:eastAsiaTheme="majorEastAsia" w:hAnsi="Museo Slab 500" w:cstheme="majorBidi"/>
                            <w:i/>
                            <w:iCs/>
                            <w:sz w:val="20"/>
                            <w:szCs w:val="20"/>
                          </w:rPr>
                        </w:pPr>
                        <w:r w:rsidRPr="007A2E79">
                          <w:rPr>
                            <w:rFonts w:ascii="Museo Slab 500" w:eastAsiaTheme="majorEastAsia" w:hAnsi="Museo Slab 500" w:cstheme="majorBidi"/>
                            <w:i/>
                            <w:iCs/>
                            <w:sz w:val="20"/>
                            <w:szCs w:val="20"/>
                          </w:rPr>
                          <w:t>Available Resources and Tools</w:t>
                        </w:r>
                      </w:p>
                      <w:p w14:paraId="7BD4F555" w14:textId="01A5CA86" w:rsidR="00B13216" w:rsidRDefault="007F7A3F" w:rsidP="00A4415E">
                        <w:pPr>
                          <w:pStyle w:val="ListParagraph"/>
                          <w:numPr>
                            <w:ilvl w:val="0"/>
                            <w:numId w:val="77"/>
                          </w:numPr>
                          <w:ind w:left="450"/>
                          <w:rPr>
                            <w:sz w:val="20"/>
                            <w:szCs w:val="18"/>
                          </w:rPr>
                        </w:pPr>
                        <w:hyperlink r:id="rId84" w:history="1">
                          <w:r w:rsidR="00502CB9" w:rsidRPr="00502CB9">
                            <w:rPr>
                              <w:rStyle w:val="Hyperlink"/>
                              <w:sz w:val="20"/>
                              <w:szCs w:val="18"/>
                            </w:rPr>
                            <w:t xml:space="preserve">Major Improvement </w:t>
                          </w:r>
                          <w:r w:rsidR="00D8285A" w:rsidRPr="00502CB9">
                            <w:rPr>
                              <w:rStyle w:val="Hyperlink"/>
                              <w:sz w:val="20"/>
                              <w:szCs w:val="18"/>
                            </w:rPr>
                            <w:t>Strategy Guides</w:t>
                          </w:r>
                        </w:hyperlink>
                      </w:p>
                      <w:p w14:paraId="47716161" w14:textId="5E11DF32" w:rsidR="00D8285A" w:rsidRDefault="007F7A3F" w:rsidP="00A4415E">
                        <w:pPr>
                          <w:pStyle w:val="ListParagraph"/>
                          <w:numPr>
                            <w:ilvl w:val="0"/>
                            <w:numId w:val="77"/>
                          </w:numPr>
                          <w:ind w:left="450"/>
                          <w:rPr>
                            <w:sz w:val="20"/>
                            <w:szCs w:val="18"/>
                          </w:rPr>
                        </w:pPr>
                        <w:hyperlink r:id="rId85" w:anchor="criteriaandrequirements" w:history="1">
                          <w:r w:rsidR="00C5375A" w:rsidRPr="00C5375A">
                            <w:rPr>
                              <w:rStyle w:val="Hyperlink"/>
                              <w:sz w:val="20"/>
                              <w:szCs w:val="20"/>
                            </w:rPr>
                            <w:t>UIP Quality Criteria</w:t>
                          </w:r>
                        </w:hyperlink>
                        <w:r w:rsidR="00D8285A">
                          <w:rPr>
                            <w:sz w:val="20"/>
                            <w:szCs w:val="18"/>
                          </w:rPr>
                          <w:t xml:space="preserve">: </w:t>
                        </w:r>
                        <w:r w:rsidR="0018747A">
                          <w:rPr>
                            <w:sz w:val="20"/>
                            <w:szCs w:val="18"/>
                          </w:rPr>
                          <w:t xml:space="preserve">section on </w:t>
                        </w:r>
                        <w:r w:rsidR="00B85685">
                          <w:rPr>
                            <w:sz w:val="20"/>
                            <w:szCs w:val="18"/>
                          </w:rPr>
                          <w:t xml:space="preserve">Root Causes and </w:t>
                        </w:r>
                        <w:r w:rsidR="00D8285A">
                          <w:rPr>
                            <w:sz w:val="20"/>
                            <w:szCs w:val="18"/>
                          </w:rPr>
                          <w:t>Major Improvement Strategies</w:t>
                        </w:r>
                      </w:p>
                      <w:p w14:paraId="42DEDC39" w14:textId="5136E513" w:rsidR="00271D56" w:rsidRPr="00B638A4" w:rsidRDefault="007F7A3F" w:rsidP="00A4415E">
                        <w:pPr>
                          <w:pStyle w:val="ListParagraph"/>
                          <w:numPr>
                            <w:ilvl w:val="0"/>
                            <w:numId w:val="77"/>
                          </w:numPr>
                          <w:ind w:left="450"/>
                          <w:rPr>
                            <w:sz w:val="20"/>
                            <w:szCs w:val="18"/>
                          </w:rPr>
                        </w:pPr>
                        <w:hyperlink r:id="rId86" w:history="1">
                          <w:r w:rsidR="00271D56" w:rsidRPr="00AF4DE4">
                            <w:rPr>
                              <w:rStyle w:val="Hyperlink"/>
                              <w:sz w:val="20"/>
                              <w:szCs w:val="18"/>
                            </w:rPr>
                            <w:t>Root Cause Analysis tools/resources</w:t>
                          </w:r>
                        </w:hyperlink>
                      </w:p>
                      <w:p w14:paraId="123AFCEC" w14:textId="638959CC" w:rsidR="000149B2" w:rsidRPr="00924ADB" w:rsidRDefault="007F7A3F" w:rsidP="00A4415E">
                        <w:pPr>
                          <w:pStyle w:val="ListParagraph"/>
                          <w:numPr>
                            <w:ilvl w:val="0"/>
                            <w:numId w:val="77"/>
                          </w:numPr>
                          <w:ind w:left="450"/>
                          <w:rPr>
                            <w:sz w:val="20"/>
                            <w:szCs w:val="18"/>
                          </w:rPr>
                        </w:pPr>
                        <w:hyperlink r:id="rId87" w:history="1">
                          <w:r w:rsidR="000149B2" w:rsidRPr="000149B2">
                            <w:rPr>
                              <w:rStyle w:val="Hyperlink"/>
                              <w:sz w:val="20"/>
                              <w:szCs w:val="18"/>
                            </w:rPr>
                            <w:t>UIP 101</w:t>
                          </w:r>
                        </w:hyperlink>
                        <w:r w:rsidR="000149B2" w:rsidRPr="000149B2">
                          <w:rPr>
                            <w:sz w:val="20"/>
                            <w:szCs w:val="18"/>
                          </w:rPr>
                          <w:t>:</w:t>
                        </w:r>
                        <w:r w:rsidR="000149B2">
                          <w:rPr>
                            <w:sz w:val="20"/>
                            <w:szCs w:val="18"/>
                          </w:rPr>
                          <w:t xml:space="preserve"> </w:t>
                        </w:r>
                        <w:r w:rsidR="005276CF">
                          <w:rPr>
                            <w:sz w:val="20"/>
                            <w:szCs w:val="18"/>
                          </w:rPr>
                          <w:t>Root Causes</w:t>
                        </w:r>
                        <w:r w:rsidR="00EA27EE">
                          <w:rPr>
                            <w:sz w:val="20"/>
                            <w:szCs w:val="18"/>
                          </w:rPr>
                          <w:t xml:space="preserve"> and</w:t>
                        </w:r>
                        <w:r w:rsidR="005276CF">
                          <w:rPr>
                            <w:sz w:val="20"/>
                            <w:szCs w:val="18"/>
                          </w:rPr>
                          <w:t xml:space="preserve"> </w:t>
                        </w:r>
                        <w:r w:rsidR="000149B2">
                          <w:rPr>
                            <w:sz w:val="20"/>
                            <w:szCs w:val="18"/>
                          </w:rPr>
                          <w:t>Major Improvement Strategies</w:t>
                        </w:r>
                      </w:p>
                    </w:txbxContent>
                  </v:textbox>
                </v:roundrect>
                <w10:wrap type="topAndBottom"/>
              </v:group>
            </w:pict>
          </mc:Fallback>
        </mc:AlternateContent>
      </w:r>
      <w:r w:rsidR="00E17345">
        <w:rPr>
          <w:bCs/>
        </w:rPr>
        <w:t>Selection of</w:t>
      </w:r>
      <w:r w:rsidR="00A35813" w:rsidRPr="00E17345">
        <w:rPr>
          <w:bCs/>
        </w:rPr>
        <w:t xml:space="preserve"> the</w:t>
      </w:r>
      <w:r w:rsidR="005148F4" w:rsidRPr="00E17345">
        <w:rPr>
          <w:bCs/>
        </w:rPr>
        <w:t xml:space="preserve"> </w:t>
      </w:r>
      <w:r w:rsidR="00E17345" w:rsidRPr="00997006">
        <w:rPr>
          <w:bCs/>
        </w:rPr>
        <w:t>M</w:t>
      </w:r>
      <w:r w:rsidR="005148F4" w:rsidRPr="00997006">
        <w:rPr>
          <w:bCs/>
        </w:rPr>
        <w:t xml:space="preserve">ajor </w:t>
      </w:r>
      <w:r w:rsidR="00E17345" w:rsidRPr="00997006">
        <w:rPr>
          <w:bCs/>
        </w:rPr>
        <w:t>I</w:t>
      </w:r>
      <w:r w:rsidR="005148F4" w:rsidRPr="00997006">
        <w:rPr>
          <w:bCs/>
        </w:rPr>
        <w:t xml:space="preserve">mprovement </w:t>
      </w:r>
      <w:r w:rsidR="00E17345" w:rsidRPr="00997006">
        <w:rPr>
          <w:bCs/>
        </w:rPr>
        <w:t>S</w:t>
      </w:r>
      <w:r w:rsidR="005148F4" w:rsidRPr="00997006">
        <w:rPr>
          <w:bCs/>
        </w:rPr>
        <w:t xml:space="preserve">trategies </w:t>
      </w:r>
      <w:r w:rsidR="00C8405A" w:rsidRPr="00997006">
        <w:rPr>
          <w:bCs/>
        </w:rPr>
        <w:t>that will</w:t>
      </w:r>
      <w:r w:rsidR="005148F4" w:rsidRPr="00997006">
        <w:rPr>
          <w:bCs/>
        </w:rPr>
        <w:t xml:space="preserve"> be used to address the school’s identified </w:t>
      </w:r>
      <w:r w:rsidR="00997006" w:rsidRPr="00997006">
        <w:rPr>
          <w:bCs/>
        </w:rPr>
        <w:t>Root Causes and improve results on Student Performance Priorities</w:t>
      </w:r>
      <w:r w:rsidR="005148F4" w:rsidRPr="00997006">
        <w:rPr>
          <w:bCs/>
        </w:rPr>
        <w:t>.</w:t>
      </w:r>
    </w:p>
    <w:p w14:paraId="61C597DC" w14:textId="2999D7EC" w:rsidR="00E74D97" w:rsidRDefault="00E74D97" w:rsidP="00B13216">
      <w:pPr>
        <w:pStyle w:val="Text"/>
        <w:jc w:val="center"/>
      </w:pPr>
    </w:p>
    <w:p w14:paraId="47E98D1D" w14:textId="3C16A7F7" w:rsidR="0075659B" w:rsidRPr="0075659B" w:rsidRDefault="00E74D97" w:rsidP="0075659B">
      <w:pPr>
        <w:pStyle w:val="Heading2"/>
      </w:pPr>
      <w:bookmarkStart w:id="79" w:name="_Toc133937305"/>
      <w:bookmarkStart w:id="80" w:name="_Toc134081082"/>
      <w:bookmarkStart w:id="81" w:name="_Toc134782525"/>
      <w:bookmarkStart w:id="82" w:name="_Toc172273358"/>
      <w:r w:rsidRPr="005941FF">
        <w:lastRenderedPageBreak/>
        <w:t>Suggested Meetings and/or Activities</w:t>
      </w:r>
      <w:bookmarkEnd w:id="79"/>
      <w:bookmarkEnd w:id="80"/>
      <w:bookmarkEnd w:id="81"/>
      <w:bookmarkEnd w:id="82"/>
    </w:p>
    <w:p w14:paraId="65D759EA" w14:textId="366E43C4" w:rsidR="0075659B" w:rsidRPr="00DA641C" w:rsidRDefault="0075659B" w:rsidP="0075659B">
      <w:pPr>
        <w:pStyle w:val="Heading5"/>
      </w:pPr>
      <w:bookmarkStart w:id="83" w:name="_Toc141774867"/>
      <w:bookmarkStart w:id="84" w:name="_Toc172284762"/>
      <w:r w:rsidRPr="001D5E6E">
        <w:rPr>
          <w:noProof/>
          <w:color w:val="2B579A"/>
          <w:shd w:val="clear" w:color="auto" w:fill="E6E6E6"/>
        </w:rPr>
        <w:drawing>
          <wp:anchor distT="0" distB="0" distL="114300" distR="114300" simplePos="0" relativeHeight="251658328" behindDoc="1" locked="0" layoutInCell="1" allowOverlap="1" wp14:anchorId="565E0A86" wp14:editId="70C68966">
            <wp:simplePos x="0" y="0"/>
            <wp:positionH relativeFrom="margin">
              <wp:align>left</wp:align>
            </wp:positionH>
            <wp:positionV relativeFrom="paragraph">
              <wp:posOffset>7620</wp:posOffset>
            </wp:positionV>
            <wp:extent cx="457200" cy="457200"/>
            <wp:effectExtent l="0" t="0" r="0" b="0"/>
            <wp:wrapTight wrapText="bothSides">
              <wp:wrapPolygon edited="0">
                <wp:start x="2700" y="2700"/>
                <wp:lineTo x="0" y="9000"/>
                <wp:lineTo x="0" y="12600"/>
                <wp:lineTo x="4500" y="18000"/>
                <wp:lineTo x="16200" y="18000"/>
                <wp:lineTo x="20700" y="12600"/>
                <wp:lineTo x="20700" y="11700"/>
                <wp:lineTo x="18000" y="2700"/>
                <wp:lineTo x="2700" y="2700"/>
              </wp:wrapPolygon>
            </wp:wrapTight>
            <wp:docPr id="1947645556" name="Graphic 1947645556"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2546" name="Graphic 1976762546" descr="Users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anchor>
        </w:drawing>
      </w:r>
      <w:r w:rsidR="00973E95">
        <w:t xml:space="preserve">3.1 </w:t>
      </w:r>
      <w:r>
        <w:t xml:space="preserve">Leadership Root Cause and Strategizing Meeting </w:t>
      </w:r>
      <w:r w:rsidRPr="0038528D">
        <w:rPr>
          <w:b w:val="0"/>
        </w:rPr>
        <w:t>(90 min)</w:t>
      </w:r>
      <w:bookmarkEnd w:id="83"/>
      <w:bookmarkEnd w:id="84"/>
    </w:p>
    <w:p w14:paraId="11A151AF" w14:textId="5D96C8D9" w:rsidR="0075659B" w:rsidRDefault="0075659B" w:rsidP="0075659B">
      <w:pPr>
        <w:pStyle w:val="Text"/>
        <w:spacing w:after="0"/>
        <w:ind w:left="1170" w:right="144" w:hanging="263"/>
        <w:rPr>
          <w:sz w:val="20"/>
          <w:szCs w:val="20"/>
        </w:rPr>
      </w:pPr>
      <w:r w:rsidRPr="00A56194">
        <w:rPr>
          <w:b/>
          <w:bCs/>
          <w:i/>
          <w:iCs/>
          <w:sz w:val="20"/>
          <w:szCs w:val="20"/>
        </w:rPr>
        <w:t>Purpose</w:t>
      </w:r>
      <w:r w:rsidRPr="008B3517">
        <w:rPr>
          <w:b/>
          <w:bCs/>
          <w:sz w:val="20"/>
          <w:szCs w:val="20"/>
        </w:rPr>
        <w:t xml:space="preserve">: </w:t>
      </w:r>
      <w:r>
        <w:rPr>
          <w:sz w:val="20"/>
          <w:szCs w:val="20"/>
        </w:rPr>
        <w:t xml:space="preserve">Consider input gathered from stakeholders to finalize list of </w:t>
      </w:r>
      <w:r w:rsidR="00AF5EDD">
        <w:rPr>
          <w:sz w:val="20"/>
          <w:szCs w:val="20"/>
        </w:rPr>
        <w:t>Root Cause</w:t>
      </w:r>
      <w:r>
        <w:rPr>
          <w:sz w:val="20"/>
          <w:szCs w:val="20"/>
        </w:rPr>
        <w:t>s to be addressed by the improvement plan. Brainstorm a list of potential Major Improvement Strategies for further exploration.</w:t>
      </w:r>
    </w:p>
    <w:p w14:paraId="74C75AB9" w14:textId="77777777" w:rsidR="0075659B" w:rsidRDefault="0075659B" w:rsidP="0075659B">
      <w:pPr>
        <w:pStyle w:val="Text"/>
        <w:spacing w:after="0"/>
        <w:ind w:left="1170" w:right="144" w:hanging="263"/>
        <w:rPr>
          <w:sz w:val="20"/>
          <w:szCs w:val="20"/>
        </w:rPr>
      </w:pPr>
      <w:r w:rsidRPr="0020156A">
        <w:rPr>
          <w:b/>
          <w:bCs/>
          <w:i/>
          <w:iCs/>
          <w:sz w:val="20"/>
          <w:szCs w:val="20"/>
        </w:rPr>
        <w:t>When:</w:t>
      </w:r>
      <w:r w:rsidRPr="0020156A">
        <w:rPr>
          <w:sz w:val="20"/>
          <w:szCs w:val="20"/>
        </w:rPr>
        <w:t xml:space="preserve"> Recommended as soon as input from stakeholders is available to inform root cause discussion.</w:t>
      </w:r>
    </w:p>
    <w:p w14:paraId="1EF0553C" w14:textId="77777777" w:rsidR="0075659B" w:rsidRPr="008B3517" w:rsidRDefault="0075659B" w:rsidP="0075659B">
      <w:pPr>
        <w:pStyle w:val="Text"/>
        <w:spacing w:after="0"/>
        <w:ind w:left="1170" w:right="144" w:hanging="263"/>
        <w:rPr>
          <w:b/>
          <w:bCs/>
        </w:rPr>
      </w:pPr>
      <w:r w:rsidRPr="00A00537">
        <w:rPr>
          <w:b/>
          <w:bCs/>
          <w:i/>
          <w:iCs/>
          <w:sz w:val="20"/>
          <w:szCs w:val="20"/>
        </w:rPr>
        <w:t>Who</w:t>
      </w:r>
      <w:r w:rsidRPr="00A00537">
        <w:rPr>
          <w:sz w:val="20"/>
          <w:szCs w:val="20"/>
        </w:rPr>
        <w:t xml:space="preserve">: </w:t>
      </w:r>
      <w:r>
        <w:rPr>
          <w:sz w:val="20"/>
          <w:szCs w:val="20"/>
        </w:rPr>
        <w:t>School Leader(s), Leadership Team(s)</w:t>
      </w:r>
    </w:p>
    <w:p w14:paraId="0502932D" w14:textId="77777777" w:rsidR="0075659B" w:rsidRPr="008B3517" w:rsidRDefault="0075659B" w:rsidP="0075659B">
      <w:pPr>
        <w:pStyle w:val="Text"/>
        <w:spacing w:after="0"/>
        <w:ind w:left="1170" w:right="144" w:hanging="263"/>
        <w:rPr>
          <w:b/>
          <w:bCs/>
        </w:rPr>
      </w:pPr>
      <w:r>
        <w:rPr>
          <w:b/>
          <w:bCs/>
          <w:i/>
          <w:iCs/>
          <w:sz w:val="20"/>
          <w:szCs w:val="20"/>
        </w:rPr>
        <w:t xml:space="preserve">Resources </w:t>
      </w:r>
      <w:r>
        <w:rPr>
          <w:i/>
          <w:iCs/>
          <w:sz w:val="20"/>
          <w:szCs w:val="20"/>
        </w:rPr>
        <w:t xml:space="preserve">(included in </w:t>
      </w:r>
      <w:hyperlink w:anchor="_Appendix" w:history="1">
        <w:r w:rsidRPr="0096527B">
          <w:rPr>
            <w:rStyle w:val="Hyperlink"/>
            <w:i/>
            <w:iCs/>
            <w:sz w:val="20"/>
            <w:szCs w:val="20"/>
          </w:rPr>
          <w:t>Appendix</w:t>
        </w:r>
      </w:hyperlink>
      <w:r>
        <w:rPr>
          <w:i/>
          <w:iCs/>
          <w:sz w:val="20"/>
          <w:szCs w:val="20"/>
        </w:rPr>
        <w:t xml:space="preserve">): </w:t>
      </w:r>
      <w:r>
        <w:rPr>
          <w:sz w:val="20"/>
          <w:szCs w:val="20"/>
        </w:rPr>
        <w:t>Annotated Agenda, Next Steps, Directions for UIP Writers</w:t>
      </w:r>
    </w:p>
    <w:p w14:paraId="30304C3D" w14:textId="77777777" w:rsidR="0075659B" w:rsidRPr="0075659B" w:rsidRDefault="0075659B" w:rsidP="0075659B"/>
    <w:p w14:paraId="183C6671" w14:textId="3DB125F4" w:rsidR="00E74D97" w:rsidRPr="006677B4" w:rsidRDefault="007A631A" w:rsidP="006A792B">
      <w:pPr>
        <w:pStyle w:val="Heading5"/>
      </w:pPr>
      <w:bookmarkStart w:id="85" w:name="_Toc141774868"/>
      <w:bookmarkStart w:id="86" w:name="_Toc172284763"/>
      <w:r>
        <w:rPr>
          <w:rFonts w:cs="Calibri"/>
          <w:noProof/>
          <w:color w:val="2B579A"/>
          <w:shd w:val="clear" w:color="auto" w:fill="E6E6E6"/>
        </w:rPr>
        <w:drawing>
          <wp:anchor distT="0" distB="0" distL="114300" distR="114300" simplePos="0" relativeHeight="251658286" behindDoc="1" locked="0" layoutInCell="1" allowOverlap="1" wp14:anchorId="75F9581C" wp14:editId="6015C861">
            <wp:simplePos x="0" y="0"/>
            <wp:positionH relativeFrom="margin">
              <wp:align>left</wp:align>
            </wp:positionH>
            <wp:positionV relativeFrom="paragraph">
              <wp:posOffset>15713</wp:posOffset>
            </wp:positionV>
            <wp:extent cx="457200" cy="457200"/>
            <wp:effectExtent l="0" t="0" r="0" b="0"/>
            <wp:wrapTight wrapText="bothSides">
              <wp:wrapPolygon edited="0">
                <wp:start x="8100" y="0"/>
                <wp:lineTo x="1800" y="3600"/>
                <wp:lineTo x="0" y="7200"/>
                <wp:lineTo x="0" y="16200"/>
                <wp:lineTo x="5400" y="20700"/>
                <wp:lineTo x="12600" y="20700"/>
                <wp:lineTo x="20700" y="16200"/>
                <wp:lineTo x="20700" y="3600"/>
                <wp:lineTo x="15300" y="0"/>
                <wp:lineTo x="8100" y="0"/>
              </wp:wrapPolygon>
            </wp:wrapTight>
            <wp:docPr id="629199391" name="Graphic 629199391" descr="Boo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4695" name="Graphic 101534695" descr="Books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57200" cy="457200"/>
                    </a:xfrm>
                    <a:prstGeom prst="rect">
                      <a:avLst/>
                    </a:prstGeom>
                  </pic:spPr>
                </pic:pic>
              </a:graphicData>
            </a:graphic>
          </wp:anchor>
        </w:drawing>
      </w:r>
      <w:r w:rsidR="006677B4">
        <w:t xml:space="preserve">Strategy Research </w:t>
      </w:r>
      <w:r w:rsidR="006677B4" w:rsidRPr="0038528D">
        <w:rPr>
          <w:b w:val="0"/>
          <w:bCs/>
        </w:rPr>
        <w:t xml:space="preserve">(Asynchronous, flexible timeline and </w:t>
      </w:r>
      <w:r w:rsidR="00597D54" w:rsidRPr="0038528D">
        <w:rPr>
          <w:b w:val="0"/>
          <w:bCs/>
        </w:rPr>
        <w:t>participants)</w:t>
      </w:r>
      <w:bookmarkEnd w:id="85"/>
      <w:bookmarkEnd w:id="86"/>
    </w:p>
    <w:p w14:paraId="6032BE03" w14:textId="484ADE20" w:rsidR="00E74D97" w:rsidRDefault="00E74D97" w:rsidP="00E74D97">
      <w:pPr>
        <w:pStyle w:val="Text"/>
        <w:spacing w:after="0"/>
        <w:ind w:left="1170" w:right="144" w:hanging="263"/>
        <w:rPr>
          <w:sz w:val="20"/>
          <w:szCs w:val="20"/>
        </w:rPr>
      </w:pPr>
      <w:r w:rsidRPr="00A56194">
        <w:rPr>
          <w:b/>
          <w:bCs/>
          <w:i/>
          <w:iCs/>
          <w:sz w:val="20"/>
          <w:szCs w:val="20"/>
        </w:rPr>
        <w:t>Purpose</w:t>
      </w:r>
      <w:r w:rsidRPr="008B3517">
        <w:rPr>
          <w:b/>
          <w:bCs/>
          <w:sz w:val="20"/>
          <w:szCs w:val="20"/>
        </w:rPr>
        <w:t xml:space="preserve">: </w:t>
      </w:r>
      <w:r w:rsidR="00606034">
        <w:rPr>
          <w:sz w:val="20"/>
          <w:szCs w:val="20"/>
        </w:rPr>
        <w:t xml:space="preserve">Research identified strategy options </w:t>
      </w:r>
      <w:r w:rsidR="0033078C">
        <w:rPr>
          <w:sz w:val="20"/>
          <w:szCs w:val="20"/>
        </w:rPr>
        <w:t>to</w:t>
      </w:r>
      <w:r w:rsidR="00606034">
        <w:rPr>
          <w:sz w:val="20"/>
          <w:szCs w:val="20"/>
        </w:rPr>
        <w:t xml:space="preserve"> </w:t>
      </w:r>
      <w:r w:rsidR="00FB7012">
        <w:rPr>
          <w:sz w:val="20"/>
          <w:szCs w:val="20"/>
        </w:rPr>
        <w:t>determine what the strategy requires, what it looks like at full implementation, and the resources and capacities needed to implement it effectively. This will inform decisions about which strategies are right for your school or system.</w:t>
      </w:r>
    </w:p>
    <w:p w14:paraId="15B06570" w14:textId="36761275" w:rsidR="00E74D97" w:rsidRDefault="00E74D97" w:rsidP="00E74D97">
      <w:pPr>
        <w:pStyle w:val="Text"/>
        <w:spacing w:after="0"/>
        <w:ind w:left="1170" w:right="144" w:hanging="263"/>
        <w:rPr>
          <w:sz w:val="20"/>
          <w:szCs w:val="20"/>
        </w:rPr>
      </w:pPr>
      <w:r w:rsidRPr="00A00537">
        <w:rPr>
          <w:b/>
          <w:bCs/>
          <w:i/>
          <w:iCs/>
          <w:sz w:val="20"/>
          <w:szCs w:val="20"/>
        </w:rPr>
        <w:t>When:</w:t>
      </w:r>
      <w:r w:rsidRPr="00A00537">
        <w:rPr>
          <w:sz w:val="20"/>
          <w:szCs w:val="20"/>
        </w:rPr>
        <w:t xml:space="preserve"> </w:t>
      </w:r>
      <w:r w:rsidR="00E73BC1">
        <w:rPr>
          <w:sz w:val="20"/>
          <w:szCs w:val="20"/>
        </w:rPr>
        <w:t>Late spring – early summer. This information will be needed to inform decisions about strategy selection and action planning</w:t>
      </w:r>
      <w:r w:rsidR="00EC1308">
        <w:rPr>
          <w:sz w:val="20"/>
          <w:szCs w:val="20"/>
        </w:rPr>
        <w:t xml:space="preserve"> for selected strategies.</w:t>
      </w:r>
    </w:p>
    <w:p w14:paraId="2B304631" w14:textId="423EA056" w:rsidR="00E74D97" w:rsidRPr="008B3517" w:rsidRDefault="00E74D97" w:rsidP="00E74D97">
      <w:pPr>
        <w:pStyle w:val="Text"/>
        <w:spacing w:after="0"/>
        <w:ind w:left="1170" w:right="144" w:hanging="263"/>
        <w:rPr>
          <w:b/>
          <w:bCs/>
        </w:rPr>
      </w:pPr>
      <w:r w:rsidRPr="00A00537">
        <w:rPr>
          <w:b/>
          <w:bCs/>
          <w:i/>
          <w:iCs/>
          <w:sz w:val="20"/>
          <w:szCs w:val="20"/>
        </w:rPr>
        <w:t>Who</w:t>
      </w:r>
      <w:r w:rsidRPr="00A00537">
        <w:rPr>
          <w:sz w:val="20"/>
          <w:szCs w:val="20"/>
        </w:rPr>
        <w:t xml:space="preserve">: </w:t>
      </w:r>
      <w:r w:rsidR="00606034">
        <w:rPr>
          <w:sz w:val="20"/>
          <w:szCs w:val="20"/>
        </w:rPr>
        <w:t>1-2 individuals designated by leader or leadership team</w:t>
      </w:r>
      <w:r w:rsidR="00EC1308">
        <w:rPr>
          <w:sz w:val="20"/>
          <w:szCs w:val="20"/>
        </w:rPr>
        <w:t xml:space="preserve"> to conduct research and report back to leadership team.</w:t>
      </w:r>
    </w:p>
    <w:p w14:paraId="65E5D7EC" w14:textId="42C9B407" w:rsidR="009C10BE" w:rsidRPr="008B3517" w:rsidRDefault="009C10BE" w:rsidP="009C10BE">
      <w:pPr>
        <w:pStyle w:val="Text"/>
        <w:spacing w:after="0"/>
        <w:ind w:left="1170" w:right="144" w:hanging="263"/>
        <w:rPr>
          <w:b/>
          <w:bCs/>
        </w:rPr>
      </w:pPr>
      <w:r>
        <w:rPr>
          <w:b/>
          <w:bCs/>
          <w:i/>
          <w:iCs/>
          <w:sz w:val="20"/>
          <w:szCs w:val="20"/>
        </w:rPr>
        <w:t>Resources</w:t>
      </w:r>
      <w:r>
        <w:rPr>
          <w:i/>
          <w:iCs/>
          <w:sz w:val="20"/>
          <w:szCs w:val="20"/>
        </w:rPr>
        <w:t xml:space="preserve">: </w:t>
      </w:r>
      <w:hyperlink r:id="rId88" w:history="1">
        <w:r w:rsidR="00930353" w:rsidRPr="00502CB9">
          <w:rPr>
            <w:rStyle w:val="Hyperlink"/>
            <w:sz w:val="20"/>
            <w:szCs w:val="18"/>
          </w:rPr>
          <w:t>Major Improvement Strategy Guides</w:t>
        </w:r>
      </w:hyperlink>
      <w:r w:rsidR="00930353" w:rsidRPr="00930353">
        <w:rPr>
          <w:rStyle w:val="Hyperlink"/>
          <w:color w:val="auto"/>
          <w:sz w:val="20"/>
          <w:szCs w:val="18"/>
          <w:u w:val="none"/>
        </w:rPr>
        <w:t xml:space="preserve">, </w:t>
      </w:r>
      <w:hyperlink r:id="rId89" w:history="1">
        <w:r w:rsidR="00930353" w:rsidRPr="00DD1E09">
          <w:rPr>
            <w:rStyle w:val="Hyperlink"/>
            <w:sz w:val="20"/>
            <w:szCs w:val="18"/>
          </w:rPr>
          <w:t>What Works Clearinghouse</w:t>
        </w:r>
      </w:hyperlink>
    </w:p>
    <w:p w14:paraId="76018ABB" w14:textId="52A24613" w:rsidR="00E74D97" w:rsidRDefault="00E74D97" w:rsidP="00E74D97">
      <w:pPr>
        <w:pStyle w:val="Text"/>
        <w:spacing w:after="0"/>
        <w:ind w:right="144"/>
        <w:rPr>
          <w:b/>
          <w:bCs/>
        </w:rPr>
      </w:pPr>
    </w:p>
    <w:p w14:paraId="34342C55" w14:textId="2F626AF8" w:rsidR="00E74D97" w:rsidRPr="00973E95" w:rsidRDefault="00077EB4" w:rsidP="006A792B">
      <w:pPr>
        <w:pStyle w:val="Heading5"/>
        <w:rPr>
          <w:bCs/>
        </w:rPr>
      </w:pPr>
      <w:bookmarkStart w:id="87" w:name="_Toc141774869"/>
      <w:bookmarkStart w:id="88" w:name="_Toc172284764"/>
      <w:r>
        <w:rPr>
          <w:rFonts w:cs="Calibri"/>
          <w:noProof/>
          <w:color w:val="2B579A"/>
          <w:shd w:val="clear" w:color="auto" w:fill="E6E6E6"/>
        </w:rPr>
        <w:drawing>
          <wp:anchor distT="0" distB="0" distL="114300" distR="114300" simplePos="0" relativeHeight="251658297" behindDoc="1" locked="0" layoutInCell="1" allowOverlap="1" wp14:anchorId="78587462" wp14:editId="1E8DFB77">
            <wp:simplePos x="0" y="0"/>
            <wp:positionH relativeFrom="margin">
              <wp:align>left</wp:align>
            </wp:positionH>
            <wp:positionV relativeFrom="paragraph">
              <wp:posOffset>0</wp:posOffset>
            </wp:positionV>
            <wp:extent cx="457200" cy="457200"/>
            <wp:effectExtent l="0" t="0" r="0" b="0"/>
            <wp:wrapTight wrapText="bothSides">
              <wp:wrapPolygon edited="0">
                <wp:start x="6300" y="0"/>
                <wp:lineTo x="900" y="5400"/>
                <wp:lineTo x="0" y="9900"/>
                <wp:lineTo x="2700" y="16200"/>
                <wp:lineTo x="6300" y="20700"/>
                <wp:lineTo x="14400" y="20700"/>
                <wp:lineTo x="18900" y="16200"/>
                <wp:lineTo x="20700" y="9900"/>
                <wp:lineTo x="18900" y="6300"/>
                <wp:lineTo x="14400" y="0"/>
                <wp:lineTo x="6300" y="0"/>
              </wp:wrapPolygon>
            </wp:wrapTight>
            <wp:docPr id="329543407" name="Graphic 329543407"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1314" name="Graphic 960131314" descr="Information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7200" cy="457200"/>
                    </a:xfrm>
                    <a:prstGeom prst="rect">
                      <a:avLst/>
                    </a:prstGeom>
                  </pic:spPr>
                </pic:pic>
              </a:graphicData>
            </a:graphic>
          </wp:anchor>
        </w:drawing>
      </w:r>
      <w:r w:rsidR="00597D54">
        <w:t xml:space="preserve">Stakeholder Engagement </w:t>
      </w:r>
      <w:r w:rsidR="00D8285A" w:rsidRPr="0038528D">
        <w:rPr>
          <w:b w:val="0"/>
        </w:rPr>
        <w:t>(flexible format)</w:t>
      </w:r>
      <w:bookmarkEnd w:id="87"/>
      <w:r w:rsidR="00973E95">
        <w:rPr>
          <w:b w:val="0"/>
        </w:rPr>
        <w:t xml:space="preserve">, including </w:t>
      </w:r>
      <w:r w:rsidR="00973E95">
        <w:rPr>
          <w:bCs/>
        </w:rPr>
        <w:t>3.2 Focus Group</w:t>
      </w:r>
      <w:r w:rsidR="002F3EB7">
        <w:rPr>
          <w:bCs/>
        </w:rPr>
        <w:t xml:space="preserve"> on Strategy Options</w:t>
      </w:r>
      <w:bookmarkEnd w:id="88"/>
    </w:p>
    <w:p w14:paraId="50959138" w14:textId="0EC31C4D" w:rsidR="00E74D97" w:rsidRDefault="00E8227A" w:rsidP="00E74D97">
      <w:pPr>
        <w:pStyle w:val="Text"/>
        <w:spacing w:after="0"/>
        <w:ind w:left="1170" w:right="144" w:hanging="263"/>
        <w:rPr>
          <w:sz w:val="20"/>
          <w:szCs w:val="20"/>
        </w:rPr>
      </w:pPr>
      <w:r>
        <w:rPr>
          <w:rFonts w:eastAsia="Times New Roman" w:cs="Calibri"/>
          <w:noProof/>
          <w:color w:val="2B579A"/>
          <w:shd w:val="clear" w:color="auto" w:fill="E6E6E6"/>
        </w:rPr>
        <w:drawing>
          <wp:anchor distT="0" distB="0" distL="114300" distR="114300" simplePos="0" relativeHeight="251658296" behindDoc="1" locked="0" layoutInCell="1" allowOverlap="1" wp14:anchorId="7A44F1AC" wp14:editId="299AED6C">
            <wp:simplePos x="0" y="0"/>
            <wp:positionH relativeFrom="margin">
              <wp:align>left</wp:align>
            </wp:positionH>
            <wp:positionV relativeFrom="paragraph">
              <wp:posOffset>266065</wp:posOffset>
            </wp:positionV>
            <wp:extent cx="457200" cy="457200"/>
            <wp:effectExtent l="0" t="0" r="0" b="0"/>
            <wp:wrapTight wrapText="bothSides">
              <wp:wrapPolygon edited="0">
                <wp:start x="7200" y="0"/>
                <wp:lineTo x="3600" y="4500"/>
                <wp:lineTo x="4500" y="13500"/>
                <wp:lineTo x="8100" y="16200"/>
                <wp:lineTo x="8100" y="20700"/>
                <wp:lineTo x="12600" y="20700"/>
                <wp:lineTo x="12600" y="17100"/>
                <wp:lineTo x="16200" y="13500"/>
                <wp:lineTo x="17100" y="2700"/>
                <wp:lineTo x="12600" y="0"/>
                <wp:lineTo x="7200" y="0"/>
              </wp:wrapPolygon>
            </wp:wrapTight>
            <wp:docPr id="1351608570" name="Graphic 1351608570"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37943" name="Graphic 7" descr="Question Mark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57200" cy="457200"/>
                    </a:xfrm>
                    <a:prstGeom prst="rect">
                      <a:avLst/>
                    </a:prstGeom>
                  </pic:spPr>
                </pic:pic>
              </a:graphicData>
            </a:graphic>
          </wp:anchor>
        </w:drawing>
      </w:r>
      <w:r w:rsidR="00E74D97" w:rsidRPr="00A56194">
        <w:rPr>
          <w:b/>
          <w:bCs/>
          <w:i/>
          <w:iCs/>
          <w:sz w:val="20"/>
          <w:szCs w:val="20"/>
        </w:rPr>
        <w:t>Purpose</w:t>
      </w:r>
      <w:r w:rsidR="00E74D97" w:rsidRPr="008B3517">
        <w:rPr>
          <w:b/>
          <w:bCs/>
          <w:sz w:val="20"/>
          <w:szCs w:val="20"/>
        </w:rPr>
        <w:t xml:space="preserve">: </w:t>
      </w:r>
      <w:r w:rsidR="008457F1">
        <w:rPr>
          <w:sz w:val="20"/>
          <w:szCs w:val="20"/>
        </w:rPr>
        <w:t xml:space="preserve">Share strategy options being considered with stakeholders – both teachers/staff and families. </w:t>
      </w:r>
      <w:r w:rsidR="00FF1829">
        <w:rPr>
          <w:sz w:val="20"/>
          <w:szCs w:val="20"/>
        </w:rPr>
        <w:t xml:space="preserve">Gather input and gauge level of support for strategies; if either of these groups is actively opposed to a strategy, it </w:t>
      </w:r>
      <w:r w:rsidR="004504A8">
        <w:rPr>
          <w:sz w:val="20"/>
          <w:szCs w:val="20"/>
        </w:rPr>
        <w:t>will not be a good fit for the school</w:t>
      </w:r>
      <w:r w:rsidR="007A631A">
        <w:rPr>
          <w:sz w:val="20"/>
          <w:szCs w:val="20"/>
        </w:rPr>
        <w:t xml:space="preserve">. </w:t>
      </w:r>
    </w:p>
    <w:p w14:paraId="14F0F11B" w14:textId="51803F00" w:rsidR="00E74D97" w:rsidRDefault="00E74D97" w:rsidP="00E74D97">
      <w:pPr>
        <w:pStyle w:val="Text"/>
        <w:spacing w:after="0"/>
        <w:ind w:left="1170" w:right="144" w:hanging="263"/>
        <w:rPr>
          <w:sz w:val="20"/>
          <w:szCs w:val="20"/>
        </w:rPr>
      </w:pPr>
      <w:r w:rsidRPr="00A00537">
        <w:rPr>
          <w:b/>
          <w:bCs/>
          <w:i/>
          <w:iCs/>
          <w:sz w:val="20"/>
          <w:szCs w:val="20"/>
        </w:rPr>
        <w:t>When:</w:t>
      </w:r>
      <w:r w:rsidRPr="00A00537">
        <w:rPr>
          <w:sz w:val="20"/>
          <w:szCs w:val="20"/>
        </w:rPr>
        <w:t xml:space="preserve"> </w:t>
      </w:r>
      <w:r w:rsidR="007A631A">
        <w:rPr>
          <w:sz w:val="20"/>
          <w:szCs w:val="20"/>
        </w:rPr>
        <w:t>Late spring – summer</w:t>
      </w:r>
    </w:p>
    <w:p w14:paraId="7A5E5187" w14:textId="6DB414D2" w:rsidR="00E74D97" w:rsidRPr="008B3517" w:rsidRDefault="00E74D97" w:rsidP="00E74D97">
      <w:pPr>
        <w:pStyle w:val="Text"/>
        <w:spacing w:after="0"/>
        <w:ind w:left="1170" w:right="144" w:hanging="263"/>
        <w:rPr>
          <w:b/>
          <w:bCs/>
        </w:rPr>
      </w:pPr>
      <w:r w:rsidRPr="00A00537">
        <w:rPr>
          <w:b/>
          <w:bCs/>
          <w:i/>
          <w:iCs/>
          <w:sz w:val="20"/>
          <w:szCs w:val="20"/>
        </w:rPr>
        <w:t>Who</w:t>
      </w:r>
      <w:r w:rsidRPr="00A00537">
        <w:rPr>
          <w:sz w:val="20"/>
          <w:szCs w:val="20"/>
        </w:rPr>
        <w:t xml:space="preserve">: </w:t>
      </w:r>
      <w:r w:rsidR="00AF43D8">
        <w:rPr>
          <w:sz w:val="20"/>
          <w:szCs w:val="20"/>
        </w:rPr>
        <w:t>School Leadership, teachers/staff, families</w:t>
      </w:r>
    </w:p>
    <w:p w14:paraId="40B943C7" w14:textId="2C353E7D" w:rsidR="009C10BE" w:rsidRPr="008B3517" w:rsidRDefault="009C10BE" w:rsidP="009C10BE">
      <w:pPr>
        <w:pStyle w:val="Text"/>
        <w:spacing w:after="0"/>
        <w:ind w:left="1170" w:right="144" w:hanging="263"/>
        <w:rPr>
          <w:b/>
          <w:bCs/>
        </w:rPr>
      </w:pPr>
      <w:r>
        <w:rPr>
          <w:b/>
          <w:bCs/>
          <w:i/>
          <w:iCs/>
          <w:sz w:val="20"/>
          <w:szCs w:val="20"/>
        </w:rPr>
        <w:t xml:space="preserve">Resources </w:t>
      </w:r>
      <w:r>
        <w:rPr>
          <w:i/>
          <w:iCs/>
          <w:sz w:val="20"/>
          <w:szCs w:val="20"/>
        </w:rPr>
        <w:t xml:space="preserve">(included in </w:t>
      </w:r>
      <w:hyperlink w:anchor="_Appendix" w:history="1">
        <w:r w:rsidR="0096527B" w:rsidRPr="0096527B">
          <w:rPr>
            <w:rStyle w:val="Hyperlink"/>
            <w:i/>
            <w:iCs/>
            <w:sz w:val="20"/>
            <w:szCs w:val="20"/>
          </w:rPr>
          <w:t>Appendix</w:t>
        </w:r>
      </w:hyperlink>
      <w:r>
        <w:rPr>
          <w:i/>
          <w:iCs/>
          <w:sz w:val="20"/>
          <w:szCs w:val="20"/>
        </w:rPr>
        <w:t xml:space="preserve">): </w:t>
      </w:r>
      <w:r w:rsidR="00973E95" w:rsidRPr="00973E95">
        <w:rPr>
          <w:sz w:val="20"/>
          <w:szCs w:val="20"/>
        </w:rPr>
        <w:t xml:space="preserve">3.2 </w:t>
      </w:r>
      <w:r w:rsidR="008040C0">
        <w:rPr>
          <w:sz w:val="20"/>
          <w:szCs w:val="20"/>
        </w:rPr>
        <w:t xml:space="preserve">Focus Group </w:t>
      </w:r>
      <w:r w:rsidR="00CC0404">
        <w:rPr>
          <w:sz w:val="20"/>
          <w:szCs w:val="20"/>
        </w:rPr>
        <w:t xml:space="preserve">on Strategy Options </w:t>
      </w:r>
      <w:r>
        <w:rPr>
          <w:sz w:val="20"/>
          <w:szCs w:val="20"/>
        </w:rPr>
        <w:t>Annotated Agenda</w:t>
      </w:r>
    </w:p>
    <w:p w14:paraId="0F6A9524" w14:textId="77777777" w:rsidR="00E74D97" w:rsidRDefault="00E74D97" w:rsidP="00E74D97">
      <w:pPr>
        <w:pStyle w:val="Text"/>
        <w:spacing w:after="0"/>
        <w:ind w:right="144"/>
        <w:rPr>
          <w:b/>
          <w:bCs/>
        </w:rPr>
      </w:pPr>
    </w:p>
    <w:p w14:paraId="06E84B8A" w14:textId="2025CD2E" w:rsidR="00E74D97" w:rsidRPr="00D8285A" w:rsidRDefault="00E74D97" w:rsidP="006A792B">
      <w:pPr>
        <w:pStyle w:val="Heading5"/>
      </w:pPr>
      <w:bookmarkStart w:id="89" w:name="_Toc141774870"/>
      <w:bookmarkStart w:id="90" w:name="_Toc172284765"/>
      <w:r w:rsidRPr="001D5E6E">
        <w:rPr>
          <w:noProof/>
          <w:color w:val="2B579A"/>
          <w:shd w:val="clear" w:color="auto" w:fill="E6E6E6"/>
        </w:rPr>
        <w:drawing>
          <wp:anchor distT="0" distB="0" distL="114300" distR="114300" simplePos="0" relativeHeight="251658250" behindDoc="1" locked="0" layoutInCell="1" allowOverlap="1" wp14:anchorId="227208D9" wp14:editId="3498379D">
            <wp:simplePos x="0" y="0"/>
            <wp:positionH relativeFrom="margin">
              <wp:align>left</wp:align>
            </wp:positionH>
            <wp:positionV relativeFrom="paragraph">
              <wp:posOffset>7620</wp:posOffset>
            </wp:positionV>
            <wp:extent cx="457200" cy="457200"/>
            <wp:effectExtent l="0" t="0" r="0" b="0"/>
            <wp:wrapTight wrapText="bothSides">
              <wp:wrapPolygon edited="0">
                <wp:start x="2700" y="2700"/>
                <wp:lineTo x="0" y="9000"/>
                <wp:lineTo x="0" y="12600"/>
                <wp:lineTo x="4500" y="18000"/>
                <wp:lineTo x="16200" y="18000"/>
                <wp:lineTo x="20700" y="12600"/>
                <wp:lineTo x="20700" y="11700"/>
                <wp:lineTo x="18000" y="2700"/>
                <wp:lineTo x="2700" y="2700"/>
              </wp:wrapPolygon>
            </wp:wrapTight>
            <wp:docPr id="897621431" name="Graphic 897621431"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2546" name="Graphic 1976762546" descr="Users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anchor>
        </w:drawing>
      </w:r>
      <w:r w:rsidR="002F3EB7">
        <w:t xml:space="preserve">3.3 </w:t>
      </w:r>
      <w:r w:rsidR="00D8285A">
        <w:t>Leadership Strategy Meeting</w:t>
      </w:r>
      <w:r w:rsidR="00D8285A" w:rsidRPr="006A792B">
        <w:t xml:space="preserve"> </w:t>
      </w:r>
      <w:r w:rsidR="00D8285A" w:rsidRPr="0024458A">
        <w:rPr>
          <w:b w:val="0"/>
          <w:bCs/>
        </w:rPr>
        <w:t>(60-90 minutes + 1-2 hours of pre-work)</w:t>
      </w:r>
      <w:bookmarkEnd w:id="89"/>
      <w:bookmarkEnd w:id="90"/>
    </w:p>
    <w:p w14:paraId="18A6AF39" w14:textId="120AD3FE" w:rsidR="00E74D97" w:rsidRDefault="00E74D97" w:rsidP="00E74D97">
      <w:pPr>
        <w:pStyle w:val="Text"/>
        <w:spacing w:after="0"/>
        <w:ind w:left="1170" w:right="144" w:hanging="263"/>
        <w:rPr>
          <w:sz w:val="20"/>
          <w:szCs w:val="20"/>
        </w:rPr>
      </w:pPr>
      <w:r w:rsidRPr="00A56194">
        <w:rPr>
          <w:b/>
          <w:bCs/>
          <w:i/>
          <w:iCs/>
          <w:sz w:val="20"/>
          <w:szCs w:val="20"/>
        </w:rPr>
        <w:t>Purpose</w:t>
      </w:r>
      <w:r w:rsidRPr="008B3517">
        <w:rPr>
          <w:b/>
          <w:bCs/>
          <w:sz w:val="20"/>
          <w:szCs w:val="20"/>
        </w:rPr>
        <w:t xml:space="preserve">: </w:t>
      </w:r>
      <w:r w:rsidR="00963EB2">
        <w:rPr>
          <w:sz w:val="20"/>
          <w:szCs w:val="20"/>
        </w:rPr>
        <w:t xml:space="preserve">Consider all viable strategy options, including research and stakeholder input. Select Major Improvement </w:t>
      </w:r>
      <w:r w:rsidR="004C4BDE">
        <w:rPr>
          <w:sz w:val="20"/>
          <w:szCs w:val="20"/>
        </w:rPr>
        <w:t>strategies for the upcoming improvement plan, and determine focus of efforts within that strategy for coming year.</w:t>
      </w:r>
    </w:p>
    <w:p w14:paraId="4D9CD920" w14:textId="7B8E5F18" w:rsidR="00E74D97" w:rsidRDefault="00E74D97" w:rsidP="00E74D97">
      <w:pPr>
        <w:pStyle w:val="Text"/>
        <w:spacing w:after="0"/>
        <w:ind w:left="1170" w:right="144" w:hanging="263"/>
        <w:rPr>
          <w:sz w:val="20"/>
          <w:szCs w:val="20"/>
        </w:rPr>
      </w:pPr>
      <w:r w:rsidRPr="00A00537">
        <w:rPr>
          <w:b/>
          <w:bCs/>
          <w:i/>
          <w:iCs/>
          <w:sz w:val="20"/>
          <w:szCs w:val="20"/>
        </w:rPr>
        <w:t>When:</w:t>
      </w:r>
      <w:r w:rsidRPr="00A00537">
        <w:rPr>
          <w:sz w:val="20"/>
          <w:szCs w:val="20"/>
        </w:rPr>
        <w:t xml:space="preserve"> </w:t>
      </w:r>
      <w:r w:rsidR="00A422C1">
        <w:rPr>
          <w:sz w:val="20"/>
          <w:szCs w:val="20"/>
        </w:rPr>
        <w:t>Late spring - summer</w:t>
      </w:r>
    </w:p>
    <w:p w14:paraId="15427C0A" w14:textId="1C14B1EF" w:rsidR="00E74D97" w:rsidRPr="008B3517" w:rsidRDefault="00E74D97" w:rsidP="00E74D97">
      <w:pPr>
        <w:pStyle w:val="Text"/>
        <w:spacing w:after="0"/>
        <w:ind w:left="1170" w:right="144" w:hanging="263"/>
        <w:rPr>
          <w:b/>
          <w:bCs/>
        </w:rPr>
      </w:pPr>
      <w:r w:rsidRPr="00A00537">
        <w:rPr>
          <w:b/>
          <w:bCs/>
          <w:i/>
          <w:iCs/>
          <w:sz w:val="20"/>
          <w:szCs w:val="20"/>
        </w:rPr>
        <w:t>Who</w:t>
      </w:r>
      <w:r w:rsidRPr="00A00537">
        <w:rPr>
          <w:sz w:val="20"/>
          <w:szCs w:val="20"/>
        </w:rPr>
        <w:t xml:space="preserve">: </w:t>
      </w:r>
      <w:r w:rsidR="00A422C1">
        <w:rPr>
          <w:sz w:val="20"/>
          <w:szCs w:val="20"/>
        </w:rPr>
        <w:t>School Leadership</w:t>
      </w:r>
    </w:p>
    <w:p w14:paraId="63FB818A" w14:textId="59190419" w:rsidR="009C10BE" w:rsidRPr="008B3517" w:rsidRDefault="009C10BE" w:rsidP="009C10BE">
      <w:pPr>
        <w:pStyle w:val="Text"/>
        <w:spacing w:after="0"/>
        <w:ind w:left="1170" w:right="144" w:hanging="263"/>
        <w:rPr>
          <w:b/>
          <w:bCs/>
        </w:rPr>
      </w:pPr>
      <w:r>
        <w:rPr>
          <w:b/>
          <w:bCs/>
          <w:i/>
          <w:iCs/>
          <w:sz w:val="20"/>
          <w:szCs w:val="20"/>
        </w:rPr>
        <w:t xml:space="preserve">Resources </w:t>
      </w:r>
      <w:r>
        <w:rPr>
          <w:i/>
          <w:iCs/>
          <w:sz w:val="20"/>
          <w:szCs w:val="20"/>
        </w:rPr>
        <w:t xml:space="preserve">(included in </w:t>
      </w:r>
      <w:hyperlink w:anchor="_Appendix" w:history="1">
        <w:r w:rsidR="0096527B" w:rsidRPr="0096527B">
          <w:rPr>
            <w:rStyle w:val="Hyperlink"/>
            <w:i/>
            <w:iCs/>
            <w:sz w:val="20"/>
            <w:szCs w:val="20"/>
          </w:rPr>
          <w:t>Appendix</w:t>
        </w:r>
      </w:hyperlink>
      <w:r>
        <w:rPr>
          <w:i/>
          <w:iCs/>
          <w:sz w:val="20"/>
          <w:szCs w:val="20"/>
        </w:rPr>
        <w:t xml:space="preserve">): </w:t>
      </w:r>
      <w:r>
        <w:rPr>
          <w:sz w:val="20"/>
          <w:szCs w:val="20"/>
        </w:rPr>
        <w:t>Annotated Agenda, Next Steps, Directions for UIP Writers</w:t>
      </w:r>
    </w:p>
    <w:p w14:paraId="329D5630" w14:textId="77777777" w:rsidR="00E74D97" w:rsidRDefault="00E74D97" w:rsidP="00E74D97">
      <w:pPr>
        <w:pStyle w:val="Text"/>
        <w:spacing w:after="0"/>
        <w:ind w:right="144"/>
        <w:rPr>
          <w:b/>
          <w:bCs/>
        </w:rPr>
      </w:pPr>
    </w:p>
    <w:p w14:paraId="2E60F742" w14:textId="77777777" w:rsidR="00F81B47" w:rsidRDefault="00F81B47" w:rsidP="005941FF">
      <w:pPr>
        <w:sectPr w:rsidR="00F81B47" w:rsidSect="00377001">
          <w:headerReference w:type="default" r:id="rId90"/>
          <w:pgSz w:w="12240" w:h="15840" w:code="1"/>
          <w:pgMar w:top="1008" w:right="1008" w:bottom="1440" w:left="1008" w:header="720" w:footer="720" w:gutter="0"/>
          <w:cols w:space="720"/>
          <w:docGrid w:linePitch="360"/>
        </w:sectPr>
      </w:pPr>
    </w:p>
    <w:p w14:paraId="6C355382" w14:textId="304B80E8" w:rsidR="00E74D97" w:rsidRPr="00C9142C" w:rsidRDefault="00E74D97" w:rsidP="00677A57">
      <w:pPr>
        <w:pStyle w:val="Heading1"/>
      </w:pPr>
      <w:bookmarkStart w:id="91" w:name="_Phase_4:_Action"/>
      <w:bookmarkStart w:id="92" w:name="_Phase_4:_Implementation"/>
      <w:bookmarkStart w:id="93" w:name="_Toc172273359"/>
      <w:bookmarkEnd w:id="91"/>
      <w:bookmarkEnd w:id="92"/>
      <w:r w:rsidRPr="00C9142C">
        <w:lastRenderedPageBreak/>
        <w:t xml:space="preserve">Phase </w:t>
      </w:r>
      <w:r>
        <w:t>4</w:t>
      </w:r>
      <w:r w:rsidRPr="00C9142C">
        <w:t xml:space="preserve">: </w:t>
      </w:r>
      <w:r w:rsidR="002E52AF">
        <w:t xml:space="preserve">Implementation and </w:t>
      </w:r>
      <w:r>
        <w:t>Action Plan</w:t>
      </w:r>
      <w:r w:rsidR="002E52AF">
        <w:t>s</w:t>
      </w:r>
      <w:bookmarkEnd w:id="93"/>
    </w:p>
    <w:p w14:paraId="54D1801C" w14:textId="7BEDA387" w:rsidR="00E74D97" w:rsidRPr="00A20CBD" w:rsidRDefault="00A20CBD" w:rsidP="00E74D97">
      <w:r>
        <w:t xml:space="preserve">As mentioned above, even the best strategy </w:t>
      </w:r>
      <w:r w:rsidR="00BE18FC">
        <w:t>will be ineffective i</w:t>
      </w:r>
      <w:r>
        <w:t xml:space="preserve">f it’s not right for the school or its context. Similarly, even the right strategy for a school </w:t>
      </w:r>
      <w:r w:rsidR="00D558FF">
        <w:t xml:space="preserve">will fall flat if it is not implemented effectively. </w:t>
      </w:r>
      <w:r w:rsidR="00E75441">
        <w:t>Creating a progress monitoring p</w:t>
      </w:r>
      <w:r w:rsidR="00E115F4">
        <w:t xml:space="preserve">lan is a crucial – but too often neglected – element of the </w:t>
      </w:r>
      <w:r w:rsidR="00B22034">
        <w:t>planning process</w:t>
      </w:r>
      <w:r w:rsidR="00E115F4">
        <w:t xml:space="preserve">. Implementation Milestones are key measures or checkpoints that indicate whether the strategy is being implemented as planned or as written. Establishing and regularly monitoring these </w:t>
      </w:r>
      <w:r w:rsidR="00B22034">
        <w:t>milestones</w:t>
      </w:r>
      <w:r w:rsidR="00E115F4">
        <w:t xml:space="preserve"> and measures enables the team to understand its progress during the year, instead of </w:t>
      </w:r>
      <w:r w:rsidR="002135FF">
        <w:t>having to wait</w:t>
      </w:r>
      <w:r w:rsidR="00E115F4">
        <w:t xml:space="preserve"> for the end-of-year results, and to make any mid-course corrections needed to effectively support student success.</w:t>
      </w:r>
      <w:r w:rsidR="00571A41">
        <w:t xml:space="preserve"> </w:t>
      </w:r>
      <w:r w:rsidR="002135FF">
        <w:t>S</w:t>
      </w:r>
      <w:r w:rsidR="00D558FF">
        <w:t xml:space="preserve">trong action planning identifies </w:t>
      </w:r>
      <w:r w:rsidR="00C42AE3">
        <w:t xml:space="preserve">both the </w:t>
      </w:r>
      <w:r w:rsidR="00D558FF">
        <w:t>key steps</w:t>
      </w:r>
      <w:r w:rsidR="00C42AE3">
        <w:t xml:space="preserve"> and the </w:t>
      </w:r>
      <w:r w:rsidR="00D558FF">
        <w:t>ongoing processes</w:t>
      </w:r>
      <w:r w:rsidR="00C42AE3">
        <w:t xml:space="preserve"> needed to put a given strategy into practice. For each of these activities, an Action Plan identifies who will be responsible or involved, when the activity should take place, and any additional resources necessary to support </w:t>
      </w:r>
      <w:r w:rsidR="00EC461C">
        <w:t xml:space="preserve">it. </w:t>
      </w:r>
    </w:p>
    <w:p w14:paraId="042CA2F1" w14:textId="66A762E2" w:rsidR="00E74D97" w:rsidRDefault="00E74D97" w:rsidP="00E74D97">
      <w:pPr>
        <w:spacing w:after="240"/>
        <w:ind w:left="907" w:right="54"/>
      </w:pPr>
      <w:r>
        <w:rPr>
          <w:noProof/>
          <w:color w:val="2B579A"/>
          <w:shd w:val="clear" w:color="auto" w:fill="E6E6E6"/>
        </w:rPr>
        <w:drawing>
          <wp:anchor distT="0" distB="0" distL="114300" distR="114300" simplePos="0" relativeHeight="251658252" behindDoc="0" locked="0" layoutInCell="1" allowOverlap="1" wp14:anchorId="14712042" wp14:editId="13AF2772">
            <wp:simplePos x="0" y="0"/>
            <wp:positionH relativeFrom="margin">
              <wp:align>left</wp:align>
            </wp:positionH>
            <wp:positionV relativeFrom="paragraph">
              <wp:posOffset>6350</wp:posOffset>
            </wp:positionV>
            <wp:extent cx="457200" cy="457200"/>
            <wp:effectExtent l="0" t="0" r="0" b="0"/>
            <wp:wrapNone/>
            <wp:docPr id="2083441377" name="Graphic 2083441377"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5216" name="Graphic 185715216" descr="Magnifying glass with solid fill"/>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57200" cy="457200"/>
                    </a:xfrm>
                    <a:prstGeom prst="rect">
                      <a:avLst/>
                    </a:prstGeom>
                  </pic:spPr>
                </pic:pic>
              </a:graphicData>
            </a:graphic>
          </wp:anchor>
        </w:drawing>
      </w:r>
      <w:r>
        <w:rPr>
          <w:b/>
          <w:bCs/>
        </w:rPr>
        <w:t xml:space="preserve">Focus: </w:t>
      </w:r>
      <w:r w:rsidR="009B278E">
        <w:rPr>
          <w:rFonts w:cs="Calibri"/>
          <w:color w:val="000000"/>
        </w:rPr>
        <w:t>Create</w:t>
      </w:r>
      <w:r w:rsidR="00804C7D">
        <w:rPr>
          <w:rFonts w:cs="Calibri"/>
          <w:color w:val="000000"/>
        </w:rPr>
        <w:t xml:space="preserve"> thorough and actionable</w:t>
      </w:r>
      <w:r w:rsidR="009B278E">
        <w:rPr>
          <w:rFonts w:cs="Calibri"/>
          <w:color w:val="000000"/>
        </w:rPr>
        <w:t xml:space="preserve"> implementation plans that </w:t>
      </w:r>
      <w:r w:rsidR="00E7398C">
        <w:rPr>
          <w:rFonts w:cs="Calibri"/>
          <w:color w:val="000000"/>
        </w:rPr>
        <w:t>include</w:t>
      </w:r>
      <w:r w:rsidR="002E5576">
        <w:rPr>
          <w:rFonts w:cs="Calibri"/>
          <w:color w:val="000000"/>
        </w:rPr>
        <w:t xml:space="preserve"> Implementation Milestones and progress monitoring elements</w:t>
      </w:r>
      <w:r w:rsidR="002E2F84">
        <w:rPr>
          <w:rFonts w:cs="Calibri"/>
          <w:color w:val="000000"/>
        </w:rPr>
        <w:t xml:space="preserve"> along with</w:t>
      </w:r>
      <w:r w:rsidR="009B278E">
        <w:rPr>
          <w:rFonts w:cs="Calibri"/>
          <w:color w:val="000000"/>
        </w:rPr>
        <w:t xml:space="preserve"> key action steps</w:t>
      </w:r>
      <w:r w:rsidR="002E2F84">
        <w:rPr>
          <w:rFonts w:cs="Calibri"/>
          <w:color w:val="000000"/>
        </w:rPr>
        <w:t>.</w:t>
      </w:r>
      <w:r w:rsidR="009B278E">
        <w:rPr>
          <w:rFonts w:cs="Calibri"/>
          <w:color w:val="000000"/>
        </w:rPr>
        <w:t xml:space="preserve"> These plans will guide leadership and team member efforts and provide </w:t>
      </w:r>
      <w:r w:rsidR="00804C7D">
        <w:rPr>
          <w:rFonts w:cs="Calibri"/>
          <w:color w:val="000000"/>
        </w:rPr>
        <w:t xml:space="preserve">a </w:t>
      </w:r>
      <w:r w:rsidR="009B278E">
        <w:rPr>
          <w:rFonts w:cs="Calibri"/>
          <w:color w:val="000000"/>
        </w:rPr>
        <w:t>framework for progress monitoring in the coming year.</w:t>
      </w:r>
    </w:p>
    <w:p w14:paraId="3F73B930" w14:textId="481AB790" w:rsidR="00E74D97" w:rsidRDefault="00E74D97" w:rsidP="00E74D97">
      <w:pPr>
        <w:spacing w:after="240"/>
        <w:ind w:left="907" w:right="54"/>
        <w:rPr>
          <w:bCs/>
        </w:rPr>
      </w:pPr>
      <w:r>
        <w:rPr>
          <w:noProof/>
          <w:color w:val="2B579A"/>
          <w:shd w:val="clear" w:color="auto" w:fill="E6E6E6"/>
        </w:rPr>
        <w:drawing>
          <wp:anchor distT="0" distB="0" distL="114300" distR="114300" simplePos="0" relativeHeight="251658251" behindDoc="0" locked="0" layoutInCell="1" allowOverlap="1" wp14:anchorId="351D4994" wp14:editId="4E9A6205">
            <wp:simplePos x="0" y="0"/>
            <wp:positionH relativeFrom="margin">
              <wp:align>left</wp:align>
            </wp:positionH>
            <wp:positionV relativeFrom="paragraph">
              <wp:posOffset>6350</wp:posOffset>
            </wp:positionV>
            <wp:extent cx="457200" cy="457200"/>
            <wp:effectExtent l="0" t="0" r="0" b="0"/>
            <wp:wrapNone/>
            <wp:docPr id="670386033" name="Graphic 670386033" descr="Stopwat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0457" name="Graphic 187640457" descr="Stopwatch with solid fill"/>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457200" cy="457200"/>
                    </a:xfrm>
                    <a:prstGeom prst="rect">
                      <a:avLst/>
                    </a:prstGeom>
                  </pic:spPr>
                </pic:pic>
              </a:graphicData>
            </a:graphic>
          </wp:anchor>
        </w:drawing>
      </w:r>
      <w:r>
        <w:rPr>
          <w:b/>
          <w:bCs/>
        </w:rPr>
        <w:t>Timing:</w:t>
      </w:r>
      <w:r>
        <w:rPr>
          <w:bCs/>
        </w:rPr>
        <w:t xml:space="preserve"> </w:t>
      </w:r>
      <w:r w:rsidR="002E2F84">
        <w:rPr>
          <w:bCs/>
        </w:rPr>
        <w:t xml:space="preserve">Implementation and </w:t>
      </w:r>
      <w:r w:rsidR="009B278E">
        <w:rPr>
          <w:bCs/>
        </w:rPr>
        <w:t>Action planning can begin as soon as strategies are finalized.</w:t>
      </w:r>
      <w:r w:rsidR="00613009">
        <w:rPr>
          <w:bCs/>
        </w:rPr>
        <w:t xml:space="preserve"> </w:t>
      </w:r>
      <w:r w:rsidR="000E24B4">
        <w:rPr>
          <w:bCs/>
        </w:rPr>
        <w:t>It is strongly recommended that</w:t>
      </w:r>
      <w:r w:rsidR="00613009">
        <w:rPr>
          <w:bCs/>
        </w:rPr>
        <w:t xml:space="preserve"> any plans regarding the school year launch (e.g., staff trainings, </w:t>
      </w:r>
      <w:r w:rsidR="000E24B4">
        <w:rPr>
          <w:bCs/>
        </w:rPr>
        <w:t xml:space="preserve">new school structures or systems) are fleshed out before summer vacation. </w:t>
      </w:r>
      <w:r w:rsidR="00A73C7D">
        <w:rPr>
          <w:bCs/>
        </w:rPr>
        <w:t>E.g., if using short-cycle planning, having the first 90-day plan finalized before break will help prevent planning bottlenecks in the fall.</w:t>
      </w:r>
    </w:p>
    <w:p w14:paraId="4433E7FE" w14:textId="3C191622" w:rsidR="00804C7D" w:rsidRDefault="00123403" w:rsidP="00744B96">
      <w:pPr>
        <w:spacing w:after="0"/>
        <w:ind w:left="907" w:right="54"/>
        <w:rPr>
          <w:bCs/>
        </w:rPr>
      </w:pPr>
      <w:r>
        <w:rPr>
          <w:noProof/>
          <w:color w:val="2B579A"/>
          <w:shd w:val="clear" w:color="auto" w:fill="E6E6E6"/>
        </w:rPr>
        <w:drawing>
          <wp:anchor distT="0" distB="0" distL="114300" distR="114300" simplePos="0" relativeHeight="251658291" behindDoc="1" locked="0" layoutInCell="1" allowOverlap="1" wp14:anchorId="24077ED6" wp14:editId="7ACC2E6C">
            <wp:simplePos x="0" y="0"/>
            <wp:positionH relativeFrom="margin">
              <wp:align>left</wp:align>
            </wp:positionH>
            <wp:positionV relativeFrom="paragraph">
              <wp:posOffset>0</wp:posOffset>
            </wp:positionV>
            <wp:extent cx="457200" cy="457200"/>
            <wp:effectExtent l="0" t="0" r="0" b="0"/>
            <wp:wrapTight wrapText="bothSides">
              <wp:wrapPolygon edited="0">
                <wp:start x="2700" y="2700"/>
                <wp:lineTo x="2700" y="18000"/>
                <wp:lineTo x="18000" y="18000"/>
                <wp:lineTo x="18000" y="2700"/>
                <wp:lineTo x="2700" y="2700"/>
              </wp:wrapPolygon>
            </wp:wrapTight>
            <wp:docPr id="2144770939" name="Graphic 2144770939"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516221" name="Graphic 513516221" descr="Checkbox Checked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57200" cy="457200"/>
                    </a:xfrm>
                    <a:prstGeom prst="rect">
                      <a:avLst/>
                    </a:prstGeom>
                  </pic:spPr>
                </pic:pic>
              </a:graphicData>
            </a:graphic>
          </wp:anchor>
        </w:drawing>
      </w:r>
      <w:r>
        <w:rPr>
          <w:b/>
          <w:bCs/>
        </w:rPr>
        <w:t>Outcomes:</w:t>
      </w:r>
      <w:r>
        <w:rPr>
          <w:bCs/>
        </w:rPr>
        <w:t xml:space="preserve"> </w:t>
      </w:r>
      <w:r w:rsidR="00744B96">
        <w:rPr>
          <w:bCs/>
        </w:rPr>
        <w:t>The following deliverables will be created:</w:t>
      </w:r>
    </w:p>
    <w:p w14:paraId="4ED31243" w14:textId="77777777" w:rsidR="00DA6F03" w:rsidRPr="00DA6F03" w:rsidRDefault="00DA6F03" w:rsidP="00A4415E">
      <w:pPr>
        <w:pStyle w:val="ListParagraph"/>
        <w:numPr>
          <w:ilvl w:val="0"/>
          <w:numId w:val="110"/>
        </w:numPr>
        <w:spacing w:after="240"/>
        <w:ind w:right="54"/>
        <w:rPr>
          <w:bCs/>
        </w:rPr>
      </w:pPr>
      <w:r>
        <w:rPr>
          <w:bCs/>
          <w:i/>
          <w:iCs/>
        </w:rPr>
        <w:t>Implementation Milestones</w:t>
      </w:r>
      <w:r>
        <w:rPr>
          <w:bCs/>
        </w:rPr>
        <w:t>, which will enable the team to gauge implementation progress</w:t>
      </w:r>
      <w:r>
        <w:rPr>
          <w:bCs/>
          <w:i/>
          <w:iCs/>
        </w:rPr>
        <w:t>.</w:t>
      </w:r>
    </w:p>
    <w:p w14:paraId="27D6E3FD" w14:textId="0EA4AC7D" w:rsidR="00744B96" w:rsidRPr="00DA6F03" w:rsidRDefault="00744B96" w:rsidP="00A4415E">
      <w:pPr>
        <w:pStyle w:val="ListParagraph"/>
        <w:numPr>
          <w:ilvl w:val="0"/>
          <w:numId w:val="110"/>
        </w:numPr>
        <w:spacing w:after="240"/>
        <w:ind w:right="54"/>
        <w:rPr>
          <w:bCs/>
        </w:rPr>
      </w:pPr>
      <w:r w:rsidRPr="00CE02D8">
        <w:rPr>
          <w:bCs/>
          <w:i/>
          <w:iCs/>
        </w:rPr>
        <w:t>Action Plans</w:t>
      </w:r>
      <w:r>
        <w:rPr>
          <w:bCs/>
        </w:rPr>
        <w:t>, naming both discrete and ongoing actions needed to implement the strategy</w:t>
      </w:r>
      <w:r w:rsidR="00BA1884">
        <w:rPr>
          <w:bCs/>
        </w:rPr>
        <w:t>.</w:t>
      </w:r>
    </w:p>
    <w:p w14:paraId="559444C5" w14:textId="5BA6C300" w:rsidR="00E74D97" w:rsidRDefault="00B13216" w:rsidP="00B13216">
      <w:pPr>
        <w:pStyle w:val="Text"/>
        <w:jc w:val="center"/>
      </w:pPr>
      <w:r>
        <w:rPr>
          <w:noProof/>
          <w:color w:val="2B579A"/>
          <w:shd w:val="clear" w:color="auto" w:fill="E6E6E6"/>
        </w:rPr>
        <mc:AlternateContent>
          <mc:Choice Requires="wpg">
            <w:drawing>
              <wp:anchor distT="0" distB="0" distL="114300" distR="114300" simplePos="0" relativeHeight="251658315" behindDoc="0" locked="0" layoutInCell="1" allowOverlap="1" wp14:anchorId="21CBF769" wp14:editId="33EB0EE2">
                <wp:simplePos x="0" y="0"/>
                <wp:positionH relativeFrom="column">
                  <wp:posOffset>22860</wp:posOffset>
                </wp:positionH>
                <wp:positionV relativeFrom="paragraph">
                  <wp:posOffset>1905</wp:posOffset>
                </wp:positionV>
                <wp:extent cx="6418580" cy="2038350"/>
                <wp:effectExtent l="0" t="0" r="20320" b="19050"/>
                <wp:wrapTopAndBottom/>
                <wp:docPr id="1822987272" name="Group 1822987272"/>
                <wp:cNvGraphicFramePr/>
                <a:graphic xmlns:a="http://schemas.openxmlformats.org/drawingml/2006/main">
                  <a:graphicData uri="http://schemas.microsoft.com/office/word/2010/wordprocessingGroup">
                    <wpg:wgp>
                      <wpg:cNvGrpSpPr/>
                      <wpg:grpSpPr>
                        <a:xfrm>
                          <a:off x="0" y="0"/>
                          <a:ext cx="6418580" cy="2038350"/>
                          <a:chOff x="0" y="0"/>
                          <a:chExt cx="6420147" cy="1302385"/>
                        </a:xfrm>
                      </wpg:grpSpPr>
                      <wps:wsp>
                        <wps:cNvPr id="1762183379" name="AutoShape 14"/>
                        <wps:cNvSpPr>
                          <a:spLocks noChangeArrowheads="1"/>
                        </wps:cNvSpPr>
                        <wps:spPr bwMode="auto">
                          <a:xfrm>
                            <a:off x="0" y="0"/>
                            <a:ext cx="3086100" cy="1302385"/>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1D1E4A7A" w14:textId="77777777" w:rsidR="00BD47D4" w:rsidRPr="007A2E79" w:rsidRDefault="00BD47D4" w:rsidP="00BD47D4">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UIP Decisions / Actions</w:t>
                              </w:r>
                            </w:p>
                            <w:p w14:paraId="4E82372B" w14:textId="32D0FFFE" w:rsidR="009F010B" w:rsidRDefault="00435591" w:rsidP="00B13216">
                              <w:pPr>
                                <w:rPr>
                                  <w:b/>
                                  <w:bCs/>
                                  <w:sz w:val="20"/>
                                  <w:szCs w:val="20"/>
                                </w:rPr>
                              </w:pPr>
                              <w:r>
                                <w:rPr>
                                  <w:sz w:val="20"/>
                                  <w:szCs w:val="20"/>
                                </w:rPr>
                                <w:t xml:space="preserve">Draft </w:t>
                              </w:r>
                              <w:r w:rsidR="00B60CD6">
                                <w:rPr>
                                  <w:b/>
                                  <w:bCs/>
                                  <w:sz w:val="20"/>
                                  <w:szCs w:val="20"/>
                                </w:rPr>
                                <w:t>Implementation Milestones.</w:t>
                              </w:r>
                            </w:p>
                            <w:p w14:paraId="563C483F" w14:textId="5B99B566" w:rsidR="00B13216" w:rsidRDefault="009F010B" w:rsidP="00B13216">
                              <w:pPr>
                                <w:rPr>
                                  <w:sz w:val="20"/>
                                  <w:szCs w:val="20"/>
                                </w:rPr>
                              </w:pPr>
                              <w:r w:rsidRPr="009F010B">
                                <w:rPr>
                                  <w:sz w:val="20"/>
                                  <w:szCs w:val="20"/>
                                </w:rPr>
                                <w:t>Draft</w:t>
                              </w:r>
                              <w:r w:rsidR="00435591">
                                <w:rPr>
                                  <w:sz w:val="20"/>
                                  <w:szCs w:val="20"/>
                                </w:rPr>
                                <w:t xml:space="preserve"> </w:t>
                              </w:r>
                              <w:r w:rsidR="00B60CD6">
                                <w:rPr>
                                  <w:b/>
                                  <w:bCs/>
                                  <w:sz w:val="20"/>
                                  <w:szCs w:val="20"/>
                                </w:rPr>
                                <w:t xml:space="preserve">Action Plans. </w:t>
                              </w:r>
                            </w:p>
                            <w:p w14:paraId="796D3720" w14:textId="7172EC99" w:rsidR="00435591" w:rsidRPr="00435591" w:rsidRDefault="00435591" w:rsidP="00B13216">
                              <w:pPr>
                                <w:rPr>
                                  <w:sz w:val="20"/>
                                  <w:szCs w:val="20"/>
                                </w:rPr>
                              </w:pPr>
                              <w:r>
                                <w:rPr>
                                  <w:sz w:val="20"/>
                                  <w:szCs w:val="20"/>
                                </w:rPr>
                                <w:t>Adjust</w:t>
                              </w:r>
                              <w:r w:rsidR="008C1CE1">
                                <w:rPr>
                                  <w:sz w:val="20"/>
                                  <w:szCs w:val="20"/>
                                </w:rPr>
                                <w:t xml:space="preserve"> </w:t>
                              </w:r>
                              <w:r>
                                <w:rPr>
                                  <w:b/>
                                  <w:bCs/>
                                  <w:sz w:val="20"/>
                                  <w:szCs w:val="20"/>
                                </w:rPr>
                                <w:t xml:space="preserve">Interim </w:t>
                              </w:r>
                              <w:r w:rsidR="0018747A">
                                <w:rPr>
                                  <w:b/>
                                  <w:bCs/>
                                  <w:sz w:val="20"/>
                                  <w:szCs w:val="20"/>
                                </w:rPr>
                                <w:t>Targets</w:t>
                              </w:r>
                              <w:r>
                                <w:rPr>
                                  <w:sz w:val="20"/>
                                  <w:szCs w:val="20"/>
                                </w:rPr>
                                <w:t xml:space="preserve"> as needed </w:t>
                              </w:r>
                            </w:p>
                          </w:txbxContent>
                        </wps:txbx>
                        <wps:bodyPr rot="0" vert="horz" wrap="square" lIns="91440" tIns="91440" rIns="91440" bIns="91440" anchor="t" anchorCtr="0" upright="1">
                          <a:noAutofit/>
                        </wps:bodyPr>
                      </wps:wsp>
                      <wps:wsp>
                        <wps:cNvPr id="1570948072" name="AutoShape 14"/>
                        <wps:cNvSpPr>
                          <a:spLocks noChangeArrowheads="1"/>
                        </wps:cNvSpPr>
                        <wps:spPr bwMode="auto">
                          <a:xfrm>
                            <a:off x="3360717" y="0"/>
                            <a:ext cx="3059430" cy="130238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61AC720D" w14:textId="77777777" w:rsidR="00B13216" w:rsidRPr="007A2E79" w:rsidRDefault="00B13216" w:rsidP="00B13216">
                              <w:pPr>
                                <w:jc w:val="center"/>
                                <w:rPr>
                                  <w:rFonts w:ascii="Museo Slab 500" w:eastAsiaTheme="majorEastAsia" w:hAnsi="Museo Slab 500" w:cstheme="majorBidi"/>
                                  <w:i/>
                                  <w:iCs/>
                                  <w:sz w:val="20"/>
                                  <w:szCs w:val="20"/>
                                </w:rPr>
                              </w:pPr>
                              <w:r w:rsidRPr="007A2E79">
                                <w:rPr>
                                  <w:rFonts w:ascii="Museo Slab 500" w:eastAsiaTheme="majorEastAsia" w:hAnsi="Museo Slab 500" w:cstheme="majorBidi"/>
                                  <w:i/>
                                  <w:iCs/>
                                  <w:sz w:val="20"/>
                                  <w:szCs w:val="20"/>
                                </w:rPr>
                                <w:t>Available Resources and Tools</w:t>
                              </w:r>
                            </w:p>
                            <w:p w14:paraId="2FA03C68" w14:textId="6DEDBEEC" w:rsidR="00B13216" w:rsidRDefault="007F7A3F" w:rsidP="00A4415E">
                              <w:pPr>
                                <w:pStyle w:val="ListParagraph"/>
                                <w:numPr>
                                  <w:ilvl w:val="0"/>
                                  <w:numId w:val="77"/>
                                </w:numPr>
                                <w:ind w:left="450"/>
                                <w:rPr>
                                  <w:sz w:val="20"/>
                                  <w:szCs w:val="18"/>
                                </w:rPr>
                              </w:pPr>
                              <w:hyperlink r:id="rId91" w:history="1">
                                <w:r w:rsidR="008D28D6" w:rsidRPr="00763A4D">
                                  <w:rPr>
                                    <w:rStyle w:val="Hyperlink"/>
                                    <w:sz w:val="20"/>
                                    <w:szCs w:val="18"/>
                                  </w:rPr>
                                  <w:t>Implementation Guide</w:t>
                                </w:r>
                              </w:hyperlink>
                            </w:p>
                            <w:p w14:paraId="3D1E1981" w14:textId="3FA53477" w:rsidR="00502CB9" w:rsidRDefault="007F7A3F" w:rsidP="00A4415E">
                              <w:pPr>
                                <w:pStyle w:val="ListParagraph"/>
                                <w:numPr>
                                  <w:ilvl w:val="0"/>
                                  <w:numId w:val="77"/>
                                </w:numPr>
                                <w:ind w:left="450"/>
                                <w:rPr>
                                  <w:sz w:val="20"/>
                                  <w:szCs w:val="18"/>
                                </w:rPr>
                              </w:pPr>
                              <w:hyperlink r:id="rId92" w:history="1">
                                <w:r w:rsidR="00502CB9" w:rsidRPr="00C3601E">
                                  <w:rPr>
                                    <w:rStyle w:val="Hyperlink"/>
                                    <w:sz w:val="20"/>
                                    <w:szCs w:val="18"/>
                                  </w:rPr>
                                  <w:t>Implementation Guide Worksheets (DOC)</w:t>
                                </w:r>
                              </w:hyperlink>
                            </w:p>
                            <w:p w14:paraId="67188913" w14:textId="00949EFE" w:rsidR="008D28D6" w:rsidRPr="008F7C97" w:rsidRDefault="008D28D6" w:rsidP="00A4415E">
                              <w:pPr>
                                <w:pStyle w:val="ListParagraph"/>
                                <w:numPr>
                                  <w:ilvl w:val="0"/>
                                  <w:numId w:val="77"/>
                                </w:numPr>
                                <w:ind w:left="450"/>
                                <w:rPr>
                                  <w:rStyle w:val="Hyperlink"/>
                                  <w:color w:val="auto"/>
                                  <w:sz w:val="20"/>
                                  <w:szCs w:val="18"/>
                                  <w:u w:val="none"/>
                                </w:rPr>
                              </w:pPr>
                              <w:r w:rsidRPr="00F43801">
                                <w:rPr>
                                  <w:sz w:val="20"/>
                                  <w:szCs w:val="18"/>
                                </w:rPr>
                                <w:t>Implementation</w:t>
                              </w:r>
                              <w:r w:rsidR="00B638A4" w:rsidRPr="00F43801">
                                <w:rPr>
                                  <w:sz w:val="20"/>
                                  <w:szCs w:val="18"/>
                                </w:rPr>
                                <w:t xml:space="preserve"> Milestone</w:t>
                              </w:r>
                              <w:r w:rsidRPr="00F43801">
                                <w:rPr>
                                  <w:sz w:val="20"/>
                                  <w:szCs w:val="18"/>
                                </w:rPr>
                                <w:t xml:space="preserve"> Guidance Document</w:t>
                              </w:r>
                              <w:r w:rsidR="009B6B9B" w:rsidRPr="009B6B9B">
                                <w:rPr>
                                  <w:rStyle w:val="Hyperlink"/>
                                  <w:color w:val="auto"/>
                                  <w:sz w:val="20"/>
                                  <w:szCs w:val="18"/>
                                  <w:u w:val="none"/>
                                </w:rPr>
                                <w:t xml:space="preserve"> </w:t>
                              </w:r>
                              <w:r w:rsidR="00F43801">
                                <w:rPr>
                                  <w:rStyle w:val="Hyperlink"/>
                                  <w:color w:val="auto"/>
                                  <w:sz w:val="20"/>
                                  <w:szCs w:val="18"/>
                                  <w:u w:val="none"/>
                                </w:rPr>
                                <w:t>(</w:t>
                              </w:r>
                              <w:hyperlink r:id="rId93" w:history="1">
                                <w:r w:rsidR="00F43801" w:rsidRPr="00614064">
                                  <w:rPr>
                                    <w:rStyle w:val="Hyperlink"/>
                                    <w:sz w:val="20"/>
                                    <w:szCs w:val="18"/>
                                  </w:rPr>
                                  <w:t xml:space="preserve">PDF </w:t>
                                </w:r>
                              </w:hyperlink>
                              <w:r w:rsidR="00F43801">
                                <w:rPr>
                                  <w:rStyle w:val="Hyperlink"/>
                                  <w:color w:val="auto"/>
                                  <w:sz w:val="20"/>
                                  <w:szCs w:val="18"/>
                                  <w:u w:val="none"/>
                                </w:rPr>
                                <w:t xml:space="preserve">or </w:t>
                              </w:r>
                              <w:hyperlink r:id="rId94" w:history="1">
                                <w:r w:rsidR="00F43801" w:rsidRPr="00F43801">
                                  <w:rPr>
                                    <w:rStyle w:val="Hyperlink"/>
                                    <w:sz w:val="20"/>
                                    <w:szCs w:val="18"/>
                                  </w:rPr>
                                  <w:t>DOCX</w:t>
                                </w:r>
                              </w:hyperlink>
                              <w:r w:rsidR="00F43801">
                                <w:rPr>
                                  <w:rStyle w:val="Hyperlink"/>
                                  <w:color w:val="auto"/>
                                  <w:sz w:val="20"/>
                                  <w:szCs w:val="18"/>
                                  <w:u w:val="none"/>
                                </w:rPr>
                                <w:t>)</w:t>
                              </w:r>
                            </w:p>
                            <w:p w14:paraId="70264CAF" w14:textId="112E8A08" w:rsidR="008F7C97" w:rsidRDefault="007F7A3F" w:rsidP="00A4415E">
                              <w:pPr>
                                <w:pStyle w:val="ListParagraph"/>
                                <w:numPr>
                                  <w:ilvl w:val="0"/>
                                  <w:numId w:val="77"/>
                                </w:numPr>
                                <w:ind w:left="450"/>
                                <w:rPr>
                                  <w:sz w:val="20"/>
                                  <w:szCs w:val="18"/>
                                </w:rPr>
                              </w:pPr>
                              <w:hyperlink r:id="rId95" w:history="1">
                                <w:r w:rsidR="00B31FE2" w:rsidRPr="00B31FE2">
                                  <w:rPr>
                                    <w:rStyle w:val="Hyperlink"/>
                                    <w:sz w:val="20"/>
                                    <w:szCs w:val="18"/>
                                  </w:rPr>
                                  <w:t>Guidance for Short Cycle Planning within the UIP</w:t>
                                </w:r>
                              </w:hyperlink>
                            </w:p>
                            <w:p w14:paraId="13D06393" w14:textId="67F80F53" w:rsidR="008D28D6" w:rsidRPr="000149B2" w:rsidRDefault="007F7A3F" w:rsidP="00A4415E">
                              <w:pPr>
                                <w:pStyle w:val="ListParagraph"/>
                                <w:numPr>
                                  <w:ilvl w:val="0"/>
                                  <w:numId w:val="77"/>
                                </w:numPr>
                                <w:ind w:left="450"/>
                                <w:rPr>
                                  <w:sz w:val="20"/>
                                  <w:szCs w:val="18"/>
                                </w:rPr>
                              </w:pPr>
                              <w:hyperlink r:id="rId96" w:history="1">
                                <w:r w:rsidR="000149B2" w:rsidRPr="000149B2">
                                  <w:rPr>
                                    <w:rStyle w:val="Hyperlink"/>
                                    <w:sz w:val="20"/>
                                    <w:szCs w:val="18"/>
                                  </w:rPr>
                                  <w:t>UIP 101</w:t>
                                </w:r>
                              </w:hyperlink>
                              <w:r w:rsidR="000149B2" w:rsidRPr="000149B2">
                                <w:rPr>
                                  <w:sz w:val="20"/>
                                  <w:szCs w:val="18"/>
                                </w:rPr>
                                <w:t xml:space="preserve">: Action Steps and Implementation </w:t>
                              </w:r>
                              <w:r w:rsidR="009B6B9B">
                                <w:rPr>
                                  <w:sz w:val="20"/>
                                  <w:szCs w:val="18"/>
                                </w:rPr>
                                <w:t>Milestones</w:t>
                              </w:r>
                            </w:p>
                          </w:txbxContent>
                        </wps:txbx>
                        <wps:bodyPr rot="0" vert="horz" wrap="square" lIns="91440" tIns="91440" rIns="91440" bIns="91440" anchor="t" anchorCtr="0" upright="1">
                          <a:noAutofit/>
                        </wps:bodyPr>
                      </wps:wsp>
                    </wpg:wgp>
                  </a:graphicData>
                </a:graphic>
              </wp:anchor>
            </w:drawing>
          </mc:Choice>
          <mc:Fallback>
            <w:pict>
              <v:group w14:anchorId="21CBF769" id="Group 1822987272" o:spid="_x0000_s1040" style="position:absolute;left:0;text-align:left;margin-left:1.8pt;margin-top:.15pt;width:505.4pt;height:160.5pt;z-index:251658315" coordsize="64201,13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">
                <v:roundrect id="AutoShape 14" o:spid="_x0000_s1041" style="position:absolute;width:30861;height:130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" fillcolor="white [3201]" strokecolor="#8064a2 [3207]" strokeweight="1.25pt">
                  <v:stroke endcap="round"/>
                  <v:textbox inset=",7.2pt,,7.2pt">
                    <w:txbxContent>
                      <w:p w14:paraId="1D1E4A7A" w14:textId="77777777" w:rsidR="00BD47D4" w:rsidRPr="007A2E79" w:rsidRDefault="00BD47D4" w:rsidP="00BD47D4">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UIP Decisions / Actions</w:t>
                        </w:r>
                      </w:p>
                      <w:p w14:paraId="4E82372B" w14:textId="32D0FFFE" w:rsidR="009F010B" w:rsidRDefault="00435591" w:rsidP="00B13216">
                        <w:pPr>
                          <w:rPr>
                            <w:b/>
                            <w:bCs/>
                            <w:sz w:val="20"/>
                            <w:szCs w:val="20"/>
                          </w:rPr>
                        </w:pPr>
                        <w:r>
                          <w:rPr>
                            <w:sz w:val="20"/>
                            <w:szCs w:val="20"/>
                          </w:rPr>
                          <w:t xml:space="preserve">Draft </w:t>
                        </w:r>
                        <w:r w:rsidR="00B60CD6">
                          <w:rPr>
                            <w:b/>
                            <w:bCs/>
                            <w:sz w:val="20"/>
                            <w:szCs w:val="20"/>
                          </w:rPr>
                          <w:t>Implementation Milestones.</w:t>
                        </w:r>
                      </w:p>
                      <w:p w14:paraId="563C483F" w14:textId="5B99B566" w:rsidR="00B13216" w:rsidRDefault="009F010B" w:rsidP="00B13216">
                        <w:pPr>
                          <w:rPr>
                            <w:sz w:val="20"/>
                            <w:szCs w:val="20"/>
                          </w:rPr>
                        </w:pPr>
                        <w:r w:rsidRPr="009F010B">
                          <w:rPr>
                            <w:sz w:val="20"/>
                            <w:szCs w:val="20"/>
                          </w:rPr>
                          <w:t>Draft</w:t>
                        </w:r>
                        <w:r w:rsidR="00435591">
                          <w:rPr>
                            <w:sz w:val="20"/>
                            <w:szCs w:val="20"/>
                          </w:rPr>
                          <w:t xml:space="preserve"> </w:t>
                        </w:r>
                        <w:r w:rsidR="00B60CD6">
                          <w:rPr>
                            <w:b/>
                            <w:bCs/>
                            <w:sz w:val="20"/>
                            <w:szCs w:val="20"/>
                          </w:rPr>
                          <w:t xml:space="preserve">Action Plans. </w:t>
                        </w:r>
                      </w:p>
                      <w:p w14:paraId="796D3720" w14:textId="7172EC99" w:rsidR="00435591" w:rsidRPr="00435591" w:rsidRDefault="00435591" w:rsidP="00B13216">
                        <w:pPr>
                          <w:rPr>
                            <w:sz w:val="20"/>
                            <w:szCs w:val="20"/>
                          </w:rPr>
                        </w:pPr>
                        <w:r>
                          <w:rPr>
                            <w:sz w:val="20"/>
                            <w:szCs w:val="20"/>
                          </w:rPr>
                          <w:t>Adjust</w:t>
                        </w:r>
                        <w:r w:rsidR="008C1CE1">
                          <w:rPr>
                            <w:sz w:val="20"/>
                            <w:szCs w:val="20"/>
                          </w:rPr>
                          <w:t xml:space="preserve"> </w:t>
                        </w:r>
                        <w:r>
                          <w:rPr>
                            <w:b/>
                            <w:bCs/>
                            <w:sz w:val="20"/>
                            <w:szCs w:val="20"/>
                          </w:rPr>
                          <w:t xml:space="preserve">Interim </w:t>
                        </w:r>
                        <w:r w:rsidR="0018747A">
                          <w:rPr>
                            <w:b/>
                            <w:bCs/>
                            <w:sz w:val="20"/>
                            <w:szCs w:val="20"/>
                          </w:rPr>
                          <w:t>Targets</w:t>
                        </w:r>
                        <w:r>
                          <w:rPr>
                            <w:sz w:val="20"/>
                            <w:szCs w:val="20"/>
                          </w:rPr>
                          <w:t xml:space="preserve"> as needed </w:t>
                        </w:r>
                      </w:p>
                    </w:txbxContent>
                  </v:textbox>
                </v:roundrect>
                <v:roundrect id="AutoShape 14" o:spid="_x0000_s1042" style="position:absolute;left:33607;width:30594;height:130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" fillcolor="white [3201]" strokecolor="#4f81bd [3204]" strokeweight="1.25pt">
                  <v:stroke endcap="round"/>
                  <v:textbox inset=",7.2pt,,7.2pt">
                    <w:txbxContent>
                      <w:p w14:paraId="61AC720D" w14:textId="77777777" w:rsidR="00B13216" w:rsidRPr="007A2E79" w:rsidRDefault="00B13216" w:rsidP="00B13216">
                        <w:pPr>
                          <w:jc w:val="center"/>
                          <w:rPr>
                            <w:rFonts w:ascii="Museo Slab 500" w:eastAsiaTheme="majorEastAsia" w:hAnsi="Museo Slab 500" w:cstheme="majorBidi"/>
                            <w:i/>
                            <w:iCs/>
                            <w:sz w:val="20"/>
                            <w:szCs w:val="20"/>
                          </w:rPr>
                        </w:pPr>
                        <w:r w:rsidRPr="007A2E79">
                          <w:rPr>
                            <w:rFonts w:ascii="Museo Slab 500" w:eastAsiaTheme="majorEastAsia" w:hAnsi="Museo Slab 500" w:cstheme="majorBidi"/>
                            <w:i/>
                            <w:iCs/>
                            <w:sz w:val="20"/>
                            <w:szCs w:val="20"/>
                          </w:rPr>
                          <w:t>Available Resources and Tools</w:t>
                        </w:r>
                      </w:p>
                      <w:p w14:paraId="2FA03C68" w14:textId="6DEDBEEC" w:rsidR="00B13216" w:rsidRDefault="007F7A3F" w:rsidP="00A4415E">
                        <w:pPr>
                          <w:pStyle w:val="ListParagraph"/>
                          <w:numPr>
                            <w:ilvl w:val="0"/>
                            <w:numId w:val="77"/>
                          </w:numPr>
                          <w:ind w:left="450"/>
                          <w:rPr>
                            <w:sz w:val="20"/>
                            <w:szCs w:val="18"/>
                          </w:rPr>
                        </w:pPr>
                        <w:hyperlink r:id="rId97" w:history="1">
                          <w:r w:rsidR="008D28D6" w:rsidRPr="00763A4D">
                            <w:rPr>
                              <w:rStyle w:val="Hyperlink"/>
                              <w:sz w:val="20"/>
                              <w:szCs w:val="18"/>
                            </w:rPr>
                            <w:t>Implementation Guide</w:t>
                          </w:r>
                        </w:hyperlink>
                      </w:p>
                      <w:p w14:paraId="3D1E1981" w14:textId="3FA53477" w:rsidR="00502CB9" w:rsidRDefault="007F7A3F" w:rsidP="00A4415E">
                        <w:pPr>
                          <w:pStyle w:val="ListParagraph"/>
                          <w:numPr>
                            <w:ilvl w:val="0"/>
                            <w:numId w:val="77"/>
                          </w:numPr>
                          <w:ind w:left="450"/>
                          <w:rPr>
                            <w:sz w:val="20"/>
                            <w:szCs w:val="18"/>
                          </w:rPr>
                        </w:pPr>
                        <w:hyperlink r:id="rId98" w:history="1">
                          <w:r w:rsidR="00502CB9" w:rsidRPr="00C3601E">
                            <w:rPr>
                              <w:rStyle w:val="Hyperlink"/>
                              <w:sz w:val="20"/>
                              <w:szCs w:val="18"/>
                            </w:rPr>
                            <w:t>Implementation Guide Worksheets (DOC)</w:t>
                          </w:r>
                        </w:hyperlink>
                      </w:p>
                      <w:p w14:paraId="67188913" w14:textId="00949EFE" w:rsidR="008D28D6" w:rsidRPr="008F7C97" w:rsidRDefault="008D28D6" w:rsidP="00A4415E">
                        <w:pPr>
                          <w:pStyle w:val="ListParagraph"/>
                          <w:numPr>
                            <w:ilvl w:val="0"/>
                            <w:numId w:val="77"/>
                          </w:numPr>
                          <w:ind w:left="450"/>
                          <w:rPr>
                            <w:rStyle w:val="Hyperlink"/>
                            <w:color w:val="auto"/>
                            <w:sz w:val="20"/>
                            <w:szCs w:val="18"/>
                            <w:u w:val="none"/>
                          </w:rPr>
                        </w:pPr>
                        <w:r w:rsidRPr="00F43801">
                          <w:rPr>
                            <w:sz w:val="20"/>
                            <w:szCs w:val="18"/>
                          </w:rPr>
                          <w:t>Implementation</w:t>
                        </w:r>
                        <w:r w:rsidR="00B638A4" w:rsidRPr="00F43801">
                          <w:rPr>
                            <w:sz w:val="20"/>
                            <w:szCs w:val="18"/>
                          </w:rPr>
                          <w:t xml:space="preserve"> Milestone</w:t>
                        </w:r>
                        <w:r w:rsidRPr="00F43801">
                          <w:rPr>
                            <w:sz w:val="20"/>
                            <w:szCs w:val="18"/>
                          </w:rPr>
                          <w:t xml:space="preserve"> Guidance Document</w:t>
                        </w:r>
                        <w:r w:rsidR="009B6B9B" w:rsidRPr="009B6B9B">
                          <w:rPr>
                            <w:rStyle w:val="Hyperlink"/>
                            <w:color w:val="auto"/>
                            <w:sz w:val="20"/>
                            <w:szCs w:val="18"/>
                            <w:u w:val="none"/>
                          </w:rPr>
                          <w:t xml:space="preserve"> </w:t>
                        </w:r>
                        <w:r w:rsidR="00F43801">
                          <w:rPr>
                            <w:rStyle w:val="Hyperlink"/>
                            <w:color w:val="auto"/>
                            <w:sz w:val="20"/>
                            <w:szCs w:val="18"/>
                            <w:u w:val="none"/>
                          </w:rPr>
                          <w:t>(</w:t>
                        </w:r>
                        <w:hyperlink r:id="rId99" w:history="1">
                          <w:r w:rsidR="00F43801" w:rsidRPr="00614064">
                            <w:rPr>
                              <w:rStyle w:val="Hyperlink"/>
                              <w:sz w:val="20"/>
                              <w:szCs w:val="18"/>
                            </w:rPr>
                            <w:t xml:space="preserve">PDF </w:t>
                          </w:r>
                        </w:hyperlink>
                        <w:r w:rsidR="00F43801">
                          <w:rPr>
                            <w:rStyle w:val="Hyperlink"/>
                            <w:color w:val="auto"/>
                            <w:sz w:val="20"/>
                            <w:szCs w:val="18"/>
                            <w:u w:val="none"/>
                          </w:rPr>
                          <w:t xml:space="preserve">or </w:t>
                        </w:r>
                        <w:hyperlink r:id="rId100" w:history="1">
                          <w:r w:rsidR="00F43801" w:rsidRPr="00F43801">
                            <w:rPr>
                              <w:rStyle w:val="Hyperlink"/>
                              <w:sz w:val="20"/>
                              <w:szCs w:val="18"/>
                            </w:rPr>
                            <w:t>DOCX</w:t>
                          </w:r>
                        </w:hyperlink>
                        <w:r w:rsidR="00F43801">
                          <w:rPr>
                            <w:rStyle w:val="Hyperlink"/>
                            <w:color w:val="auto"/>
                            <w:sz w:val="20"/>
                            <w:szCs w:val="18"/>
                            <w:u w:val="none"/>
                          </w:rPr>
                          <w:t>)</w:t>
                        </w:r>
                      </w:p>
                      <w:p w14:paraId="70264CAF" w14:textId="112E8A08" w:rsidR="008F7C97" w:rsidRDefault="007F7A3F" w:rsidP="00A4415E">
                        <w:pPr>
                          <w:pStyle w:val="ListParagraph"/>
                          <w:numPr>
                            <w:ilvl w:val="0"/>
                            <w:numId w:val="77"/>
                          </w:numPr>
                          <w:ind w:left="450"/>
                          <w:rPr>
                            <w:sz w:val="20"/>
                            <w:szCs w:val="18"/>
                          </w:rPr>
                        </w:pPr>
                        <w:hyperlink r:id="rId101" w:history="1">
                          <w:r w:rsidR="00B31FE2" w:rsidRPr="00B31FE2">
                            <w:rPr>
                              <w:rStyle w:val="Hyperlink"/>
                              <w:sz w:val="20"/>
                              <w:szCs w:val="18"/>
                            </w:rPr>
                            <w:t>Guidance for Short Cycle Planning within the UIP</w:t>
                          </w:r>
                        </w:hyperlink>
                      </w:p>
                      <w:p w14:paraId="13D06393" w14:textId="67F80F53" w:rsidR="008D28D6" w:rsidRPr="000149B2" w:rsidRDefault="007F7A3F" w:rsidP="00A4415E">
                        <w:pPr>
                          <w:pStyle w:val="ListParagraph"/>
                          <w:numPr>
                            <w:ilvl w:val="0"/>
                            <w:numId w:val="77"/>
                          </w:numPr>
                          <w:ind w:left="450"/>
                          <w:rPr>
                            <w:sz w:val="20"/>
                            <w:szCs w:val="18"/>
                          </w:rPr>
                        </w:pPr>
                        <w:hyperlink r:id="rId102" w:history="1">
                          <w:r w:rsidR="000149B2" w:rsidRPr="000149B2">
                            <w:rPr>
                              <w:rStyle w:val="Hyperlink"/>
                              <w:sz w:val="20"/>
                              <w:szCs w:val="18"/>
                            </w:rPr>
                            <w:t>UIP 101</w:t>
                          </w:r>
                        </w:hyperlink>
                        <w:r w:rsidR="000149B2" w:rsidRPr="000149B2">
                          <w:rPr>
                            <w:sz w:val="20"/>
                            <w:szCs w:val="18"/>
                          </w:rPr>
                          <w:t xml:space="preserve">: Action Steps and Implementation </w:t>
                        </w:r>
                        <w:r w:rsidR="009B6B9B">
                          <w:rPr>
                            <w:sz w:val="20"/>
                            <w:szCs w:val="18"/>
                          </w:rPr>
                          <w:t>Milestones</w:t>
                        </w:r>
                      </w:p>
                    </w:txbxContent>
                  </v:textbox>
                </v:roundrect>
                <w10:wrap type="topAndBottom"/>
              </v:group>
            </w:pict>
          </mc:Fallback>
        </mc:AlternateContent>
      </w:r>
    </w:p>
    <w:p w14:paraId="341F2DB5" w14:textId="77777777" w:rsidR="00E74D97" w:rsidRDefault="00E74D97" w:rsidP="00677A57">
      <w:pPr>
        <w:pStyle w:val="Heading2"/>
      </w:pPr>
      <w:bookmarkStart w:id="94" w:name="_Toc133937307"/>
      <w:bookmarkStart w:id="95" w:name="_Toc134081084"/>
      <w:bookmarkStart w:id="96" w:name="_Toc134782527"/>
      <w:bookmarkStart w:id="97" w:name="_Toc172273360"/>
      <w:r w:rsidRPr="005941FF">
        <w:t>Suggested Meetings and/or Activities</w:t>
      </w:r>
      <w:bookmarkEnd w:id="94"/>
      <w:bookmarkEnd w:id="95"/>
      <w:bookmarkEnd w:id="96"/>
      <w:bookmarkEnd w:id="97"/>
    </w:p>
    <w:p w14:paraId="2B294110" w14:textId="422FAEC6" w:rsidR="00E74D97" w:rsidRPr="000927DB" w:rsidRDefault="000927DB" w:rsidP="006A792B">
      <w:pPr>
        <w:pStyle w:val="Heading5"/>
        <w:rPr>
          <w:i/>
        </w:rPr>
      </w:pPr>
      <w:bookmarkStart w:id="98" w:name="_Toc141774871"/>
      <w:bookmarkStart w:id="99" w:name="_Toc172284766"/>
      <w:r>
        <w:rPr>
          <w:rFonts w:cs="Calibri"/>
          <w:noProof/>
          <w:color w:val="2B579A"/>
          <w:shd w:val="clear" w:color="auto" w:fill="E6E6E6"/>
        </w:rPr>
        <w:drawing>
          <wp:anchor distT="0" distB="0" distL="114300" distR="114300" simplePos="0" relativeHeight="251658298" behindDoc="1" locked="0" layoutInCell="1" allowOverlap="1" wp14:anchorId="1008718D" wp14:editId="20BAB60E">
            <wp:simplePos x="0" y="0"/>
            <wp:positionH relativeFrom="margin">
              <wp:align>left</wp:align>
            </wp:positionH>
            <wp:positionV relativeFrom="paragraph">
              <wp:posOffset>9850</wp:posOffset>
            </wp:positionV>
            <wp:extent cx="457200" cy="457200"/>
            <wp:effectExtent l="0" t="0" r="0" b="0"/>
            <wp:wrapTight wrapText="bothSides">
              <wp:wrapPolygon edited="0">
                <wp:start x="1800" y="0"/>
                <wp:lineTo x="1800" y="20700"/>
                <wp:lineTo x="18900" y="20700"/>
                <wp:lineTo x="18900" y="0"/>
                <wp:lineTo x="1800" y="0"/>
              </wp:wrapPolygon>
            </wp:wrapTight>
            <wp:docPr id="12055508" name="Graphic 12055508" descr="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58700" name="Graphic 1715758700" descr="List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57200" cy="457200"/>
                    </a:xfrm>
                    <a:prstGeom prst="rect">
                      <a:avLst/>
                    </a:prstGeom>
                  </pic:spPr>
                </pic:pic>
              </a:graphicData>
            </a:graphic>
          </wp:anchor>
        </w:drawing>
      </w:r>
      <w:r w:rsidR="002F3EB7">
        <w:t xml:space="preserve">4.1 </w:t>
      </w:r>
      <w:r>
        <w:t xml:space="preserve">Designate </w:t>
      </w:r>
      <w:r w:rsidR="00355FA6">
        <w:t>Implementation</w:t>
      </w:r>
      <w:r>
        <w:t xml:space="preserve"> Planning Team(s) </w:t>
      </w:r>
      <w:r w:rsidRPr="0038528D">
        <w:rPr>
          <w:b w:val="0"/>
          <w:i/>
        </w:rPr>
        <w:t>if not already done</w:t>
      </w:r>
      <w:bookmarkEnd w:id="98"/>
      <w:bookmarkEnd w:id="99"/>
    </w:p>
    <w:p w14:paraId="68B1C127" w14:textId="1F88CAD2" w:rsidR="00E74D97" w:rsidRDefault="00E74D97" w:rsidP="00E74D97">
      <w:pPr>
        <w:pStyle w:val="Text"/>
        <w:spacing w:after="0"/>
        <w:ind w:left="1170" w:right="144" w:hanging="263"/>
        <w:rPr>
          <w:sz w:val="20"/>
          <w:szCs w:val="20"/>
        </w:rPr>
      </w:pPr>
      <w:r w:rsidRPr="00A56194">
        <w:rPr>
          <w:b/>
          <w:bCs/>
          <w:i/>
          <w:iCs/>
          <w:sz w:val="20"/>
          <w:szCs w:val="20"/>
        </w:rPr>
        <w:t>Purpose</w:t>
      </w:r>
      <w:r w:rsidRPr="008B3517">
        <w:rPr>
          <w:b/>
          <w:bCs/>
          <w:sz w:val="20"/>
          <w:szCs w:val="20"/>
        </w:rPr>
        <w:t xml:space="preserve">: </w:t>
      </w:r>
      <w:r w:rsidR="00355FA6">
        <w:rPr>
          <w:sz w:val="20"/>
          <w:szCs w:val="20"/>
        </w:rPr>
        <w:t>Implementation</w:t>
      </w:r>
      <w:r w:rsidR="00E976A0">
        <w:rPr>
          <w:sz w:val="20"/>
          <w:szCs w:val="20"/>
        </w:rPr>
        <w:t xml:space="preserve"> Planning </w:t>
      </w:r>
      <w:r w:rsidR="00CF01FC">
        <w:rPr>
          <w:sz w:val="20"/>
          <w:szCs w:val="20"/>
        </w:rPr>
        <w:t xml:space="preserve">is a crucial and intensive process that </w:t>
      </w:r>
      <w:r w:rsidR="00E976A0">
        <w:rPr>
          <w:sz w:val="20"/>
          <w:szCs w:val="20"/>
        </w:rPr>
        <w:t xml:space="preserve">should include both leadership and </w:t>
      </w:r>
      <w:r w:rsidR="00CF01FC">
        <w:rPr>
          <w:sz w:val="20"/>
          <w:szCs w:val="20"/>
        </w:rPr>
        <w:t>teacher/staff representatives.</w:t>
      </w:r>
      <w:r w:rsidR="008216C4">
        <w:rPr>
          <w:sz w:val="20"/>
          <w:szCs w:val="20"/>
        </w:rPr>
        <w:t xml:space="preserve"> If your team is large enough, consider designating a separate planning team for each Major Improvement Strategy</w:t>
      </w:r>
      <w:r w:rsidR="00487EA8">
        <w:rPr>
          <w:sz w:val="20"/>
          <w:szCs w:val="20"/>
        </w:rPr>
        <w:t>. If your team is smaller, consider designating one team to plan implementation activities for all strategies.</w:t>
      </w:r>
    </w:p>
    <w:p w14:paraId="064BD3CE" w14:textId="2EC25CE8" w:rsidR="00E74D97" w:rsidRDefault="00E74D97" w:rsidP="00E74D97">
      <w:pPr>
        <w:pStyle w:val="Text"/>
        <w:spacing w:after="0"/>
        <w:ind w:left="1170" w:right="144" w:hanging="263"/>
        <w:rPr>
          <w:sz w:val="20"/>
          <w:szCs w:val="20"/>
        </w:rPr>
      </w:pPr>
      <w:r w:rsidRPr="00A00537">
        <w:rPr>
          <w:b/>
          <w:bCs/>
          <w:i/>
          <w:iCs/>
          <w:sz w:val="20"/>
          <w:szCs w:val="20"/>
        </w:rPr>
        <w:lastRenderedPageBreak/>
        <w:t>When:</w:t>
      </w:r>
      <w:r w:rsidRPr="00A00537">
        <w:rPr>
          <w:sz w:val="20"/>
          <w:szCs w:val="20"/>
        </w:rPr>
        <w:t xml:space="preserve"> </w:t>
      </w:r>
      <w:r w:rsidR="00AB40BA">
        <w:rPr>
          <w:sz w:val="20"/>
          <w:szCs w:val="20"/>
        </w:rPr>
        <w:t>Designating an Implementation Team</w:t>
      </w:r>
      <w:r w:rsidR="00FE0628">
        <w:rPr>
          <w:sz w:val="20"/>
          <w:szCs w:val="20"/>
        </w:rPr>
        <w:t xml:space="preserve"> should be done as soon as strategies are selected</w:t>
      </w:r>
      <w:r w:rsidR="00A15D32">
        <w:rPr>
          <w:sz w:val="20"/>
          <w:szCs w:val="20"/>
        </w:rPr>
        <w:t>, at the latest,</w:t>
      </w:r>
      <w:r w:rsidR="00FE0628">
        <w:rPr>
          <w:sz w:val="20"/>
          <w:szCs w:val="20"/>
        </w:rPr>
        <w:t xml:space="preserve"> (though it could also happen earlier).</w:t>
      </w:r>
    </w:p>
    <w:p w14:paraId="26094920" w14:textId="5ECDA5A1" w:rsidR="00E74D97" w:rsidRPr="008B3517" w:rsidRDefault="00E74D97" w:rsidP="00E74D97">
      <w:pPr>
        <w:pStyle w:val="Text"/>
        <w:spacing w:after="0"/>
        <w:ind w:left="1170" w:right="144" w:hanging="263"/>
        <w:rPr>
          <w:b/>
          <w:bCs/>
        </w:rPr>
      </w:pPr>
      <w:r w:rsidRPr="00A00537">
        <w:rPr>
          <w:b/>
          <w:bCs/>
          <w:i/>
          <w:iCs/>
          <w:sz w:val="20"/>
          <w:szCs w:val="20"/>
        </w:rPr>
        <w:t>Who</w:t>
      </w:r>
      <w:r w:rsidRPr="00A00537">
        <w:rPr>
          <w:sz w:val="20"/>
          <w:szCs w:val="20"/>
        </w:rPr>
        <w:t xml:space="preserve">: </w:t>
      </w:r>
      <w:r w:rsidR="00417E2A">
        <w:rPr>
          <w:sz w:val="20"/>
          <w:szCs w:val="20"/>
        </w:rPr>
        <w:t>Leadership will need to sign off on these action planning teams (either specifically or in principle).</w:t>
      </w:r>
    </w:p>
    <w:p w14:paraId="60869A74" w14:textId="21554D39" w:rsidR="009C10BE" w:rsidRPr="008B3517" w:rsidRDefault="009C10BE" w:rsidP="009C10BE">
      <w:pPr>
        <w:pStyle w:val="Text"/>
        <w:spacing w:after="0"/>
        <w:ind w:left="1170" w:right="144" w:hanging="263"/>
        <w:rPr>
          <w:b/>
          <w:bCs/>
        </w:rPr>
      </w:pPr>
      <w:r>
        <w:rPr>
          <w:b/>
          <w:bCs/>
          <w:i/>
          <w:iCs/>
          <w:sz w:val="20"/>
          <w:szCs w:val="20"/>
        </w:rPr>
        <w:t xml:space="preserve">Resources </w:t>
      </w:r>
      <w:r>
        <w:rPr>
          <w:i/>
          <w:iCs/>
          <w:sz w:val="20"/>
          <w:szCs w:val="20"/>
        </w:rPr>
        <w:t xml:space="preserve">(included in </w:t>
      </w:r>
      <w:hyperlink w:anchor="_Appendix" w:history="1">
        <w:r w:rsidR="0096527B" w:rsidRPr="0096527B">
          <w:rPr>
            <w:rStyle w:val="Hyperlink"/>
            <w:i/>
            <w:iCs/>
            <w:sz w:val="20"/>
            <w:szCs w:val="20"/>
          </w:rPr>
          <w:t>Appendix</w:t>
        </w:r>
      </w:hyperlink>
      <w:r>
        <w:rPr>
          <w:i/>
          <w:iCs/>
          <w:sz w:val="20"/>
          <w:szCs w:val="20"/>
        </w:rPr>
        <w:t xml:space="preserve">): </w:t>
      </w:r>
      <w:r w:rsidR="00362FDD">
        <w:rPr>
          <w:sz w:val="20"/>
          <w:szCs w:val="20"/>
        </w:rPr>
        <w:t>Guidance on Team Composition</w:t>
      </w:r>
    </w:p>
    <w:p w14:paraId="4D470872" w14:textId="77777777" w:rsidR="00E74D97" w:rsidRDefault="00E74D97" w:rsidP="00E74D97">
      <w:pPr>
        <w:pStyle w:val="Text"/>
        <w:spacing w:after="0"/>
        <w:ind w:right="144"/>
        <w:rPr>
          <w:b/>
          <w:bCs/>
        </w:rPr>
      </w:pPr>
    </w:p>
    <w:p w14:paraId="391BE39E" w14:textId="484213FB" w:rsidR="00E74D97" w:rsidRDefault="00E74D97" w:rsidP="006A792B">
      <w:pPr>
        <w:pStyle w:val="Heading5"/>
      </w:pPr>
      <w:bookmarkStart w:id="100" w:name="_Toc141774872"/>
      <w:bookmarkStart w:id="101" w:name="_Toc172284767"/>
      <w:r w:rsidRPr="001D5E6E">
        <w:rPr>
          <w:noProof/>
          <w:color w:val="2B579A"/>
          <w:shd w:val="clear" w:color="auto" w:fill="E6E6E6"/>
        </w:rPr>
        <w:drawing>
          <wp:anchor distT="0" distB="0" distL="114300" distR="114300" simplePos="0" relativeHeight="251658253" behindDoc="1" locked="0" layoutInCell="1" allowOverlap="1" wp14:anchorId="3375B573" wp14:editId="4188FAC9">
            <wp:simplePos x="0" y="0"/>
            <wp:positionH relativeFrom="margin">
              <wp:align>left</wp:align>
            </wp:positionH>
            <wp:positionV relativeFrom="paragraph">
              <wp:posOffset>7620</wp:posOffset>
            </wp:positionV>
            <wp:extent cx="457200" cy="457200"/>
            <wp:effectExtent l="0" t="0" r="0" b="0"/>
            <wp:wrapTight wrapText="bothSides">
              <wp:wrapPolygon edited="0">
                <wp:start x="2700" y="2700"/>
                <wp:lineTo x="0" y="9000"/>
                <wp:lineTo x="0" y="12600"/>
                <wp:lineTo x="4500" y="18000"/>
                <wp:lineTo x="16200" y="18000"/>
                <wp:lineTo x="20700" y="12600"/>
                <wp:lineTo x="20700" y="11700"/>
                <wp:lineTo x="18000" y="2700"/>
                <wp:lineTo x="2700" y="2700"/>
              </wp:wrapPolygon>
            </wp:wrapTight>
            <wp:docPr id="2011067278" name="Graphic 2011067278"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2546" name="Graphic 1976762546" descr="Users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anchor>
        </w:drawing>
      </w:r>
      <w:r w:rsidR="00C51053">
        <w:t xml:space="preserve">4.2 </w:t>
      </w:r>
      <w:r w:rsidR="000927DB">
        <w:t xml:space="preserve">Individual </w:t>
      </w:r>
      <w:r w:rsidR="00355FA6">
        <w:t>Implementation</w:t>
      </w:r>
      <w:r w:rsidR="000927DB">
        <w:t xml:space="preserve"> Planning Team Meetings</w:t>
      </w:r>
      <w:bookmarkEnd w:id="100"/>
      <w:bookmarkEnd w:id="101"/>
    </w:p>
    <w:p w14:paraId="7DF7F4F1" w14:textId="21E8DF4D" w:rsidR="00E74D97" w:rsidRDefault="00E74D97" w:rsidP="00E74D97">
      <w:pPr>
        <w:pStyle w:val="Text"/>
        <w:spacing w:after="0"/>
        <w:ind w:left="1170" w:right="144" w:hanging="263"/>
        <w:rPr>
          <w:sz w:val="20"/>
          <w:szCs w:val="20"/>
        </w:rPr>
      </w:pPr>
      <w:r w:rsidRPr="00A56194">
        <w:rPr>
          <w:b/>
          <w:bCs/>
          <w:i/>
          <w:iCs/>
          <w:sz w:val="20"/>
          <w:szCs w:val="20"/>
        </w:rPr>
        <w:t>Purpose</w:t>
      </w:r>
      <w:r w:rsidRPr="008B3517">
        <w:rPr>
          <w:b/>
          <w:bCs/>
          <w:sz w:val="20"/>
          <w:szCs w:val="20"/>
        </w:rPr>
        <w:t xml:space="preserve">: </w:t>
      </w:r>
      <w:r w:rsidR="00EF6493">
        <w:rPr>
          <w:sz w:val="20"/>
          <w:szCs w:val="20"/>
        </w:rPr>
        <w:t xml:space="preserve">Determine what changes need to occur, how those changes will take place, </w:t>
      </w:r>
      <w:r w:rsidR="00066ED8">
        <w:rPr>
          <w:sz w:val="20"/>
          <w:szCs w:val="20"/>
        </w:rPr>
        <w:t xml:space="preserve">who will be involved at various stages in the process, and </w:t>
      </w:r>
      <w:r w:rsidR="00E80C32">
        <w:rPr>
          <w:sz w:val="20"/>
          <w:szCs w:val="20"/>
        </w:rPr>
        <w:t>when actions will take place. Distill this information in</w:t>
      </w:r>
      <w:r w:rsidR="0093666C">
        <w:rPr>
          <w:sz w:val="20"/>
          <w:szCs w:val="20"/>
        </w:rPr>
        <w:t>to</w:t>
      </w:r>
      <w:r w:rsidR="00E80C32">
        <w:rPr>
          <w:sz w:val="20"/>
          <w:szCs w:val="20"/>
        </w:rPr>
        <w:t xml:space="preserve"> a set of action steps (describing concrete actions to be taken) and </w:t>
      </w:r>
      <w:r w:rsidR="004152AA">
        <w:rPr>
          <w:sz w:val="20"/>
          <w:szCs w:val="20"/>
        </w:rPr>
        <w:t>Implementation Milestones</w:t>
      </w:r>
      <w:r w:rsidR="00E80C32">
        <w:rPr>
          <w:sz w:val="20"/>
          <w:szCs w:val="20"/>
        </w:rPr>
        <w:t xml:space="preserve"> (key benchmarks that will indicate implementation is proceeding as planned).</w:t>
      </w:r>
      <w:r w:rsidR="007C6C3E">
        <w:rPr>
          <w:sz w:val="20"/>
          <w:szCs w:val="20"/>
        </w:rPr>
        <w:t xml:space="preserve"> These plans should be able to guide </w:t>
      </w:r>
      <w:r w:rsidR="001571DE">
        <w:rPr>
          <w:sz w:val="20"/>
          <w:szCs w:val="20"/>
        </w:rPr>
        <w:t>both ongoing daily/weekly actions (e.g., team meetings) and one-off tasks</w:t>
      </w:r>
      <w:r w:rsidR="001D440D">
        <w:rPr>
          <w:sz w:val="20"/>
          <w:szCs w:val="20"/>
        </w:rPr>
        <w:t xml:space="preserve"> needed to support implementation of the strategy.</w:t>
      </w:r>
    </w:p>
    <w:p w14:paraId="2C7CCBDF" w14:textId="55A4C09B" w:rsidR="00E74D97" w:rsidRDefault="00E74D97" w:rsidP="00E74D97">
      <w:pPr>
        <w:pStyle w:val="Text"/>
        <w:spacing w:after="0"/>
        <w:ind w:left="1170" w:right="144" w:hanging="263"/>
        <w:rPr>
          <w:sz w:val="20"/>
          <w:szCs w:val="20"/>
        </w:rPr>
      </w:pPr>
      <w:r w:rsidRPr="005C6A1C">
        <w:rPr>
          <w:b/>
          <w:bCs/>
          <w:i/>
          <w:iCs/>
          <w:sz w:val="20"/>
          <w:szCs w:val="20"/>
        </w:rPr>
        <w:t>When:</w:t>
      </w:r>
      <w:r w:rsidRPr="005C6A1C">
        <w:rPr>
          <w:sz w:val="20"/>
          <w:szCs w:val="20"/>
        </w:rPr>
        <w:t xml:space="preserve"> </w:t>
      </w:r>
      <w:r w:rsidR="00CA1FA2">
        <w:rPr>
          <w:sz w:val="20"/>
          <w:szCs w:val="20"/>
        </w:rPr>
        <w:t>Can begin as soon as Major Improvement Strategies are selected</w:t>
      </w:r>
    </w:p>
    <w:p w14:paraId="4AA5E97A" w14:textId="3B5749CC" w:rsidR="00E74D97" w:rsidRPr="008B3517" w:rsidRDefault="00E74D97" w:rsidP="00E74D97">
      <w:pPr>
        <w:pStyle w:val="Text"/>
        <w:spacing w:after="0"/>
        <w:ind w:left="1170" w:right="144" w:hanging="263"/>
        <w:rPr>
          <w:b/>
          <w:bCs/>
        </w:rPr>
      </w:pPr>
      <w:r w:rsidRPr="00A00537">
        <w:rPr>
          <w:b/>
          <w:bCs/>
          <w:i/>
          <w:iCs/>
          <w:sz w:val="20"/>
          <w:szCs w:val="20"/>
        </w:rPr>
        <w:t>Who</w:t>
      </w:r>
      <w:r w:rsidRPr="00A00537">
        <w:rPr>
          <w:sz w:val="20"/>
          <w:szCs w:val="20"/>
        </w:rPr>
        <w:t xml:space="preserve">: </w:t>
      </w:r>
      <w:r w:rsidR="001D440D">
        <w:rPr>
          <w:sz w:val="20"/>
          <w:szCs w:val="20"/>
        </w:rPr>
        <w:t>Action Planning Team(s)</w:t>
      </w:r>
    </w:p>
    <w:p w14:paraId="0150C7DC" w14:textId="6CDCAAFA" w:rsidR="009C10BE" w:rsidRPr="00430FF0" w:rsidRDefault="009C10BE" w:rsidP="009C10BE">
      <w:pPr>
        <w:pStyle w:val="Text"/>
        <w:spacing w:after="0"/>
        <w:ind w:left="1170" w:right="144" w:hanging="263"/>
        <w:rPr>
          <w:b/>
          <w:bCs/>
        </w:rPr>
      </w:pPr>
      <w:r>
        <w:rPr>
          <w:b/>
          <w:bCs/>
          <w:i/>
          <w:iCs/>
          <w:sz w:val="20"/>
          <w:szCs w:val="20"/>
        </w:rPr>
        <w:t xml:space="preserve">Resources </w:t>
      </w:r>
      <w:r>
        <w:rPr>
          <w:i/>
          <w:iCs/>
          <w:sz w:val="20"/>
          <w:szCs w:val="20"/>
        </w:rPr>
        <w:t>(</w:t>
      </w:r>
      <w:r w:rsidR="00B54A74">
        <w:rPr>
          <w:i/>
          <w:iCs/>
          <w:sz w:val="20"/>
          <w:szCs w:val="20"/>
        </w:rPr>
        <w:t xml:space="preserve">linked here or </w:t>
      </w:r>
      <w:r>
        <w:rPr>
          <w:i/>
          <w:iCs/>
          <w:sz w:val="20"/>
          <w:szCs w:val="20"/>
        </w:rPr>
        <w:t xml:space="preserve">included in </w:t>
      </w:r>
      <w:hyperlink w:anchor="_Appendix" w:history="1">
        <w:r w:rsidR="0096527B" w:rsidRPr="0096527B">
          <w:rPr>
            <w:rStyle w:val="Hyperlink"/>
            <w:i/>
            <w:iCs/>
            <w:sz w:val="20"/>
            <w:szCs w:val="20"/>
          </w:rPr>
          <w:t>Appendix</w:t>
        </w:r>
      </w:hyperlink>
      <w:r>
        <w:rPr>
          <w:i/>
          <w:iCs/>
          <w:sz w:val="20"/>
          <w:szCs w:val="20"/>
        </w:rPr>
        <w:t xml:space="preserve">): </w:t>
      </w:r>
      <w:r w:rsidR="005C6A1C">
        <w:rPr>
          <w:sz w:val="20"/>
          <w:szCs w:val="20"/>
        </w:rPr>
        <w:t xml:space="preserve">General Implementation Planning Workflow (in </w:t>
      </w:r>
      <w:hyperlink w:anchor="_4.2_General_Implementation" w:history="1">
        <w:r w:rsidR="005C6A1C" w:rsidRPr="005C6A1C">
          <w:rPr>
            <w:rStyle w:val="Hyperlink"/>
            <w:sz w:val="20"/>
            <w:szCs w:val="20"/>
          </w:rPr>
          <w:t>Appendix</w:t>
        </w:r>
      </w:hyperlink>
      <w:r w:rsidR="005C6A1C">
        <w:rPr>
          <w:sz w:val="20"/>
          <w:szCs w:val="20"/>
        </w:rPr>
        <w:t>)</w:t>
      </w:r>
      <w:r w:rsidR="00626672">
        <w:rPr>
          <w:sz w:val="20"/>
          <w:szCs w:val="20"/>
        </w:rPr>
        <w:t>,</w:t>
      </w:r>
      <w:r w:rsidR="00B54A74">
        <w:rPr>
          <w:sz w:val="20"/>
          <w:szCs w:val="20"/>
        </w:rPr>
        <w:t xml:space="preserve"> </w:t>
      </w:r>
      <w:hyperlink r:id="rId103" w:history="1">
        <w:r w:rsidR="00B54A74" w:rsidRPr="00763A4D">
          <w:rPr>
            <w:rStyle w:val="Hyperlink"/>
            <w:sz w:val="20"/>
            <w:szCs w:val="18"/>
          </w:rPr>
          <w:t>Implementation Guide</w:t>
        </w:r>
      </w:hyperlink>
      <w:r w:rsidR="00430FF0">
        <w:rPr>
          <w:rStyle w:val="Hyperlink"/>
          <w:color w:val="auto"/>
          <w:sz w:val="20"/>
          <w:szCs w:val="18"/>
          <w:u w:val="none"/>
        </w:rPr>
        <w:t>, Implementation Milestones Guidance Document (</w:t>
      </w:r>
      <w:hyperlink r:id="rId104" w:history="1">
        <w:r w:rsidR="005153AA" w:rsidRPr="005153AA">
          <w:rPr>
            <w:rStyle w:val="Hyperlink"/>
            <w:sz w:val="20"/>
            <w:szCs w:val="18"/>
          </w:rPr>
          <w:t>PDF</w:t>
        </w:r>
      </w:hyperlink>
      <w:r w:rsidR="005153AA">
        <w:rPr>
          <w:rStyle w:val="Hyperlink"/>
          <w:color w:val="auto"/>
          <w:sz w:val="20"/>
          <w:szCs w:val="18"/>
          <w:u w:val="none"/>
        </w:rPr>
        <w:t xml:space="preserve"> </w:t>
      </w:r>
      <w:r w:rsidR="00430FF0">
        <w:rPr>
          <w:rStyle w:val="Hyperlink"/>
          <w:color w:val="auto"/>
          <w:sz w:val="20"/>
          <w:szCs w:val="18"/>
          <w:u w:val="none"/>
        </w:rPr>
        <w:t xml:space="preserve">or </w:t>
      </w:r>
      <w:hyperlink r:id="rId105" w:history="1">
        <w:r w:rsidR="00614064">
          <w:rPr>
            <w:rStyle w:val="Hyperlink"/>
            <w:sz w:val="20"/>
            <w:szCs w:val="18"/>
          </w:rPr>
          <w:t>DOCX</w:t>
        </w:r>
      </w:hyperlink>
      <w:r w:rsidR="00430FF0">
        <w:rPr>
          <w:rStyle w:val="Hyperlink"/>
          <w:color w:val="auto"/>
          <w:sz w:val="20"/>
          <w:szCs w:val="18"/>
          <w:u w:val="none"/>
        </w:rPr>
        <w:t>)</w:t>
      </w:r>
    </w:p>
    <w:p w14:paraId="59FAC163" w14:textId="77777777" w:rsidR="00E74D97" w:rsidRDefault="00E74D97" w:rsidP="00E74D97">
      <w:pPr>
        <w:pStyle w:val="Text"/>
        <w:spacing w:after="0"/>
        <w:ind w:right="144"/>
        <w:rPr>
          <w:b/>
          <w:bCs/>
        </w:rPr>
      </w:pPr>
    </w:p>
    <w:p w14:paraId="03D9EB87" w14:textId="10FCA147" w:rsidR="00E74D97" w:rsidRPr="000827C8" w:rsidRDefault="00E74D97" w:rsidP="006A792B">
      <w:pPr>
        <w:pStyle w:val="Heading5"/>
        <w:rPr>
          <w:i/>
        </w:rPr>
      </w:pPr>
      <w:bookmarkStart w:id="102" w:name="_Toc141774873"/>
      <w:bookmarkStart w:id="103" w:name="_Toc172284768"/>
      <w:r w:rsidRPr="001D5E6E">
        <w:rPr>
          <w:noProof/>
          <w:color w:val="2B579A"/>
          <w:shd w:val="clear" w:color="auto" w:fill="E6E6E6"/>
        </w:rPr>
        <w:drawing>
          <wp:anchor distT="0" distB="0" distL="114300" distR="114300" simplePos="0" relativeHeight="251658254" behindDoc="1" locked="0" layoutInCell="1" allowOverlap="1" wp14:anchorId="42EEF795" wp14:editId="3F09B79A">
            <wp:simplePos x="0" y="0"/>
            <wp:positionH relativeFrom="margin">
              <wp:align>left</wp:align>
            </wp:positionH>
            <wp:positionV relativeFrom="paragraph">
              <wp:posOffset>7620</wp:posOffset>
            </wp:positionV>
            <wp:extent cx="457200" cy="457200"/>
            <wp:effectExtent l="0" t="0" r="0" b="0"/>
            <wp:wrapTight wrapText="bothSides">
              <wp:wrapPolygon edited="0">
                <wp:start x="2700" y="2700"/>
                <wp:lineTo x="0" y="9000"/>
                <wp:lineTo x="0" y="12600"/>
                <wp:lineTo x="4500" y="18000"/>
                <wp:lineTo x="16200" y="18000"/>
                <wp:lineTo x="20700" y="12600"/>
                <wp:lineTo x="20700" y="11700"/>
                <wp:lineTo x="18000" y="2700"/>
                <wp:lineTo x="2700" y="2700"/>
              </wp:wrapPolygon>
            </wp:wrapTight>
            <wp:docPr id="372587294" name="Graphic 372587294"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2546" name="Graphic 1976762546" descr="Users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anchor>
        </w:drawing>
      </w:r>
      <w:r w:rsidR="00C51053">
        <w:t xml:space="preserve">4.3 </w:t>
      </w:r>
      <w:r w:rsidR="000927DB">
        <w:t xml:space="preserve">Combined </w:t>
      </w:r>
      <w:r w:rsidR="00355FA6">
        <w:t>Implementation Planning</w:t>
      </w:r>
      <w:r w:rsidR="000927DB">
        <w:t xml:space="preserve"> Team Meetings </w:t>
      </w:r>
      <w:r w:rsidR="000827C8" w:rsidRPr="0038528D">
        <w:rPr>
          <w:b w:val="0"/>
          <w:i/>
        </w:rPr>
        <w:t>if more than one planning team</w:t>
      </w:r>
      <w:bookmarkEnd w:id="102"/>
      <w:bookmarkEnd w:id="103"/>
    </w:p>
    <w:p w14:paraId="5A2D577C" w14:textId="5084C055" w:rsidR="00E74D97" w:rsidRDefault="00E74D97" w:rsidP="00E74D97">
      <w:pPr>
        <w:pStyle w:val="Text"/>
        <w:spacing w:after="0"/>
        <w:ind w:left="1170" w:right="144" w:hanging="263"/>
        <w:rPr>
          <w:sz w:val="20"/>
          <w:szCs w:val="20"/>
        </w:rPr>
      </w:pPr>
      <w:r w:rsidRPr="00A56194">
        <w:rPr>
          <w:b/>
          <w:bCs/>
          <w:i/>
          <w:iCs/>
          <w:sz w:val="20"/>
          <w:szCs w:val="20"/>
        </w:rPr>
        <w:t>Purpose</w:t>
      </w:r>
      <w:r w:rsidRPr="008B3517">
        <w:rPr>
          <w:b/>
          <w:bCs/>
          <w:sz w:val="20"/>
          <w:szCs w:val="20"/>
        </w:rPr>
        <w:t xml:space="preserve">: </w:t>
      </w:r>
      <w:r w:rsidR="00574C5D">
        <w:rPr>
          <w:sz w:val="20"/>
          <w:szCs w:val="20"/>
        </w:rPr>
        <w:t xml:space="preserve">If </w:t>
      </w:r>
      <w:r w:rsidR="00077533">
        <w:rPr>
          <w:sz w:val="20"/>
          <w:szCs w:val="20"/>
        </w:rPr>
        <w:t xml:space="preserve">there are different teams creating action plans for each strategy, ensure all teams meet together to </w:t>
      </w:r>
      <w:r w:rsidR="009932A0">
        <w:rPr>
          <w:sz w:val="20"/>
          <w:szCs w:val="20"/>
        </w:rPr>
        <w:t xml:space="preserve">share, compare, and reconcile plans. Identify any tensions between plans, crunch-times in the schedule, or </w:t>
      </w:r>
      <w:r w:rsidR="00337055">
        <w:rPr>
          <w:sz w:val="20"/>
          <w:szCs w:val="20"/>
        </w:rPr>
        <w:t>tasks that fall too heavily on particular individuals or groups. Adjust timelines</w:t>
      </w:r>
      <w:r w:rsidR="001A38A5">
        <w:rPr>
          <w:sz w:val="20"/>
          <w:szCs w:val="20"/>
        </w:rPr>
        <w:t xml:space="preserve">, supports, and task owners as needed so that plans feel cohesive and </w:t>
      </w:r>
      <w:r w:rsidR="00EF6493">
        <w:rPr>
          <w:sz w:val="20"/>
          <w:szCs w:val="20"/>
        </w:rPr>
        <w:t>coherent.</w:t>
      </w:r>
    </w:p>
    <w:p w14:paraId="188207CA" w14:textId="4996D909" w:rsidR="00E74D97" w:rsidRDefault="00E74D97" w:rsidP="00E74D97">
      <w:pPr>
        <w:pStyle w:val="Text"/>
        <w:spacing w:after="0"/>
        <w:ind w:left="1170" w:right="144" w:hanging="263"/>
        <w:rPr>
          <w:sz w:val="20"/>
          <w:szCs w:val="20"/>
        </w:rPr>
      </w:pPr>
      <w:r w:rsidRPr="00A00537">
        <w:rPr>
          <w:b/>
          <w:bCs/>
          <w:i/>
          <w:iCs/>
          <w:sz w:val="20"/>
          <w:szCs w:val="20"/>
        </w:rPr>
        <w:t>When:</w:t>
      </w:r>
      <w:r w:rsidRPr="00A00537">
        <w:rPr>
          <w:sz w:val="20"/>
          <w:szCs w:val="20"/>
        </w:rPr>
        <w:t xml:space="preserve"> </w:t>
      </w:r>
      <w:r w:rsidR="00B83B0B">
        <w:rPr>
          <w:sz w:val="20"/>
          <w:szCs w:val="20"/>
        </w:rPr>
        <w:t>The full group should meet o</w:t>
      </w:r>
      <w:r w:rsidR="007328D3">
        <w:rPr>
          <w:sz w:val="20"/>
          <w:szCs w:val="20"/>
        </w:rPr>
        <w:t>nce separate planning teams have their general plans sketched out</w:t>
      </w:r>
      <w:r w:rsidR="00B83B0B">
        <w:rPr>
          <w:sz w:val="20"/>
          <w:szCs w:val="20"/>
        </w:rPr>
        <w:t xml:space="preserve"> (including task owners and timeline).</w:t>
      </w:r>
      <w:r w:rsidR="006157C0">
        <w:rPr>
          <w:sz w:val="20"/>
          <w:szCs w:val="20"/>
        </w:rPr>
        <w:t xml:space="preserve"> Plans should not be finalized until this full group meeting has taken place and any conflicts or tensions have been ironed out.</w:t>
      </w:r>
    </w:p>
    <w:p w14:paraId="4F719EC2" w14:textId="235D82F9" w:rsidR="00E74D97" w:rsidRPr="008B3517" w:rsidRDefault="00E74D97" w:rsidP="00E74D97">
      <w:pPr>
        <w:pStyle w:val="Text"/>
        <w:spacing w:after="0"/>
        <w:ind w:left="1170" w:right="144" w:hanging="263"/>
        <w:rPr>
          <w:b/>
          <w:bCs/>
        </w:rPr>
      </w:pPr>
      <w:r w:rsidRPr="00A00537">
        <w:rPr>
          <w:b/>
          <w:bCs/>
          <w:i/>
          <w:iCs/>
          <w:sz w:val="20"/>
          <w:szCs w:val="20"/>
        </w:rPr>
        <w:t>Who</w:t>
      </w:r>
      <w:r w:rsidRPr="00A00537">
        <w:rPr>
          <w:sz w:val="20"/>
          <w:szCs w:val="20"/>
        </w:rPr>
        <w:t xml:space="preserve">: </w:t>
      </w:r>
      <w:r w:rsidR="0025502D">
        <w:rPr>
          <w:sz w:val="20"/>
          <w:szCs w:val="20"/>
        </w:rPr>
        <w:t>Action Planning Team(s)</w:t>
      </w:r>
    </w:p>
    <w:p w14:paraId="665B3980" w14:textId="47324F67" w:rsidR="009C10BE" w:rsidRPr="008B3517" w:rsidRDefault="009C10BE" w:rsidP="009C10BE">
      <w:pPr>
        <w:pStyle w:val="Text"/>
        <w:spacing w:after="0"/>
        <w:ind w:left="1170" w:right="144" w:hanging="263"/>
        <w:rPr>
          <w:b/>
          <w:bCs/>
        </w:rPr>
      </w:pPr>
      <w:r>
        <w:rPr>
          <w:b/>
          <w:bCs/>
          <w:i/>
          <w:iCs/>
          <w:sz w:val="20"/>
          <w:szCs w:val="20"/>
        </w:rPr>
        <w:t xml:space="preserve">Resources </w:t>
      </w:r>
      <w:r>
        <w:rPr>
          <w:i/>
          <w:iCs/>
          <w:sz w:val="20"/>
          <w:szCs w:val="20"/>
        </w:rPr>
        <w:t xml:space="preserve">(included in </w:t>
      </w:r>
      <w:hyperlink w:anchor="_Appendix" w:history="1">
        <w:r w:rsidR="0096527B" w:rsidRPr="0096527B">
          <w:rPr>
            <w:rStyle w:val="Hyperlink"/>
            <w:i/>
            <w:iCs/>
            <w:sz w:val="20"/>
            <w:szCs w:val="20"/>
          </w:rPr>
          <w:t>Appendix</w:t>
        </w:r>
      </w:hyperlink>
      <w:r>
        <w:rPr>
          <w:i/>
          <w:iCs/>
          <w:sz w:val="20"/>
          <w:szCs w:val="20"/>
        </w:rPr>
        <w:t xml:space="preserve">): </w:t>
      </w:r>
      <w:r w:rsidR="002C5345">
        <w:rPr>
          <w:sz w:val="20"/>
          <w:szCs w:val="20"/>
        </w:rPr>
        <w:t>Guidance on coordinating and synthesizing plans</w:t>
      </w:r>
    </w:p>
    <w:p w14:paraId="54E4522A" w14:textId="77777777" w:rsidR="00E74D97" w:rsidRDefault="00E74D97" w:rsidP="00E74D97">
      <w:pPr>
        <w:pStyle w:val="Text"/>
        <w:spacing w:after="0"/>
        <w:ind w:right="144"/>
        <w:rPr>
          <w:b/>
          <w:bCs/>
        </w:rPr>
      </w:pPr>
    </w:p>
    <w:p w14:paraId="5630FF5B" w14:textId="57B7E74A" w:rsidR="00E74D97" w:rsidRPr="00A86C5F" w:rsidRDefault="00E74D97" w:rsidP="006A792B">
      <w:pPr>
        <w:pStyle w:val="Heading5"/>
      </w:pPr>
      <w:bookmarkStart w:id="104" w:name="_Toc141774874"/>
      <w:bookmarkStart w:id="105" w:name="_Toc172284769"/>
      <w:r w:rsidRPr="001D5E6E">
        <w:rPr>
          <w:noProof/>
          <w:color w:val="2B579A"/>
          <w:shd w:val="clear" w:color="auto" w:fill="E6E6E6"/>
        </w:rPr>
        <w:drawing>
          <wp:anchor distT="0" distB="0" distL="114300" distR="114300" simplePos="0" relativeHeight="251658255" behindDoc="1" locked="0" layoutInCell="1" allowOverlap="1" wp14:anchorId="72B0A31E" wp14:editId="72D56CD4">
            <wp:simplePos x="0" y="0"/>
            <wp:positionH relativeFrom="margin">
              <wp:align>left</wp:align>
            </wp:positionH>
            <wp:positionV relativeFrom="paragraph">
              <wp:posOffset>7620</wp:posOffset>
            </wp:positionV>
            <wp:extent cx="457200" cy="457200"/>
            <wp:effectExtent l="0" t="0" r="0" b="0"/>
            <wp:wrapTight wrapText="bothSides">
              <wp:wrapPolygon edited="0">
                <wp:start x="2700" y="2700"/>
                <wp:lineTo x="0" y="9000"/>
                <wp:lineTo x="0" y="12600"/>
                <wp:lineTo x="4500" y="18000"/>
                <wp:lineTo x="16200" y="18000"/>
                <wp:lineTo x="20700" y="12600"/>
                <wp:lineTo x="20700" y="11700"/>
                <wp:lineTo x="18000" y="2700"/>
                <wp:lineTo x="2700" y="2700"/>
              </wp:wrapPolygon>
            </wp:wrapTight>
            <wp:docPr id="1375138402" name="Graphic 1375138402"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2546" name="Graphic 1976762546" descr="Users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anchor>
        </w:drawing>
      </w:r>
      <w:r w:rsidR="00C51053">
        <w:t xml:space="preserve">4.4 </w:t>
      </w:r>
      <w:r w:rsidR="000827C8">
        <w:t xml:space="preserve">Leadership Plan Review </w:t>
      </w:r>
      <w:r w:rsidR="00A86C5F" w:rsidRPr="0038528D">
        <w:rPr>
          <w:b w:val="0"/>
          <w:bCs/>
        </w:rPr>
        <w:t>(</w:t>
      </w:r>
      <w:r w:rsidR="009649D9">
        <w:rPr>
          <w:b w:val="0"/>
          <w:bCs/>
        </w:rPr>
        <w:t>in-person or remote; synchronous or asynchronous,</w:t>
      </w:r>
      <w:r w:rsidR="007055ED" w:rsidRPr="0038528D">
        <w:rPr>
          <w:b w:val="0"/>
          <w:bCs/>
        </w:rPr>
        <w:t xml:space="preserve"> as needed)</w:t>
      </w:r>
      <w:bookmarkEnd w:id="104"/>
      <w:bookmarkEnd w:id="105"/>
    </w:p>
    <w:p w14:paraId="30C127B1" w14:textId="50FC11B2" w:rsidR="00E74D97" w:rsidRDefault="00E74D97" w:rsidP="00E74D97">
      <w:pPr>
        <w:pStyle w:val="Text"/>
        <w:spacing w:after="0"/>
        <w:ind w:left="1170" w:right="144" w:hanging="263"/>
        <w:rPr>
          <w:sz w:val="20"/>
          <w:szCs w:val="20"/>
        </w:rPr>
      </w:pPr>
      <w:r w:rsidRPr="00A56194">
        <w:rPr>
          <w:b/>
          <w:bCs/>
          <w:i/>
          <w:iCs/>
          <w:sz w:val="20"/>
          <w:szCs w:val="20"/>
        </w:rPr>
        <w:t>Purpose</w:t>
      </w:r>
      <w:r w:rsidRPr="008B3517">
        <w:rPr>
          <w:b/>
          <w:bCs/>
          <w:sz w:val="20"/>
          <w:szCs w:val="20"/>
        </w:rPr>
        <w:t xml:space="preserve">: </w:t>
      </w:r>
      <w:r w:rsidR="00062935">
        <w:rPr>
          <w:sz w:val="20"/>
          <w:szCs w:val="20"/>
        </w:rPr>
        <w:t>R</w:t>
      </w:r>
      <w:r w:rsidR="00B91445">
        <w:rPr>
          <w:sz w:val="20"/>
          <w:szCs w:val="20"/>
        </w:rPr>
        <w:t>eview final</w:t>
      </w:r>
      <w:r w:rsidR="00036E06">
        <w:rPr>
          <w:sz w:val="20"/>
          <w:szCs w:val="20"/>
        </w:rPr>
        <w:t xml:space="preserve">ized </w:t>
      </w:r>
      <w:r w:rsidR="00B47696">
        <w:rPr>
          <w:sz w:val="20"/>
          <w:szCs w:val="20"/>
        </w:rPr>
        <w:t>plans. Surface any questions or concerns, adjust plans as needed, and approve plans.</w:t>
      </w:r>
    </w:p>
    <w:p w14:paraId="7D1C7EC6" w14:textId="3FEAE04C" w:rsidR="00E74D97" w:rsidRDefault="00E74D97" w:rsidP="00E74D97">
      <w:pPr>
        <w:pStyle w:val="Text"/>
        <w:spacing w:after="0"/>
        <w:ind w:left="1170" w:right="144" w:hanging="263"/>
        <w:rPr>
          <w:sz w:val="20"/>
          <w:szCs w:val="20"/>
        </w:rPr>
      </w:pPr>
      <w:r w:rsidRPr="00062935">
        <w:rPr>
          <w:b/>
          <w:bCs/>
          <w:i/>
          <w:iCs/>
          <w:sz w:val="20"/>
          <w:szCs w:val="20"/>
        </w:rPr>
        <w:t>When:</w:t>
      </w:r>
      <w:r w:rsidRPr="00062935">
        <w:rPr>
          <w:sz w:val="20"/>
          <w:szCs w:val="20"/>
        </w:rPr>
        <w:t xml:space="preserve"> </w:t>
      </w:r>
      <w:r w:rsidR="00062935" w:rsidRPr="00062935">
        <w:rPr>
          <w:sz w:val="20"/>
          <w:szCs w:val="20"/>
        </w:rPr>
        <w:t>O</w:t>
      </w:r>
      <w:r w:rsidR="00062935">
        <w:rPr>
          <w:sz w:val="20"/>
          <w:szCs w:val="20"/>
        </w:rPr>
        <w:t>nce plans for all the different strategies have been reconciled and revised as needed.</w:t>
      </w:r>
      <w:r w:rsidR="001D6C5F">
        <w:rPr>
          <w:sz w:val="20"/>
          <w:szCs w:val="20"/>
        </w:rPr>
        <w:t xml:space="preserve"> It’s a good idea to have </w:t>
      </w:r>
      <w:r w:rsidR="00DB67A1">
        <w:rPr>
          <w:sz w:val="20"/>
          <w:szCs w:val="20"/>
        </w:rPr>
        <w:t>beginning-of-year activities finalized and approved before summer break so these can be launched immediately when the team returns, but this timeline can be flexed to accommodate your context.</w:t>
      </w:r>
    </w:p>
    <w:p w14:paraId="49386B17" w14:textId="3AAE8392" w:rsidR="00E74D97" w:rsidRPr="008B3517" w:rsidRDefault="00E74D97" w:rsidP="00E74D97">
      <w:pPr>
        <w:pStyle w:val="Text"/>
        <w:spacing w:after="0"/>
        <w:ind w:left="1170" w:right="144" w:hanging="263"/>
        <w:rPr>
          <w:b/>
          <w:bCs/>
        </w:rPr>
      </w:pPr>
      <w:r w:rsidRPr="00A00537">
        <w:rPr>
          <w:b/>
          <w:bCs/>
          <w:i/>
          <w:iCs/>
          <w:sz w:val="20"/>
          <w:szCs w:val="20"/>
        </w:rPr>
        <w:t>Who</w:t>
      </w:r>
      <w:r w:rsidRPr="00A00537">
        <w:rPr>
          <w:sz w:val="20"/>
          <w:szCs w:val="20"/>
        </w:rPr>
        <w:t xml:space="preserve">: </w:t>
      </w:r>
      <w:r w:rsidR="00A86C5F">
        <w:rPr>
          <w:sz w:val="20"/>
          <w:szCs w:val="20"/>
        </w:rPr>
        <w:t>School Leader(s), Leadership Team(s)</w:t>
      </w:r>
    </w:p>
    <w:p w14:paraId="79FE168F" w14:textId="7C628767" w:rsidR="009C10BE" w:rsidRPr="008B3517" w:rsidRDefault="009C10BE" w:rsidP="009C10BE">
      <w:pPr>
        <w:pStyle w:val="Text"/>
        <w:spacing w:after="0"/>
        <w:ind w:left="1170" w:right="144" w:hanging="263"/>
        <w:rPr>
          <w:b/>
          <w:bCs/>
        </w:rPr>
      </w:pPr>
      <w:r>
        <w:rPr>
          <w:b/>
          <w:bCs/>
          <w:i/>
          <w:iCs/>
          <w:sz w:val="20"/>
          <w:szCs w:val="20"/>
        </w:rPr>
        <w:t xml:space="preserve">Resources </w:t>
      </w:r>
      <w:r>
        <w:rPr>
          <w:i/>
          <w:iCs/>
          <w:sz w:val="20"/>
          <w:szCs w:val="20"/>
        </w:rPr>
        <w:t xml:space="preserve">(included in </w:t>
      </w:r>
      <w:hyperlink w:anchor="_Appendix" w:history="1">
        <w:r w:rsidR="0096527B" w:rsidRPr="0096527B">
          <w:rPr>
            <w:rStyle w:val="Hyperlink"/>
            <w:i/>
            <w:iCs/>
            <w:sz w:val="20"/>
            <w:szCs w:val="20"/>
          </w:rPr>
          <w:t>Appendix</w:t>
        </w:r>
      </w:hyperlink>
      <w:r>
        <w:rPr>
          <w:i/>
          <w:iCs/>
          <w:sz w:val="20"/>
          <w:szCs w:val="20"/>
        </w:rPr>
        <w:t xml:space="preserve">): </w:t>
      </w:r>
      <w:r>
        <w:rPr>
          <w:sz w:val="20"/>
          <w:szCs w:val="20"/>
        </w:rPr>
        <w:t>Directions for UIP Writers</w:t>
      </w:r>
    </w:p>
    <w:p w14:paraId="0179C4BF" w14:textId="1BA76E67" w:rsidR="00E74D97" w:rsidRPr="00E74D97" w:rsidRDefault="00E74D97" w:rsidP="00E74D97">
      <w:pPr>
        <w:rPr>
          <w:rFonts w:ascii="Museo Slab 500" w:eastAsia="Times New Roman" w:hAnsi="Museo Slab 500"/>
          <w:bCs/>
          <w:noProof/>
          <w:color w:val="000000"/>
          <w:sz w:val="24"/>
        </w:rPr>
      </w:pPr>
    </w:p>
    <w:p w14:paraId="1C34615D" w14:textId="77777777" w:rsidR="00F81B47" w:rsidRDefault="00F81B47" w:rsidP="00F6319E">
      <w:pPr>
        <w:sectPr w:rsidR="00F81B47" w:rsidSect="00377001">
          <w:headerReference w:type="default" r:id="rId106"/>
          <w:pgSz w:w="12240" w:h="15840" w:code="1"/>
          <w:pgMar w:top="1008" w:right="1008" w:bottom="1440" w:left="1008" w:header="720" w:footer="720" w:gutter="0"/>
          <w:cols w:space="720"/>
          <w:docGrid w:linePitch="360"/>
        </w:sectPr>
      </w:pPr>
    </w:p>
    <w:p w14:paraId="20A876F1" w14:textId="48A443B9" w:rsidR="00E74D97" w:rsidRPr="00677A57" w:rsidRDefault="00E74D97" w:rsidP="00677A57">
      <w:pPr>
        <w:pStyle w:val="Heading1"/>
      </w:pPr>
      <w:bookmarkStart w:id="106" w:name="_Phase_5:_Validate"/>
      <w:bookmarkStart w:id="107" w:name="_Toc172273361"/>
      <w:bookmarkEnd w:id="106"/>
      <w:r w:rsidRPr="00677A57">
        <w:lastRenderedPageBreak/>
        <w:t>Phase 5: Validate and Refine UIP</w:t>
      </w:r>
      <w:bookmarkEnd w:id="107"/>
    </w:p>
    <w:p w14:paraId="79E7BB3D" w14:textId="03925528" w:rsidR="00E74D97" w:rsidRPr="00EC461C" w:rsidRDefault="59DDA60D" w:rsidP="00E74D97">
      <w:r>
        <w:t xml:space="preserve">Thus far, the planning process has relied on the data available to leadership and planning teams during the school year – </w:t>
      </w:r>
      <w:r w:rsidR="00A57067">
        <w:t xml:space="preserve">i.e., </w:t>
      </w:r>
      <w:r>
        <w:t xml:space="preserve">local assessment and non-assessment data that has been either collected and managed by the school or that has been </w:t>
      </w:r>
      <w:r w:rsidR="5D99D90F">
        <w:t xml:space="preserve">made accessible to the school by an external assessment platform (e.g., DIBELS, NWEA MAP, </w:t>
      </w:r>
      <w:proofErr w:type="spellStart"/>
      <w:r w:rsidR="5D99D90F">
        <w:t>iReady</w:t>
      </w:r>
      <w:proofErr w:type="spellEnd"/>
      <w:r w:rsidR="5D99D90F">
        <w:t xml:space="preserve">). However, the UIP should also </w:t>
      </w:r>
      <w:r w:rsidR="00A5494F">
        <w:t>reflect</w:t>
      </w:r>
      <w:r w:rsidR="5D99D90F">
        <w:t xml:space="preserve"> </w:t>
      </w:r>
      <w:r w:rsidR="15893C24">
        <w:t xml:space="preserve">the needs or </w:t>
      </w:r>
      <w:r w:rsidR="00591B40">
        <w:t>priorities</w:t>
      </w:r>
      <w:r w:rsidR="15893C24">
        <w:t xml:space="preserve"> that emerge from end-of-year state assessment results. Since</w:t>
      </w:r>
      <w:r w:rsidR="23D5AE06">
        <w:t xml:space="preserve"> </w:t>
      </w:r>
      <w:r w:rsidR="17B70012">
        <w:t xml:space="preserve">School and District Performance Frameworks (SPF and DPF) </w:t>
      </w:r>
      <w:r w:rsidR="15893C24">
        <w:t>are not available until the fall, waiting for these results to start the planning process leaves the team with little to no room to respond</w:t>
      </w:r>
      <w:r w:rsidR="00A15D32">
        <w:t xml:space="preserve"> </w:t>
      </w:r>
      <w:r w:rsidR="15893C24">
        <w:t xml:space="preserve">effectively. At </w:t>
      </w:r>
      <w:r w:rsidR="00A5494F">
        <w:t>that</w:t>
      </w:r>
      <w:r w:rsidR="15893C24">
        <w:t xml:space="preserve"> point, the schedule for the year has been set, any beginning of year orientations and professional development sessions have already happened, and classroom structures and practices are already in use; it is likely too late to make meaningful changes. In order to start the year on the strongest possible footing, the bulk of the UIP should be completed, at least in draft form, by late summer or early fall of the plan year</w:t>
      </w:r>
      <w:r w:rsidR="27D3575A">
        <w:t>. When s</w:t>
      </w:r>
      <w:r w:rsidR="15893C24">
        <w:t xml:space="preserve">tate assessment results </w:t>
      </w:r>
      <w:r w:rsidR="27D3575A">
        <w:t xml:space="preserve">are released, these results should be used to either validate the existing plan (e.g., if state assessment results align to local assessment results) or to refine that plan (e.g., if state assessment results suggest new or differing </w:t>
      </w:r>
      <w:r w:rsidR="00591B40">
        <w:t>priorities</w:t>
      </w:r>
      <w:r w:rsidR="27D3575A">
        <w:t>).</w:t>
      </w:r>
      <w:r w:rsidR="001D16CD">
        <w:t xml:space="preserve"> A Stakeholder Engagement meeting allows you to share the finalized plan with </w:t>
      </w:r>
      <w:r w:rsidR="002A1A8A">
        <w:t xml:space="preserve">key stakeholders, including teachers, staff, and families. Note that schools submitting Priority Improvement or Turnaround plans </w:t>
      </w:r>
      <w:r w:rsidR="00DC7897">
        <w:t xml:space="preserve">should plan for </w:t>
      </w:r>
      <w:r w:rsidR="002B61AC">
        <w:t xml:space="preserve">additional </w:t>
      </w:r>
      <w:hyperlink r:id="rId107" w:history="1">
        <w:r w:rsidR="002B61AC" w:rsidRPr="00DC7897">
          <w:rPr>
            <w:rStyle w:val="Hyperlink"/>
          </w:rPr>
          <w:t xml:space="preserve">Parent Notification </w:t>
        </w:r>
        <w:r w:rsidR="00DC7897" w:rsidRPr="00DC7897">
          <w:rPr>
            <w:rStyle w:val="Hyperlink"/>
          </w:rPr>
          <w:t>and Public Hearing Requirements</w:t>
        </w:r>
      </w:hyperlink>
      <w:r w:rsidR="00DC7897">
        <w:t>.</w:t>
      </w:r>
    </w:p>
    <w:p w14:paraId="4A06FC22" w14:textId="101C319C" w:rsidR="00E74D97" w:rsidRDefault="00E74D97" w:rsidP="001B1855">
      <w:pPr>
        <w:spacing w:after="240"/>
        <w:ind w:left="907" w:right="54"/>
      </w:pPr>
      <w:r>
        <w:rPr>
          <w:noProof/>
          <w:color w:val="2B579A"/>
          <w:shd w:val="clear" w:color="auto" w:fill="E6E6E6"/>
        </w:rPr>
        <w:drawing>
          <wp:anchor distT="0" distB="0" distL="114300" distR="114300" simplePos="0" relativeHeight="251658257" behindDoc="0" locked="0" layoutInCell="1" allowOverlap="1" wp14:anchorId="08710306" wp14:editId="6B918DC9">
            <wp:simplePos x="0" y="0"/>
            <wp:positionH relativeFrom="margin">
              <wp:align>left</wp:align>
            </wp:positionH>
            <wp:positionV relativeFrom="paragraph">
              <wp:posOffset>6350</wp:posOffset>
            </wp:positionV>
            <wp:extent cx="457200" cy="457200"/>
            <wp:effectExtent l="0" t="0" r="0" b="0"/>
            <wp:wrapNone/>
            <wp:docPr id="1691655106" name="Graphic 1691655106"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5216" name="Graphic 185715216" descr="Magnifying glass with solid fill"/>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57200" cy="457200"/>
                    </a:xfrm>
                    <a:prstGeom prst="rect">
                      <a:avLst/>
                    </a:prstGeom>
                  </pic:spPr>
                </pic:pic>
              </a:graphicData>
            </a:graphic>
          </wp:anchor>
        </w:drawing>
      </w:r>
      <w:r>
        <w:rPr>
          <w:b/>
          <w:bCs/>
        </w:rPr>
        <w:t xml:space="preserve">Focus: </w:t>
      </w:r>
      <w:r w:rsidR="001B1855" w:rsidRPr="001B1855">
        <w:t xml:space="preserve">Use state </w:t>
      </w:r>
      <w:r w:rsidR="00F34FE6">
        <w:t xml:space="preserve">achievement and growth </w:t>
      </w:r>
      <w:r w:rsidR="001B1855" w:rsidRPr="001B1855">
        <w:t>data to validate/confirm existing plan OR to adjust as needed.</w:t>
      </w:r>
      <w:r w:rsidR="001B1855">
        <w:t xml:space="preserve"> </w:t>
      </w:r>
      <w:r w:rsidR="001B1855" w:rsidRPr="001B1855">
        <w:t xml:space="preserve">Update UIP to address any new requirements resulting from </w:t>
      </w:r>
      <w:r w:rsidR="00142DD0">
        <w:t xml:space="preserve">state and/or federal </w:t>
      </w:r>
      <w:r w:rsidR="001B1855" w:rsidRPr="001B1855">
        <w:t>identification(s).</w:t>
      </w:r>
    </w:p>
    <w:p w14:paraId="090390A0" w14:textId="5C950879" w:rsidR="00E74D97" w:rsidRDefault="00E74D97" w:rsidP="00E74D97">
      <w:pPr>
        <w:spacing w:after="240"/>
        <w:ind w:left="907" w:right="54"/>
        <w:rPr>
          <w:bCs/>
        </w:rPr>
      </w:pPr>
      <w:r>
        <w:rPr>
          <w:noProof/>
          <w:color w:val="2B579A"/>
          <w:shd w:val="clear" w:color="auto" w:fill="E6E6E6"/>
        </w:rPr>
        <w:drawing>
          <wp:anchor distT="0" distB="0" distL="114300" distR="114300" simplePos="0" relativeHeight="251658256" behindDoc="0" locked="0" layoutInCell="1" allowOverlap="1" wp14:anchorId="4B04FF9F" wp14:editId="00BCF1B6">
            <wp:simplePos x="0" y="0"/>
            <wp:positionH relativeFrom="margin">
              <wp:align>left</wp:align>
            </wp:positionH>
            <wp:positionV relativeFrom="paragraph">
              <wp:posOffset>6350</wp:posOffset>
            </wp:positionV>
            <wp:extent cx="457200" cy="457200"/>
            <wp:effectExtent l="0" t="0" r="0" b="0"/>
            <wp:wrapNone/>
            <wp:docPr id="143459397" name="Graphic 143459397" descr="Stopwat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0457" name="Graphic 187640457" descr="Stopwatch with solid fill"/>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457200" cy="457200"/>
                    </a:xfrm>
                    <a:prstGeom prst="rect">
                      <a:avLst/>
                    </a:prstGeom>
                  </pic:spPr>
                </pic:pic>
              </a:graphicData>
            </a:graphic>
          </wp:anchor>
        </w:drawing>
      </w:r>
      <w:r>
        <w:rPr>
          <w:b/>
          <w:bCs/>
        </w:rPr>
        <w:t>Timing:</w:t>
      </w:r>
      <w:r>
        <w:rPr>
          <w:bCs/>
        </w:rPr>
        <w:t xml:space="preserve"> </w:t>
      </w:r>
      <w:r w:rsidR="0065049A">
        <w:rPr>
          <w:bCs/>
        </w:rPr>
        <w:t>Relatively soon a</w:t>
      </w:r>
      <w:r w:rsidR="001B1855">
        <w:rPr>
          <w:bCs/>
        </w:rPr>
        <w:t xml:space="preserve">fter </w:t>
      </w:r>
      <w:r w:rsidR="0073087D">
        <w:rPr>
          <w:bCs/>
        </w:rPr>
        <w:t>School and District Performance Frameworks are released and plan types are assigned</w:t>
      </w:r>
      <w:r w:rsidR="001B1855">
        <w:rPr>
          <w:bCs/>
        </w:rPr>
        <w:t xml:space="preserve">. </w:t>
      </w:r>
      <w:r w:rsidR="001B1855">
        <w:rPr>
          <w:bCs/>
        </w:rPr>
        <w:br/>
      </w:r>
    </w:p>
    <w:p w14:paraId="5A7110A3" w14:textId="1C04225F" w:rsidR="00123403" w:rsidRDefault="00123403" w:rsidP="00E17345">
      <w:pPr>
        <w:spacing w:after="0"/>
        <w:ind w:left="907" w:right="54"/>
        <w:rPr>
          <w:bCs/>
        </w:rPr>
      </w:pPr>
      <w:r>
        <w:rPr>
          <w:noProof/>
          <w:color w:val="2B579A"/>
          <w:shd w:val="clear" w:color="auto" w:fill="E6E6E6"/>
        </w:rPr>
        <w:drawing>
          <wp:anchor distT="0" distB="0" distL="114300" distR="114300" simplePos="0" relativeHeight="251658292" behindDoc="1" locked="0" layoutInCell="1" allowOverlap="1" wp14:anchorId="6B89D7ED" wp14:editId="061DE2BE">
            <wp:simplePos x="0" y="0"/>
            <wp:positionH relativeFrom="margin">
              <wp:align>left</wp:align>
            </wp:positionH>
            <wp:positionV relativeFrom="paragraph">
              <wp:posOffset>0</wp:posOffset>
            </wp:positionV>
            <wp:extent cx="457200" cy="457200"/>
            <wp:effectExtent l="0" t="0" r="0" b="0"/>
            <wp:wrapTight wrapText="bothSides">
              <wp:wrapPolygon edited="0">
                <wp:start x="2700" y="2700"/>
                <wp:lineTo x="2700" y="18000"/>
                <wp:lineTo x="18000" y="18000"/>
                <wp:lineTo x="18000" y="2700"/>
                <wp:lineTo x="2700" y="2700"/>
              </wp:wrapPolygon>
            </wp:wrapTight>
            <wp:docPr id="239062145" name="Graphic 239062145"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516221" name="Graphic 513516221" descr="Checkbox Checked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57200" cy="457200"/>
                    </a:xfrm>
                    <a:prstGeom prst="rect">
                      <a:avLst/>
                    </a:prstGeom>
                  </pic:spPr>
                </pic:pic>
              </a:graphicData>
            </a:graphic>
          </wp:anchor>
        </w:drawing>
      </w:r>
      <w:r>
        <w:rPr>
          <w:b/>
          <w:bCs/>
        </w:rPr>
        <w:t>Outcomes:</w:t>
      </w:r>
      <w:r>
        <w:rPr>
          <w:bCs/>
        </w:rPr>
        <w:t xml:space="preserve"> </w:t>
      </w:r>
    </w:p>
    <w:p w14:paraId="32382D4C" w14:textId="17864358" w:rsidR="00283D63" w:rsidRDefault="00283D63" w:rsidP="00A4415E">
      <w:pPr>
        <w:pStyle w:val="ListParagraph"/>
        <w:numPr>
          <w:ilvl w:val="0"/>
          <w:numId w:val="115"/>
        </w:numPr>
        <w:spacing w:after="240"/>
        <w:ind w:right="54"/>
        <w:rPr>
          <w:bCs/>
        </w:rPr>
      </w:pPr>
      <w:r>
        <w:rPr>
          <w:bCs/>
        </w:rPr>
        <w:t xml:space="preserve">Add state data takeaways to </w:t>
      </w:r>
      <w:r w:rsidR="009A7D5C">
        <w:rPr>
          <w:bCs/>
        </w:rPr>
        <w:t>Student Performance Priorities Evidence &amp; Reasoning narrative</w:t>
      </w:r>
      <w:r>
        <w:rPr>
          <w:bCs/>
        </w:rPr>
        <w:t xml:space="preserve"> in UIP</w:t>
      </w:r>
      <w:r w:rsidR="005654D4">
        <w:rPr>
          <w:bCs/>
        </w:rPr>
        <w:t>.</w:t>
      </w:r>
    </w:p>
    <w:p w14:paraId="612C99C8" w14:textId="3C02A294" w:rsidR="00E17345" w:rsidRDefault="00AD2F32" w:rsidP="00A4415E">
      <w:pPr>
        <w:pStyle w:val="ListParagraph"/>
        <w:numPr>
          <w:ilvl w:val="0"/>
          <w:numId w:val="115"/>
        </w:numPr>
        <w:spacing w:after="240"/>
        <w:ind w:right="54"/>
        <w:rPr>
          <w:bCs/>
        </w:rPr>
      </w:pPr>
      <w:r>
        <w:rPr>
          <w:bCs/>
        </w:rPr>
        <w:t xml:space="preserve">Ensure that </w:t>
      </w:r>
      <w:r w:rsidR="00DB5B45">
        <w:rPr>
          <w:bCs/>
        </w:rPr>
        <w:t xml:space="preserve">improvement plans </w:t>
      </w:r>
      <w:r w:rsidR="00517351">
        <w:rPr>
          <w:bCs/>
        </w:rPr>
        <w:t xml:space="preserve">reflect and address any </w:t>
      </w:r>
      <w:r w:rsidR="006A4F46">
        <w:rPr>
          <w:bCs/>
        </w:rPr>
        <w:t>needs</w:t>
      </w:r>
      <w:r w:rsidR="00517351">
        <w:rPr>
          <w:bCs/>
        </w:rPr>
        <w:t xml:space="preserve"> suggested by </w:t>
      </w:r>
      <w:r w:rsidR="000F30F3">
        <w:rPr>
          <w:bCs/>
        </w:rPr>
        <w:t>state data</w:t>
      </w:r>
      <w:r w:rsidR="006A4F46">
        <w:rPr>
          <w:bCs/>
        </w:rPr>
        <w:t>, either as Student Performance Priorities or in the “Evidence and Reasoning” section</w:t>
      </w:r>
      <w:r w:rsidR="00A10787">
        <w:rPr>
          <w:bCs/>
        </w:rPr>
        <w:t>.</w:t>
      </w:r>
    </w:p>
    <w:p w14:paraId="501A7E45" w14:textId="1ABBD268" w:rsidR="00A10787" w:rsidRPr="00E17345" w:rsidRDefault="0003015D" w:rsidP="00A4415E">
      <w:pPr>
        <w:pStyle w:val="ListParagraph"/>
        <w:numPr>
          <w:ilvl w:val="0"/>
          <w:numId w:val="115"/>
        </w:numPr>
        <w:spacing w:after="240"/>
        <w:ind w:right="54"/>
        <w:rPr>
          <w:bCs/>
        </w:rPr>
      </w:pPr>
      <w:r>
        <w:rPr>
          <w:bCs/>
          <w:noProof/>
        </w:rPr>
        <mc:AlternateContent>
          <mc:Choice Requires="wpg">
            <w:drawing>
              <wp:anchor distT="0" distB="0" distL="114300" distR="114300" simplePos="0" relativeHeight="251658310" behindDoc="0" locked="0" layoutInCell="1" allowOverlap="1" wp14:anchorId="328392A9" wp14:editId="78CA02BE">
                <wp:simplePos x="0" y="0"/>
                <wp:positionH relativeFrom="column">
                  <wp:posOffset>31750</wp:posOffset>
                </wp:positionH>
                <wp:positionV relativeFrom="paragraph">
                  <wp:posOffset>533400</wp:posOffset>
                </wp:positionV>
                <wp:extent cx="6410960" cy="2258060"/>
                <wp:effectExtent l="0" t="0" r="27940" b="27940"/>
                <wp:wrapTopAndBottom/>
                <wp:docPr id="704912798" name="Group 704912798"/>
                <wp:cNvGraphicFramePr/>
                <a:graphic xmlns:a="http://schemas.openxmlformats.org/drawingml/2006/main">
                  <a:graphicData uri="http://schemas.microsoft.com/office/word/2010/wordprocessingGroup">
                    <wpg:wgp>
                      <wpg:cNvGrpSpPr/>
                      <wpg:grpSpPr>
                        <a:xfrm>
                          <a:off x="0" y="0"/>
                          <a:ext cx="6410960" cy="2258060"/>
                          <a:chOff x="0" y="0"/>
                          <a:chExt cx="6411483" cy="2076450"/>
                        </a:xfrm>
                      </wpg:grpSpPr>
                      <wps:wsp>
                        <wps:cNvPr id="1984530839" name="Rectangle: Rounded Corners 1984530839"/>
                        <wps:cNvSpPr>
                          <a:spLocks noChangeArrowheads="1"/>
                        </wps:cNvSpPr>
                        <wps:spPr bwMode="auto">
                          <a:xfrm>
                            <a:off x="0" y="0"/>
                            <a:ext cx="3085347" cy="207645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4A408002" w14:textId="77777777" w:rsidR="00BD47D4" w:rsidRPr="007A2E79" w:rsidRDefault="00BD47D4" w:rsidP="00BD47D4">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UIP Decisions / Actions</w:t>
                              </w:r>
                            </w:p>
                            <w:p w14:paraId="42C3EDA7" w14:textId="5196DE38" w:rsidR="005654D4" w:rsidRDefault="005654D4" w:rsidP="00B13216">
                              <w:pPr>
                                <w:rPr>
                                  <w:sz w:val="20"/>
                                  <w:szCs w:val="20"/>
                                </w:rPr>
                              </w:pPr>
                              <w:r>
                                <w:rPr>
                                  <w:sz w:val="20"/>
                                  <w:szCs w:val="20"/>
                                </w:rPr>
                                <w:t xml:space="preserve">Add state data takeaways to </w:t>
                              </w:r>
                              <w:r w:rsidR="00DB08DB" w:rsidRPr="00DB08DB">
                                <w:rPr>
                                  <w:bCs/>
                                  <w:sz w:val="20"/>
                                  <w:szCs w:val="20"/>
                                </w:rPr>
                                <w:t>Student Performance Priorities Evidence &amp; Reasoning narrative in UIP</w:t>
                              </w:r>
                              <w:r w:rsidR="006E18C5">
                                <w:rPr>
                                  <w:sz w:val="20"/>
                                  <w:szCs w:val="20"/>
                                </w:rPr>
                                <w:t>.</w:t>
                              </w:r>
                            </w:p>
                            <w:p w14:paraId="7EC14537" w14:textId="73750CBC" w:rsidR="001A3945" w:rsidRDefault="001A3945" w:rsidP="00B13216">
                              <w:pPr>
                                <w:rPr>
                                  <w:b/>
                                  <w:bCs/>
                                  <w:sz w:val="20"/>
                                  <w:szCs w:val="20"/>
                                </w:rPr>
                              </w:pPr>
                              <w:r>
                                <w:rPr>
                                  <w:sz w:val="20"/>
                                  <w:szCs w:val="20"/>
                                </w:rPr>
                                <w:t>Adjust/finalize</w:t>
                              </w:r>
                              <w:r w:rsidR="003D24EC">
                                <w:rPr>
                                  <w:sz w:val="20"/>
                                  <w:szCs w:val="20"/>
                                </w:rPr>
                                <w:t xml:space="preserve"> </w:t>
                              </w:r>
                              <w:r w:rsidR="00EB39F1">
                                <w:rPr>
                                  <w:b/>
                                  <w:bCs/>
                                  <w:sz w:val="20"/>
                                  <w:szCs w:val="20"/>
                                </w:rPr>
                                <w:t>Improvement Targets</w:t>
                              </w:r>
                              <w:r>
                                <w:rPr>
                                  <w:sz w:val="20"/>
                                  <w:szCs w:val="20"/>
                                </w:rPr>
                                <w:t xml:space="preserve"> and </w:t>
                              </w:r>
                              <w:r>
                                <w:rPr>
                                  <w:b/>
                                  <w:bCs/>
                                  <w:sz w:val="20"/>
                                  <w:szCs w:val="20"/>
                                </w:rPr>
                                <w:t>Major Improvement Strategies.</w:t>
                              </w:r>
                            </w:p>
                            <w:p w14:paraId="7AC43FA4" w14:textId="3BF9816D" w:rsidR="00ED3F7E" w:rsidRPr="00ED3F7E" w:rsidRDefault="00ED3F7E" w:rsidP="00B13216">
                              <w:pPr>
                                <w:rPr>
                                  <w:sz w:val="20"/>
                                  <w:szCs w:val="20"/>
                                </w:rPr>
                              </w:pPr>
                              <w:r>
                                <w:rPr>
                                  <w:sz w:val="20"/>
                                  <w:szCs w:val="20"/>
                                </w:rPr>
                                <w:t xml:space="preserve">Ensure that all </w:t>
                              </w:r>
                              <w:r>
                                <w:rPr>
                                  <w:b/>
                                  <w:bCs/>
                                  <w:sz w:val="20"/>
                                  <w:szCs w:val="20"/>
                                </w:rPr>
                                <w:t>Assurances</w:t>
                              </w:r>
                              <w:r>
                                <w:rPr>
                                  <w:sz w:val="20"/>
                                  <w:szCs w:val="20"/>
                                </w:rPr>
                                <w:t xml:space="preserve"> applicable to the school can be checked in the UIP (or, for any assurances the school can’t make, an explanation is included in the provided narrative box).</w:t>
                              </w:r>
                            </w:p>
                          </w:txbxContent>
                        </wps:txbx>
                        <wps:bodyPr rot="0" vert="horz" wrap="square" lIns="91440" tIns="91440" rIns="91440" bIns="91440" anchor="t" anchorCtr="0" upright="1">
                          <a:noAutofit/>
                        </wps:bodyPr>
                      </wps:wsp>
                      <wps:wsp>
                        <wps:cNvPr id="1530080943" name="Rectangle: Rounded Corners 1530080943"/>
                        <wps:cNvSpPr>
                          <a:spLocks noChangeArrowheads="1"/>
                        </wps:cNvSpPr>
                        <wps:spPr bwMode="auto">
                          <a:xfrm>
                            <a:off x="3352800" y="0"/>
                            <a:ext cx="3058683" cy="207645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4E597572" w14:textId="77777777" w:rsidR="00B13216" w:rsidRPr="007A2E79" w:rsidRDefault="00B13216" w:rsidP="00B13216">
                              <w:pPr>
                                <w:jc w:val="center"/>
                                <w:rPr>
                                  <w:rFonts w:ascii="Museo Slab 500" w:eastAsiaTheme="majorEastAsia" w:hAnsi="Museo Slab 500" w:cstheme="majorBidi"/>
                                  <w:i/>
                                  <w:iCs/>
                                  <w:sz w:val="20"/>
                                  <w:szCs w:val="20"/>
                                </w:rPr>
                              </w:pPr>
                              <w:r w:rsidRPr="007A2E79">
                                <w:rPr>
                                  <w:rFonts w:ascii="Museo Slab 500" w:eastAsiaTheme="majorEastAsia" w:hAnsi="Museo Slab 500" w:cstheme="majorBidi"/>
                                  <w:i/>
                                  <w:iCs/>
                                  <w:sz w:val="20"/>
                                  <w:szCs w:val="20"/>
                                </w:rPr>
                                <w:t>Available Resources and Tools</w:t>
                              </w:r>
                            </w:p>
                            <w:p w14:paraId="58FB799E" w14:textId="609B7915" w:rsidR="00B13216" w:rsidRPr="00924ADB" w:rsidRDefault="007F7A3F" w:rsidP="00A4415E">
                              <w:pPr>
                                <w:pStyle w:val="ListParagraph"/>
                                <w:numPr>
                                  <w:ilvl w:val="0"/>
                                  <w:numId w:val="77"/>
                                </w:numPr>
                                <w:ind w:left="450"/>
                                <w:rPr>
                                  <w:sz w:val="20"/>
                                  <w:szCs w:val="18"/>
                                </w:rPr>
                              </w:pPr>
                              <w:hyperlink r:id="rId108" w:history="1">
                                <w:r w:rsidR="0063287A" w:rsidRPr="00F110B5">
                                  <w:rPr>
                                    <w:rStyle w:val="Hyperlink"/>
                                    <w:sz w:val="20"/>
                                    <w:szCs w:val="18"/>
                                  </w:rPr>
                                  <w:t>Parent Notification and Public Hearing Requir</w:t>
                                </w:r>
                                <w:r w:rsidR="00C57ABC" w:rsidRPr="00F110B5">
                                  <w:rPr>
                                    <w:rStyle w:val="Hyperlink"/>
                                    <w:sz w:val="20"/>
                                    <w:szCs w:val="18"/>
                                  </w:rPr>
                                  <w:t>ements</w:t>
                                </w:r>
                              </w:hyperlink>
                              <w:r w:rsidR="00C57ABC">
                                <w:rPr>
                                  <w:sz w:val="20"/>
                                  <w:szCs w:val="18"/>
                                </w:rPr>
                                <w:t xml:space="preserve"> (for schools with Priority Improvement or Turnaround plan types)</w:t>
                              </w:r>
                            </w:p>
                          </w:txbxContent>
                        </wps:txbx>
                        <wps:bodyPr rot="0" vert="horz" wrap="square" lIns="91440" tIns="91440" rIns="91440" bIns="91440" anchor="t" anchorCtr="0" upright="1">
                          <a:noAutofit/>
                        </wps:bodyPr>
                      </wps:wsp>
                    </wpg:wgp>
                  </a:graphicData>
                </a:graphic>
                <wp14:sizeRelV relativeFrom="margin">
                  <wp14:pctHeight>0</wp14:pctHeight>
                </wp14:sizeRelV>
              </wp:anchor>
            </w:drawing>
          </mc:Choice>
          <mc:Fallback>
            <w:pict>
              <v:group w14:anchorId="328392A9" id="Group 704912798" o:spid="_x0000_s1043" style="position:absolute;left:0;text-align:left;margin-left:2.5pt;margin-top:42pt;width:504.8pt;height:177.8pt;z-index:251658310;mso-height-relative:margin" coordsize="64114,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">
                <v:roundrect id="Rectangle: Rounded Corners 1984530839" o:spid="_x0000_s1044" style="position:absolute;width:30853;height:207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" fillcolor="white [3201]" strokecolor="#8064a2 [3207]" strokeweight="1.25pt">
                  <v:stroke endcap="round"/>
                  <v:textbox inset=",7.2pt,,7.2pt">
                    <w:txbxContent>
                      <w:p w14:paraId="4A408002" w14:textId="77777777" w:rsidR="00BD47D4" w:rsidRPr="007A2E79" w:rsidRDefault="00BD47D4" w:rsidP="00BD47D4">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UIP Decisions / Actions</w:t>
                        </w:r>
                      </w:p>
                      <w:p w14:paraId="42C3EDA7" w14:textId="5196DE38" w:rsidR="005654D4" w:rsidRDefault="005654D4" w:rsidP="00B13216">
                        <w:pPr>
                          <w:rPr>
                            <w:sz w:val="20"/>
                            <w:szCs w:val="20"/>
                          </w:rPr>
                        </w:pPr>
                        <w:r>
                          <w:rPr>
                            <w:sz w:val="20"/>
                            <w:szCs w:val="20"/>
                          </w:rPr>
                          <w:t xml:space="preserve">Add state data takeaways to </w:t>
                        </w:r>
                        <w:r w:rsidR="00DB08DB" w:rsidRPr="00DB08DB">
                          <w:rPr>
                            <w:bCs/>
                            <w:sz w:val="20"/>
                            <w:szCs w:val="20"/>
                          </w:rPr>
                          <w:t>Student Performance Priorities Evidence &amp; Reasoning narrative in UIP</w:t>
                        </w:r>
                        <w:r w:rsidR="006E18C5">
                          <w:rPr>
                            <w:sz w:val="20"/>
                            <w:szCs w:val="20"/>
                          </w:rPr>
                          <w:t>.</w:t>
                        </w:r>
                      </w:p>
                      <w:p w14:paraId="7EC14537" w14:textId="73750CBC" w:rsidR="001A3945" w:rsidRDefault="001A3945" w:rsidP="00B13216">
                        <w:pPr>
                          <w:rPr>
                            <w:b/>
                            <w:bCs/>
                            <w:sz w:val="20"/>
                            <w:szCs w:val="20"/>
                          </w:rPr>
                        </w:pPr>
                        <w:r>
                          <w:rPr>
                            <w:sz w:val="20"/>
                            <w:szCs w:val="20"/>
                          </w:rPr>
                          <w:t>Adjust/finalize</w:t>
                        </w:r>
                        <w:r w:rsidR="003D24EC">
                          <w:rPr>
                            <w:sz w:val="20"/>
                            <w:szCs w:val="20"/>
                          </w:rPr>
                          <w:t xml:space="preserve"> </w:t>
                        </w:r>
                        <w:r w:rsidR="00EB39F1">
                          <w:rPr>
                            <w:b/>
                            <w:bCs/>
                            <w:sz w:val="20"/>
                            <w:szCs w:val="20"/>
                          </w:rPr>
                          <w:t>Improvement Targets</w:t>
                        </w:r>
                        <w:r>
                          <w:rPr>
                            <w:sz w:val="20"/>
                            <w:szCs w:val="20"/>
                          </w:rPr>
                          <w:t xml:space="preserve"> and </w:t>
                        </w:r>
                        <w:r>
                          <w:rPr>
                            <w:b/>
                            <w:bCs/>
                            <w:sz w:val="20"/>
                            <w:szCs w:val="20"/>
                          </w:rPr>
                          <w:t>Major Improvement Strategies.</w:t>
                        </w:r>
                      </w:p>
                      <w:p w14:paraId="7AC43FA4" w14:textId="3BF9816D" w:rsidR="00ED3F7E" w:rsidRPr="00ED3F7E" w:rsidRDefault="00ED3F7E" w:rsidP="00B13216">
                        <w:pPr>
                          <w:rPr>
                            <w:sz w:val="20"/>
                            <w:szCs w:val="20"/>
                          </w:rPr>
                        </w:pPr>
                        <w:r>
                          <w:rPr>
                            <w:sz w:val="20"/>
                            <w:szCs w:val="20"/>
                          </w:rPr>
                          <w:t xml:space="preserve">Ensure that all </w:t>
                        </w:r>
                        <w:r>
                          <w:rPr>
                            <w:b/>
                            <w:bCs/>
                            <w:sz w:val="20"/>
                            <w:szCs w:val="20"/>
                          </w:rPr>
                          <w:t>Assurances</w:t>
                        </w:r>
                        <w:r>
                          <w:rPr>
                            <w:sz w:val="20"/>
                            <w:szCs w:val="20"/>
                          </w:rPr>
                          <w:t xml:space="preserve"> applicable to the school can be checked in the UIP (or, for any assurances the school can’t make, an explanation is included in the provided narrative box).</w:t>
                        </w:r>
                      </w:p>
                    </w:txbxContent>
                  </v:textbox>
                </v:roundrect>
                <v:roundrect id="Rectangle: Rounded Corners 1530080943" o:spid="_x0000_s1045" style="position:absolute;left:33528;width:30586;height:207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" fillcolor="white [3201]" strokecolor="#4f81bd [3204]" strokeweight="1.25pt">
                  <v:stroke endcap="round"/>
                  <v:textbox inset=",7.2pt,,7.2pt">
                    <w:txbxContent>
                      <w:p w14:paraId="4E597572" w14:textId="77777777" w:rsidR="00B13216" w:rsidRPr="007A2E79" w:rsidRDefault="00B13216" w:rsidP="00B13216">
                        <w:pPr>
                          <w:jc w:val="center"/>
                          <w:rPr>
                            <w:rFonts w:ascii="Museo Slab 500" w:eastAsiaTheme="majorEastAsia" w:hAnsi="Museo Slab 500" w:cstheme="majorBidi"/>
                            <w:i/>
                            <w:iCs/>
                            <w:sz w:val="20"/>
                            <w:szCs w:val="20"/>
                          </w:rPr>
                        </w:pPr>
                        <w:r w:rsidRPr="007A2E79">
                          <w:rPr>
                            <w:rFonts w:ascii="Museo Slab 500" w:eastAsiaTheme="majorEastAsia" w:hAnsi="Museo Slab 500" w:cstheme="majorBidi"/>
                            <w:i/>
                            <w:iCs/>
                            <w:sz w:val="20"/>
                            <w:szCs w:val="20"/>
                          </w:rPr>
                          <w:t>Available Resources and Tools</w:t>
                        </w:r>
                      </w:p>
                      <w:p w14:paraId="58FB799E" w14:textId="609B7915" w:rsidR="00B13216" w:rsidRPr="00924ADB" w:rsidRDefault="007F7A3F" w:rsidP="00A4415E">
                        <w:pPr>
                          <w:pStyle w:val="ListParagraph"/>
                          <w:numPr>
                            <w:ilvl w:val="0"/>
                            <w:numId w:val="77"/>
                          </w:numPr>
                          <w:ind w:left="450"/>
                          <w:rPr>
                            <w:sz w:val="20"/>
                            <w:szCs w:val="18"/>
                          </w:rPr>
                        </w:pPr>
                        <w:hyperlink r:id="rId109" w:history="1">
                          <w:r w:rsidR="0063287A" w:rsidRPr="00F110B5">
                            <w:rPr>
                              <w:rStyle w:val="Hyperlink"/>
                              <w:sz w:val="20"/>
                              <w:szCs w:val="18"/>
                            </w:rPr>
                            <w:t>Parent Notification and Public Hearing Requir</w:t>
                          </w:r>
                          <w:r w:rsidR="00C57ABC" w:rsidRPr="00F110B5">
                            <w:rPr>
                              <w:rStyle w:val="Hyperlink"/>
                              <w:sz w:val="20"/>
                              <w:szCs w:val="18"/>
                            </w:rPr>
                            <w:t>ements</w:t>
                          </w:r>
                        </w:hyperlink>
                        <w:r w:rsidR="00C57ABC">
                          <w:rPr>
                            <w:sz w:val="20"/>
                            <w:szCs w:val="18"/>
                          </w:rPr>
                          <w:t xml:space="preserve"> (for schools with Priority Improvement or Turnaround plan types)</w:t>
                        </w:r>
                      </w:p>
                    </w:txbxContent>
                  </v:textbox>
                </v:roundrect>
                <w10:wrap type="topAndBottom"/>
              </v:group>
            </w:pict>
          </mc:Fallback>
        </mc:AlternateContent>
      </w:r>
      <w:r w:rsidR="00A10787">
        <w:rPr>
          <w:bCs/>
        </w:rPr>
        <w:t xml:space="preserve">Ensure that plans address any new requirements </w:t>
      </w:r>
      <w:r w:rsidR="0065049A">
        <w:rPr>
          <w:bCs/>
        </w:rPr>
        <w:t>resulting from new or different state or federal identifications.</w:t>
      </w:r>
    </w:p>
    <w:p w14:paraId="68D00FA8" w14:textId="3F85567B" w:rsidR="00E74D97" w:rsidRDefault="00E74D97" w:rsidP="00B13216">
      <w:pPr>
        <w:pStyle w:val="Text"/>
        <w:jc w:val="center"/>
      </w:pPr>
    </w:p>
    <w:p w14:paraId="10F58F74" w14:textId="77777777" w:rsidR="00E74D97" w:rsidRDefault="00E74D97" w:rsidP="00677A57">
      <w:pPr>
        <w:pStyle w:val="Heading2"/>
      </w:pPr>
      <w:bookmarkStart w:id="108" w:name="_Toc133937309"/>
      <w:bookmarkStart w:id="109" w:name="_Toc134081086"/>
      <w:bookmarkStart w:id="110" w:name="_Toc134782529"/>
      <w:bookmarkStart w:id="111" w:name="_Toc172273362"/>
      <w:r w:rsidRPr="005941FF">
        <w:t>Suggested Meetings and/or Activities</w:t>
      </w:r>
      <w:bookmarkEnd w:id="108"/>
      <w:bookmarkEnd w:id="109"/>
      <w:bookmarkEnd w:id="110"/>
      <w:bookmarkEnd w:id="111"/>
    </w:p>
    <w:p w14:paraId="378D0C70" w14:textId="21367235" w:rsidR="00E74D97" w:rsidRPr="00D95404" w:rsidRDefault="00E74D97" w:rsidP="006A792B">
      <w:pPr>
        <w:pStyle w:val="Heading5"/>
      </w:pPr>
      <w:bookmarkStart w:id="112" w:name="_Toc141774875"/>
      <w:bookmarkStart w:id="113" w:name="_Toc172284770"/>
      <w:r w:rsidRPr="001D5E6E">
        <w:rPr>
          <w:noProof/>
          <w:color w:val="2B579A"/>
          <w:shd w:val="clear" w:color="auto" w:fill="E6E6E6"/>
        </w:rPr>
        <w:drawing>
          <wp:anchor distT="0" distB="0" distL="114300" distR="114300" simplePos="0" relativeHeight="251658258" behindDoc="1" locked="0" layoutInCell="1" allowOverlap="1" wp14:anchorId="40B2FCDC" wp14:editId="49F93A7A">
            <wp:simplePos x="0" y="0"/>
            <wp:positionH relativeFrom="margin">
              <wp:align>left</wp:align>
            </wp:positionH>
            <wp:positionV relativeFrom="paragraph">
              <wp:posOffset>7620</wp:posOffset>
            </wp:positionV>
            <wp:extent cx="457200" cy="457200"/>
            <wp:effectExtent l="0" t="0" r="0" b="0"/>
            <wp:wrapTight wrapText="bothSides">
              <wp:wrapPolygon edited="0">
                <wp:start x="2700" y="2700"/>
                <wp:lineTo x="0" y="9000"/>
                <wp:lineTo x="0" y="12600"/>
                <wp:lineTo x="4500" y="18000"/>
                <wp:lineTo x="16200" y="18000"/>
                <wp:lineTo x="20700" y="12600"/>
                <wp:lineTo x="20700" y="11700"/>
                <wp:lineTo x="18000" y="2700"/>
                <wp:lineTo x="2700" y="2700"/>
              </wp:wrapPolygon>
            </wp:wrapTight>
            <wp:docPr id="880143086" name="Graphic 880143086"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2546" name="Graphic 1976762546" descr="Users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anchor>
        </w:drawing>
      </w:r>
      <w:r w:rsidR="00EA5094">
        <w:t xml:space="preserve">5.1 </w:t>
      </w:r>
      <w:r w:rsidR="00D95404">
        <w:t xml:space="preserve">State Data Reflection Meeting </w:t>
      </w:r>
      <w:r w:rsidR="00D95404" w:rsidRPr="0038528D">
        <w:rPr>
          <w:b w:val="0"/>
        </w:rPr>
        <w:t>(30-90 min)</w:t>
      </w:r>
      <w:bookmarkEnd w:id="112"/>
      <w:bookmarkEnd w:id="113"/>
    </w:p>
    <w:p w14:paraId="3923007A" w14:textId="56F0D28E" w:rsidR="00E74D97" w:rsidRPr="000D773C" w:rsidRDefault="00E74D97" w:rsidP="00E74D97">
      <w:pPr>
        <w:pStyle w:val="Text"/>
        <w:spacing w:after="0"/>
        <w:ind w:left="1170" w:right="144" w:hanging="263"/>
        <w:rPr>
          <w:i/>
          <w:iCs/>
          <w:sz w:val="20"/>
          <w:szCs w:val="20"/>
        </w:rPr>
      </w:pPr>
      <w:r w:rsidRPr="00A56194">
        <w:rPr>
          <w:b/>
          <w:bCs/>
          <w:i/>
          <w:iCs/>
          <w:sz w:val="20"/>
          <w:szCs w:val="20"/>
        </w:rPr>
        <w:t>Purpose</w:t>
      </w:r>
      <w:r w:rsidRPr="008B3517">
        <w:rPr>
          <w:b/>
          <w:bCs/>
          <w:sz w:val="20"/>
          <w:szCs w:val="20"/>
        </w:rPr>
        <w:t xml:space="preserve">: </w:t>
      </w:r>
      <w:r w:rsidR="00305B67">
        <w:rPr>
          <w:sz w:val="20"/>
          <w:szCs w:val="20"/>
        </w:rPr>
        <w:t>Use data from</w:t>
      </w:r>
      <w:r w:rsidR="001B1D67">
        <w:rPr>
          <w:sz w:val="20"/>
          <w:szCs w:val="20"/>
        </w:rPr>
        <w:t xml:space="preserve"> official</w:t>
      </w:r>
      <w:r w:rsidR="00305B67">
        <w:rPr>
          <w:sz w:val="20"/>
          <w:szCs w:val="20"/>
        </w:rPr>
        <w:t xml:space="preserve"> state assessment results to confirm/validate the existing plan OR to adjust the existing plan as needed in light of these results. Review any new planning requirements resulting from </w:t>
      </w:r>
      <w:r w:rsidR="00C4398B">
        <w:rPr>
          <w:sz w:val="20"/>
          <w:szCs w:val="20"/>
        </w:rPr>
        <w:t xml:space="preserve">state or federal </w:t>
      </w:r>
      <w:r w:rsidR="00305B67">
        <w:rPr>
          <w:sz w:val="20"/>
          <w:szCs w:val="20"/>
        </w:rPr>
        <w:t>identification (if any).</w:t>
      </w:r>
      <w:r w:rsidR="003534FD">
        <w:rPr>
          <w:sz w:val="20"/>
          <w:szCs w:val="20"/>
        </w:rPr>
        <w:t xml:space="preserve"> Review and check </w:t>
      </w:r>
      <w:r w:rsidR="00C4398B">
        <w:rPr>
          <w:sz w:val="20"/>
          <w:szCs w:val="20"/>
        </w:rPr>
        <w:t>the UIP Assurances applicable to the site.</w:t>
      </w:r>
      <w:r w:rsidR="000D773C">
        <w:rPr>
          <w:sz w:val="20"/>
          <w:szCs w:val="20"/>
        </w:rPr>
        <w:t xml:space="preserve"> </w:t>
      </w:r>
      <w:r w:rsidR="000D773C">
        <w:rPr>
          <w:i/>
          <w:iCs/>
          <w:sz w:val="20"/>
          <w:szCs w:val="20"/>
        </w:rPr>
        <w:t>If state results confirm/validate plan and if there are no new school identifications, this will likely be a shorter meeting (30 min). If state results conflict with local results (the results used to create the plan), then this will likely be a longer meeting (90 min).</w:t>
      </w:r>
    </w:p>
    <w:p w14:paraId="0ED60F5B" w14:textId="17790BA8" w:rsidR="00E74D97" w:rsidRDefault="00E74D97" w:rsidP="00E74D97">
      <w:pPr>
        <w:pStyle w:val="Text"/>
        <w:spacing w:after="0"/>
        <w:ind w:left="1170" w:right="144" w:hanging="263"/>
        <w:rPr>
          <w:sz w:val="20"/>
          <w:szCs w:val="20"/>
        </w:rPr>
      </w:pPr>
      <w:r w:rsidRPr="00A00537">
        <w:rPr>
          <w:b/>
          <w:bCs/>
          <w:i/>
          <w:iCs/>
          <w:sz w:val="20"/>
          <w:szCs w:val="20"/>
        </w:rPr>
        <w:t>When:</w:t>
      </w:r>
      <w:r w:rsidRPr="00A00537">
        <w:rPr>
          <w:sz w:val="20"/>
          <w:szCs w:val="20"/>
        </w:rPr>
        <w:t xml:space="preserve"> </w:t>
      </w:r>
      <w:r w:rsidR="00C9429A">
        <w:rPr>
          <w:sz w:val="20"/>
          <w:szCs w:val="20"/>
        </w:rPr>
        <w:t>Soon after state assessment results are available.</w:t>
      </w:r>
      <w:r w:rsidR="000D773C">
        <w:rPr>
          <w:sz w:val="20"/>
          <w:szCs w:val="20"/>
        </w:rPr>
        <w:t xml:space="preserve"> </w:t>
      </w:r>
    </w:p>
    <w:p w14:paraId="4517D107" w14:textId="4EC58BF7" w:rsidR="00E74D97" w:rsidRDefault="00E74D97" w:rsidP="00E74D97">
      <w:pPr>
        <w:pStyle w:val="Text"/>
        <w:spacing w:after="0"/>
        <w:ind w:left="1170" w:right="144" w:hanging="263"/>
        <w:rPr>
          <w:sz w:val="20"/>
          <w:szCs w:val="20"/>
        </w:rPr>
      </w:pPr>
      <w:r w:rsidRPr="00A00537">
        <w:rPr>
          <w:b/>
          <w:bCs/>
          <w:i/>
          <w:iCs/>
          <w:sz w:val="20"/>
          <w:szCs w:val="20"/>
        </w:rPr>
        <w:t>Who</w:t>
      </w:r>
      <w:r w:rsidRPr="00A00537">
        <w:rPr>
          <w:sz w:val="20"/>
          <w:szCs w:val="20"/>
        </w:rPr>
        <w:t xml:space="preserve">: </w:t>
      </w:r>
      <w:r w:rsidR="00C9429A">
        <w:rPr>
          <w:sz w:val="20"/>
          <w:szCs w:val="20"/>
        </w:rPr>
        <w:t>Leadership</w:t>
      </w:r>
    </w:p>
    <w:p w14:paraId="4859E3A0" w14:textId="4C6A3DF9" w:rsidR="00C9429A" w:rsidRPr="00C9429A" w:rsidRDefault="00C9429A" w:rsidP="00E74D97">
      <w:pPr>
        <w:pStyle w:val="Text"/>
        <w:spacing w:after="0"/>
        <w:ind w:left="1170" w:right="144" w:hanging="263"/>
      </w:pPr>
      <w:r>
        <w:rPr>
          <w:b/>
          <w:bCs/>
          <w:i/>
          <w:iCs/>
          <w:sz w:val="20"/>
          <w:szCs w:val="20"/>
        </w:rPr>
        <w:t>Resources</w:t>
      </w:r>
      <w:r>
        <w:rPr>
          <w:i/>
          <w:iCs/>
          <w:sz w:val="20"/>
          <w:szCs w:val="20"/>
        </w:rPr>
        <w:t xml:space="preserve"> (available in </w:t>
      </w:r>
      <w:hyperlink w:anchor="_Appendix" w:history="1">
        <w:r w:rsidR="0096527B" w:rsidRPr="0096527B">
          <w:rPr>
            <w:rStyle w:val="Hyperlink"/>
            <w:i/>
            <w:iCs/>
            <w:sz w:val="20"/>
            <w:szCs w:val="20"/>
          </w:rPr>
          <w:t>Appendix</w:t>
        </w:r>
      </w:hyperlink>
      <w:r>
        <w:rPr>
          <w:i/>
          <w:iCs/>
          <w:sz w:val="20"/>
          <w:szCs w:val="20"/>
        </w:rPr>
        <w:t>):</w:t>
      </w:r>
      <w:r>
        <w:rPr>
          <w:sz w:val="20"/>
          <w:szCs w:val="20"/>
        </w:rPr>
        <w:t xml:space="preserve"> Annotated Agenda, </w:t>
      </w:r>
      <w:r w:rsidR="000D773C">
        <w:rPr>
          <w:sz w:val="20"/>
          <w:szCs w:val="20"/>
        </w:rPr>
        <w:t>Next Steps if state results conflict with local results, Directions for UIP Writers</w:t>
      </w:r>
    </w:p>
    <w:p w14:paraId="3DBAD182" w14:textId="77777777" w:rsidR="00E74D97" w:rsidRDefault="00E74D97" w:rsidP="00E74D97">
      <w:pPr>
        <w:pStyle w:val="Text"/>
        <w:spacing w:after="0"/>
        <w:ind w:right="144"/>
        <w:rPr>
          <w:b/>
          <w:bCs/>
        </w:rPr>
      </w:pPr>
    </w:p>
    <w:p w14:paraId="43044B82" w14:textId="70A02811" w:rsidR="00E74D97" w:rsidRPr="00F17302" w:rsidRDefault="00E74D97" w:rsidP="006A792B">
      <w:pPr>
        <w:pStyle w:val="Heading5"/>
        <w:rPr>
          <w:b w:val="0"/>
          <w:bCs/>
        </w:rPr>
      </w:pPr>
      <w:bookmarkStart w:id="114" w:name="_Toc141774876"/>
      <w:bookmarkStart w:id="115" w:name="_Toc172284771"/>
      <w:r w:rsidRPr="001D5E6E">
        <w:rPr>
          <w:noProof/>
          <w:color w:val="2B579A"/>
          <w:shd w:val="clear" w:color="auto" w:fill="E6E6E6"/>
        </w:rPr>
        <w:drawing>
          <wp:anchor distT="0" distB="0" distL="114300" distR="114300" simplePos="0" relativeHeight="251658259" behindDoc="1" locked="0" layoutInCell="1" allowOverlap="1" wp14:anchorId="3C6E9341" wp14:editId="79453342">
            <wp:simplePos x="0" y="0"/>
            <wp:positionH relativeFrom="margin">
              <wp:align>left</wp:align>
            </wp:positionH>
            <wp:positionV relativeFrom="paragraph">
              <wp:posOffset>7620</wp:posOffset>
            </wp:positionV>
            <wp:extent cx="457200" cy="457200"/>
            <wp:effectExtent l="0" t="0" r="0" b="0"/>
            <wp:wrapTight wrapText="bothSides">
              <wp:wrapPolygon edited="0">
                <wp:start x="2700" y="2700"/>
                <wp:lineTo x="0" y="9000"/>
                <wp:lineTo x="0" y="12600"/>
                <wp:lineTo x="4500" y="18000"/>
                <wp:lineTo x="16200" y="18000"/>
                <wp:lineTo x="20700" y="12600"/>
                <wp:lineTo x="20700" y="11700"/>
                <wp:lineTo x="18000" y="2700"/>
                <wp:lineTo x="2700" y="2700"/>
              </wp:wrapPolygon>
            </wp:wrapTight>
            <wp:docPr id="1273604556" name="Graphic 1273604556"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2546" name="Graphic 1976762546" descr="Users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anchor>
        </w:drawing>
      </w:r>
      <w:r w:rsidR="00EA5094">
        <w:t>5.2</w:t>
      </w:r>
      <w:r w:rsidR="00A57067">
        <w:t xml:space="preserve"> </w:t>
      </w:r>
      <w:r w:rsidR="00681EC3">
        <w:t xml:space="preserve">State Data </w:t>
      </w:r>
      <w:r w:rsidR="000D773C">
        <w:t>Stakeholder Engagement Meeting</w:t>
      </w:r>
      <w:bookmarkEnd w:id="114"/>
      <w:r w:rsidR="00F17302">
        <w:t xml:space="preserve"> </w:t>
      </w:r>
      <w:r w:rsidR="00F17302">
        <w:rPr>
          <w:b w:val="0"/>
          <w:bCs/>
        </w:rPr>
        <w:t>(60-90 min)</w:t>
      </w:r>
      <w:bookmarkEnd w:id="115"/>
    </w:p>
    <w:p w14:paraId="16D1878E" w14:textId="36058BD5" w:rsidR="00E74D97" w:rsidRDefault="00ED002C" w:rsidP="00E74D97">
      <w:pPr>
        <w:pStyle w:val="Text"/>
        <w:spacing w:after="0"/>
        <w:ind w:left="1170" w:right="144" w:hanging="263"/>
        <w:rPr>
          <w:sz w:val="20"/>
          <w:szCs w:val="20"/>
        </w:rPr>
      </w:pPr>
      <w:r>
        <w:rPr>
          <w:rFonts w:eastAsia="Times New Roman" w:cs="Calibri"/>
          <w:noProof/>
          <w:color w:val="2B579A"/>
          <w:shd w:val="clear" w:color="auto" w:fill="E6E6E6"/>
        </w:rPr>
        <w:drawing>
          <wp:anchor distT="0" distB="0" distL="114300" distR="114300" simplePos="0" relativeHeight="251658299" behindDoc="1" locked="0" layoutInCell="1" allowOverlap="1" wp14:anchorId="515211D8" wp14:editId="35E70C6E">
            <wp:simplePos x="0" y="0"/>
            <wp:positionH relativeFrom="margin">
              <wp:align>left</wp:align>
            </wp:positionH>
            <wp:positionV relativeFrom="paragraph">
              <wp:posOffset>262610</wp:posOffset>
            </wp:positionV>
            <wp:extent cx="457200" cy="457200"/>
            <wp:effectExtent l="0" t="0" r="0" b="0"/>
            <wp:wrapTight wrapText="bothSides">
              <wp:wrapPolygon edited="0">
                <wp:start x="6300" y="0"/>
                <wp:lineTo x="900" y="5400"/>
                <wp:lineTo x="0" y="9900"/>
                <wp:lineTo x="2700" y="16200"/>
                <wp:lineTo x="6300" y="20700"/>
                <wp:lineTo x="14400" y="20700"/>
                <wp:lineTo x="18900" y="16200"/>
                <wp:lineTo x="20700" y="9900"/>
                <wp:lineTo x="18900" y="6300"/>
                <wp:lineTo x="14400" y="0"/>
                <wp:lineTo x="6300" y="0"/>
              </wp:wrapPolygon>
            </wp:wrapTight>
            <wp:docPr id="1190383050" name="Graphic 1190383050"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1314" name="Graphic 960131314" descr="Information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7200" cy="457200"/>
                    </a:xfrm>
                    <a:prstGeom prst="rect">
                      <a:avLst/>
                    </a:prstGeom>
                  </pic:spPr>
                </pic:pic>
              </a:graphicData>
            </a:graphic>
          </wp:anchor>
        </w:drawing>
      </w:r>
      <w:r w:rsidR="00E74D97" w:rsidRPr="00A56194">
        <w:rPr>
          <w:b/>
          <w:bCs/>
          <w:i/>
          <w:iCs/>
          <w:sz w:val="20"/>
          <w:szCs w:val="20"/>
        </w:rPr>
        <w:t>Purpose</w:t>
      </w:r>
      <w:r w:rsidR="00E74D97" w:rsidRPr="008B3517">
        <w:rPr>
          <w:b/>
          <w:bCs/>
          <w:sz w:val="20"/>
          <w:szCs w:val="20"/>
        </w:rPr>
        <w:t xml:space="preserve">: </w:t>
      </w:r>
      <w:r w:rsidRPr="00163AE1">
        <w:rPr>
          <w:rFonts w:cs="Calibri"/>
          <w:color w:val="000000"/>
          <w:sz w:val="20"/>
          <w:szCs w:val="20"/>
        </w:rPr>
        <w:t>Share pertinent state and/or federal identification(s) with stakeholders</w:t>
      </w:r>
      <w:r w:rsidR="00697C4C" w:rsidRPr="00163AE1">
        <w:rPr>
          <w:rFonts w:cs="Calibri"/>
          <w:color w:val="000000"/>
          <w:sz w:val="20"/>
          <w:szCs w:val="20"/>
        </w:rPr>
        <w:t>, if any</w:t>
      </w:r>
      <w:r w:rsidRPr="00163AE1">
        <w:rPr>
          <w:rFonts w:cs="Calibri"/>
          <w:color w:val="000000"/>
          <w:sz w:val="20"/>
          <w:szCs w:val="20"/>
        </w:rPr>
        <w:t>. Share plan for coming year, as well as opportunities for supporting the plan implementation.</w:t>
      </w:r>
    </w:p>
    <w:p w14:paraId="7F4A1771" w14:textId="6287887D" w:rsidR="00E74D97" w:rsidRDefault="00E74D97" w:rsidP="00E74D97">
      <w:pPr>
        <w:pStyle w:val="Text"/>
        <w:spacing w:after="0"/>
        <w:ind w:left="1170" w:right="144" w:hanging="263"/>
        <w:rPr>
          <w:sz w:val="20"/>
          <w:szCs w:val="20"/>
        </w:rPr>
      </w:pPr>
      <w:r w:rsidRPr="00A00537">
        <w:rPr>
          <w:b/>
          <w:bCs/>
          <w:i/>
          <w:iCs/>
          <w:sz w:val="20"/>
          <w:szCs w:val="20"/>
        </w:rPr>
        <w:t>When:</w:t>
      </w:r>
      <w:r w:rsidRPr="00A00537">
        <w:rPr>
          <w:sz w:val="20"/>
          <w:szCs w:val="20"/>
        </w:rPr>
        <w:t xml:space="preserve"> </w:t>
      </w:r>
      <w:r w:rsidR="009F59C7">
        <w:rPr>
          <w:sz w:val="20"/>
          <w:szCs w:val="20"/>
        </w:rPr>
        <w:t>After state assessment results and performance frameworks are available</w:t>
      </w:r>
      <w:r w:rsidR="00B02356">
        <w:rPr>
          <w:sz w:val="20"/>
          <w:szCs w:val="20"/>
        </w:rPr>
        <w:t>, and after the State Data Reflection Meeting.</w:t>
      </w:r>
    </w:p>
    <w:p w14:paraId="5872477B" w14:textId="19EC5A96" w:rsidR="00E74D97" w:rsidRDefault="00E74D97" w:rsidP="00E74D97">
      <w:pPr>
        <w:pStyle w:val="Text"/>
        <w:spacing w:after="0"/>
        <w:ind w:left="1170" w:right="144" w:hanging="263"/>
        <w:rPr>
          <w:sz w:val="20"/>
          <w:szCs w:val="20"/>
        </w:rPr>
      </w:pPr>
      <w:r w:rsidRPr="00A00537">
        <w:rPr>
          <w:b/>
          <w:bCs/>
          <w:i/>
          <w:iCs/>
          <w:sz w:val="20"/>
          <w:szCs w:val="20"/>
        </w:rPr>
        <w:t>Who</w:t>
      </w:r>
      <w:r w:rsidRPr="00A00537">
        <w:rPr>
          <w:sz w:val="20"/>
          <w:szCs w:val="20"/>
        </w:rPr>
        <w:t xml:space="preserve">: </w:t>
      </w:r>
      <w:r w:rsidR="00940BC5">
        <w:rPr>
          <w:sz w:val="20"/>
          <w:szCs w:val="20"/>
        </w:rPr>
        <w:t xml:space="preserve">School Leader(s) or Leadership Team(s) or designated representative, </w:t>
      </w:r>
      <w:r w:rsidR="001847E1">
        <w:rPr>
          <w:sz w:val="20"/>
          <w:szCs w:val="20"/>
        </w:rPr>
        <w:t>presenting to teachers/staff</w:t>
      </w:r>
      <w:r w:rsidR="00870D7B">
        <w:rPr>
          <w:sz w:val="20"/>
          <w:szCs w:val="20"/>
        </w:rPr>
        <w:t xml:space="preserve"> and </w:t>
      </w:r>
      <w:r w:rsidR="001847E1">
        <w:rPr>
          <w:sz w:val="20"/>
          <w:szCs w:val="20"/>
        </w:rPr>
        <w:t>parents/families</w:t>
      </w:r>
      <w:r w:rsidR="00870D7B">
        <w:rPr>
          <w:sz w:val="20"/>
          <w:szCs w:val="20"/>
        </w:rPr>
        <w:t>.</w:t>
      </w:r>
      <w:r w:rsidR="00BC244E">
        <w:rPr>
          <w:sz w:val="20"/>
          <w:szCs w:val="20"/>
        </w:rPr>
        <w:t xml:space="preserve"> [</w:t>
      </w:r>
      <w:r w:rsidR="00681EC3">
        <w:rPr>
          <w:sz w:val="20"/>
          <w:szCs w:val="20"/>
        </w:rPr>
        <w:t>**</w:t>
      </w:r>
      <w:r w:rsidR="00BC244E" w:rsidRPr="00681EC3">
        <w:rPr>
          <w:b/>
          <w:bCs/>
          <w:sz w:val="20"/>
          <w:szCs w:val="20"/>
        </w:rPr>
        <w:t>Caution</w:t>
      </w:r>
      <w:r w:rsidR="00681EC3">
        <w:rPr>
          <w:sz w:val="20"/>
          <w:szCs w:val="20"/>
        </w:rPr>
        <w:t>**</w:t>
      </w:r>
      <w:r w:rsidR="00A35EE3">
        <w:rPr>
          <w:sz w:val="20"/>
          <w:szCs w:val="20"/>
        </w:rPr>
        <w:t xml:space="preserve"> </w:t>
      </w:r>
      <w:r w:rsidR="00A35EE3" w:rsidRPr="00681EC3">
        <w:rPr>
          <w:i/>
          <w:iCs/>
          <w:sz w:val="20"/>
          <w:szCs w:val="20"/>
        </w:rPr>
        <w:t>Do not share official state assessment results with parents/families until the State Embargo is lifted, typically at the State Board of Education meeting mid-August</w:t>
      </w:r>
      <w:r w:rsidR="00A35EE3">
        <w:rPr>
          <w:sz w:val="20"/>
          <w:szCs w:val="20"/>
        </w:rPr>
        <w:t>.]</w:t>
      </w:r>
    </w:p>
    <w:p w14:paraId="1E4DEEB0" w14:textId="3E6518BD" w:rsidR="00697C4C" w:rsidRPr="008B3517" w:rsidRDefault="00697C4C" w:rsidP="00E74D97">
      <w:pPr>
        <w:pStyle w:val="Text"/>
        <w:spacing w:after="0"/>
        <w:ind w:left="1170" w:right="144" w:hanging="263"/>
        <w:rPr>
          <w:b/>
          <w:bCs/>
        </w:rPr>
      </w:pPr>
      <w:r>
        <w:rPr>
          <w:b/>
          <w:bCs/>
          <w:i/>
          <w:iCs/>
          <w:sz w:val="20"/>
          <w:szCs w:val="20"/>
        </w:rPr>
        <w:t>Resources</w:t>
      </w:r>
      <w:r>
        <w:rPr>
          <w:i/>
          <w:iCs/>
          <w:sz w:val="20"/>
          <w:szCs w:val="20"/>
        </w:rPr>
        <w:t xml:space="preserve"> (</w:t>
      </w:r>
      <w:r w:rsidR="00EF6368">
        <w:rPr>
          <w:i/>
          <w:iCs/>
          <w:sz w:val="20"/>
          <w:szCs w:val="20"/>
        </w:rPr>
        <w:t xml:space="preserve">linked here or </w:t>
      </w:r>
      <w:r>
        <w:rPr>
          <w:i/>
          <w:iCs/>
          <w:sz w:val="20"/>
          <w:szCs w:val="20"/>
        </w:rPr>
        <w:t xml:space="preserve">available in </w:t>
      </w:r>
      <w:hyperlink w:anchor="_Appendix" w:history="1">
        <w:r w:rsidR="0096527B" w:rsidRPr="0096527B">
          <w:rPr>
            <w:rStyle w:val="Hyperlink"/>
            <w:i/>
            <w:iCs/>
            <w:sz w:val="20"/>
            <w:szCs w:val="20"/>
          </w:rPr>
          <w:t>Appendix</w:t>
        </w:r>
      </w:hyperlink>
      <w:r>
        <w:rPr>
          <w:i/>
          <w:iCs/>
          <w:sz w:val="20"/>
          <w:szCs w:val="20"/>
        </w:rPr>
        <w:t>):</w:t>
      </w:r>
      <w:r>
        <w:rPr>
          <w:sz w:val="20"/>
          <w:szCs w:val="20"/>
        </w:rPr>
        <w:t xml:space="preserve"> Annotated Agenda, Directions for UIP Writers</w:t>
      </w:r>
      <w:r w:rsidR="00EF6368">
        <w:rPr>
          <w:sz w:val="20"/>
          <w:szCs w:val="20"/>
        </w:rPr>
        <w:t xml:space="preserve">, </w:t>
      </w:r>
      <w:hyperlink r:id="rId110" w:history="1">
        <w:r w:rsidR="0001217F" w:rsidRPr="0001217F">
          <w:rPr>
            <w:rStyle w:val="Hyperlink"/>
            <w:sz w:val="20"/>
            <w:szCs w:val="20"/>
          </w:rPr>
          <w:t>Parent Notification and Public Hearing Requirements</w:t>
        </w:r>
      </w:hyperlink>
      <w:r w:rsidR="0001217F">
        <w:rPr>
          <w:sz w:val="20"/>
          <w:szCs w:val="20"/>
        </w:rPr>
        <w:t xml:space="preserve"> (for schools submitting Priority Improvement or Turnaround plans)</w:t>
      </w:r>
    </w:p>
    <w:p w14:paraId="332D1639" w14:textId="77777777" w:rsidR="00E74D97" w:rsidRDefault="00E74D97" w:rsidP="00E74D97">
      <w:pPr>
        <w:pStyle w:val="Text"/>
        <w:spacing w:after="0"/>
        <w:ind w:right="144"/>
        <w:rPr>
          <w:b/>
          <w:bCs/>
        </w:rPr>
      </w:pPr>
    </w:p>
    <w:p w14:paraId="219464CE" w14:textId="2108AF6A" w:rsidR="00F6319E" w:rsidRDefault="00F6319E" w:rsidP="00F6319E"/>
    <w:p w14:paraId="7F858478" w14:textId="77777777" w:rsidR="0001488B" w:rsidRDefault="0001488B" w:rsidP="005941FF">
      <w:pPr>
        <w:sectPr w:rsidR="0001488B" w:rsidSect="00377001">
          <w:headerReference w:type="default" r:id="rId111"/>
          <w:pgSz w:w="12240" w:h="15840" w:code="1"/>
          <w:pgMar w:top="1008" w:right="1008" w:bottom="1440" w:left="1008" w:header="720" w:footer="720" w:gutter="0"/>
          <w:cols w:space="720"/>
          <w:docGrid w:linePitch="360"/>
        </w:sectPr>
      </w:pPr>
    </w:p>
    <w:p w14:paraId="0F03BFDD" w14:textId="318A5622" w:rsidR="00E74D97" w:rsidRPr="00C9142C" w:rsidRDefault="00E74D97" w:rsidP="00677A57">
      <w:pPr>
        <w:pStyle w:val="Heading1"/>
      </w:pPr>
      <w:bookmarkStart w:id="116" w:name="_Phase_6:_Finalize,"/>
      <w:bookmarkStart w:id="117" w:name="_Toc172273363"/>
      <w:bookmarkEnd w:id="116"/>
      <w:r w:rsidRPr="00C9142C">
        <w:lastRenderedPageBreak/>
        <w:t xml:space="preserve">Phase </w:t>
      </w:r>
      <w:r>
        <w:t>6</w:t>
      </w:r>
      <w:r w:rsidRPr="00C9142C">
        <w:t xml:space="preserve">: </w:t>
      </w:r>
      <w:r>
        <w:t>Finalize, Share for Approval, and Submit UIP for Public Posting</w:t>
      </w:r>
      <w:bookmarkEnd w:id="117"/>
    </w:p>
    <w:p w14:paraId="1DE42F12" w14:textId="22CA6EC1" w:rsidR="00E74D97" w:rsidRPr="006F44AA" w:rsidRDefault="3B313C4B" w:rsidP="00E74D97">
      <w:r>
        <w:t xml:space="preserve">At this point, your UIP should be effectively complete. Your </w:t>
      </w:r>
      <w:r w:rsidR="5EEF503F">
        <w:t>School Accountability Committee (SAC) should be given the opportunity to review the</w:t>
      </w:r>
      <w:r w:rsidR="00FA565E">
        <w:t xml:space="preserve"> completed</w:t>
      </w:r>
      <w:r w:rsidR="5EEF503F">
        <w:t xml:space="preserve"> UIP</w:t>
      </w:r>
      <w:r w:rsidR="00FA565E">
        <w:t>. Superintendents must approve Improvement and Performance plans</w:t>
      </w:r>
      <w:r w:rsidR="5EEF503F">
        <w:t xml:space="preserve">, </w:t>
      </w:r>
      <w:r w:rsidR="00FA565E">
        <w:t xml:space="preserve">your </w:t>
      </w:r>
      <w:r w:rsidR="5EEF503F">
        <w:t>Local Board</w:t>
      </w:r>
      <w:r w:rsidR="1944E905">
        <w:t xml:space="preserve"> </w:t>
      </w:r>
      <w:r w:rsidR="00FA565E">
        <w:t xml:space="preserve">must approve and adopt </w:t>
      </w:r>
      <w:r w:rsidR="1944E905">
        <w:t>Priority Improvement</w:t>
      </w:r>
      <w:r w:rsidR="00FA565E">
        <w:t xml:space="preserve"> and </w:t>
      </w:r>
      <w:r w:rsidR="1944E905">
        <w:t>Turnaround Plans</w:t>
      </w:r>
      <w:r w:rsidR="5EEF503F">
        <w:t xml:space="preserve"> before </w:t>
      </w:r>
      <w:r w:rsidR="001B451B">
        <w:t xml:space="preserve">the UIP </w:t>
      </w:r>
      <w:r w:rsidR="5EEF503F">
        <w:t>is publicly posted</w:t>
      </w:r>
      <w:r w:rsidR="0080780E">
        <w:t xml:space="preserve"> (see </w:t>
      </w:r>
      <w:hyperlink r:id="rId112" w:history="1">
        <w:r w:rsidR="0080780E" w:rsidRPr="0080780E">
          <w:rPr>
            <w:rStyle w:val="Hyperlink"/>
          </w:rPr>
          <w:t>this document</w:t>
        </w:r>
      </w:hyperlink>
      <w:r w:rsidR="0080780E">
        <w:t xml:space="preserve"> for additional information)</w:t>
      </w:r>
      <w:r w:rsidR="5EEF503F">
        <w:t>. Incorporate any final changes or adjustments needed as a result of input from these groups. Once the UIP has been fully updated and approved, you’ll use the UIP Online System to submit it for public posting.</w:t>
      </w:r>
    </w:p>
    <w:p w14:paraId="55EE7857" w14:textId="0FC60F94" w:rsidR="00E74D97" w:rsidRDefault="00E74D97" w:rsidP="00E74D97">
      <w:pPr>
        <w:spacing w:after="240"/>
        <w:ind w:left="907" w:right="54"/>
      </w:pPr>
      <w:r>
        <w:rPr>
          <w:noProof/>
          <w:color w:val="2B579A"/>
          <w:shd w:val="clear" w:color="auto" w:fill="E6E6E6"/>
        </w:rPr>
        <w:drawing>
          <wp:anchor distT="0" distB="0" distL="114300" distR="114300" simplePos="0" relativeHeight="251658261" behindDoc="0" locked="0" layoutInCell="1" allowOverlap="1" wp14:anchorId="73204DE5" wp14:editId="30F6CF87">
            <wp:simplePos x="0" y="0"/>
            <wp:positionH relativeFrom="margin">
              <wp:align>left</wp:align>
            </wp:positionH>
            <wp:positionV relativeFrom="paragraph">
              <wp:posOffset>6350</wp:posOffset>
            </wp:positionV>
            <wp:extent cx="457200" cy="457200"/>
            <wp:effectExtent l="0" t="0" r="0" b="0"/>
            <wp:wrapNone/>
            <wp:docPr id="1386165445" name="Graphic 1386165445"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5216" name="Graphic 185715216" descr="Magnifying glass with solid fill"/>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57200" cy="457200"/>
                    </a:xfrm>
                    <a:prstGeom prst="rect">
                      <a:avLst/>
                    </a:prstGeom>
                  </pic:spPr>
                </pic:pic>
              </a:graphicData>
            </a:graphic>
          </wp:anchor>
        </w:drawing>
      </w:r>
      <w:r>
        <w:rPr>
          <w:b/>
          <w:bCs/>
        </w:rPr>
        <w:t xml:space="preserve">Focus: </w:t>
      </w:r>
      <w:r w:rsidR="0047202D">
        <w:t xml:space="preserve">Share your </w:t>
      </w:r>
      <w:r w:rsidR="00E6200C">
        <w:t>complete draft of the UIP with any individuals or groups who need to see it or sign off on it</w:t>
      </w:r>
      <w:r w:rsidR="00C97E86">
        <w:t xml:space="preserve"> before publicly posting it. </w:t>
      </w:r>
      <w:r w:rsidR="00A75BA5">
        <w:t>If needed, adjust or revise the UIP based on input from these stakeholders. Submit the finalized UIP for public posting via the UIP Online System.</w:t>
      </w:r>
    </w:p>
    <w:p w14:paraId="388B814A" w14:textId="5034EA07" w:rsidR="00E74D97" w:rsidRDefault="00E74D97" w:rsidP="00E74D97">
      <w:pPr>
        <w:spacing w:after="240"/>
        <w:ind w:left="907" w:right="54"/>
        <w:rPr>
          <w:bCs/>
        </w:rPr>
      </w:pPr>
      <w:r>
        <w:rPr>
          <w:noProof/>
          <w:color w:val="2B579A"/>
          <w:shd w:val="clear" w:color="auto" w:fill="E6E6E6"/>
        </w:rPr>
        <w:drawing>
          <wp:anchor distT="0" distB="0" distL="114300" distR="114300" simplePos="0" relativeHeight="251658260" behindDoc="0" locked="0" layoutInCell="1" allowOverlap="1" wp14:anchorId="658AC35F" wp14:editId="6ECC5C1E">
            <wp:simplePos x="0" y="0"/>
            <wp:positionH relativeFrom="margin">
              <wp:align>left</wp:align>
            </wp:positionH>
            <wp:positionV relativeFrom="paragraph">
              <wp:posOffset>6350</wp:posOffset>
            </wp:positionV>
            <wp:extent cx="457200" cy="457200"/>
            <wp:effectExtent l="0" t="0" r="0" b="0"/>
            <wp:wrapNone/>
            <wp:docPr id="273703415" name="Graphic 273703415" descr="Stopwat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0457" name="Graphic 187640457" descr="Stopwatch with solid fill"/>
                    <pic:cNvPicPr/>
                  </pic:nvPicPr>
                  <pic:blipFill>
                    <a:blip r:embed="rId47">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457200" cy="457200"/>
                    </a:xfrm>
                    <a:prstGeom prst="rect">
                      <a:avLst/>
                    </a:prstGeom>
                  </pic:spPr>
                </pic:pic>
              </a:graphicData>
            </a:graphic>
          </wp:anchor>
        </w:drawing>
      </w:r>
      <w:r>
        <w:rPr>
          <w:b/>
          <w:bCs/>
        </w:rPr>
        <w:t>Timing:</w:t>
      </w:r>
      <w:r>
        <w:rPr>
          <w:bCs/>
        </w:rPr>
        <w:t xml:space="preserve"> </w:t>
      </w:r>
      <w:r w:rsidR="00053BC6">
        <w:rPr>
          <w:bCs/>
        </w:rPr>
        <w:t>UIPs are due on October 15</w:t>
      </w:r>
      <w:r w:rsidR="00053BC6" w:rsidRPr="00053BC6">
        <w:rPr>
          <w:bCs/>
          <w:vertAlign w:val="superscript"/>
        </w:rPr>
        <w:t>th</w:t>
      </w:r>
      <w:r w:rsidR="00053BC6">
        <w:rPr>
          <w:bCs/>
        </w:rPr>
        <w:t xml:space="preserve"> (or the </w:t>
      </w:r>
      <w:r w:rsidR="009B6B9B">
        <w:rPr>
          <w:bCs/>
        </w:rPr>
        <w:t>next business day</w:t>
      </w:r>
      <w:r w:rsidR="00053BC6">
        <w:rPr>
          <w:bCs/>
        </w:rPr>
        <w:t>, if the 15</w:t>
      </w:r>
      <w:r w:rsidR="00053BC6" w:rsidRPr="00053BC6">
        <w:rPr>
          <w:bCs/>
          <w:vertAlign w:val="superscript"/>
        </w:rPr>
        <w:t>th</w:t>
      </w:r>
      <w:r w:rsidR="00053BC6">
        <w:rPr>
          <w:bCs/>
        </w:rPr>
        <w:t xml:space="preserve"> falls on a weekend). Ensure that you have reserved time at the relevant board and/or School Accountability Committee meetings in advance, so that your UIP can be approved before it is submitted.</w:t>
      </w:r>
      <w:r w:rsidR="008F630C">
        <w:rPr>
          <w:bCs/>
        </w:rPr>
        <w:t xml:space="preserve"> Schools</w:t>
      </w:r>
      <w:r w:rsidR="00042DCF">
        <w:rPr>
          <w:bCs/>
        </w:rPr>
        <w:t xml:space="preserve"> </w:t>
      </w:r>
      <w:r w:rsidR="009B6B9B">
        <w:rPr>
          <w:bCs/>
        </w:rPr>
        <w:t xml:space="preserve">that are newly identified for </w:t>
      </w:r>
      <w:r w:rsidR="00042DCF">
        <w:rPr>
          <w:bCs/>
        </w:rPr>
        <w:t xml:space="preserve">with a Priority Improvement </w:t>
      </w:r>
      <w:r w:rsidR="009B6B9B">
        <w:rPr>
          <w:bCs/>
        </w:rPr>
        <w:t>or</w:t>
      </w:r>
      <w:r w:rsidR="00042DCF">
        <w:rPr>
          <w:bCs/>
        </w:rPr>
        <w:t xml:space="preserve"> Turnaround Plan Type on their School Performance Framework may submit their final UIP on January 15</w:t>
      </w:r>
      <w:r w:rsidR="00966D65">
        <w:rPr>
          <w:bCs/>
          <w:vertAlign w:val="superscript"/>
        </w:rPr>
        <w:t xml:space="preserve">th </w:t>
      </w:r>
      <w:r w:rsidR="00966D65">
        <w:rPr>
          <w:bCs/>
        </w:rPr>
        <w:t xml:space="preserve">(or the </w:t>
      </w:r>
      <w:r w:rsidR="009B6B9B">
        <w:rPr>
          <w:bCs/>
        </w:rPr>
        <w:t>next business day</w:t>
      </w:r>
      <w:r w:rsidR="00966D65">
        <w:rPr>
          <w:bCs/>
        </w:rPr>
        <w:t>, if the 15</w:t>
      </w:r>
      <w:r w:rsidR="00966D65" w:rsidRPr="00966D65">
        <w:rPr>
          <w:bCs/>
          <w:vertAlign w:val="superscript"/>
        </w:rPr>
        <w:t xml:space="preserve"> </w:t>
      </w:r>
      <w:proofErr w:type="spellStart"/>
      <w:r w:rsidR="00966D65" w:rsidRPr="003A0FE8">
        <w:rPr>
          <w:bCs/>
          <w:vertAlign w:val="superscript"/>
        </w:rPr>
        <w:t>th</w:t>
      </w:r>
      <w:proofErr w:type="spellEnd"/>
      <w:r w:rsidR="00966D65">
        <w:rPr>
          <w:bCs/>
          <w:vertAlign w:val="superscript"/>
        </w:rPr>
        <w:t xml:space="preserve"> </w:t>
      </w:r>
      <w:r w:rsidR="00966D65">
        <w:rPr>
          <w:bCs/>
        </w:rPr>
        <w:t>falls on a weekend)</w:t>
      </w:r>
      <w:r w:rsidR="009B6B9B">
        <w:rPr>
          <w:bCs/>
        </w:rPr>
        <w:t>, subject to district discretion</w:t>
      </w:r>
      <w:r w:rsidR="00966D65">
        <w:rPr>
          <w:bCs/>
        </w:rPr>
        <w:t>.</w:t>
      </w:r>
    </w:p>
    <w:p w14:paraId="5F3AD349" w14:textId="42ADA134" w:rsidR="00123403" w:rsidRDefault="00123403" w:rsidP="007B4F66">
      <w:pPr>
        <w:spacing w:after="0"/>
        <w:ind w:left="907" w:right="54"/>
        <w:rPr>
          <w:bCs/>
        </w:rPr>
      </w:pPr>
      <w:r>
        <w:rPr>
          <w:noProof/>
          <w:color w:val="2B579A"/>
          <w:shd w:val="clear" w:color="auto" w:fill="E6E6E6"/>
        </w:rPr>
        <w:drawing>
          <wp:anchor distT="0" distB="0" distL="114300" distR="114300" simplePos="0" relativeHeight="251658295" behindDoc="1" locked="0" layoutInCell="1" allowOverlap="1" wp14:anchorId="1E1B80C8" wp14:editId="43905017">
            <wp:simplePos x="0" y="0"/>
            <wp:positionH relativeFrom="margin">
              <wp:align>left</wp:align>
            </wp:positionH>
            <wp:positionV relativeFrom="paragraph">
              <wp:posOffset>0</wp:posOffset>
            </wp:positionV>
            <wp:extent cx="457200" cy="457200"/>
            <wp:effectExtent l="0" t="0" r="0" b="0"/>
            <wp:wrapTight wrapText="bothSides">
              <wp:wrapPolygon edited="0">
                <wp:start x="2700" y="2700"/>
                <wp:lineTo x="2700" y="18000"/>
                <wp:lineTo x="18000" y="18000"/>
                <wp:lineTo x="18000" y="2700"/>
                <wp:lineTo x="2700" y="2700"/>
              </wp:wrapPolygon>
            </wp:wrapTight>
            <wp:docPr id="2145773694" name="Graphic 2145773694"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516221" name="Graphic 513516221" descr="Checkbox Checked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57200" cy="457200"/>
                    </a:xfrm>
                    <a:prstGeom prst="rect">
                      <a:avLst/>
                    </a:prstGeom>
                  </pic:spPr>
                </pic:pic>
              </a:graphicData>
            </a:graphic>
          </wp:anchor>
        </w:drawing>
      </w:r>
      <w:r>
        <w:rPr>
          <w:b/>
          <w:bCs/>
        </w:rPr>
        <w:t>Outcomes:</w:t>
      </w:r>
      <w:r>
        <w:rPr>
          <w:bCs/>
        </w:rPr>
        <w:t xml:space="preserve"> </w:t>
      </w:r>
    </w:p>
    <w:p w14:paraId="2BDD4CD9" w14:textId="082E2ED7" w:rsidR="007B4F66" w:rsidRPr="007B4F66" w:rsidRDefault="004C0E5E" w:rsidP="00A4415E">
      <w:pPr>
        <w:pStyle w:val="ListParagraph"/>
        <w:numPr>
          <w:ilvl w:val="0"/>
          <w:numId w:val="116"/>
        </w:numPr>
        <w:spacing w:after="240"/>
        <w:ind w:right="54"/>
        <w:rPr>
          <w:bCs/>
        </w:rPr>
      </w:pPr>
      <w:r>
        <w:rPr>
          <w:noProof/>
          <w:color w:val="2B579A"/>
          <w:shd w:val="clear" w:color="auto" w:fill="E6E6E6"/>
        </w:rPr>
        <mc:AlternateContent>
          <mc:Choice Requires="wpg">
            <w:drawing>
              <wp:anchor distT="0" distB="0" distL="114300" distR="114300" simplePos="0" relativeHeight="251658316" behindDoc="0" locked="0" layoutInCell="1" allowOverlap="1" wp14:anchorId="0F3DAFE2" wp14:editId="20A00965">
                <wp:simplePos x="0" y="0"/>
                <wp:positionH relativeFrom="column">
                  <wp:posOffset>24765</wp:posOffset>
                </wp:positionH>
                <wp:positionV relativeFrom="paragraph">
                  <wp:posOffset>344170</wp:posOffset>
                </wp:positionV>
                <wp:extent cx="6418580" cy="1662430"/>
                <wp:effectExtent l="0" t="0" r="20320" b="13970"/>
                <wp:wrapTopAndBottom/>
                <wp:docPr id="672368624" name="Group 672368624"/>
                <wp:cNvGraphicFramePr/>
                <a:graphic xmlns:a="http://schemas.openxmlformats.org/drawingml/2006/main">
                  <a:graphicData uri="http://schemas.microsoft.com/office/word/2010/wordprocessingGroup">
                    <wpg:wgp>
                      <wpg:cNvGrpSpPr/>
                      <wpg:grpSpPr>
                        <a:xfrm>
                          <a:off x="0" y="0"/>
                          <a:ext cx="6418580" cy="1662430"/>
                          <a:chOff x="0" y="0"/>
                          <a:chExt cx="6420147" cy="1302385"/>
                        </a:xfrm>
                      </wpg:grpSpPr>
                      <wps:wsp>
                        <wps:cNvPr id="1605488296" name="AutoShape 14"/>
                        <wps:cNvSpPr>
                          <a:spLocks noChangeArrowheads="1"/>
                        </wps:cNvSpPr>
                        <wps:spPr bwMode="auto">
                          <a:xfrm>
                            <a:off x="0" y="0"/>
                            <a:ext cx="3086100" cy="1302385"/>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41FED40C" w14:textId="77777777" w:rsidR="00B13216" w:rsidRPr="007A2E79" w:rsidRDefault="00B13216" w:rsidP="00B13216">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Directions for UIP Writers</w:t>
                              </w:r>
                            </w:p>
                            <w:p w14:paraId="52963514" w14:textId="38CF94F8" w:rsidR="007C0ACA" w:rsidRDefault="00053BC6" w:rsidP="00A4415E">
                              <w:pPr>
                                <w:pStyle w:val="ListParagraph"/>
                                <w:numPr>
                                  <w:ilvl w:val="0"/>
                                  <w:numId w:val="118"/>
                                </w:numPr>
                                <w:ind w:left="360" w:hanging="270"/>
                                <w:rPr>
                                  <w:sz w:val="20"/>
                                  <w:szCs w:val="20"/>
                                </w:rPr>
                              </w:pPr>
                              <w:r w:rsidRPr="007770A9">
                                <w:rPr>
                                  <w:sz w:val="20"/>
                                  <w:szCs w:val="20"/>
                                </w:rPr>
                                <w:t>Finalize</w:t>
                              </w:r>
                              <w:r w:rsidR="007C0ACA" w:rsidRPr="007770A9">
                                <w:rPr>
                                  <w:sz w:val="20"/>
                                  <w:szCs w:val="20"/>
                                </w:rPr>
                                <w:t xml:space="preserve"> </w:t>
                              </w:r>
                              <w:r w:rsidR="00FC7597" w:rsidRPr="007770A9">
                                <w:rPr>
                                  <w:sz w:val="20"/>
                                  <w:szCs w:val="20"/>
                                </w:rPr>
                                <w:t xml:space="preserve">all </w:t>
                              </w:r>
                              <w:r w:rsidR="007C0ACA" w:rsidRPr="007770A9">
                                <w:rPr>
                                  <w:sz w:val="20"/>
                                  <w:szCs w:val="20"/>
                                </w:rPr>
                                <w:t>UIP sections.</w:t>
                              </w:r>
                            </w:p>
                            <w:p w14:paraId="58D5B5D2" w14:textId="3B8D6207" w:rsidR="004C0E5E" w:rsidRPr="007770A9" w:rsidRDefault="004C0E5E" w:rsidP="00A4415E">
                              <w:pPr>
                                <w:pStyle w:val="ListParagraph"/>
                                <w:numPr>
                                  <w:ilvl w:val="0"/>
                                  <w:numId w:val="118"/>
                                </w:numPr>
                                <w:ind w:left="360" w:hanging="270"/>
                                <w:rPr>
                                  <w:sz w:val="20"/>
                                  <w:szCs w:val="20"/>
                                </w:rPr>
                              </w:pPr>
                              <w:r>
                                <w:rPr>
                                  <w:sz w:val="20"/>
                                  <w:szCs w:val="20"/>
                                </w:rPr>
                                <w:t>Ensure all Assurances are checked or rationale is given</w:t>
                              </w:r>
                            </w:p>
                            <w:p w14:paraId="68F10CD0" w14:textId="77777777" w:rsidR="00C031B2" w:rsidRPr="007770A9" w:rsidRDefault="00C031B2" w:rsidP="00A4415E">
                              <w:pPr>
                                <w:pStyle w:val="ListParagraph"/>
                                <w:numPr>
                                  <w:ilvl w:val="0"/>
                                  <w:numId w:val="118"/>
                                </w:numPr>
                                <w:ind w:left="360" w:hanging="270"/>
                                <w:rPr>
                                  <w:sz w:val="20"/>
                                  <w:szCs w:val="20"/>
                                </w:rPr>
                              </w:pPr>
                              <w:r w:rsidRPr="007770A9">
                                <w:rPr>
                                  <w:sz w:val="20"/>
                                  <w:szCs w:val="20"/>
                                </w:rPr>
                                <w:t>Review full UIP for consistency and cohesion.</w:t>
                              </w:r>
                            </w:p>
                            <w:p w14:paraId="68199F38" w14:textId="4B24AD9F" w:rsidR="00B13216" w:rsidRPr="007770A9" w:rsidRDefault="00C031B2" w:rsidP="00A4415E">
                              <w:pPr>
                                <w:pStyle w:val="ListParagraph"/>
                                <w:numPr>
                                  <w:ilvl w:val="0"/>
                                  <w:numId w:val="118"/>
                                </w:numPr>
                                <w:ind w:left="360" w:hanging="270"/>
                                <w:rPr>
                                  <w:sz w:val="20"/>
                                  <w:szCs w:val="20"/>
                                </w:rPr>
                              </w:pPr>
                              <w:r w:rsidRPr="007770A9">
                                <w:rPr>
                                  <w:sz w:val="20"/>
                                  <w:szCs w:val="20"/>
                                </w:rPr>
                                <w:t>S</w:t>
                              </w:r>
                              <w:r w:rsidR="00053BC6" w:rsidRPr="007770A9">
                                <w:rPr>
                                  <w:sz w:val="20"/>
                                  <w:szCs w:val="20"/>
                                </w:rPr>
                                <w:t>hare</w:t>
                              </w:r>
                              <w:r w:rsidRPr="007770A9">
                                <w:rPr>
                                  <w:sz w:val="20"/>
                                  <w:szCs w:val="20"/>
                                </w:rPr>
                                <w:t xml:space="preserve"> for approval</w:t>
                              </w:r>
                              <w:r w:rsidR="00053BC6" w:rsidRPr="007770A9">
                                <w:rPr>
                                  <w:sz w:val="20"/>
                                  <w:szCs w:val="20"/>
                                </w:rPr>
                                <w:t xml:space="preserve">, </w:t>
                              </w:r>
                              <w:r w:rsidR="009F010B" w:rsidRPr="007770A9">
                                <w:rPr>
                                  <w:sz w:val="20"/>
                                  <w:szCs w:val="20"/>
                                </w:rPr>
                                <w:t>then</w:t>
                              </w:r>
                              <w:r w:rsidR="00053BC6" w:rsidRPr="007770A9">
                                <w:rPr>
                                  <w:sz w:val="20"/>
                                  <w:szCs w:val="20"/>
                                </w:rPr>
                                <w:t xml:space="preserve"> submit UIP</w:t>
                              </w:r>
                              <w:r w:rsidRPr="007770A9">
                                <w:rPr>
                                  <w:sz w:val="20"/>
                                  <w:szCs w:val="20"/>
                                </w:rPr>
                                <w:t xml:space="preserve"> for public posting</w:t>
                              </w:r>
                              <w:r w:rsidR="00053BC6" w:rsidRPr="007770A9">
                                <w:rPr>
                                  <w:sz w:val="20"/>
                                  <w:szCs w:val="20"/>
                                </w:rPr>
                                <w:t>.</w:t>
                              </w:r>
                            </w:p>
                          </w:txbxContent>
                        </wps:txbx>
                        <wps:bodyPr rot="0" vert="horz" wrap="square" lIns="91440" tIns="91440" rIns="91440" bIns="91440" anchor="t" anchorCtr="0" upright="1">
                          <a:noAutofit/>
                        </wps:bodyPr>
                      </wps:wsp>
                      <wps:wsp>
                        <wps:cNvPr id="2041461410" name="AutoShape 14"/>
                        <wps:cNvSpPr>
                          <a:spLocks noChangeArrowheads="1"/>
                        </wps:cNvSpPr>
                        <wps:spPr bwMode="auto">
                          <a:xfrm>
                            <a:off x="3360717" y="0"/>
                            <a:ext cx="3059430" cy="130238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39FE1B2F" w14:textId="77777777" w:rsidR="00B13216" w:rsidRPr="007A2E79" w:rsidRDefault="00B13216" w:rsidP="00B13216">
                              <w:pPr>
                                <w:jc w:val="center"/>
                                <w:rPr>
                                  <w:rFonts w:ascii="Museo Slab 500" w:eastAsiaTheme="majorEastAsia" w:hAnsi="Museo Slab 500" w:cstheme="majorBidi"/>
                                  <w:i/>
                                  <w:iCs/>
                                  <w:sz w:val="20"/>
                                  <w:szCs w:val="20"/>
                                </w:rPr>
                              </w:pPr>
                              <w:r w:rsidRPr="007A2E79">
                                <w:rPr>
                                  <w:rFonts w:ascii="Museo Slab 500" w:eastAsiaTheme="majorEastAsia" w:hAnsi="Museo Slab 500" w:cstheme="majorBidi"/>
                                  <w:i/>
                                  <w:iCs/>
                                  <w:sz w:val="20"/>
                                  <w:szCs w:val="20"/>
                                </w:rPr>
                                <w:t>Available Resources and Tools</w:t>
                              </w:r>
                            </w:p>
                            <w:p w14:paraId="6465ACDE" w14:textId="4932E325" w:rsidR="00B13216" w:rsidRDefault="007F7A3F" w:rsidP="00A4415E">
                              <w:pPr>
                                <w:pStyle w:val="ListParagraph"/>
                                <w:numPr>
                                  <w:ilvl w:val="0"/>
                                  <w:numId w:val="77"/>
                                </w:numPr>
                                <w:ind w:left="450"/>
                                <w:rPr>
                                  <w:sz w:val="20"/>
                                  <w:szCs w:val="18"/>
                                </w:rPr>
                              </w:pPr>
                              <w:hyperlink r:id="rId113" w:history="1">
                                <w:r w:rsidR="007A7DD3" w:rsidRPr="007A7DD3">
                                  <w:rPr>
                                    <w:rStyle w:val="Hyperlink"/>
                                    <w:sz w:val="20"/>
                                    <w:szCs w:val="18"/>
                                  </w:rPr>
                                  <w:t>Online UIP User Guide (PDF)</w:t>
                                </w:r>
                              </w:hyperlink>
                            </w:p>
                            <w:p w14:paraId="6BD1FCCA" w14:textId="0998917D" w:rsidR="007770A9" w:rsidRPr="00924ADB" w:rsidRDefault="007F7A3F" w:rsidP="00A4415E">
                              <w:pPr>
                                <w:pStyle w:val="ListParagraph"/>
                                <w:numPr>
                                  <w:ilvl w:val="0"/>
                                  <w:numId w:val="77"/>
                                </w:numPr>
                                <w:ind w:left="450"/>
                                <w:rPr>
                                  <w:sz w:val="20"/>
                                  <w:szCs w:val="18"/>
                                </w:rPr>
                              </w:pPr>
                              <w:hyperlink r:id="rId114" w:history="1">
                                <w:r w:rsidR="007770A9" w:rsidRPr="007770A9">
                                  <w:rPr>
                                    <w:rStyle w:val="Hyperlink"/>
                                    <w:sz w:val="20"/>
                                    <w:szCs w:val="18"/>
                                  </w:rPr>
                                  <w:t>District Admin User Guide (PDF)</w:t>
                                </w:r>
                              </w:hyperlink>
                              <w:r w:rsidR="007770A9">
                                <w:rPr>
                                  <w:sz w:val="20"/>
                                  <w:szCs w:val="18"/>
                                </w:rPr>
                                <w:t xml:space="preserve"> for UIP Online System</w:t>
                              </w:r>
                            </w:p>
                          </w:txbxContent>
                        </wps:txbx>
                        <wps:bodyPr rot="0" vert="horz" wrap="square" lIns="91440" tIns="91440" rIns="91440" bIns="91440" anchor="t" anchorCtr="0" upright="1">
                          <a:noAutofit/>
                        </wps:bodyPr>
                      </wps:wsp>
                    </wpg:wgp>
                  </a:graphicData>
                </a:graphic>
                <wp14:sizeRelV relativeFrom="margin">
                  <wp14:pctHeight>0</wp14:pctHeight>
                </wp14:sizeRelV>
              </wp:anchor>
            </w:drawing>
          </mc:Choice>
          <mc:Fallback>
            <w:pict>
              <v:group w14:anchorId="0F3DAFE2" id="Group 672368624" o:spid="_x0000_s1046" style="position:absolute;left:0;text-align:left;margin-left:1.95pt;margin-top:27.1pt;width:505.4pt;height:130.9pt;z-index:251658316;mso-height-relative:margin" coordsize="64201,13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">
                <v:roundrect id="AutoShape 14" o:spid="_x0000_s1047" style="position:absolute;width:30861;height:130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" fillcolor="white [3201]" strokecolor="#8064a2 [3207]" strokeweight="1.25pt">
                  <v:stroke endcap="round"/>
                  <v:textbox inset=",7.2pt,,7.2pt">
                    <w:txbxContent>
                      <w:p w14:paraId="41FED40C" w14:textId="77777777" w:rsidR="00B13216" w:rsidRPr="007A2E79" w:rsidRDefault="00B13216" w:rsidP="00B13216">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Directions for UIP Writers</w:t>
                        </w:r>
                      </w:p>
                      <w:p w14:paraId="52963514" w14:textId="38CF94F8" w:rsidR="007C0ACA" w:rsidRDefault="00053BC6" w:rsidP="00A4415E">
                        <w:pPr>
                          <w:pStyle w:val="ListParagraph"/>
                          <w:numPr>
                            <w:ilvl w:val="0"/>
                            <w:numId w:val="118"/>
                          </w:numPr>
                          <w:ind w:left="360" w:hanging="270"/>
                          <w:rPr>
                            <w:sz w:val="20"/>
                            <w:szCs w:val="20"/>
                          </w:rPr>
                        </w:pPr>
                        <w:r w:rsidRPr="007770A9">
                          <w:rPr>
                            <w:sz w:val="20"/>
                            <w:szCs w:val="20"/>
                          </w:rPr>
                          <w:t>Finalize</w:t>
                        </w:r>
                        <w:r w:rsidR="007C0ACA" w:rsidRPr="007770A9">
                          <w:rPr>
                            <w:sz w:val="20"/>
                            <w:szCs w:val="20"/>
                          </w:rPr>
                          <w:t xml:space="preserve"> </w:t>
                        </w:r>
                        <w:r w:rsidR="00FC7597" w:rsidRPr="007770A9">
                          <w:rPr>
                            <w:sz w:val="20"/>
                            <w:szCs w:val="20"/>
                          </w:rPr>
                          <w:t xml:space="preserve">all </w:t>
                        </w:r>
                        <w:r w:rsidR="007C0ACA" w:rsidRPr="007770A9">
                          <w:rPr>
                            <w:sz w:val="20"/>
                            <w:szCs w:val="20"/>
                          </w:rPr>
                          <w:t>UIP sections.</w:t>
                        </w:r>
                      </w:p>
                      <w:p w14:paraId="58D5B5D2" w14:textId="3B8D6207" w:rsidR="004C0E5E" w:rsidRPr="007770A9" w:rsidRDefault="004C0E5E" w:rsidP="00A4415E">
                        <w:pPr>
                          <w:pStyle w:val="ListParagraph"/>
                          <w:numPr>
                            <w:ilvl w:val="0"/>
                            <w:numId w:val="118"/>
                          </w:numPr>
                          <w:ind w:left="360" w:hanging="270"/>
                          <w:rPr>
                            <w:sz w:val="20"/>
                            <w:szCs w:val="20"/>
                          </w:rPr>
                        </w:pPr>
                        <w:r>
                          <w:rPr>
                            <w:sz w:val="20"/>
                            <w:szCs w:val="20"/>
                          </w:rPr>
                          <w:t>Ensure all Assurances are checked or rationale is given</w:t>
                        </w:r>
                      </w:p>
                      <w:p w14:paraId="68F10CD0" w14:textId="77777777" w:rsidR="00C031B2" w:rsidRPr="007770A9" w:rsidRDefault="00C031B2" w:rsidP="00A4415E">
                        <w:pPr>
                          <w:pStyle w:val="ListParagraph"/>
                          <w:numPr>
                            <w:ilvl w:val="0"/>
                            <w:numId w:val="118"/>
                          </w:numPr>
                          <w:ind w:left="360" w:hanging="270"/>
                          <w:rPr>
                            <w:sz w:val="20"/>
                            <w:szCs w:val="20"/>
                          </w:rPr>
                        </w:pPr>
                        <w:r w:rsidRPr="007770A9">
                          <w:rPr>
                            <w:sz w:val="20"/>
                            <w:szCs w:val="20"/>
                          </w:rPr>
                          <w:t>Review full UIP for consistency and cohesion.</w:t>
                        </w:r>
                      </w:p>
                      <w:p w14:paraId="68199F38" w14:textId="4B24AD9F" w:rsidR="00B13216" w:rsidRPr="007770A9" w:rsidRDefault="00C031B2" w:rsidP="00A4415E">
                        <w:pPr>
                          <w:pStyle w:val="ListParagraph"/>
                          <w:numPr>
                            <w:ilvl w:val="0"/>
                            <w:numId w:val="118"/>
                          </w:numPr>
                          <w:ind w:left="360" w:hanging="270"/>
                          <w:rPr>
                            <w:sz w:val="20"/>
                            <w:szCs w:val="20"/>
                          </w:rPr>
                        </w:pPr>
                        <w:r w:rsidRPr="007770A9">
                          <w:rPr>
                            <w:sz w:val="20"/>
                            <w:szCs w:val="20"/>
                          </w:rPr>
                          <w:t>S</w:t>
                        </w:r>
                        <w:r w:rsidR="00053BC6" w:rsidRPr="007770A9">
                          <w:rPr>
                            <w:sz w:val="20"/>
                            <w:szCs w:val="20"/>
                          </w:rPr>
                          <w:t>hare</w:t>
                        </w:r>
                        <w:r w:rsidRPr="007770A9">
                          <w:rPr>
                            <w:sz w:val="20"/>
                            <w:szCs w:val="20"/>
                          </w:rPr>
                          <w:t xml:space="preserve"> for approval</w:t>
                        </w:r>
                        <w:r w:rsidR="00053BC6" w:rsidRPr="007770A9">
                          <w:rPr>
                            <w:sz w:val="20"/>
                            <w:szCs w:val="20"/>
                          </w:rPr>
                          <w:t xml:space="preserve">, </w:t>
                        </w:r>
                        <w:r w:rsidR="009F010B" w:rsidRPr="007770A9">
                          <w:rPr>
                            <w:sz w:val="20"/>
                            <w:szCs w:val="20"/>
                          </w:rPr>
                          <w:t>then</w:t>
                        </w:r>
                        <w:r w:rsidR="00053BC6" w:rsidRPr="007770A9">
                          <w:rPr>
                            <w:sz w:val="20"/>
                            <w:szCs w:val="20"/>
                          </w:rPr>
                          <w:t xml:space="preserve"> submit UIP</w:t>
                        </w:r>
                        <w:r w:rsidRPr="007770A9">
                          <w:rPr>
                            <w:sz w:val="20"/>
                            <w:szCs w:val="20"/>
                          </w:rPr>
                          <w:t xml:space="preserve"> for public posting</w:t>
                        </w:r>
                        <w:r w:rsidR="00053BC6" w:rsidRPr="007770A9">
                          <w:rPr>
                            <w:sz w:val="20"/>
                            <w:szCs w:val="20"/>
                          </w:rPr>
                          <w:t>.</w:t>
                        </w:r>
                      </w:p>
                    </w:txbxContent>
                  </v:textbox>
                </v:roundrect>
                <v:roundrect id="AutoShape 14" o:spid="_x0000_s1048" style="position:absolute;left:33607;width:30594;height:130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" fillcolor="white [3201]" strokecolor="#4f81bd [3204]" strokeweight="1.25pt">
                  <v:stroke endcap="round"/>
                  <v:textbox inset=",7.2pt,,7.2pt">
                    <w:txbxContent>
                      <w:p w14:paraId="39FE1B2F" w14:textId="77777777" w:rsidR="00B13216" w:rsidRPr="007A2E79" w:rsidRDefault="00B13216" w:rsidP="00B13216">
                        <w:pPr>
                          <w:jc w:val="center"/>
                          <w:rPr>
                            <w:rFonts w:ascii="Museo Slab 500" w:eastAsiaTheme="majorEastAsia" w:hAnsi="Museo Slab 500" w:cstheme="majorBidi"/>
                            <w:i/>
                            <w:iCs/>
                            <w:sz w:val="20"/>
                            <w:szCs w:val="20"/>
                          </w:rPr>
                        </w:pPr>
                        <w:r w:rsidRPr="007A2E79">
                          <w:rPr>
                            <w:rFonts w:ascii="Museo Slab 500" w:eastAsiaTheme="majorEastAsia" w:hAnsi="Museo Slab 500" w:cstheme="majorBidi"/>
                            <w:i/>
                            <w:iCs/>
                            <w:sz w:val="20"/>
                            <w:szCs w:val="20"/>
                          </w:rPr>
                          <w:t>Available Resources and Tools</w:t>
                        </w:r>
                      </w:p>
                      <w:p w14:paraId="6465ACDE" w14:textId="4932E325" w:rsidR="00B13216" w:rsidRDefault="007F7A3F" w:rsidP="00A4415E">
                        <w:pPr>
                          <w:pStyle w:val="ListParagraph"/>
                          <w:numPr>
                            <w:ilvl w:val="0"/>
                            <w:numId w:val="77"/>
                          </w:numPr>
                          <w:ind w:left="450"/>
                          <w:rPr>
                            <w:sz w:val="20"/>
                            <w:szCs w:val="18"/>
                          </w:rPr>
                        </w:pPr>
                        <w:hyperlink r:id="rId115" w:history="1">
                          <w:r w:rsidR="007A7DD3" w:rsidRPr="007A7DD3">
                            <w:rPr>
                              <w:rStyle w:val="Hyperlink"/>
                              <w:sz w:val="20"/>
                              <w:szCs w:val="18"/>
                            </w:rPr>
                            <w:t>Online UIP User Guide (PDF)</w:t>
                          </w:r>
                        </w:hyperlink>
                      </w:p>
                      <w:p w14:paraId="6BD1FCCA" w14:textId="0998917D" w:rsidR="007770A9" w:rsidRPr="00924ADB" w:rsidRDefault="007F7A3F" w:rsidP="00A4415E">
                        <w:pPr>
                          <w:pStyle w:val="ListParagraph"/>
                          <w:numPr>
                            <w:ilvl w:val="0"/>
                            <w:numId w:val="77"/>
                          </w:numPr>
                          <w:ind w:left="450"/>
                          <w:rPr>
                            <w:sz w:val="20"/>
                            <w:szCs w:val="18"/>
                          </w:rPr>
                        </w:pPr>
                        <w:hyperlink r:id="rId116" w:history="1">
                          <w:r w:rsidR="007770A9" w:rsidRPr="007770A9">
                            <w:rPr>
                              <w:rStyle w:val="Hyperlink"/>
                              <w:sz w:val="20"/>
                              <w:szCs w:val="18"/>
                            </w:rPr>
                            <w:t>District Admin User Guide (PDF)</w:t>
                          </w:r>
                        </w:hyperlink>
                        <w:r w:rsidR="007770A9">
                          <w:rPr>
                            <w:sz w:val="20"/>
                            <w:szCs w:val="18"/>
                          </w:rPr>
                          <w:t xml:space="preserve"> for UIP Online System</w:t>
                        </w:r>
                      </w:p>
                    </w:txbxContent>
                  </v:textbox>
                </v:roundrect>
                <w10:wrap type="topAndBottom"/>
              </v:group>
            </w:pict>
          </mc:Fallback>
        </mc:AlternateContent>
      </w:r>
      <w:r w:rsidR="007B4F66">
        <w:rPr>
          <w:bCs/>
        </w:rPr>
        <w:t>An approved and publicly posted UIP.</w:t>
      </w:r>
    </w:p>
    <w:p w14:paraId="5AEBCBFF" w14:textId="7667D39D" w:rsidR="00E74D97" w:rsidRDefault="00E74D97" w:rsidP="00B13216">
      <w:pPr>
        <w:pStyle w:val="Text"/>
        <w:jc w:val="center"/>
      </w:pPr>
    </w:p>
    <w:p w14:paraId="22FDE6DB" w14:textId="77777777" w:rsidR="00E74D97" w:rsidRDefault="00E74D97" w:rsidP="00677A57">
      <w:pPr>
        <w:pStyle w:val="Heading2"/>
      </w:pPr>
      <w:bookmarkStart w:id="118" w:name="_Toc133937311"/>
      <w:bookmarkStart w:id="119" w:name="_Toc134081088"/>
      <w:bookmarkStart w:id="120" w:name="_Toc134782531"/>
      <w:bookmarkStart w:id="121" w:name="_Toc172273364"/>
      <w:r w:rsidRPr="005941FF">
        <w:t>Suggested Meetings and/or Activities</w:t>
      </w:r>
      <w:bookmarkEnd w:id="118"/>
      <w:bookmarkEnd w:id="119"/>
      <w:bookmarkEnd w:id="120"/>
      <w:bookmarkEnd w:id="121"/>
    </w:p>
    <w:p w14:paraId="018E24A6" w14:textId="3F295592" w:rsidR="00E74D97" w:rsidRDefault="007F6644" w:rsidP="006A792B">
      <w:pPr>
        <w:pStyle w:val="Heading5"/>
      </w:pPr>
      <w:bookmarkStart w:id="122" w:name="_Toc141774877"/>
      <w:bookmarkStart w:id="123" w:name="_Toc172284772"/>
      <w:r w:rsidRPr="003A1C71">
        <w:rPr>
          <w:rFonts w:cs="Calibri"/>
          <w:noProof/>
          <w:color w:val="000000" w:themeColor="text1"/>
          <w:shd w:val="clear" w:color="auto" w:fill="E6E6E6"/>
        </w:rPr>
        <w:drawing>
          <wp:anchor distT="0" distB="0" distL="114300" distR="114300" simplePos="0" relativeHeight="251658307" behindDoc="0" locked="0" layoutInCell="1" allowOverlap="1" wp14:anchorId="56E447FD" wp14:editId="72A9C895">
            <wp:simplePos x="0" y="0"/>
            <wp:positionH relativeFrom="margin">
              <wp:align>left</wp:align>
            </wp:positionH>
            <wp:positionV relativeFrom="paragraph">
              <wp:posOffset>10544</wp:posOffset>
            </wp:positionV>
            <wp:extent cx="457200" cy="457200"/>
            <wp:effectExtent l="0" t="0" r="0" b="0"/>
            <wp:wrapSquare wrapText="bothSides"/>
            <wp:docPr id="1578163659" name="Graphic 1578163659" descr="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58700" name="Graphic 1715758700" descr="List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57200" cy="457200"/>
                    </a:xfrm>
                    <a:prstGeom prst="rect">
                      <a:avLst/>
                    </a:prstGeom>
                  </pic:spPr>
                </pic:pic>
              </a:graphicData>
            </a:graphic>
          </wp:anchor>
        </w:drawing>
      </w:r>
      <w:r w:rsidR="001F78F9">
        <w:t>Finalize UIP</w:t>
      </w:r>
      <w:bookmarkEnd w:id="122"/>
      <w:bookmarkEnd w:id="123"/>
    </w:p>
    <w:p w14:paraId="4520938D" w14:textId="4AA022E2" w:rsidR="00E74D97" w:rsidRDefault="00E74D97" w:rsidP="00E74D97">
      <w:pPr>
        <w:pStyle w:val="Text"/>
        <w:spacing w:after="0"/>
        <w:ind w:left="1170" w:right="144" w:hanging="263"/>
        <w:rPr>
          <w:sz w:val="20"/>
          <w:szCs w:val="20"/>
        </w:rPr>
      </w:pPr>
      <w:r w:rsidRPr="00A56194">
        <w:rPr>
          <w:b/>
          <w:bCs/>
          <w:i/>
          <w:iCs/>
          <w:sz w:val="20"/>
          <w:szCs w:val="20"/>
        </w:rPr>
        <w:t>Purpose</w:t>
      </w:r>
      <w:r w:rsidRPr="008B3517">
        <w:rPr>
          <w:b/>
          <w:bCs/>
          <w:sz w:val="20"/>
          <w:szCs w:val="20"/>
        </w:rPr>
        <w:t xml:space="preserve">: </w:t>
      </w:r>
      <w:r w:rsidR="00A558C5">
        <w:rPr>
          <w:sz w:val="20"/>
          <w:szCs w:val="20"/>
        </w:rPr>
        <w:t>Finalize all sections of the UIP. Review full draft to check for internal consistency and cohesion.</w:t>
      </w:r>
      <w:r w:rsidR="00752D65">
        <w:rPr>
          <w:sz w:val="20"/>
          <w:szCs w:val="20"/>
        </w:rPr>
        <w:t xml:space="preserve"> </w:t>
      </w:r>
    </w:p>
    <w:p w14:paraId="004B4DE5" w14:textId="3F7B4F4C" w:rsidR="00E74D97" w:rsidRPr="008B3517" w:rsidRDefault="00E74D97" w:rsidP="00E74D97">
      <w:pPr>
        <w:pStyle w:val="Text"/>
        <w:spacing w:after="0"/>
        <w:ind w:left="1170" w:right="144" w:hanging="263"/>
        <w:rPr>
          <w:b/>
          <w:bCs/>
        </w:rPr>
      </w:pPr>
      <w:r w:rsidRPr="00A00537">
        <w:rPr>
          <w:b/>
          <w:bCs/>
          <w:i/>
          <w:iCs/>
          <w:sz w:val="20"/>
          <w:szCs w:val="20"/>
        </w:rPr>
        <w:t>Who</w:t>
      </w:r>
      <w:r w:rsidRPr="00A00537">
        <w:rPr>
          <w:sz w:val="20"/>
          <w:szCs w:val="20"/>
        </w:rPr>
        <w:t xml:space="preserve">: </w:t>
      </w:r>
      <w:r w:rsidR="00750386">
        <w:rPr>
          <w:sz w:val="20"/>
          <w:szCs w:val="20"/>
        </w:rPr>
        <w:t>UIP Writer(s)</w:t>
      </w:r>
    </w:p>
    <w:p w14:paraId="63F7F7F9" w14:textId="77777777" w:rsidR="00E74D97" w:rsidRDefault="00E74D97" w:rsidP="00E74D97">
      <w:pPr>
        <w:pStyle w:val="Text"/>
        <w:spacing w:after="0"/>
        <w:ind w:right="144"/>
        <w:rPr>
          <w:b/>
          <w:bCs/>
        </w:rPr>
      </w:pPr>
    </w:p>
    <w:p w14:paraId="3AF0E4A0" w14:textId="66E4340E" w:rsidR="00E74D97" w:rsidRPr="005A7CA0" w:rsidRDefault="00E74D97" w:rsidP="00A4415E">
      <w:pPr>
        <w:pStyle w:val="Text"/>
        <w:numPr>
          <w:ilvl w:val="0"/>
          <w:numId w:val="117"/>
        </w:numPr>
        <w:spacing w:after="0"/>
        <w:rPr>
          <w:b/>
          <w:bCs/>
        </w:rPr>
      </w:pPr>
      <w:r w:rsidRPr="005A7CA0">
        <w:rPr>
          <w:b/>
          <w:noProof/>
          <w:color w:val="2B579A"/>
          <w:shd w:val="clear" w:color="auto" w:fill="E6E6E6"/>
        </w:rPr>
        <w:drawing>
          <wp:anchor distT="0" distB="0" distL="114300" distR="114300" simplePos="0" relativeHeight="251658262" behindDoc="1" locked="0" layoutInCell="1" allowOverlap="1" wp14:anchorId="1E2CFA9A" wp14:editId="078445CA">
            <wp:simplePos x="0" y="0"/>
            <wp:positionH relativeFrom="margin">
              <wp:align>left</wp:align>
            </wp:positionH>
            <wp:positionV relativeFrom="paragraph">
              <wp:posOffset>7620</wp:posOffset>
            </wp:positionV>
            <wp:extent cx="457200" cy="457200"/>
            <wp:effectExtent l="0" t="0" r="0" b="0"/>
            <wp:wrapTight wrapText="bothSides">
              <wp:wrapPolygon edited="0">
                <wp:start x="2700" y="2700"/>
                <wp:lineTo x="0" y="9000"/>
                <wp:lineTo x="0" y="12600"/>
                <wp:lineTo x="4500" y="18000"/>
                <wp:lineTo x="16200" y="18000"/>
                <wp:lineTo x="20700" y="12600"/>
                <wp:lineTo x="20700" y="11700"/>
                <wp:lineTo x="18000" y="2700"/>
                <wp:lineTo x="2700" y="2700"/>
              </wp:wrapPolygon>
            </wp:wrapTight>
            <wp:docPr id="1424284320" name="Graphic 1424284320"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2546" name="Graphic 1976762546" descr="Users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anchor>
        </w:drawing>
      </w:r>
      <w:r w:rsidR="007F6644" w:rsidRPr="005A7CA0">
        <w:rPr>
          <w:b/>
          <w:bCs/>
        </w:rPr>
        <w:t>Share UIP with Leadership Team</w:t>
      </w:r>
    </w:p>
    <w:p w14:paraId="6975390D" w14:textId="124878FF" w:rsidR="00E74D97" w:rsidRPr="005A7CA0" w:rsidRDefault="007F6644" w:rsidP="00A4415E">
      <w:pPr>
        <w:pStyle w:val="Text"/>
        <w:numPr>
          <w:ilvl w:val="0"/>
          <w:numId w:val="117"/>
        </w:numPr>
        <w:spacing w:after="0"/>
        <w:rPr>
          <w:b/>
          <w:bCs/>
        </w:rPr>
      </w:pPr>
      <w:r w:rsidRPr="005A7CA0">
        <w:rPr>
          <w:b/>
          <w:bCs/>
        </w:rPr>
        <w:t xml:space="preserve">Share UIP with </w:t>
      </w:r>
      <w:r w:rsidR="00750386" w:rsidRPr="005A7CA0">
        <w:rPr>
          <w:b/>
          <w:bCs/>
        </w:rPr>
        <w:t>School Accountability Committee</w:t>
      </w:r>
    </w:p>
    <w:p w14:paraId="3043B53C" w14:textId="0FD27A10" w:rsidR="00E74D97" w:rsidRPr="005A7CA0" w:rsidRDefault="00750386" w:rsidP="00A4415E">
      <w:pPr>
        <w:pStyle w:val="Text"/>
        <w:numPr>
          <w:ilvl w:val="0"/>
          <w:numId w:val="117"/>
        </w:numPr>
        <w:spacing w:after="0"/>
        <w:rPr>
          <w:b/>
          <w:bCs/>
        </w:rPr>
      </w:pPr>
      <w:r w:rsidRPr="005A7CA0">
        <w:rPr>
          <w:b/>
          <w:bCs/>
        </w:rPr>
        <w:t xml:space="preserve">Share UIP with </w:t>
      </w:r>
      <w:r w:rsidR="009B6B9B">
        <w:rPr>
          <w:b/>
          <w:bCs/>
        </w:rPr>
        <w:t xml:space="preserve">Superintendent and/or </w:t>
      </w:r>
      <w:r w:rsidRPr="005A7CA0">
        <w:rPr>
          <w:b/>
          <w:bCs/>
        </w:rPr>
        <w:t xml:space="preserve">local </w:t>
      </w:r>
      <w:r w:rsidR="00257226" w:rsidRPr="005A7CA0">
        <w:rPr>
          <w:b/>
          <w:bCs/>
        </w:rPr>
        <w:t xml:space="preserve">school </w:t>
      </w:r>
      <w:r w:rsidRPr="005A7CA0">
        <w:rPr>
          <w:b/>
          <w:bCs/>
        </w:rPr>
        <w:t>board</w:t>
      </w:r>
    </w:p>
    <w:p w14:paraId="23710F9E" w14:textId="77777777" w:rsidR="0001488B" w:rsidRDefault="0001488B" w:rsidP="005941FF"/>
    <w:p w14:paraId="1B37E456" w14:textId="2FDB661E" w:rsidR="00F948F7" w:rsidRPr="00FA76F9" w:rsidRDefault="00750386" w:rsidP="00FA76F9">
      <w:pPr>
        <w:pStyle w:val="Heading5"/>
      </w:pPr>
      <w:bookmarkStart w:id="124" w:name="_Toc141774878"/>
      <w:bookmarkStart w:id="125" w:name="_Toc172284773"/>
      <w:r w:rsidRPr="003A1C71">
        <w:rPr>
          <w:rFonts w:cs="Calibri"/>
          <w:noProof/>
          <w:color w:val="000000" w:themeColor="text1"/>
          <w:shd w:val="clear" w:color="auto" w:fill="E6E6E6"/>
        </w:rPr>
        <w:drawing>
          <wp:anchor distT="0" distB="0" distL="114300" distR="114300" simplePos="0" relativeHeight="251658308" behindDoc="0" locked="0" layoutInCell="1" allowOverlap="1" wp14:anchorId="2A4651ED" wp14:editId="768103F9">
            <wp:simplePos x="0" y="0"/>
            <wp:positionH relativeFrom="margin">
              <wp:align>left</wp:align>
            </wp:positionH>
            <wp:positionV relativeFrom="paragraph">
              <wp:posOffset>10544</wp:posOffset>
            </wp:positionV>
            <wp:extent cx="457200" cy="457200"/>
            <wp:effectExtent l="0" t="0" r="0" b="0"/>
            <wp:wrapSquare wrapText="bothSides"/>
            <wp:docPr id="1178190065" name="Graphic 1178190065" descr="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58700" name="Graphic 1715758700" descr="List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57200" cy="457200"/>
                    </a:xfrm>
                    <a:prstGeom prst="rect">
                      <a:avLst/>
                    </a:prstGeom>
                  </pic:spPr>
                </pic:pic>
              </a:graphicData>
            </a:graphic>
          </wp:anchor>
        </w:drawing>
      </w:r>
      <w:r>
        <w:t>Submit UIP for Public Posting</w:t>
      </w:r>
      <w:bookmarkEnd w:id="124"/>
      <w:bookmarkEnd w:id="125"/>
    </w:p>
    <w:p w14:paraId="49100148" w14:textId="547F158F" w:rsidR="005A7CA0" w:rsidRDefault="000E4F49" w:rsidP="00054F8B">
      <w:pPr>
        <w:pStyle w:val="Text"/>
        <w:spacing w:after="0"/>
        <w:ind w:left="1170" w:right="144" w:hanging="263"/>
      </w:pPr>
      <w:r w:rsidRPr="00A00537">
        <w:rPr>
          <w:b/>
          <w:bCs/>
          <w:i/>
          <w:iCs/>
          <w:sz w:val="20"/>
          <w:szCs w:val="20"/>
        </w:rPr>
        <w:t>Who</w:t>
      </w:r>
      <w:r w:rsidRPr="00A00537">
        <w:rPr>
          <w:sz w:val="20"/>
          <w:szCs w:val="20"/>
        </w:rPr>
        <w:t xml:space="preserve">: </w:t>
      </w:r>
      <w:r>
        <w:rPr>
          <w:sz w:val="20"/>
          <w:szCs w:val="20"/>
        </w:rPr>
        <w:t>UIP Writer(s), Accountability Contact, or designated representative</w:t>
      </w:r>
    </w:p>
    <w:p w14:paraId="67FD0029" w14:textId="77777777" w:rsidR="00FA76F9" w:rsidRDefault="00FA76F9" w:rsidP="005941FF">
      <w:pPr>
        <w:sectPr w:rsidR="00FA76F9" w:rsidSect="00377001">
          <w:headerReference w:type="default" r:id="rId117"/>
          <w:pgSz w:w="12240" w:h="15840" w:code="1"/>
          <w:pgMar w:top="1008" w:right="1008" w:bottom="1440" w:left="1008" w:header="720" w:footer="720" w:gutter="0"/>
          <w:cols w:space="720"/>
          <w:docGrid w:linePitch="360"/>
        </w:sectPr>
      </w:pPr>
    </w:p>
    <w:p w14:paraId="602CD131" w14:textId="1A35C216" w:rsidR="00E74D97" w:rsidRPr="00C9142C" w:rsidRDefault="005C3EAB" w:rsidP="00677A57">
      <w:pPr>
        <w:pStyle w:val="Heading1"/>
      </w:pPr>
      <w:bookmarkStart w:id="126" w:name="_Post-Submission:_Implement_and"/>
      <w:bookmarkStart w:id="127" w:name="_Toc172273365"/>
      <w:bookmarkEnd w:id="126"/>
      <w:r>
        <w:lastRenderedPageBreak/>
        <w:t>Post-Submission</w:t>
      </w:r>
      <w:r w:rsidR="00E74D97" w:rsidRPr="00C9142C">
        <w:t xml:space="preserve">: </w:t>
      </w:r>
      <w:r w:rsidR="00E74D97">
        <w:t>Implement and Progress Monitor</w:t>
      </w:r>
      <w:bookmarkEnd w:id="127"/>
    </w:p>
    <w:p w14:paraId="30D4C838" w14:textId="6CCBA285" w:rsidR="0028094F" w:rsidRDefault="0028094F" w:rsidP="005C3EAB">
      <w:r>
        <w:t>Once you have submitted your UIP</w:t>
      </w:r>
      <w:r w:rsidR="00436442">
        <w:t xml:space="preserve">, </w:t>
      </w:r>
      <w:r w:rsidR="003E24FC">
        <w:t xml:space="preserve">the plan you’ve created should guide improvement efforts for the rest of the plan year. In order to use the planning from your UIP as a guide for action, you’ll need to integrate </w:t>
      </w:r>
      <w:r w:rsidR="00CA2081">
        <w:t xml:space="preserve">those plan contents into any other planning tools you use – e.g., your staff meeting </w:t>
      </w:r>
      <w:r w:rsidR="005048DE">
        <w:t>schedules, coaching cadences, and meeting agendas.</w:t>
      </w:r>
      <w:r w:rsidR="0025709B">
        <w:t xml:space="preserve"> Both action steps (key actions and ongoing processes) and progress monitoring elements </w:t>
      </w:r>
      <w:r w:rsidR="00CA0C65">
        <w:t>(</w:t>
      </w:r>
      <w:r w:rsidR="009B6B9B">
        <w:t>Implementation Milestones</w:t>
      </w:r>
      <w:r w:rsidR="00CA0C65">
        <w:t xml:space="preserve"> and </w:t>
      </w:r>
      <w:r w:rsidR="009B6B9B">
        <w:t>Interim Targets</w:t>
      </w:r>
      <w:r w:rsidR="00CA0C65">
        <w:t xml:space="preserve">) should be incorporated into the planning or organization tools </w:t>
      </w:r>
      <w:r w:rsidR="00B032FD">
        <w:t>the team uses on a daily basis so that they don’t fall off the radar.</w:t>
      </w:r>
      <w:r w:rsidR="00954983">
        <w:t xml:space="preserve"> Consider downloading your Action Plan </w:t>
      </w:r>
      <w:r w:rsidR="0073321C">
        <w:t xml:space="preserve">in the UIP online system as a spreadsheet to turn into a living </w:t>
      </w:r>
      <w:r w:rsidR="000D0258">
        <w:t xml:space="preserve">implementation </w:t>
      </w:r>
      <w:r w:rsidR="00BA38D0">
        <w:t>tracking</w:t>
      </w:r>
      <w:r w:rsidR="000D0258">
        <w:t xml:space="preserve"> or project management tool.</w:t>
      </w:r>
    </w:p>
    <w:p w14:paraId="3B804C11" w14:textId="4F67ED99" w:rsidR="00B032FD" w:rsidRDefault="00B032FD" w:rsidP="005C3EAB">
      <w:r>
        <w:t>To improve the quality of implementation</w:t>
      </w:r>
      <w:r w:rsidR="00A318C8">
        <w:t xml:space="preserve"> and the chances of having the intended impact on student performance, the following “post-submission” guidance may be helpful. </w:t>
      </w:r>
    </w:p>
    <w:p w14:paraId="72419473" w14:textId="7C2A6500" w:rsidR="00E74D97" w:rsidRDefault="00A318C8" w:rsidP="005C3EAB">
      <w:r w:rsidRPr="00A318C8">
        <w:rPr>
          <w:b/>
          <w:bCs/>
        </w:rPr>
        <w:t xml:space="preserve">Track progress using </w:t>
      </w:r>
      <w:r w:rsidR="004152AA">
        <w:rPr>
          <w:b/>
          <w:bCs/>
        </w:rPr>
        <w:t>Implementation Milestones</w:t>
      </w:r>
      <w:r w:rsidRPr="00A318C8">
        <w:rPr>
          <w:b/>
          <w:bCs/>
        </w:rPr>
        <w:t xml:space="preserve"> and </w:t>
      </w:r>
      <w:r w:rsidR="009B6B9B">
        <w:rPr>
          <w:b/>
          <w:bCs/>
        </w:rPr>
        <w:t>Interim Targets</w:t>
      </w:r>
      <w:r w:rsidRPr="00A318C8">
        <w:rPr>
          <w:b/>
          <w:bCs/>
        </w:rPr>
        <w:t>.</w:t>
      </w:r>
      <w:r w:rsidR="00EB6192">
        <w:rPr>
          <w:b/>
          <w:bCs/>
        </w:rPr>
        <w:t xml:space="preserve"> </w:t>
      </w:r>
      <w:r w:rsidR="00A85804">
        <w:t xml:space="preserve">As mentioned above, </w:t>
      </w:r>
      <w:r w:rsidR="004736FB">
        <w:t xml:space="preserve">progress monitoring elements (like </w:t>
      </w:r>
      <w:r w:rsidR="004152AA">
        <w:t>Implementation Milestones</w:t>
      </w:r>
      <w:r w:rsidR="004736FB">
        <w:t xml:space="preserve"> and </w:t>
      </w:r>
      <w:r w:rsidR="009B6B9B">
        <w:t>Interim Targets</w:t>
      </w:r>
      <w:r w:rsidR="004736FB">
        <w:t xml:space="preserve">) are crucial tools </w:t>
      </w:r>
      <w:r w:rsidR="00EC0E65">
        <w:t xml:space="preserve">that enable the team to understand how strategy implementation is </w:t>
      </w:r>
      <w:r w:rsidR="00011A3A">
        <w:t>unfolding and how the selected strategy is impacting student results. However, these elements are only useful when they are regularly tracked</w:t>
      </w:r>
      <w:r w:rsidR="0010536E">
        <w:t xml:space="preserve"> and used to assess progress and </w:t>
      </w:r>
      <w:r w:rsidR="00D15BB5">
        <w:t xml:space="preserve">inform reflections on </w:t>
      </w:r>
      <w:r w:rsidR="005211B8">
        <w:t>whether plans should be adjusted or continued as written.</w:t>
      </w:r>
      <w:r w:rsidR="00EB6192">
        <w:t xml:space="preserve"> Make sure you have progress monitoring trackers in place and check periodically to make sure these are being used. Put progress-monitoring meetings on the school, leadership team, or staff meeting calendar and review data on these days. You may also consider creating a standing agenda item for “progress monitoring” during leadership team meetings.</w:t>
      </w:r>
    </w:p>
    <w:p w14:paraId="1EDEF8F7" w14:textId="53EEF193" w:rsidR="00EB53DD" w:rsidRDefault="00EB6192" w:rsidP="00EB53DD">
      <w:r>
        <w:rPr>
          <w:b/>
          <w:bCs/>
        </w:rPr>
        <w:t xml:space="preserve">Use progress monitoring data to inform action. </w:t>
      </w:r>
      <w:r w:rsidR="00670CF1">
        <w:t xml:space="preserve">Once progress monitoring trackers are in place and data is regularly being collected and analyzed, </w:t>
      </w:r>
      <w:r w:rsidR="00F060CB">
        <w:t xml:space="preserve">make sure that those analyses inform future action. In the current year, </w:t>
      </w:r>
      <w:r w:rsidR="00060085">
        <w:t xml:space="preserve">Implementation </w:t>
      </w:r>
      <w:r w:rsidR="00BB109D">
        <w:t>Milestones</w:t>
      </w:r>
      <w:r w:rsidR="00060085">
        <w:t xml:space="preserve"> results will help the team gauge whether the strategy is being implemented as planned. Missed </w:t>
      </w:r>
      <w:r w:rsidR="00BB109D">
        <w:t>milestones</w:t>
      </w:r>
      <w:r w:rsidR="00060085">
        <w:t xml:space="preserve"> may signal the need for</w:t>
      </w:r>
      <w:r w:rsidR="000857B2">
        <w:t xml:space="preserve"> the strategic allocation of</w:t>
      </w:r>
      <w:r w:rsidR="00060085">
        <w:t xml:space="preserve"> additional support, guidance, or resources</w:t>
      </w:r>
      <w:r w:rsidR="00D51E1F">
        <w:t xml:space="preserve">, and may inform relevant adjustments to the action plan. </w:t>
      </w:r>
      <w:r w:rsidR="009B6B9B">
        <w:t>Interim Targets</w:t>
      </w:r>
      <w:r w:rsidR="00FB363A">
        <w:t xml:space="preserve">, on the other hand, indicate whether students are on track to meet the </w:t>
      </w:r>
      <w:r w:rsidR="00EB39F1">
        <w:t>Improvement Targets</w:t>
      </w:r>
      <w:r w:rsidR="00FB363A">
        <w:t xml:space="preserve">. If results indicate that students are not on track, the planning team may </w:t>
      </w:r>
      <w:r w:rsidR="00603CA3">
        <w:t xml:space="preserve">consider adjustments to the </w:t>
      </w:r>
      <w:r w:rsidR="00BB109D">
        <w:t xml:space="preserve">implementation </w:t>
      </w:r>
      <w:r w:rsidR="00603CA3">
        <w:t>plan</w:t>
      </w:r>
      <w:r w:rsidR="00BB109D">
        <w:t xml:space="preserve"> or the strategy</w:t>
      </w:r>
      <w:r w:rsidR="00603CA3">
        <w:t xml:space="preserve"> to better meet student needs. </w:t>
      </w:r>
      <w:r w:rsidR="00BB109D">
        <w:t>P</w:t>
      </w:r>
      <w:r w:rsidR="00603CA3">
        <w:t xml:space="preserve">rogress monitoring data will also be helpful </w:t>
      </w:r>
      <w:r w:rsidR="00EB53DD">
        <w:t xml:space="preserve">in </w:t>
      </w:r>
      <w:r w:rsidR="00BB109D">
        <w:t xml:space="preserve">informing decisions about priorities and strategies in </w:t>
      </w:r>
      <w:r w:rsidR="00EB53DD">
        <w:t>the upcoming improvement planning cycle.</w:t>
      </w:r>
      <w:bookmarkStart w:id="128" w:name="_Notes_for_general"/>
      <w:bookmarkEnd w:id="128"/>
    </w:p>
    <w:p w14:paraId="4A74A31C" w14:textId="6A535C21" w:rsidR="008B50B2" w:rsidRDefault="005A1F79" w:rsidP="00EB53DD">
      <w:r w:rsidRPr="00EB53DD">
        <w:rPr>
          <w:b/>
          <w:bCs/>
        </w:rPr>
        <w:t>Ensure clear lines of communication from practitioners (staff/teachers) to leadership to that concerns/needs can be elevated</w:t>
      </w:r>
      <w:r w:rsidR="00EB53DD">
        <w:rPr>
          <w:b/>
          <w:bCs/>
        </w:rPr>
        <w:t xml:space="preserve"> and addressed quickly. </w:t>
      </w:r>
      <w:r w:rsidR="00EB53DD">
        <w:t xml:space="preserve">Those who are most immediately involved in putting a strategy into practice (usually teachers or staff) are </w:t>
      </w:r>
      <w:r w:rsidR="00224B92">
        <w:t xml:space="preserve">those who are best positioned to understand any </w:t>
      </w:r>
      <w:r w:rsidR="00591B40">
        <w:t>priorities</w:t>
      </w:r>
      <w:r w:rsidR="00224B92">
        <w:t xml:space="preserve"> or obstacles that arise in implementation efforts. Ensuring that these practitioners have </w:t>
      </w:r>
      <w:r w:rsidR="00932751">
        <w:t xml:space="preserve">access to leadership in order to elevate these concerns means that obstacles can be </w:t>
      </w:r>
      <w:r w:rsidR="00E265D0">
        <w:t xml:space="preserve">identified and </w:t>
      </w:r>
      <w:r w:rsidR="00932751">
        <w:t xml:space="preserve">addressed </w:t>
      </w:r>
      <w:r w:rsidR="00E265D0">
        <w:t xml:space="preserve">quickly, before they cause significant issues with plan implementation or student performance. Getting information directly from practitioners also helps leaders to </w:t>
      </w:r>
      <w:r w:rsidR="00FE795C">
        <w:t xml:space="preserve">understand the situation “on the ground” and to make any other decisions necessary to support the </w:t>
      </w:r>
      <w:r w:rsidR="006D09AF">
        <w:t>strategies being implemented or the people who are implementing them.</w:t>
      </w:r>
    </w:p>
    <w:p w14:paraId="7FF160B9" w14:textId="1B5A5292" w:rsidR="006D09AF" w:rsidRDefault="006D09AF" w:rsidP="00EB53DD">
      <w:r w:rsidRPr="00A318C8">
        <w:rPr>
          <w:b/>
          <w:bCs/>
        </w:rPr>
        <w:t>Have an Implementation Team to help monitor progress on strategies and identify needs for additional support/resources.</w:t>
      </w:r>
      <w:r>
        <w:rPr>
          <w:b/>
          <w:bCs/>
        </w:rPr>
        <w:t xml:space="preserve"> </w:t>
      </w:r>
      <w:r>
        <w:t>One</w:t>
      </w:r>
      <w:r w:rsidR="009F023E">
        <w:t xml:space="preserve"> efficient</w:t>
      </w:r>
      <w:r>
        <w:t xml:space="preserve"> </w:t>
      </w:r>
      <w:r w:rsidR="00B51E04">
        <w:t xml:space="preserve">way to </w:t>
      </w:r>
      <w:r w:rsidR="009F023E">
        <w:t xml:space="preserve">implement the post-submission guidance given above is to </w:t>
      </w:r>
      <w:r w:rsidR="00B852ED">
        <w:t>designate an Implementation Team</w:t>
      </w:r>
      <w:r w:rsidR="009C529E">
        <w:t>.</w:t>
      </w:r>
      <w:r w:rsidR="00D470FE">
        <w:t xml:space="preserve"> </w:t>
      </w:r>
      <w:r w:rsidR="00D470FE" w:rsidRPr="00D470FE">
        <w:t>The function of the Implementation Team is to monitor the progress of the plan, provide implementation support to practitioners and their coaches, clear barriers to strong implementation that are reported up to them, and respond quickly with course-corrections or recommendations when implementation activities are off track or when practitioners encounter obstacles</w:t>
      </w:r>
      <w:r w:rsidR="00CA7CDB">
        <w:t xml:space="preserve">. </w:t>
      </w:r>
      <w:r w:rsidR="00CA7CDB" w:rsidRPr="00CA7CDB">
        <w:t xml:space="preserve">The Implementation Team should be relatively </w:t>
      </w:r>
      <w:r w:rsidR="00CA7CDB" w:rsidRPr="00CA7CDB">
        <w:lastRenderedPageBreak/>
        <w:t>small (3-5 people). It should have enough capacity to address needs as they emerge, while remaining agile when action needs to be taken quickly</w:t>
      </w:r>
      <w:r w:rsidR="00CA7CDB">
        <w:t xml:space="preserve">. </w:t>
      </w:r>
      <w:r w:rsidR="00B829B4">
        <w:t xml:space="preserve">For additional information on Implementation Teams, see the </w:t>
      </w:r>
      <w:hyperlink r:id="rId118" w:history="1">
        <w:r w:rsidR="00B829B4" w:rsidRPr="00304A92">
          <w:rPr>
            <w:rStyle w:val="Hyperlink"/>
          </w:rPr>
          <w:t>Implementation Guide</w:t>
        </w:r>
      </w:hyperlink>
      <w:r w:rsidR="00CA646A" w:rsidRPr="00CA646A">
        <w:rPr>
          <w:rStyle w:val="Hyperlink"/>
          <w:color w:val="auto"/>
          <w:u w:val="none"/>
        </w:rPr>
        <w:t xml:space="preserve"> (page 4)</w:t>
      </w:r>
      <w:r w:rsidR="00B829B4">
        <w:t>.</w:t>
      </w:r>
    </w:p>
    <w:p w14:paraId="061D7635" w14:textId="77777777" w:rsidR="00A61862" w:rsidRPr="006D09AF" w:rsidRDefault="00A61862" w:rsidP="00EB53DD"/>
    <w:p w14:paraId="743CF3C5" w14:textId="0F84B416" w:rsidR="00107327" w:rsidRDefault="005C3EAB" w:rsidP="00A61862">
      <w:pPr>
        <w:jc w:val="center"/>
      </w:pPr>
      <w:r>
        <w:rPr>
          <w:noProof/>
          <w:color w:val="2B579A"/>
          <w:shd w:val="clear" w:color="auto" w:fill="E6E6E6"/>
        </w:rPr>
        <mc:AlternateContent>
          <mc:Choice Requires="wps">
            <w:drawing>
              <wp:anchor distT="0" distB="0" distL="114300" distR="114300" simplePos="0" relativeHeight="251658317" behindDoc="0" locked="0" layoutInCell="1" allowOverlap="1" wp14:anchorId="56DADB3C" wp14:editId="75F29404">
                <wp:simplePos x="0" y="0"/>
                <wp:positionH relativeFrom="column">
                  <wp:posOffset>990600</wp:posOffset>
                </wp:positionH>
                <wp:positionV relativeFrom="paragraph">
                  <wp:posOffset>0</wp:posOffset>
                </wp:positionV>
                <wp:extent cx="4495800" cy="1466850"/>
                <wp:effectExtent l="0" t="0" r="19050" b="19050"/>
                <wp:wrapTopAndBottom/>
                <wp:docPr id="560843318" name="Rectangle: Rounded Corners 560843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146685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75455D62" w14:textId="77777777" w:rsidR="00B13216" w:rsidRPr="007A2E79" w:rsidRDefault="00B13216" w:rsidP="00B13216">
                            <w:pPr>
                              <w:jc w:val="center"/>
                              <w:rPr>
                                <w:rFonts w:ascii="Museo Slab 500" w:eastAsiaTheme="majorEastAsia" w:hAnsi="Museo Slab 500" w:cstheme="majorBidi"/>
                                <w:i/>
                                <w:iCs/>
                                <w:sz w:val="20"/>
                                <w:szCs w:val="20"/>
                              </w:rPr>
                            </w:pPr>
                            <w:r w:rsidRPr="007A2E79">
                              <w:rPr>
                                <w:rFonts w:ascii="Museo Slab 500" w:eastAsiaTheme="majorEastAsia" w:hAnsi="Museo Slab 500" w:cstheme="majorBidi"/>
                                <w:i/>
                                <w:iCs/>
                                <w:sz w:val="20"/>
                                <w:szCs w:val="20"/>
                              </w:rPr>
                              <w:t>Available Resources and Tools</w:t>
                            </w:r>
                          </w:p>
                          <w:p w14:paraId="011C5E6F" w14:textId="0555F14E" w:rsidR="00B13216" w:rsidRPr="0092009C" w:rsidRDefault="007F7A3F" w:rsidP="00A4415E">
                            <w:pPr>
                              <w:pStyle w:val="ListParagraph"/>
                              <w:numPr>
                                <w:ilvl w:val="0"/>
                                <w:numId w:val="77"/>
                              </w:numPr>
                              <w:ind w:left="450"/>
                              <w:rPr>
                                <w:sz w:val="18"/>
                                <w:szCs w:val="16"/>
                              </w:rPr>
                            </w:pPr>
                            <w:hyperlink r:id="rId119" w:history="1">
                              <w:r w:rsidR="00304A92" w:rsidRPr="00304A92">
                                <w:rPr>
                                  <w:rStyle w:val="Hyperlink"/>
                                  <w:sz w:val="20"/>
                                  <w:szCs w:val="20"/>
                                </w:rPr>
                                <w:t>Implementation Guide</w:t>
                              </w:r>
                            </w:hyperlink>
                          </w:p>
                          <w:p w14:paraId="40ADC0CC" w14:textId="2F4F21A1" w:rsidR="0092009C" w:rsidRPr="0092009C" w:rsidRDefault="005E2AE1" w:rsidP="00A4415E">
                            <w:pPr>
                              <w:pStyle w:val="ListParagraph"/>
                              <w:numPr>
                                <w:ilvl w:val="0"/>
                                <w:numId w:val="77"/>
                              </w:numPr>
                              <w:ind w:left="450"/>
                              <w:rPr>
                                <w:sz w:val="18"/>
                                <w:szCs w:val="16"/>
                              </w:rPr>
                            </w:pPr>
                            <w:r>
                              <w:rPr>
                                <w:i/>
                                <w:iCs/>
                                <w:sz w:val="20"/>
                                <w:szCs w:val="20"/>
                              </w:rPr>
                              <w:t xml:space="preserve">Optional: </w:t>
                            </w:r>
                            <w:r w:rsidR="0092009C">
                              <w:rPr>
                                <w:sz w:val="20"/>
                                <w:szCs w:val="20"/>
                              </w:rPr>
                              <w:t>Blank Progress Monitoring Templates</w:t>
                            </w:r>
                          </w:p>
                          <w:p w14:paraId="438F71D7" w14:textId="10F3E696" w:rsidR="0092009C" w:rsidRPr="0092009C" w:rsidRDefault="007F7A3F" w:rsidP="00A4415E">
                            <w:pPr>
                              <w:pStyle w:val="ListParagraph"/>
                              <w:numPr>
                                <w:ilvl w:val="1"/>
                                <w:numId w:val="77"/>
                              </w:numPr>
                              <w:ind w:left="810"/>
                              <w:rPr>
                                <w:sz w:val="18"/>
                                <w:szCs w:val="16"/>
                              </w:rPr>
                            </w:pPr>
                            <w:hyperlink r:id="rId120" w:history="1">
                              <w:r w:rsidR="0092009C" w:rsidRPr="00FC143D">
                                <w:rPr>
                                  <w:rStyle w:val="Hyperlink"/>
                                  <w:sz w:val="20"/>
                                  <w:szCs w:val="20"/>
                                </w:rPr>
                                <w:t>Implementation Data Tracker</w:t>
                              </w:r>
                            </w:hyperlink>
                          </w:p>
                          <w:p w14:paraId="44EB86E1" w14:textId="3ABE087C" w:rsidR="0092009C" w:rsidRPr="00304A92" w:rsidRDefault="007F7A3F" w:rsidP="00A4415E">
                            <w:pPr>
                              <w:pStyle w:val="ListParagraph"/>
                              <w:numPr>
                                <w:ilvl w:val="1"/>
                                <w:numId w:val="77"/>
                              </w:numPr>
                              <w:ind w:left="810"/>
                              <w:rPr>
                                <w:sz w:val="18"/>
                                <w:szCs w:val="16"/>
                              </w:rPr>
                            </w:pPr>
                            <w:hyperlink r:id="rId121" w:history="1">
                              <w:r w:rsidR="00A61862" w:rsidRPr="00A61862">
                                <w:rPr>
                                  <w:rStyle w:val="Hyperlink"/>
                                  <w:sz w:val="20"/>
                                  <w:szCs w:val="20"/>
                                </w:rPr>
                                <w:t>Instructional Leadership Team (ILT) Calendar and PD Crosswalk</w:t>
                              </w:r>
                            </w:hyperlink>
                          </w:p>
                        </w:txbxContent>
                      </wps:txbx>
                      <wps:bodyPr rot="0" vert="horz" wrap="square" lIns="91440" tIns="91440" rIns="91440" bIns="91440" anchor="t" anchorCtr="0" upright="1">
                        <a:noAutofit/>
                      </wps:bodyPr>
                    </wps:wsp>
                  </a:graphicData>
                </a:graphic>
              </wp:anchor>
            </w:drawing>
          </mc:Choice>
          <mc:Fallback>
            <w:pict>
              <v:roundrect w14:anchorId="56DADB3C" id="Rectangle: Rounded Corners 560843318" o:spid="_x0000_s1049" style="position:absolute;left:0;text-align:left;margin-left:78pt;margin-top:0;width:354pt;height:115.5pt;z-index:251658317;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" fillcolor="white [3201]" strokecolor="#4f81bd [3204]" strokeweight="1.25pt">
                <v:stroke endcap="round"/>
                <v:textbox inset=",7.2pt,,7.2pt">
                  <w:txbxContent>
                    <w:p w14:paraId="75455D62" w14:textId="77777777" w:rsidR="00B13216" w:rsidRPr="007A2E79" w:rsidRDefault="00B13216" w:rsidP="00B13216">
                      <w:pPr>
                        <w:jc w:val="center"/>
                        <w:rPr>
                          <w:rFonts w:ascii="Museo Slab 500" w:eastAsiaTheme="majorEastAsia" w:hAnsi="Museo Slab 500" w:cstheme="majorBidi"/>
                          <w:i/>
                          <w:iCs/>
                          <w:sz w:val="20"/>
                          <w:szCs w:val="20"/>
                        </w:rPr>
                      </w:pPr>
                      <w:r w:rsidRPr="007A2E79">
                        <w:rPr>
                          <w:rFonts w:ascii="Museo Slab 500" w:eastAsiaTheme="majorEastAsia" w:hAnsi="Museo Slab 500" w:cstheme="majorBidi"/>
                          <w:i/>
                          <w:iCs/>
                          <w:sz w:val="20"/>
                          <w:szCs w:val="20"/>
                        </w:rPr>
                        <w:t>Available Resources and Tools</w:t>
                      </w:r>
                    </w:p>
                    <w:p w14:paraId="011C5E6F" w14:textId="0555F14E" w:rsidR="00B13216" w:rsidRPr="0092009C" w:rsidRDefault="007F7A3F" w:rsidP="00A4415E">
                      <w:pPr>
                        <w:pStyle w:val="ListParagraph"/>
                        <w:numPr>
                          <w:ilvl w:val="0"/>
                          <w:numId w:val="77"/>
                        </w:numPr>
                        <w:ind w:left="450"/>
                        <w:rPr>
                          <w:sz w:val="18"/>
                          <w:szCs w:val="16"/>
                        </w:rPr>
                      </w:pPr>
                      <w:hyperlink r:id="rId122" w:history="1">
                        <w:r w:rsidR="00304A92" w:rsidRPr="00304A92">
                          <w:rPr>
                            <w:rStyle w:val="Hyperlink"/>
                            <w:sz w:val="20"/>
                            <w:szCs w:val="20"/>
                          </w:rPr>
                          <w:t>Implementation Guide</w:t>
                        </w:r>
                      </w:hyperlink>
                    </w:p>
                    <w:p w14:paraId="40ADC0CC" w14:textId="2F4F21A1" w:rsidR="0092009C" w:rsidRPr="0092009C" w:rsidRDefault="005E2AE1" w:rsidP="00A4415E">
                      <w:pPr>
                        <w:pStyle w:val="ListParagraph"/>
                        <w:numPr>
                          <w:ilvl w:val="0"/>
                          <w:numId w:val="77"/>
                        </w:numPr>
                        <w:ind w:left="450"/>
                        <w:rPr>
                          <w:sz w:val="18"/>
                          <w:szCs w:val="16"/>
                        </w:rPr>
                      </w:pPr>
                      <w:r>
                        <w:rPr>
                          <w:i/>
                          <w:iCs/>
                          <w:sz w:val="20"/>
                          <w:szCs w:val="20"/>
                        </w:rPr>
                        <w:t xml:space="preserve">Optional: </w:t>
                      </w:r>
                      <w:r w:rsidR="0092009C">
                        <w:rPr>
                          <w:sz w:val="20"/>
                          <w:szCs w:val="20"/>
                        </w:rPr>
                        <w:t>Blank Progress Monitoring Templates</w:t>
                      </w:r>
                    </w:p>
                    <w:p w14:paraId="438F71D7" w14:textId="10F3E696" w:rsidR="0092009C" w:rsidRPr="0092009C" w:rsidRDefault="007F7A3F" w:rsidP="00A4415E">
                      <w:pPr>
                        <w:pStyle w:val="ListParagraph"/>
                        <w:numPr>
                          <w:ilvl w:val="1"/>
                          <w:numId w:val="77"/>
                        </w:numPr>
                        <w:ind w:left="810"/>
                        <w:rPr>
                          <w:sz w:val="18"/>
                          <w:szCs w:val="16"/>
                        </w:rPr>
                      </w:pPr>
                      <w:hyperlink r:id="rId123" w:history="1">
                        <w:r w:rsidR="0092009C" w:rsidRPr="00FC143D">
                          <w:rPr>
                            <w:rStyle w:val="Hyperlink"/>
                            <w:sz w:val="20"/>
                            <w:szCs w:val="20"/>
                          </w:rPr>
                          <w:t>Implementation Data Tracker</w:t>
                        </w:r>
                      </w:hyperlink>
                    </w:p>
                    <w:p w14:paraId="44EB86E1" w14:textId="3ABE087C" w:rsidR="0092009C" w:rsidRPr="00304A92" w:rsidRDefault="007F7A3F" w:rsidP="00A4415E">
                      <w:pPr>
                        <w:pStyle w:val="ListParagraph"/>
                        <w:numPr>
                          <w:ilvl w:val="1"/>
                          <w:numId w:val="77"/>
                        </w:numPr>
                        <w:ind w:left="810"/>
                        <w:rPr>
                          <w:sz w:val="18"/>
                          <w:szCs w:val="16"/>
                        </w:rPr>
                      </w:pPr>
                      <w:hyperlink r:id="rId124" w:history="1">
                        <w:r w:rsidR="00A61862" w:rsidRPr="00A61862">
                          <w:rPr>
                            <w:rStyle w:val="Hyperlink"/>
                            <w:sz w:val="20"/>
                            <w:szCs w:val="20"/>
                          </w:rPr>
                          <w:t>Instructional Leadership Team (ILT) Calendar and PD Crosswalk</w:t>
                        </w:r>
                      </w:hyperlink>
                    </w:p>
                  </w:txbxContent>
                </v:textbox>
                <w10:wrap type="topAndBottom"/>
              </v:roundrect>
            </w:pict>
          </mc:Fallback>
        </mc:AlternateContent>
      </w:r>
    </w:p>
    <w:p w14:paraId="11107551" w14:textId="77777777" w:rsidR="00B37614" w:rsidRDefault="00B37614" w:rsidP="005941FF">
      <w:pPr>
        <w:sectPr w:rsidR="00B37614" w:rsidSect="00377001">
          <w:headerReference w:type="default" r:id="rId125"/>
          <w:pgSz w:w="12240" w:h="15840" w:code="1"/>
          <w:pgMar w:top="1008" w:right="1008" w:bottom="1440" w:left="1008" w:header="720" w:footer="720" w:gutter="0"/>
          <w:cols w:space="720"/>
          <w:docGrid w:linePitch="360"/>
        </w:sectPr>
      </w:pPr>
    </w:p>
    <w:p w14:paraId="5DF7B30E" w14:textId="77777777" w:rsidR="00617FA8" w:rsidRDefault="00617FA8"/>
    <w:p w14:paraId="5CB3B92E" w14:textId="77777777" w:rsidR="00617FA8" w:rsidRDefault="00617FA8"/>
    <w:p w14:paraId="41FF4675" w14:textId="77777777" w:rsidR="00FB5B65" w:rsidRDefault="00FB5B65"/>
    <w:p w14:paraId="770E3131" w14:textId="77777777" w:rsidR="00FB5B65" w:rsidRDefault="00FB5B65"/>
    <w:p w14:paraId="6160F7CE" w14:textId="77777777" w:rsidR="00617FA8" w:rsidRPr="00677A57" w:rsidRDefault="00617FA8"/>
    <w:p w14:paraId="0509F547" w14:textId="77777777" w:rsidR="00A44509" w:rsidRPr="00677A57" w:rsidRDefault="00A44509"/>
    <w:p w14:paraId="70228842" w14:textId="77777777" w:rsidR="00A44509" w:rsidRPr="00677A57" w:rsidRDefault="00A44509"/>
    <w:p w14:paraId="086040E3" w14:textId="77777777" w:rsidR="00011628" w:rsidRPr="00772BDA" w:rsidRDefault="00617FA8" w:rsidP="00772BDA">
      <w:pPr>
        <w:pStyle w:val="Heading1"/>
        <w:shd w:val="clear" w:color="auto" w:fill="auto"/>
        <w:rPr>
          <w:sz w:val="48"/>
          <w:szCs w:val="44"/>
        </w:rPr>
      </w:pPr>
      <w:bookmarkStart w:id="129" w:name="_Appendix"/>
      <w:bookmarkStart w:id="130" w:name="_Toc134020969"/>
      <w:bookmarkStart w:id="131" w:name="_Toc134021038"/>
      <w:bookmarkStart w:id="132" w:name="_Toc134021233"/>
      <w:bookmarkStart w:id="133" w:name="_Toc134021526"/>
      <w:bookmarkStart w:id="134" w:name="_Toc134021648"/>
      <w:bookmarkStart w:id="135" w:name="_Toc172273366"/>
      <w:bookmarkEnd w:id="129"/>
      <w:r w:rsidRPr="00772BDA">
        <w:rPr>
          <w:sz w:val="48"/>
          <w:szCs w:val="44"/>
        </w:rPr>
        <w:t>App</w:t>
      </w:r>
      <w:r w:rsidR="0044015B" w:rsidRPr="00772BDA">
        <w:rPr>
          <w:sz w:val="48"/>
          <w:szCs w:val="44"/>
        </w:rPr>
        <w:t>endix</w:t>
      </w:r>
      <w:bookmarkEnd w:id="130"/>
      <w:bookmarkEnd w:id="131"/>
      <w:bookmarkEnd w:id="132"/>
      <w:bookmarkEnd w:id="133"/>
      <w:bookmarkEnd w:id="134"/>
      <w:bookmarkEnd w:id="135"/>
    </w:p>
    <w:p w14:paraId="7C64ED8D" w14:textId="77777777" w:rsidR="00A37A28" w:rsidRDefault="00A37A28" w:rsidP="00EF68EB">
      <w:pPr>
        <w:pStyle w:val="Text"/>
        <w:rPr>
          <w:rFonts w:ascii="Museo Slab 500" w:hAnsi="Museo Slab 500"/>
        </w:rPr>
      </w:pPr>
    </w:p>
    <w:p w14:paraId="7F4DDCF2" w14:textId="1D0C4FFA" w:rsidR="00EF68EB" w:rsidRPr="00A37A28" w:rsidRDefault="00A37A28" w:rsidP="00EF68EB">
      <w:pPr>
        <w:pStyle w:val="Text"/>
        <w:rPr>
          <w:rFonts w:ascii="Museo Slab 500" w:hAnsi="Museo Slab 500"/>
        </w:rPr>
      </w:pPr>
      <w:r w:rsidRPr="00A37A28">
        <w:rPr>
          <w:rFonts w:ascii="Museo Slab 500" w:hAnsi="Museo Slab 500"/>
        </w:rPr>
        <w:t>Appendix Contents</w:t>
      </w:r>
    </w:p>
    <w:p w14:paraId="4EC67D1A" w14:textId="264A50F7" w:rsidR="009F605D" w:rsidRDefault="00011628" w:rsidP="00997044">
      <w:pPr>
        <w:pStyle w:val="TOC1"/>
        <w:rPr>
          <w:rFonts w:asciiTheme="minorHAnsi" w:eastAsiaTheme="minorEastAsia" w:hAnsiTheme="minorHAnsi" w:cstheme="minorBidi"/>
          <w:kern w:val="2"/>
          <w:sz w:val="24"/>
          <w:szCs w:val="24"/>
          <w14:ligatures w14:val="standardContextual"/>
        </w:rPr>
      </w:pPr>
      <w:r>
        <w:rPr>
          <w:color w:val="2B579A"/>
          <w:shd w:val="clear" w:color="auto" w:fill="E6E6E6"/>
        </w:rPr>
        <w:fldChar w:fldCharType="begin"/>
      </w:r>
      <w:r>
        <w:instrText xml:space="preserve"> TOC \h \z \u \t "Heading 5,1,Heading 6,2,Title,1,Subtitle,2" </w:instrText>
      </w:r>
      <w:r>
        <w:rPr>
          <w:color w:val="2B579A"/>
          <w:shd w:val="clear" w:color="auto" w:fill="E6E6E6"/>
        </w:rPr>
        <w:fldChar w:fldCharType="separate"/>
      </w:r>
    </w:p>
    <w:p w14:paraId="2FBA3087" w14:textId="141F4CE8" w:rsidR="009F605D" w:rsidRDefault="007F7A3F">
      <w:pPr>
        <w:pStyle w:val="TOC1"/>
        <w:rPr>
          <w:rFonts w:asciiTheme="minorHAnsi" w:eastAsiaTheme="minorEastAsia" w:hAnsiTheme="minorHAnsi" w:cstheme="minorBidi"/>
          <w:kern w:val="2"/>
          <w:sz w:val="24"/>
          <w:szCs w:val="24"/>
          <w14:ligatures w14:val="standardContextual"/>
        </w:rPr>
      </w:pPr>
      <w:hyperlink w:anchor="_Toc172284774" w:history="1">
        <w:r w:rsidR="009F605D" w:rsidRPr="001A42B6">
          <w:rPr>
            <w:rStyle w:val="Hyperlink"/>
          </w:rPr>
          <w:t>Annotated Agendas</w:t>
        </w:r>
        <w:r w:rsidR="009F605D">
          <w:rPr>
            <w:webHidden/>
          </w:rPr>
          <w:tab/>
        </w:r>
        <w:r w:rsidR="009F605D">
          <w:rPr>
            <w:webHidden/>
          </w:rPr>
          <w:fldChar w:fldCharType="begin"/>
        </w:r>
        <w:r w:rsidR="009F605D">
          <w:rPr>
            <w:webHidden/>
          </w:rPr>
          <w:instrText xml:space="preserve"> PAGEREF _Toc172284774 \h </w:instrText>
        </w:r>
        <w:r w:rsidR="009F605D">
          <w:rPr>
            <w:webHidden/>
          </w:rPr>
        </w:r>
        <w:r w:rsidR="009F605D">
          <w:rPr>
            <w:webHidden/>
          </w:rPr>
          <w:fldChar w:fldCharType="separate"/>
        </w:r>
        <w:r w:rsidR="009F605D">
          <w:rPr>
            <w:webHidden/>
          </w:rPr>
          <w:t>26</w:t>
        </w:r>
        <w:r w:rsidR="009F605D">
          <w:rPr>
            <w:webHidden/>
          </w:rPr>
          <w:fldChar w:fldCharType="end"/>
        </w:r>
      </w:hyperlink>
    </w:p>
    <w:p w14:paraId="14E47BF8" w14:textId="0C45EE3F" w:rsidR="009F605D" w:rsidRDefault="007F7A3F">
      <w:pPr>
        <w:pStyle w:val="TOC1"/>
        <w:rPr>
          <w:rFonts w:asciiTheme="minorHAnsi" w:eastAsiaTheme="minorEastAsia" w:hAnsiTheme="minorHAnsi" w:cstheme="minorBidi"/>
          <w:kern w:val="2"/>
          <w:sz w:val="24"/>
          <w:szCs w:val="24"/>
          <w14:ligatures w14:val="standardContextual"/>
        </w:rPr>
      </w:pPr>
      <w:hyperlink w:anchor="_Toc172284775" w:history="1">
        <w:r w:rsidR="009F605D" w:rsidRPr="001A42B6">
          <w:rPr>
            <w:rStyle w:val="Hyperlink"/>
          </w:rPr>
          <w:t>1.1 Mid-Year Leadership Data Reflection: Annotated Agenda</w:t>
        </w:r>
        <w:r w:rsidR="009F605D">
          <w:rPr>
            <w:webHidden/>
          </w:rPr>
          <w:tab/>
        </w:r>
        <w:r w:rsidR="009F605D">
          <w:rPr>
            <w:webHidden/>
          </w:rPr>
          <w:fldChar w:fldCharType="begin"/>
        </w:r>
        <w:r w:rsidR="009F605D">
          <w:rPr>
            <w:webHidden/>
          </w:rPr>
          <w:instrText xml:space="preserve"> PAGEREF _Toc172284775 \h </w:instrText>
        </w:r>
        <w:r w:rsidR="009F605D">
          <w:rPr>
            <w:webHidden/>
          </w:rPr>
        </w:r>
        <w:r w:rsidR="009F605D">
          <w:rPr>
            <w:webHidden/>
          </w:rPr>
          <w:fldChar w:fldCharType="separate"/>
        </w:r>
        <w:r w:rsidR="009F605D">
          <w:rPr>
            <w:webHidden/>
          </w:rPr>
          <w:t>27</w:t>
        </w:r>
        <w:r w:rsidR="009F605D">
          <w:rPr>
            <w:webHidden/>
          </w:rPr>
          <w:fldChar w:fldCharType="end"/>
        </w:r>
      </w:hyperlink>
    </w:p>
    <w:p w14:paraId="1C74932A" w14:textId="2944803E" w:rsidR="009F605D" w:rsidRDefault="007F7A3F" w:rsidP="00DC5332">
      <w:pPr>
        <w:pStyle w:val="TOC2"/>
        <w:rPr>
          <w:rFonts w:asciiTheme="minorHAnsi" w:eastAsiaTheme="minorEastAsia" w:hAnsiTheme="minorHAnsi" w:cstheme="minorBidi"/>
          <w:noProof/>
          <w:kern w:val="2"/>
          <w:sz w:val="24"/>
          <w:szCs w:val="24"/>
          <w14:ligatures w14:val="standardContextual"/>
        </w:rPr>
      </w:pPr>
      <w:hyperlink w:anchor="_Toc172284776" w:history="1">
        <w:r w:rsidR="009F605D" w:rsidRPr="001A42B6">
          <w:rPr>
            <w:rStyle w:val="Hyperlink"/>
            <w:noProof/>
          </w:rPr>
          <w:t>1.1 Leadership Data Reflection Meeting Note-catcher</w:t>
        </w:r>
        <w:r w:rsidR="009F605D">
          <w:rPr>
            <w:noProof/>
            <w:webHidden/>
          </w:rPr>
          <w:tab/>
        </w:r>
        <w:r w:rsidR="009F605D">
          <w:rPr>
            <w:noProof/>
            <w:webHidden/>
          </w:rPr>
          <w:fldChar w:fldCharType="begin"/>
        </w:r>
        <w:r w:rsidR="009F605D">
          <w:rPr>
            <w:noProof/>
            <w:webHidden/>
          </w:rPr>
          <w:instrText xml:space="preserve"> PAGEREF _Toc172284776 \h </w:instrText>
        </w:r>
        <w:r w:rsidR="009F605D">
          <w:rPr>
            <w:noProof/>
            <w:webHidden/>
          </w:rPr>
        </w:r>
        <w:r w:rsidR="009F605D">
          <w:rPr>
            <w:noProof/>
            <w:webHidden/>
          </w:rPr>
          <w:fldChar w:fldCharType="separate"/>
        </w:r>
        <w:r w:rsidR="009F605D">
          <w:rPr>
            <w:noProof/>
            <w:webHidden/>
          </w:rPr>
          <w:t>30</w:t>
        </w:r>
        <w:r w:rsidR="009F605D">
          <w:rPr>
            <w:noProof/>
            <w:webHidden/>
          </w:rPr>
          <w:fldChar w:fldCharType="end"/>
        </w:r>
      </w:hyperlink>
    </w:p>
    <w:p w14:paraId="3F3E8355" w14:textId="10693171" w:rsidR="009F605D" w:rsidRDefault="007F7A3F">
      <w:pPr>
        <w:pStyle w:val="TOC1"/>
        <w:rPr>
          <w:rFonts w:asciiTheme="minorHAnsi" w:eastAsiaTheme="minorEastAsia" w:hAnsiTheme="minorHAnsi" w:cstheme="minorBidi"/>
          <w:kern w:val="2"/>
          <w:sz w:val="24"/>
          <w:szCs w:val="24"/>
          <w14:ligatures w14:val="standardContextual"/>
        </w:rPr>
      </w:pPr>
      <w:hyperlink w:anchor="_Toc172284777" w:history="1">
        <w:r w:rsidR="009F605D" w:rsidRPr="001A42B6">
          <w:rPr>
            <w:rStyle w:val="Hyperlink"/>
          </w:rPr>
          <w:t>1.2 Whole School Data Day: Annotated Agenda</w:t>
        </w:r>
        <w:r w:rsidR="009F605D">
          <w:rPr>
            <w:webHidden/>
          </w:rPr>
          <w:tab/>
        </w:r>
        <w:r w:rsidR="009F605D">
          <w:rPr>
            <w:webHidden/>
          </w:rPr>
          <w:fldChar w:fldCharType="begin"/>
        </w:r>
        <w:r w:rsidR="009F605D">
          <w:rPr>
            <w:webHidden/>
          </w:rPr>
          <w:instrText xml:space="preserve"> PAGEREF _Toc172284777 \h </w:instrText>
        </w:r>
        <w:r w:rsidR="009F605D">
          <w:rPr>
            <w:webHidden/>
          </w:rPr>
        </w:r>
        <w:r w:rsidR="009F605D">
          <w:rPr>
            <w:webHidden/>
          </w:rPr>
          <w:fldChar w:fldCharType="separate"/>
        </w:r>
        <w:r w:rsidR="009F605D">
          <w:rPr>
            <w:webHidden/>
          </w:rPr>
          <w:t>31</w:t>
        </w:r>
        <w:r w:rsidR="009F605D">
          <w:rPr>
            <w:webHidden/>
          </w:rPr>
          <w:fldChar w:fldCharType="end"/>
        </w:r>
      </w:hyperlink>
    </w:p>
    <w:p w14:paraId="5C411BE2" w14:textId="4D771C92" w:rsidR="009F605D" w:rsidRDefault="007F7A3F" w:rsidP="00DC5332">
      <w:pPr>
        <w:pStyle w:val="TOC2"/>
        <w:rPr>
          <w:rFonts w:asciiTheme="minorHAnsi" w:eastAsiaTheme="minorEastAsia" w:hAnsiTheme="minorHAnsi" w:cstheme="minorBidi"/>
          <w:noProof/>
          <w:kern w:val="2"/>
          <w:sz w:val="24"/>
          <w:szCs w:val="24"/>
          <w14:ligatures w14:val="standardContextual"/>
        </w:rPr>
      </w:pPr>
      <w:hyperlink w:anchor="_Toc172284778" w:history="1">
        <w:r w:rsidR="009F605D" w:rsidRPr="001A42B6">
          <w:rPr>
            <w:rStyle w:val="Hyperlink"/>
            <w:noProof/>
          </w:rPr>
          <w:t>1.2 Whole School Data Day: Considerations for leaders</w:t>
        </w:r>
        <w:r w:rsidR="009F605D">
          <w:rPr>
            <w:noProof/>
            <w:webHidden/>
          </w:rPr>
          <w:tab/>
        </w:r>
        <w:r w:rsidR="009F605D">
          <w:rPr>
            <w:noProof/>
            <w:webHidden/>
          </w:rPr>
          <w:fldChar w:fldCharType="begin"/>
        </w:r>
        <w:r w:rsidR="009F605D">
          <w:rPr>
            <w:noProof/>
            <w:webHidden/>
          </w:rPr>
          <w:instrText xml:space="preserve"> PAGEREF _Toc172284778 \h </w:instrText>
        </w:r>
        <w:r w:rsidR="009F605D">
          <w:rPr>
            <w:noProof/>
            <w:webHidden/>
          </w:rPr>
        </w:r>
        <w:r w:rsidR="009F605D">
          <w:rPr>
            <w:noProof/>
            <w:webHidden/>
          </w:rPr>
          <w:fldChar w:fldCharType="separate"/>
        </w:r>
        <w:r w:rsidR="009F605D">
          <w:rPr>
            <w:noProof/>
            <w:webHidden/>
          </w:rPr>
          <w:t>36</w:t>
        </w:r>
        <w:r w:rsidR="009F605D">
          <w:rPr>
            <w:noProof/>
            <w:webHidden/>
          </w:rPr>
          <w:fldChar w:fldCharType="end"/>
        </w:r>
      </w:hyperlink>
    </w:p>
    <w:p w14:paraId="48D79C4C" w14:textId="53E387D0" w:rsidR="009F605D" w:rsidRDefault="007F7A3F" w:rsidP="00DC5332">
      <w:pPr>
        <w:pStyle w:val="TOC2"/>
        <w:rPr>
          <w:rFonts w:asciiTheme="minorHAnsi" w:eastAsiaTheme="minorEastAsia" w:hAnsiTheme="minorHAnsi" w:cstheme="minorBidi"/>
          <w:noProof/>
          <w:kern w:val="2"/>
          <w:sz w:val="24"/>
          <w:szCs w:val="24"/>
          <w14:ligatures w14:val="standardContextual"/>
        </w:rPr>
      </w:pPr>
      <w:hyperlink w:anchor="_Toc172284779" w:history="1">
        <w:r w:rsidR="009F605D" w:rsidRPr="001A42B6">
          <w:rPr>
            <w:rStyle w:val="Hyperlink"/>
            <w:noProof/>
          </w:rPr>
          <w:t>1.2 Whole School Data Day: Participant Packet</w:t>
        </w:r>
        <w:r w:rsidR="009F605D">
          <w:rPr>
            <w:noProof/>
            <w:webHidden/>
          </w:rPr>
          <w:tab/>
        </w:r>
        <w:r w:rsidR="009F605D">
          <w:rPr>
            <w:noProof/>
            <w:webHidden/>
          </w:rPr>
          <w:fldChar w:fldCharType="begin"/>
        </w:r>
        <w:r w:rsidR="009F605D">
          <w:rPr>
            <w:noProof/>
            <w:webHidden/>
          </w:rPr>
          <w:instrText xml:space="preserve"> PAGEREF _Toc172284779 \h </w:instrText>
        </w:r>
        <w:r w:rsidR="009F605D">
          <w:rPr>
            <w:noProof/>
            <w:webHidden/>
          </w:rPr>
        </w:r>
        <w:r w:rsidR="009F605D">
          <w:rPr>
            <w:noProof/>
            <w:webHidden/>
          </w:rPr>
          <w:fldChar w:fldCharType="separate"/>
        </w:r>
        <w:r w:rsidR="009F605D">
          <w:rPr>
            <w:noProof/>
            <w:webHidden/>
          </w:rPr>
          <w:t>37</w:t>
        </w:r>
        <w:r w:rsidR="009F605D">
          <w:rPr>
            <w:noProof/>
            <w:webHidden/>
          </w:rPr>
          <w:fldChar w:fldCharType="end"/>
        </w:r>
      </w:hyperlink>
    </w:p>
    <w:p w14:paraId="1293D85E" w14:textId="0B14181E" w:rsidR="009F605D" w:rsidRDefault="007F7A3F" w:rsidP="00DC5332">
      <w:pPr>
        <w:pStyle w:val="TOC2"/>
        <w:rPr>
          <w:rFonts w:asciiTheme="minorHAnsi" w:eastAsiaTheme="minorEastAsia" w:hAnsiTheme="minorHAnsi" w:cstheme="minorBidi"/>
          <w:noProof/>
          <w:kern w:val="2"/>
          <w:sz w:val="24"/>
          <w:szCs w:val="24"/>
          <w14:ligatures w14:val="standardContextual"/>
        </w:rPr>
      </w:pPr>
      <w:hyperlink w:anchor="_Toc172284780" w:history="1">
        <w:r w:rsidR="009F605D" w:rsidRPr="001A42B6">
          <w:rPr>
            <w:rStyle w:val="Hyperlink"/>
            <w:noProof/>
          </w:rPr>
          <w:t>1.2 Whole School Data Day: Team-Level Reflections and Planning (Optional Session)</w:t>
        </w:r>
        <w:r w:rsidR="009F605D">
          <w:rPr>
            <w:noProof/>
            <w:webHidden/>
          </w:rPr>
          <w:tab/>
        </w:r>
        <w:r w:rsidR="009F605D">
          <w:rPr>
            <w:noProof/>
            <w:webHidden/>
          </w:rPr>
          <w:fldChar w:fldCharType="begin"/>
        </w:r>
        <w:r w:rsidR="009F605D">
          <w:rPr>
            <w:noProof/>
            <w:webHidden/>
          </w:rPr>
          <w:instrText xml:space="preserve"> PAGEREF _Toc172284780 \h </w:instrText>
        </w:r>
        <w:r w:rsidR="009F605D">
          <w:rPr>
            <w:noProof/>
            <w:webHidden/>
          </w:rPr>
        </w:r>
        <w:r w:rsidR="009F605D">
          <w:rPr>
            <w:noProof/>
            <w:webHidden/>
          </w:rPr>
          <w:fldChar w:fldCharType="separate"/>
        </w:r>
        <w:r w:rsidR="009F605D">
          <w:rPr>
            <w:noProof/>
            <w:webHidden/>
          </w:rPr>
          <w:t>41</w:t>
        </w:r>
        <w:r w:rsidR="009F605D">
          <w:rPr>
            <w:noProof/>
            <w:webHidden/>
          </w:rPr>
          <w:fldChar w:fldCharType="end"/>
        </w:r>
      </w:hyperlink>
    </w:p>
    <w:p w14:paraId="4CE04FEF" w14:textId="68AEE1FE" w:rsidR="009F605D" w:rsidRDefault="007F7A3F">
      <w:pPr>
        <w:pStyle w:val="TOC1"/>
        <w:rPr>
          <w:rFonts w:asciiTheme="minorHAnsi" w:eastAsiaTheme="minorEastAsia" w:hAnsiTheme="minorHAnsi" w:cstheme="minorBidi"/>
          <w:kern w:val="2"/>
          <w:sz w:val="24"/>
          <w:szCs w:val="24"/>
          <w14:ligatures w14:val="standardContextual"/>
        </w:rPr>
      </w:pPr>
      <w:hyperlink w:anchor="_Toc172284781" w:history="1">
        <w:r w:rsidR="009F605D" w:rsidRPr="001A42B6">
          <w:rPr>
            <w:rStyle w:val="Hyperlink"/>
          </w:rPr>
          <w:t>1.3 End of Year Leadership Data Reflection: Annotated Agenda</w:t>
        </w:r>
        <w:r w:rsidR="009F605D">
          <w:rPr>
            <w:webHidden/>
          </w:rPr>
          <w:tab/>
        </w:r>
        <w:r w:rsidR="009F605D">
          <w:rPr>
            <w:webHidden/>
          </w:rPr>
          <w:fldChar w:fldCharType="begin"/>
        </w:r>
        <w:r w:rsidR="009F605D">
          <w:rPr>
            <w:webHidden/>
          </w:rPr>
          <w:instrText xml:space="preserve"> PAGEREF _Toc172284781 \h </w:instrText>
        </w:r>
        <w:r w:rsidR="009F605D">
          <w:rPr>
            <w:webHidden/>
          </w:rPr>
        </w:r>
        <w:r w:rsidR="009F605D">
          <w:rPr>
            <w:webHidden/>
          </w:rPr>
          <w:fldChar w:fldCharType="separate"/>
        </w:r>
        <w:r w:rsidR="009F605D">
          <w:rPr>
            <w:webHidden/>
          </w:rPr>
          <w:t>42</w:t>
        </w:r>
        <w:r w:rsidR="009F605D">
          <w:rPr>
            <w:webHidden/>
          </w:rPr>
          <w:fldChar w:fldCharType="end"/>
        </w:r>
      </w:hyperlink>
    </w:p>
    <w:p w14:paraId="54677018" w14:textId="3FBD373E" w:rsidR="009F605D" w:rsidRDefault="007F7A3F">
      <w:pPr>
        <w:pStyle w:val="TOC1"/>
        <w:rPr>
          <w:rFonts w:asciiTheme="minorHAnsi" w:eastAsiaTheme="minorEastAsia" w:hAnsiTheme="minorHAnsi" w:cstheme="minorBidi"/>
          <w:kern w:val="2"/>
          <w:sz w:val="24"/>
          <w:szCs w:val="24"/>
          <w14:ligatures w14:val="standardContextual"/>
        </w:rPr>
      </w:pPr>
      <w:hyperlink w:anchor="_Toc172284782" w:history="1">
        <w:r w:rsidR="009F605D" w:rsidRPr="001A42B6">
          <w:rPr>
            <w:rStyle w:val="Hyperlink"/>
          </w:rPr>
          <w:t>2.1 Leadership Priority Setting Meeting: Annotated Agenda</w:t>
        </w:r>
        <w:r w:rsidR="009F605D">
          <w:rPr>
            <w:webHidden/>
          </w:rPr>
          <w:tab/>
        </w:r>
        <w:r w:rsidR="009F605D">
          <w:rPr>
            <w:webHidden/>
          </w:rPr>
          <w:fldChar w:fldCharType="begin"/>
        </w:r>
        <w:r w:rsidR="009F605D">
          <w:rPr>
            <w:webHidden/>
          </w:rPr>
          <w:instrText xml:space="preserve"> PAGEREF _Toc172284782 \h </w:instrText>
        </w:r>
        <w:r w:rsidR="009F605D">
          <w:rPr>
            <w:webHidden/>
          </w:rPr>
        </w:r>
        <w:r w:rsidR="009F605D">
          <w:rPr>
            <w:webHidden/>
          </w:rPr>
          <w:fldChar w:fldCharType="separate"/>
        </w:r>
        <w:r w:rsidR="009F605D">
          <w:rPr>
            <w:webHidden/>
          </w:rPr>
          <w:t>46</w:t>
        </w:r>
        <w:r w:rsidR="009F605D">
          <w:rPr>
            <w:webHidden/>
          </w:rPr>
          <w:fldChar w:fldCharType="end"/>
        </w:r>
      </w:hyperlink>
    </w:p>
    <w:p w14:paraId="1F44349E" w14:textId="0CF12AD2" w:rsidR="009F605D" w:rsidRDefault="007F7A3F">
      <w:pPr>
        <w:pStyle w:val="TOC1"/>
        <w:rPr>
          <w:rFonts w:asciiTheme="minorHAnsi" w:eastAsiaTheme="minorEastAsia" w:hAnsiTheme="minorHAnsi" w:cstheme="minorBidi"/>
          <w:kern w:val="2"/>
          <w:sz w:val="24"/>
          <w:szCs w:val="24"/>
          <w14:ligatures w14:val="standardContextual"/>
        </w:rPr>
      </w:pPr>
      <w:hyperlink w:anchor="_Toc172284783" w:history="1">
        <w:r w:rsidR="009F605D" w:rsidRPr="001A42B6">
          <w:rPr>
            <w:rStyle w:val="Hyperlink"/>
          </w:rPr>
          <w:t>3.1 Leadership Root Cause and Strategizing Meeting: Annotated Agenda</w:t>
        </w:r>
        <w:r w:rsidR="009F605D">
          <w:rPr>
            <w:webHidden/>
          </w:rPr>
          <w:tab/>
        </w:r>
        <w:r w:rsidR="009F605D">
          <w:rPr>
            <w:webHidden/>
          </w:rPr>
          <w:fldChar w:fldCharType="begin"/>
        </w:r>
        <w:r w:rsidR="009F605D">
          <w:rPr>
            <w:webHidden/>
          </w:rPr>
          <w:instrText xml:space="preserve"> PAGEREF _Toc172284783 \h </w:instrText>
        </w:r>
        <w:r w:rsidR="009F605D">
          <w:rPr>
            <w:webHidden/>
          </w:rPr>
        </w:r>
        <w:r w:rsidR="009F605D">
          <w:rPr>
            <w:webHidden/>
          </w:rPr>
          <w:fldChar w:fldCharType="separate"/>
        </w:r>
        <w:r w:rsidR="009F605D">
          <w:rPr>
            <w:webHidden/>
          </w:rPr>
          <w:t>50</w:t>
        </w:r>
        <w:r w:rsidR="009F605D">
          <w:rPr>
            <w:webHidden/>
          </w:rPr>
          <w:fldChar w:fldCharType="end"/>
        </w:r>
      </w:hyperlink>
    </w:p>
    <w:p w14:paraId="16A35A75" w14:textId="0D8A17AA" w:rsidR="009F605D" w:rsidRDefault="007F7A3F">
      <w:pPr>
        <w:pStyle w:val="TOC1"/>
        <w:rPr>
          <w:rFonts w:asciiTheme="minorHAnsi" w:eastAsiaTheme="minorEastAsia" w:hAnsiTheme="minorHAnsi" w:cstheme="minorBidi"/>
          <w:kern w:val="2"/>
          <w:sz w:val="24"/>
          <w:szCs w:val="24"/>
          <w14:ligatures w14:val="standardContextual"/>
        </w:rPr>
      </w:pPr>
      <w:hyperlink w:anchor="_Toc172284784" w:history="1">
        <w:r w:rsidR="009F605D" w:rsidRPr="001A42B6">
          <w:rPr>
            <w:rStyle w:val="Hyperlink"/>
          </w:rPr>
          <w:t>3.2 Focus Group on Strategy Options: Annotated Agenda</w:t>
        </w:r>
        <w:r w:rsidR="009F605D">
          <w:rPr>
            <w:webHidden/>
          </w:rPr>
          <w:tab/>
        </w:r>
        <w:r w:rsidR="009F605D">
          <w:rPr>
            <w:webHidden/>
          </w:rPr>
          <w:fldChar w:fldCharType="begin"/>
        </w:r>
        <w:r w:rsidR="009F605D">
          <w:rPr>
            <w:webHidden/>
          </w:rPr>
          <w:instrText xml:space="preserve"> PAGEREF _Toc172284784 \h </w:instrText>
        </w:r>
        <w:r w:rsidR="009F605D">
          <w:rPr>
            <w:webHidden/>
          </w:rPr>
        </w:r>
        <w:r w:rsidR="009F605D">
          <w:rPr>
            <w:webHidden/>
          </w:rPr>
          <w:fldChar w:fldCharType="separate"/>
        </w:r>
        <w:r w:rsidR="009F605D">
          <w:rPr>
            <w:webHidden/>
          </w:rPr>
          <w:t>53</w:t>
        </w:r>
        <w:r w:rsidR="009F605D">
          <w:rPr>
            <w:webHidden/>
          </w:rPr>
          <w:fldChar w:fldCharType="end"/>
        </w:r>
      </w:hyperlink>
    </w:p>
    <w:p w14:paraId="13D1F1CE" w14:textId="6A9D2C84" w:rsidR="009F605D" w:rsidRDefault="007F7A3F">
      <w:pPr>
        <w:pStyle w:val="TOC1"/>
        <w:rPr>
          <w:rFonts w:asciiTheme="minorHAnsi" w:eastAsiaTheme="minorEastAsia" w:hAnsiTheme="minorHAnsi" w:cstheme="minorBidi"/>
          <w:kern w:val="2"/>
          <w:sz w:val="24"/>
          <w:szCs w:val="24"/>
          <w14:ligatures w14:val="standardContextual"/>
        </w:rPr>
      </w:pPr>
      <w:hyperlink w:anchor="_Toc172284785" w:history="1">
        <w:r w:rsidR="009F605D" w:rsidRPr="001A42B6">
          <w:rPr>
            <w:rStyle w:val="Hyperlink"/>
          </w:rPr>
          <w:t>3.3 Leadership Strategy Meeting: Annotated Agenda</w:t>
        </w:r>
        <w:r w:rsidR="009F605D">
          <w:rPr>
            <w:webHidden/>
          </w:rPr>
          <w:tab/>
        </w:r>
        <w:r w:rsidR="009F605D">
          <w:rPr>
            <w:webHidden/>
          </w:rPr>
          <w:fldChar w:fldCharType="begin"/>
        </w:r>
        <w:r w:rsidR="009F605D">
          <w:rPr>
            <w:webHidden/>
          </w:rPr>
          <w:instrText xml:space="preserve"> PAGEREF _Toc172284785 \h </w:instrText>
        </w:r>
        <w:r w:rsidR="009F605D">
          <w:rPr>
            <w:webHidden/>
          </w:rPr>
        </w:r>
        <w:r w:rsidR="009F605D">
          <w:rPr>
            <w:webHidden/>
          </w:rPr>
          <w:fldChar w:fldCharType="separate"/>
        </w:r>
        <w:r w:rsidR="009F605D">
          <w:rPr>
            <w:webHidden/>
          </w:rPr>
          <w:t>55</w:t>
        </w:r>
        <w:r w:rsidR="009F605D">
          <w:rPr>
            <w:webHidden/>
          </w:rPr>
          <w:fldChar w:fldCharType="end"/>
        </w:r>
      </w:hyperlink>
    </w:p>
    <w:p w14:paraId="78362142" w14:textId="6E985CF9" w:rsidR="009F605D" w:rsidRDefault="007F7A3F">
      <w:pPr>
        <w:pStyle w:val="TOC1"/>
        <w:rPr>
          <w:rFonts w:asciiTheme="minorHAnsi" w:eastAsiaTheme="minorEastAsia" w:hAnsiTheme="minorHAnsi" w:cstheme="minorBidi"/>
          <w:kern w:val="2"/>
          <w:sz w:val="24"/>
          <w:szCs w:val="24"/>
          <w14:ligatures w14:val="standardContextual"/>
        </w:rPr>
      </w:pPr>
      <w:hyperlink w:anchor="_Toc172284786" w:history="1">
        <w:r w:rsidR="009F605D" w:rsidRPr="001A42B6">
          <w:rPr>
            <w:rStyle w:val="Hyperlink"/>
          </w:rPr>
          <w:t>4.1 Designate Action Planning Team(s)</w:t>
        </w:r>
        <w:r w:rsidR="009F605D">
          <w:rPr>
            <w:webHidden/>
          </w:rPr>
          <w:tab/>
        </w:r>
        <w:r w:rsidR="009F605D">
          <w:rPr>
            <w:webHidden/>
          </w:rPr>
          <w:fldChar w:fldCharType="begin"/>
        </w:r>
        <w:r w:rsidR="009F605D">
          <w:rPr>
            <w:webHidden/>
          </w:rPr>
          <w:instrText xml:space="preserve"> PAGEREF _Toc172284786 \h </w:instrText>
        </w:r>
        <w:r w:rsidR="009F605D">
          <w:rPr>
            <w:webHidden/>
          </w:rPr>
        </w:r>
        <w:r w:rsidR="009F605D">
          <w:rPr>
            <w:webHidden/>
          </w:rPr>
          <w:fldChar w:fldCharType="separate"/>
        </w:r>
        <w:r w:rsidR="009F605D">
          <w:rPr>
            <w:webHidden/>
          </w:rPr>
          <w:t>58</w:t>
        </w:r>
        <w:r w:rsidR="009F605D">
          <w:rPr>
            <w:webHidden/>
          </w:rPr>
          <w:fldChar w:fldCharType="end"/>
        </w:r>
      </w:hyperlink>
    </w:p>
    <w:p w14:paraId="4FA6CE5F" w14:textId="5DB01CE7" w:rsidR="009F605D" w:rsidRDefault="007F7A3F">
      <w:pPr>
        <w:pStyle w:val="TOC1"/>
        <w:rPr>
          <w:rFonts w:asciiTheme="minorHAnsi" w:eastAsiaTheme="minorEastAsia" w:hAnsiTheme="minorHAnsi" w:cstheme="minorBidi"/>
          <w:kern w:val="2"/>
          <w:sz w:val="24"/>
          <w:szCs w:val="24"/>
          <w14:ligatures w14:val="standardContextual"/>
        </w:rPr>
      </w:pPr>
      <w:hyperlink w:anchor="_Toc172284787" w:history="1">
        <w:r w:rsidR="009F605D" w:rsidRPr="001A42B6">
          <w:rPr>
            <w:rStyle w:val="Hyperlink"/>
          </w:rPr>
          <w:t>4.2 General Implementation Planning Workflow</w:t>
        </w:r>
        <w:r w:rsidR="009F605D">
          <w:rPr>
            <w:webHidden/>
          </w:rPr>
          <w:tab/>
        </w:r>
        <w:r w:rsidR="009F605D">
          <w:rPr>
            <w:webHidden/>
          </w:rPr>
          <w:fldChar w:fldCharType="begin"/>
        </w:r>
        <w:r w:rsidR="009F605D">
          <w:rPr>
            <w:webHidden/>
          </w:rPr>
          <w:instrText xml:space="preserve"> PAGEREF _Toc172284787 \h </w:instrText>
        </w:r>
        <w:r w:rsidR="009F605D">
          <w:rPr>
            <w:webHidden/>
          </w:rPr>
        </w:r>
        <w:r w:rsidR="009F605D">
          <w:rPr>
            <w:webHidden/>
          </w:rPr>
          <w:fldChar w:fldCharType="separate"/>
        </w:r>
        <w:r w:rsidR="009F605D">
          <w:rPr>
            <w:webHidden/>
          </w:rPr>
          <w:t>58</w:t>
        </w:r>
        <w:r w:rsidR="009F605D">
          <w:rPr>
            <w:webHidden/>
          </w:rPr>
          <w:fldChar w:fldCharType="end"/>
        </w:r>
      </w:hyperlink>
    </w:p>
    <w:p w14:paraId="4D47F3D8" w14:textId="19E43986" w:rsidR="009F605D" w:rsidRDefault="007F7A3F">
      <w:pPr>
        <w:pStyle w:val="TOC1"/>
        <w:rPr>
          <w:rFonts w:asciiTheme="minorHAnsi" w:eastAsiaTheme="minorEastAsia" w:hAnsiTheme="minorHAnsi" w:cstheme="minorBidi"/>
          <w:kern w:val="2"/>
          <w:sz w:val="24"/>
          <w:szCs w:val="24"/>
          <w14:ligatures w14:val="standardContextual"/>
        </w:rPr>
      </w:pPr>
      <w:hyperlink w:anchor="_Toc172284788" w:history="1">
        <w:r w:rsidR="009F605D" w:rsidRPr="001A42B6">
          <w:rPr>
            <w:rStyle w:val="Hyperlink"/>
          </w:rPr>
          <w:t>4.3 Coordinate and Synthesize Plans (If using more than one Action Team):</w:t>
        </w:r>
        <w:r w:rsidR="009F605D">
          <w:rPr>
            <w:webHidden/>
          </w:rPr>
          <w:tab/>
        </w:r>
        <w:r w:rsidR="009F605D">
          <w:rPr>
            <w:webHidden/>
          </w:rPr>
          <w:fldChar w:fldCharType="begin"/>
        </w:r>
        <w:r w:rsidR="009F605D">
          <w:rPr>
            <w:webHidden/>
          </w:rPr>
          <w:instrText xml:space="preserve"> PAGEREF _Toc172284788 \h </w:instrText>
        </w:r>
        <w:r w:rsidR="009F605D">
          <w:rPr>
            <w:webHidden/>
          </w:rPr>
        </w:r>
        <w:r w:rsidR="009F605D">
          <w:rPr>
            <w:webHidden/>
          </w:rPr>
          <w:fldChar w:fldCharType="separate"/>
        </w:r>
        <w:r w:rsidR="009F605D">
          <w:rPr>
            <w:webHidden/>
          </w:rPr>
          <w:t>59</w:t>
        </w:r>
        <w:r w:rsidR="009F605D">
          <w:rPr>
            <w:webHidden/>
          </w:rPr>
          <w:fldChar w:fldCharType="end"/>
        </w:r>
      </w:hyperlink>
    </w:p>
    <w:p w14:paraId="5C627D6F" w14:textId="0D1AB91A" w:rsidR="009F605D" w:rsidRDefault="007F7A3F">
      <w:pPr>
        <w:pStyle w:val="TOC1"/>
        <w:rPr>
          <w:rFonts w:asciiTheme="minorHAnsi" w:eastAsiaTheme="minorEastAsia" w:hAnsiTheme="minorHAnsi" w:cstheme="minorBidi"/>
          <w:kern w:val="2"/>
          <w:sz w:val="24"/>
          <w:szCs w:val="24"/>
          <w14:ligatures w14:val="standardContextual"/>
        </w:rPr>
      </w:pPr>
      <w:hyperlink w:anchor="_Toc172284789" w:history="1">
        <w:r w:rsidR="009F605D" w:rsidRPr="001A42B6">
          <w:rPr>
            <w:rStyle w:val="Hyperlink"/>
          </w:rPr>
          <w:t>4.4 Leadership Plan Review Meeting (Can also be done remotely/asynchronously)</w:t>
        </w:r>
        <w:r w:rsidR="009F605D">
          <w:rPr>
            <w:webHidden/>
          </w:rPr>
          <w:tab/>
        </w:r>
        <w:r w:rsidR="009F605D">
          <w:rPr>
            <w:webHidden/>
          </w:rPr>
          <w:fldChar w:fldCharType="begin"/>
        </w:r>
        <w:r w:rsidR="009F605D">
          <w:rPr>
            <w:webHidden/>
          </w:rPr>
          <w:instrText xml:space="preserve"> PAGEREF _Toc172284789 \h </w:instrText>
        </w:r>
        <w:r w:rsidR="009F605D">
          <w:rPr>
            <w:webHidden/>
          </w:rPr>
        </w:r>
        <w:r w:rsidR="009F605D">
          <w:rPr>
            <w:webHidden/>
          </w:rPr>
          <w:fldChar w:fldCharType="separate"/>
        </w:r>
        <w:r w:rsidR="009F605D">
          <w:rPr>
            <w:webHidden/>
          </w:rPr>
          <w:t>59</w:t>
        </w:r>
        <w:r w:rsidR="009F605D">
          <w:rPr>
            <w:webHidden/>
          </w:rPr>
          <w:fldChar w:fldCharType="end"/>
        </w:r>
      </w:hyperlink>
    </w:p>
    <w:p w14:paraId="4972EE9B" w14:textId="11E0A482" w:rsidR="009F605D" w:rsidRDefault="007F7A3F">
      <w:pPr>
        <w:pStyle w:val="TOC1"/>
        <w:rPr>
          <w:rFonts w:asciiTheme="minorHAnsi" w:eastAsiaTheme="minorEastAsia" w:hAnsiTheme="minorHAnsi" w:cstheme="minorBidi"/>
          <w:kern w:val="2"/>
          <w:sz w:val="24"/>
          <w:szCs w:val="24"/>
          <w14:ligatures w14:val="standardContextual"/>
        </w:rPr>
      </w:pPr>
      <w:hyperlink w:anchor="_Toc172284790" w:history="1">
        <w:r w:rsidR="009F605D" w:rsidRPr="001A42B6">
          <w:rPr>
            <w:rStyle w:val="Hyperlink"/>
          </w:rPr>
          <w:t>5.1 State Data Reflection Meeting: Annotated Agenda</w:t>
        </w:r>
        <w:r w:rsidR="009F605D">
          <w:rPr>
            <w:webHidden/>
          </w:rPr>
          <w:tab/>
        </w:r>
        <w:r w:rsidR="009F605D">
          <w:rPr>
            <w:webHidden/>
          </w:rPr>
          <w:fldChar w:fldCharType="begin"/>
        </w:r>
        <w:r w:rsidR="009F605D">
          <w:rPr>
            <w:webHidden/>
          </w:rPr>
          <w:instrText xml:space="preserve"> PAGEREF _Toc172284790 \h </w:instrText>
        </w:r>
        <w:r w:rsidR="009F605D">
          <w:rPr>
            <w:webHidden/>
          </w:rPr>
        </w:r>
        <w:r w:rsidR="009F605D">
          <w:rPr>
            <w:webHidden/>
          </w:rPr>
          <w:fldChar w:fldCharType="separate"/>
        </w:r>
        <w:r w:rsidR="009F605D">
          <w:rPr>
            <w:webHidden/>
          </w:rPr>
          <w:t>60</w:t>
        </w:r>
        <w:r w:rsidR="009F605D">
          <w:rPr>
            <w:webHidden/>
          </w:rPr>
          <w:fldChar w:fldCharType="end"/>
        </w:r>
      </w:hyperlink>
    </w:p>
    <w:p w14:paraId="59387DA2" w14:textId="636721BC" w:rsidR="009F605D" w:rsidRDefault="007F7A3F">
      <w:pPr>
        <w:pStyle w:val="TOC1"/>
        <w:rPr>
          <w:rFonts w:asciiTheme="minorHAnsi" w:eastAsiaTheme="minorEastAsia" w:hAnsiTheme="minorHAnsi" w:cstheme="minorBidi"/>
          <w:kern w:val="2"/>
          <w:sz w:val="24"/>
          <w:szCs w:val="24"/>
          <w14:ligatures w14:val="standardContextual"/>
        </w:rPr>
      </w:pPr>
      <w:hyperlink w:anchor="_Toc172284791" w:history="1">
        <w:r w:rsidR="009F605D" w:rsidRPr="001A42B6">
          <w:rPr>
            <w:rStyle w:val="Hyperlink"/>
          </w:rPr>
          <w:t>5.2 State Data Stakeholder Engagement Meeting: Annotated Agenda</w:t>
        </w:r>
        <w:r w:rsidR="009F605D">
          <w:rPr>
            <w:webHidden/>
          </w:rPr>
          <w:tab/>
        </w:r>
        <w:r w:rsidR="009F605D">
          <w:rPr>
            <w:webHidden/>
          </w:rPr>
          <w:fldChar w:fldCharType="begin"/>
        </w:r>
        <w:r w:rsidR="009F605D">
          <w:rPr>
            <w:webHidden/>
          </w:rPr>
          <w:instrText xml:space="preserve"> PAGEREF _Toc172284791 \h </w:instrText>
        </w:r>
        <w:r w:rsidR="009F605D">
          <w:rPr>
            <w:webHidden/>
          </w:rPr>
        </w:r>
        <w:r w:rsidR="009F605D">
          <w:rPr>
            <w:webHidden/>
          </w:rPr>
          <w:fldChar w:fldCharType="separate"/>
        </w:r>
        <w:r w:rsidR="009F605D">
          <w:rPr>
            <w:webHidden/>
          </w:rPr>
          <w:t>63</w:t>
        </w:r>
        <w:r w:rsidR="009F605D">
          <w:rPr>
            <w:webHidden/>
          </w:rPr>
          <w:fldChar w:fldCharType="end"/>
        </w:r>
      </w:hyperlink>
    </w:p>
    <w:p w14:paraId="67389B12" w14:textId="2BB39DBF" w:rsidR="009F605D" w:rsidRDefault="007F7A3F">
      <w:pPr>
        <w:pStyle w:val="TOC1"/>
        <w:rPr>
          <w:rFonts w:asciiTheme="minorHAnsi" w:eastAsiaTheme="minorEastAsia" w:hAnsiTheme="minorHAnsi" w:cstheme="minorBidi"/>
          <w:kern w:val="2"/>
          <w:sz w:val="24"/>
          <w:szCs w:val="24"/>
          <w14:ligatures w14:val="standardContextual"/>
        </w:rPr>
      </w:pPr>
      <w:hyperlink w:anchor="_Toc172284792" w:history="1">
        <w:r w:rsidR="009F605D" w:rsidRPr="001A42B6">
          <w:rPr>
            <w:rStyle w:val="Hyperlink"/>
          </w:rPr>
          <w:t>6.1 Finalize UIP</w:t>
        </w:r>
        <w:r w:rsidR="009F605D">
          <w:rPr>
            <w:webHidden/>
          </w:rPr>
          <w:tab/>
        </w:r>
        <w:r w:rsidR="009F605D">
          <w:rPr>
            <w:webHidden/>
          </w:rPr>
          <w:fldChar w:fldCharType="begin"/>
        </w:r>
        <w:r w:rsidR="009F605D">
          <w:rPr>
            <w:webHidden/>
          </w:rPr>
          <w:instrText xml:space="preserve"> PAGEREF _Toc172284792 \h </w:instrText>
        </w:r>
        <w:r w:rsidR="009F605D">
          <w:rPr>
            <w:webHidden/>
          </w:rPr>
        </w:r>
        <w:r w:rsidR="009F605D">
          <w:rPr>
            <w:webHidden/>
          </w:rPr>
          <w:fldChar w:fldCharType="separate"/>
        </w:r>
        <w:r w:rsidR="009F605D">
          <w:rPr>
            <w:webHidden/>
          </w:rPr>
          <w:t>65</w:t>
        </w:r>
        <w:r w:rsidR="009F605D">
          <w:rPr>
            <w:webHidden/>
          </w:rPr>
          <w:fldChar w:fldCharType="end"/>
        </w:r>
      </w:hyperlink>
    </w:p>
    <w:p w14:paraId="5510DD03" w14:textId="01A1FEF9" w:rsidR="00B52F86" w:rsidRDefault="00011628" w:rsidP="00011628">
      <w:pPr>
        <w:pStyle w:val="Text"/>
      </w:pPr>
      <w:r>
        <w:rPr>
          <w:color w:val="2B579A"/>
          <w:shd w:val="clear" w:color="auto" w:fill="E6E6E6"/>
        </w:rPr>
        <w:fldChar w:fldCharType="end"/>
      </w:r>
      <w:r w:rsidR="00176700" w:rsidRPr="00677A57">
        <w:br w:type="page"/>
      </w:r>
    </w:p>
    <w:p w14:paraId="3A220464" w14:textId="4B1AB60A" w:rsidR="00011628" w:rsidRPr="00011628" w:rsidRDefault="00011628" w:rsidP="00011628">
      <w:pPr>
        <w:sectPr w:rsidR="00011628" w:rsidRPr="00011628" w:rsidSect="00377001">
          <w:headerReference w:type="default" r:id="rId126"/>
          <w:headerReference w:type="first" r:id="rId127"/>
          <w:pgSz w:w="12240" w:h="15840" w:code="1"/>
          <w:pgMar w:top="720" w:right="720" w:bottom="1152" w:left="720" w:header="0" w:footer="720" w:gutter="0"/>
          <w:cols w:space="720"/>
          <w:titlePg/>
          <w:docGrid w:linePitch="360"/>
        </w:sectPr>
      </w:pPr>
    </w:p>
    <w:p w14:paraId="242EA45B" w14:textId="77777777" w:rsidR="00A11A7E" w:rsidRDefault="0091733C" w:rsidP="006A792B">
      <w:pPr>
        <w:pStyle w:val="Heading5"/>
      </w:pPr>
      <w:bookmarkStart w:id="136" w:name="_Toc141774879"/>
      <w:bookmarkStart w:id="137" w:name="_Toc172284774"/>
      <w:r>
        <w:lastRenderedPageBreak/>
        <w:t>Annotated Agendas</w:t>
      </w:r>
      <w:bookmarkEnd w:id="136"/>
      <w:bookmarkEnd w:id="137"/>
    </w:p>
    <w:p w14:paraId="10239BB4" w14:textId="1DCD3C83" w:rsidR="0091733C" w:rsidRDefault="001632B7" w:rsidP="0091733C">
      <w:r>
        <w:t xml:space="preserve">This Appendix includes Annotated Agendas for most of the meetings suggested in this workbook. </w:t>
      </w:r>
      <w:r w:rsidR="00B13A80">
        <w:t xml:space="preserve">Annotations </w:t>
      </w:r>
      <w:r>
        <w:t>in the column at the right</w:t>
      </w:r>
      <w:r w:rsidR="004977F6">
        <w:t xml:space="preserve"> highlight the </w:t>
      </w:r>
      <w:r w:rsidR="004977F6" w:rsidRPr="004977F6">
        <w:rPr>
          <w:b/>
          <w:bCs/>
        </w:rPr>
        <w:t>Purpose</w:t>
      </w:r>
      <w:r w:rsidR="004977F6">
        <w:t xml:space="preserve"> and the </w:t>
      </w:r>
      <w:r w:rsidR="004977F6" w:rsidRPr="004977F6">
        <w:rPr>
          <w:b/>
          <w:bCs/>
        </w:rPr>
        <w:t>Impact</w:t>
      </w:r>
      <w:r w:rsidR="004977F6">
        <w:t xml:space="preserve"> of each of the meeting sections or activities. Use</w:t>
      </w:r>
      <w:r w:rsidR="00D06514">
        <w:t xml:space="preserve"> these annotations to guide your meeting prep, or if you want to adjust the agenda, use these annotations to decide </w:t>
      </w:r>
      <w:r w:rsidR="008836EB">
        <w:t>how to make those changes.</w:t>
      </w:r>
    </w:p>
    <w:p w14:paraId="7B94DC35" w14:textId="3CBE3100" w:rsidR="008836EB" w:rsidRDefault="008836EB" w:rsidP="0091733C">
      <w:pPr>
        <w:rPr>
          <w:i/>
          <w:iCs/>
        </w:rPr>
      </w:pPr>
      <w:r>
        <w:t xml:space="preserve">The table below shows an example of how these annotated agendas are organized. It also </w:t>
      </w:r>
      <w:r w:rsidR="006511FC">
        <w:t xml:space="preserve">shows the typical “opening” and “closing” sections of these meetings, along with general annotations for these activities. </w:t>
      </w:r>
      <w:r w:rsidR="006240F6">
        <w:rPr>
          <w:i/>
          <w:iCs/>
        </w:rPr>
        <w:t xml:space="preserve">These annotations will be omitted from individual agendas, below, but you can always </w:t>
      </w:r>
      <w:r w:rsidR="00C954E7">
        <w:rPr>
          <w:i/>
          <w:iCs/>
        </w:rPr>
        <w:t>reference these here. Where the Purpose and Impact differ for a given meeting, this will be noted</w:t>
      </w:r>
      <w:r w:rsidR="003F0733">
        <w:rPr>
          <w:i/>
          <w:iCs/>
        </w:rPr>
        <w:t xml:space="preserve"> in those Annotations.</w:t>
      </w:r>
    </w:p>
    <w:p w14:paraId="7E7E9B14" w14:textId="114CD9F2" w:rsidR="003F0733" w:rsidRPr="006240F6" w:rsidRDefault="00D95C27" w:rsidP="0091733C">
      <w:pPr>
        <w:rPr>
          <w:i/>
          <w:iCs/>
        </w:rPr>
      </w:pPr>
      <w:r>
        <w:rPr>
          <w:i/>
          <w:iCs/>
        </w:rPr>
        <w:t xml:space="preserve">The table below uses the </w:t>
      </w:r>
      <w:r w:rsidR="003F0733">
        <w:rPr>
          <w:i/>
          <w:iCs/>
        </w:rPr>
        <w:t>Opening and Closing sections of a typical meeting agenda</w:t>
      </w:r>
      <w:r>
        <w:rPr>
          <w:i/>
          <w:iCs/>
        </w:rPr>
        <w:t xml:space="preserve"> to illustrate the Agenda format.</w:t>
      </w:r>
    </w:p>
    <w:tbl>
      <w:tblPr>
        <w:tblW w:w="0" w:type="auto"/>
        <w:tblBorders>
          <w:insideH w:val="single" w:sz="4" w:space="0" w:color="A3A3A3"/>
          <w:insideV w:val="single" w:sz="4" w:space="0" w:color="A3A3A3"/>
        </w:tblBorders>
        <w:tblCellMar>
          <w:top w:w="15" w:type="dxa"/>
          <w:left w:w="15" w:type="dxa"/>
          <w:bottom w:w="15" w:type="dxa"/>
          <w:right w:w="15" w:type="dxa"/>
        </w:tblCellMar>
        <w:tblLook w:val="04A0" w:firstRow="1" w:lastRow="0" w:firstColumn="1" w:lastColumn="0" w:noHBand="0" w:noVBand="1"/>
      </w:tblPr>
      <w:tblGrid>
        <w:gridCol w:w="1355"/>
        <w:gridCol w:w="5707"/>
        <w:gridCol w:w="3738"/>
      </w:tblGrid>
      <w:tr w:rsidR="0091733C" w:rsidRPr="0011116B" w14:paraId="18BD613E" w14:textId="77777777" w:rsidTr="22D84AD5">
        <w:tc>
          <w:tcPr>
            <w:tcW w:w="1355" w:type="dxa"/>
            <w:shd w:val="clear" w:color="auto" w:fill="FDE9D9" w:themeFill="accent6" w:themeFillTint="33"/>
            <w:tcMar>
              <w:top w:w="40" w:type="dxa"/>
              <w:left w:w="86" w:type="dxa"/>
              <w:bottom w:w="40" w:type="dxa"/>
              <w:right w:w="86" w:type="dxa"/>
            </w:tcMar>
            <w:hideMark/>
          </w:tcPr>
          <w:p w14:paraId="414C7871" w14:textId="77777777" w:rsidR="0091733C" w:rsidRPr="00D323C4" w:rsidRDefault="0091733C">
            <w:pPr>
              <w:spacing w:after="0" w:line="240" w:lineRule="auto"/>
              <w:rPr>
                <w:rFonts w:ascii="Times New Roman" w:eastAsia="Times New Roman" w:hAnsi="Times New Roman"/>
                <w:sz w:val="24"/>
                <w:szCs w:val="24"/>
              </w:rPr>
            </w:pPr>
            <w:r>
              <w:rPr>
                <w:rFonts w:cs="Calibri"/>
                <w:b/>
                <w:bCs/>
                <w:color w:val="000000"/>
              </w:rPr>
              <w:t>Topic</w:t>
            </w:r>
          </w:p>
        </w:tc>
        <w:tc>
          <w:tcPr>
            <w:tcW w:w="5707" w:type="dxa"/>
            <w:shd w:val="clear" w:color="auto" w:fill="FDE9D9" w:themeFill="accent6" w:themeFillTint="33"/>
            <w:tcMar>
              <w:top w:w="40" w:type="dxa"/>
              <w:left w:w="86" w:type="dxa"/>
              <w:bottom w:w="40" w:type="dxa"/>
              <w:right w:w="86" w:type="dxa"/>
            </w:tcMar>
            <w:hideMark/>
          </w:tcPr>
          <w:p w14:paraId="2DB56AEE" w14:textId="77777777" w:rsidR="0091733C" w:rsidRPr="0011116B" w:rsidRDefault="0091733C">
            <w:pPr>
              <w:spacing w:after="0" w:line="240" w:lineRule="auto"/>
              <w:rPr>
                <w:rFonts w:ascii="Times New Roman" w:eastAsia="Times New Roman" w:hAnsi="Times New Roman"/>
                <w:b/>
                <w:bCs/>
                <w:sz w:val="24"/>
                <w:szCs w:val="24"/>
              </w:rPr>
            </w:pPr>
            <w:r>
              <w:rPr>
                <w:rFonts w:cs="Calibri"/>
                <w:b/>
                <w:bCs/>
                <w:color w:val="000000"/>
              </w:rPr>
              <w:t>Description</w:t>
            </w:r>
          </w:p>
        </w:tc>
        <w:tc>
          <w:tcPr>
            <w:tcW w:w="3738" w:type="dxa"/>
            <w:shd w:val="clear" w:color="auto" w:fill="FDE9D9" w:themeFill="accent6" w:themeFillTint="33"/>
          </w:tcPr>
          <w:p w14:paraId="23D40B2C" w14:textId="77777777" w:rsidR="0091733C" w:rsidRPr="0011116B" w:rsidRDefault="0091733C">
            <w:pPr>
              <w:spacing w:after="0" w:line="240" w:lineRule="auto"/>
              <w:rPr>
                <w:rFonts w:eastAsia="Times New Roman" w:cs="Calibri"/>
                <w:b/>
                <w:bCs/>
                <w:color w:val="000000"/>
              </w:rPr>
            </w:pPr>
            <w:r>
              <w:rPr>
                <w:rFonts w:cs="Calibri"/>
                <w:b/>
                <w:bCs/>
                <w:color w:val="000000"/>
              </w:rPr>
              <w:t>Purpose and Impact</w:t>
            </w:r>
          </w:p>
        </w:tc>
      </w:tr>
      <w:tr w:rsidR="0091733C" w:rsidRPr="003A3A87" w14:paraId="13EF313A" w14:textId="77777777" w:rsidTr="22D84AD5">
        <w:tc>
          <w:tcPr>
            <w:tcW w:w="1355" w:type="dxa"/>
            <w:tcMar>
              <w:top w:w="40" w:type="dxa"/>
              <w:left w:w="86" w:type="dxa"/>
              <w:bottom w:w="40" w:type="dxa"/>
              <w:right w:w="86" w:type="dxa"/>
            </w:tcMar>
            <w:hideMark/>
          </w:tcPr>
          <w:p w14:paraId="34483B3A" w14:textId="77777777" w:rsidR="0091733C" w:rsidRDefault="0091733C" w:rsidP="00B76235">
            <w:pPr>
              <w:pStyle w:val="NormalWeb"/>
              <w:spacing w:before="0" w:beforeAutospacing="0" w:after="120" w:afterAutospacing="0" w:line="257" w:lineRule="auto"/>
              <w:contextualSpacing/>
            </w:pPr>
            <w:r>
              <w:rPr>
                <w:rFonts w:ascii="Calibri" w:hAnsi="Calibri" w:cs="Calibri"/>
                <w:b/>
                <w:bCs/>
                <w:color w:val="000000"/>
                <w:sz w:val="22"/>
                <w:szCs w:val="22"/>
              </w:rPr>
              <w:t>Welcome and Framing</w:t>
            </w:r>
          </w:p>
          <w:p w14:paraId="5214E048" w14:textId="77777777" w:rsidR="0091733C" w:rsidRPr="00D323C4" w:rsidRDefault="0091733C" w:rsidP="00B76235">
            <w:pPr>
              <w:spacing w:after="120" w:line="257" w:lineRule="auto"/>
              <w:contextualSpacing/>
              <w:rPr>
                <w:rFonts w:ascii="Times New Roman" w:eastAsia="Times New Roman" w:hAnsi="Times New Roman"/>
                <w:sz w:val="24"/>
                <w:szCs w:val="24"/>
              </w:rPr>
            </w:pPr>
            <w:r>
              <w:rPr>
                <w:rFonts w:cs="Calibri"/>
                <w:b/>
                <w:bCs/>
                <w:color w:val="000000"/>
              </w:rPr>
              <w:t>(10-15 min)</w:t>
            </w:r>
          </w:p>
        </w:tc>
        <w:tc>
          <w:tcPr>
            <w:tcW w:w="5707" w:type="dxa"/>
            <w:tcMar>
              <w:top w:w="40" w:type="dxa"/>
              <w:left w:w="86" w:type="dxa"/>
              <w:bottom w:w="40" w:type="dxa"/>
              <w:right w:w="86" w:type="dxa"/>
            </w:tcMar>
            <w:hideMark/>
          </w:tcPr>
          <w:p w14:paraId="05ED1D8D" w14:textId="77777777" w:rsidR="0091733C" w:rsidRPr="00716069" w:rsidRDefault="0091733C" w:rsidP="00B76235">
            <w:pPr>
              <w:pStyle w:val="NormalWeb"/>
              <w:numPr>
                <w:ilvl w:val="0"/>
                <w:numId w:val="100"/>
              </w:numPr>
              <w:spacing w:before="0" w:beforeAutospacing="0" w:after="120" w:afterAutospacing="0" w:line="257" w:lineRule="auto"/>
              <w:contextualSpacing/>
              <w:textAlignment w:val="baseline"/>
              <w:rPr>
                <w:rFonts w:ascii="Calibri" w:hAnsi="Calibri" w:cs="Calibri"/>
                <w:color w:val="000000"/>
                <w:sz w:val="22"/>
                <w:szCs w:val="22"/>
              </w:rPr>
            </w:pPr>
            <w:r>
              <w:rPr>
                <w:rFonts w:ascii="Calibri" w:hAnsi="Calibri" w:cs="Calibri"/>
                <w:b/>
                <w:bCs/>
                <w:color w:val="000000"/>
                <w:sz w:val="22"/>
                <w:szCs w:val="22"/>
              </w:rPr>
              <w:t xml:space="preserve">Anchor </w:t>
            </w:r>
            <w:r>
              <w:rPr>
                <w:rFonts w:ascii="Calibri" w:hAnsi="Calibri" w:cs="Calibri"/>
                <w:color w:val="000000"/>
                <w:sz w:val="22"/>
                <w:szCs w:val="22"/>
              </w:rPr>
              <w:t xml:space="preserve">the team in your school’s mission/vision: </w:t>
            </w:r>
            <w:r>
              <w:rPr>
                <w:rFonts w:ascii="Calibri" w:hAnsi="Calibri" w:cs="Calibri"/>
                <w:i/>
                <w:iCs/>
                <w:color w:val="000000"/>
                <w:sz w:val="22"/>
                <w:szCs w:val="22"/>
              </w:rPr>
              <w:t>what is our wish/aim for our students?</w:t>
            </w:r>
          </w:p>
          <w:p w14:paraId="53FFA1A3" w14:textId="25DD44EB" w:rsidR="00716069" w:rsidRPr="00716069" w:rsidRDefault="00716069" w:rsidP="00B76235">
            <w:pPr>
              <w:pStyle w:val="NormalWeb"/>
              <w:numPr>
                <w:ilvl w:val="0"/>
                <w:numId w:val="100"/>
              </w:numPr>
              <w:spacing w:before="0" w:beforeAutospacing="0" w:after="120" w:afterAutospacing="0" w:line="257" w:lineRule="auto"/>
              <w:contextualSpacing/>
              <w:textAlignment w:val="baseline"/>
              <w:rPr>
                <w:rFonts w:ascii="Calibri" w:hAnsi="Calibri" w:cs="Calibri"/>
                <w:color w:val="000000"/>
                <w:sz w:val="22"/>
                <w:szCs w:val="22"/>
              </w:rPr>
            </w:pPr>
            <w:r>
              <w:rPr>
                <w:rFonts w:ascii="Calibri" w:hAnsi="Calibri" w:cs="Calibri"/>
                <w:color w:val="000000"/>
                <w:sz w:val="22"/>
                <w:szCs w:val="22"/>
              </w:rPr>
              <w:t xml:space="preserve">Review </w:t>
            </w:r>
            <w:r>
              <w:rPr>
                <w:rFonts w:ascii="Calibri" w:hAnsi="Calibri" w:cs="Calibri"/>
                <w:b/>
                <w:bCs/>
                <w:color w:val="000000"/>
                <w:sz w:val="22"/>
                <w:szCs w:val="22"/>
              </w:rPr>
              <w:t>Objectives and/or Outcomes</w:t>
            </w:r>
            <w:r>
              <w:rPr>
                <w:rFonts w:ascii="Calibri" w:hAnsi="Calibri" w:cs="Calibri"/>
                <w:color w:val="000000"/>
                <w:sz w:val="22"/>
                <w:szCs w:val="22"/>
              </w:rPr>
              <w:t xml:space="preserve"> for this meeting.</w:t>
            </w:r>
          </w:p>
          <w:p w14:paraId="74935335" w14:textId="16A07679" w:rsidR="0091733C" w:rsidRDefault="0091733C" w:rsidP="00B76235">
            <w:pPr>
              <w:pStyle w:val="NormalWeb"/>
              <w:numPr>
                <w:ilvl w:val="0"/>
                <w:numId w:val="100"/>
              </w:numPr>
              <w:spacing w:before="0" w:beforeAutospacing="0" w:after="120" w:afterAutospacing="0" w:line="257" w:lineRule="auto"/>
              <w:contextualSpacing/>
              <w:textAlignment w:val="baseline"/>
              <w:rPr>
                <w:rFonts w:ascii="Calibri" w:hAnsi="Calibri" w:cs="Calibri"/>
                <w:color w:val="000000"/>
                <w:sz w:val="22"/>
                <w:szCs w:val="22"/>
              </w:rPr>
            </w:pPr>
            <w:r>
              <w:rPr>
                <w:rFonts w:ascii="Calibri" w:hAnsi="Calibri" w:cs="Calibri"/>
                <w:b/>
                <w:bCs/>
                <w:color w:val="000000"/>
                <w:sz w:val="22"/>
                <w:szCs w:val="22"/>
              </w:rPr>
              <w:t>Review the purpose</w:t>
            </w:r>
            <w:r>
              <w:rPr>
                <w:rFonts w:ascii="Calibri" w:hAnsi="Calibri" w:cs="Calibri"/>
                <w:color w:val="000000"/>
                <w:sz w:val="22"/>
                <w:szCs w:val="22"/>
              </w:rPr>
              <w:t xml:space="preserve"> of </w:t>
            </w:r>
            <w:r w:rsidR="00C2742D">
              <w:rPr>
                <w:rFonts w:ascii="Calibri" w:hAnsi="Calibri" w:cs="Calibri"/>
                <w:color w:val="000000"/>
                <w:sz w:val="22"/>
                <w:szCs w:val="22"/>
              </w:rPr>
              <w:t>the meeting and any major activities for the meeting (e.g., looking at data)</w:t>
            </w:r>
            <w:r>
              <w:rPr>
                <w:rFonts w:ascii="Calibri" w:hAnsi="Calibri" w:cs="Calibri"/>
                <w:i/>
                <w:iCs/>
                <w:color w:val="000000"/>
                <w:sz w:val="22"/>
                <w:szCs w:val="22"/>
              </w:rPr>
              <w:t>.</w:t>
            </w:r>
          </w:p>
          <w:p w14:paraId="42C15CE0" w14:textId="6688BA40" w:rsidR="0091733C" w:rsidRPr="003A3A87" w:rsidRDefault="0091733C" w:rsidP="00B76235">
            <w:pPr>
              <w:pStyle w:val="NormalWeb"/>
              <w:numPr>
                <w:ilvl w:val="0"/>
                <w:numId w:val="100"/>
              </w:numPr>
              <w:spacing w:before="0" w:beforeAutospacing="0" w:after="120" w:afterAutospacing="0" w:line="257" w:lineRule="auto"/>
              <w:contextualSpacing/>
              <w:textAlignment w:val="baseline"/>
              <w:rPr>
                <w:rFonts w:cs="Calibri"/>
                <w:color w:val="000000"/>
              </w:rPr>
            </w:pPr>
            <w:r>
              <w:rPr>
                <w:rFonts w:ascii="Calibri" w:hAnsi="Calibri" w:cs="Calibri"/>
                <w:b/>
                <w:bCs/>
                <w:color w:val="000000"/>
                <w:sz w:val="22"/>
                <w:szCs w:val="22"/>
              </w:rPr>
              <w:t>Focus on current task</w:t>
            </w:r>
          </w:p>
        </w:tc>
        <w:tc>
          <w:tcPr>
            <w:tcW w:w="3738" w:type="dxa"/>
          </w:tcPr>
          <w:p w14:paraId="0F14CB74" w14:textId="77777777" w:rsidR="0091733C" w:rsidRDefault="0091733C" w:rsidP="00B76235">
            <w:pPr>
              <w:pStyle w:val="NormalWeb"/>
              <w:spacing w:before="0" w:beforeAutospacing="0" w:after="240" w:afterAutospacing="0" w:line="257" w:lineRule="auto"/>
              <w:rPr>
                <w:rFonts w:ascii="Calibri" w:hAnsi="Calibri" w:cs="Calibri"/>
                <w:color w:val="000000"/>
                <w:sz w:val="22"/>
                <w:szCs w:val="22"/>
              </w:rPr>
            </w:pPr>
            <w:r>
              <w:rPr>
                <w:rFonts w:ascii="Calibri" w:hAnsi="Calibri" w:cs="Calibri"/>
                <w:b/>
                <w:bCs/>
                <w:color w:val="000000"/>
                <w:sz w:val="22"/>
                <w:szCs w:val="22"/>
              </w:rPr>
              <w:t xml:space="preserve">Purpose: </w:t>
            </w:r>
            <w:r>
              <w:rPr>
                <w:rFonts w:ascii="Calibri" w:hAnsi="Calibri" w:cs="Calibri"/>
                <w:color w:val="000000"/>
                <w:sz w:val="22"/>
                <w:szCs w:val="22"/>
              </w:rPr>
              <w:t>Set the intention for the meeting so that everyone understands clearly why they are meeting and what they aim to accomplish.</w:t>
            </w:r>
          </w:p>
          <w:p w14:paraId="2BCDDEF5" w14:textId="77777777" w:rsidR="0091733C" w:rsidRPr="003A3A87" w:rsidRDefault="0091733C" w:rsidP="00B76235">
            <w:pPr>
              <w:pStyle w:val="NormalWeb"/>
              <w:spacing w:before="0" w:beforeAutospacing="0" w:after="240" w:afterAutospacing="0" w:line="257" w:lineRule="auto"/>
              <w:rPr>
                <w:rFonts w:cs="Calibri"/>
                <w:b/>
                <w:bCs/>
                <w:color w:val="000000"/>
              </w:rPr>
            </w:pPr>
            <w:r>
              <w:rPr>
                <w:rFonts w:ascii="Calibri" w:hAnsi="Calibri" w:cs="Calibri"/>
                <w:b/>
                <w:bCs/>
                <w:color w:val="000000"/>
                <w:sz w:val="22"/>
                <w:szCs w:val="22"/>
              </w:rPr>
              <w:t>Impact:</w:t>
            </w:r>
            <w:r>
              <w:rPr>
                <w:rFonts w:ascii="Calibri" w:hAnsi="Calibri" w:cs="Calibri"/>
                <w:color w:val="000000"/>
                <w:sz w:val="22"/>
                <w:szCs w:val="22"/>
              </w:rPr>
              <w:t xml:space="preserve"> Beginning the meeting with a reminder of the team’s mission/vision can help them stay focused on what is most important, rather than getting lost in the details. This can also serve as a touchstone throughout the meeting: </w:t>
            </w:r>
            <w:r>
              <w:rPr>
                <w:rFonts w:ascii="Calibri" w:hAnsi="Calibri" w:cs="Calibri"/>
                <w:i/>
                <w:iCs/>
                <w:color w:val="000000"/>
                <w:sz w:val="22"/>
                <w:szCs w:val="22"/>
              </w:rPr>
              <w:t>how does this impact our mission?</w:t>
            </w:r>
          </w:p>
        </w:tc>
      </w:tr>
      <w:tr w:rsidR="0091733C" w:rsidRPr="003A3A87" w14:paraId="6DA4734F" w14:textId="77777777" w:rsidTr="22D84AD5">
        <w:tc>
          <w:tcPr>
            <w:tcW w:w="1355" w:type="dxa"/>
            <w:shd w:val="clear" w:color="auto" w:fill="D9D9D9" w:themeFill="background1" w:themeFillShade="D9"/>
            <w:tcMar>
              <w:top w:w="40" w:type="dxa"/>
              <w:left w:w="86" w:type="dxa"/>
              <w:bottom w:w="40" w:type="dxa"/>
              <w:right w:w="86" w:type="dxa"/>
            </w:tcMar>
          </w:tcPr>
          <w:p w14:paraId="45FC8D1B" w14:textId="77777777" w:rsidR="0091733C" w:rsidRDefault="0091733C" w:rsidP="00B76235">
            <w:pPr>
              <w:pStyle w:val="NormalWeb"/>
              <w:spacing w:before="0" w:beforeAutospacing="0" w:after="0" w:afterAutospacing="0" w:line="257" w:lineRule="auto"/>
              <w:contextualSpacing/>
              <w:rPr>
                <w:rFonts w:ascii="Calibri" w:hAnsi="Calibri" w:cs="Calibri"/>
                <w:b/>
                <w:bCs/>
                <w:color w:val="000000"/>
                <w:sz w:val="22"/>
                <w:szCs w:val="22"/>
              </w:rPr>
            </w:pPr>
          </w:p>
        </w:tc>
        <w:tc>
          <w:tcPr>
            <w:tcW w:w="5707" w:type="dxa"/>
            <w:shd w:val="clear" w:color="auto" w:fill="D9D9D9" w:themeFill="background1" w:themeFillShade="D9"/>
            <w:tcMar>
              <w:top w:w="40" w:type="dxa"/>
              <w:left w:w="86" w:type="dxa"/>
              <w:bottom w:w="40" w:type="dxa"/>
              <w:right w:w="86" w:type="dxa"/>
            </w:tcMar>
          </w:tcPr>
          <w:p w14:paraId="04BE2C4A" w14:textId="77777777" w:rsidR="0091733C" w:rsidRDefault="0091733C" w:rsidP="00B76235">
            <w:pPr>
              <w:pStyle w:val="NormalWeb"/>
              <w:spacing w:before="0" w:beforeAutospacing="0" w:after="0" w:afterAutospacing="0" w:line="257" w:lineRule="auto"/>
              <w:contextualSpacing/>
              <w:textAlignment w:val="baseline"/>
              <w:rPr>
                <w:rFonts w:ascii="Calibri" w:hAnsi="Calibri" w:cs="Calibri"/>
                <w:b/>
                <w:bCs/>
                <w:color w:val="000000"/>
                <w:sz w:val="22"/>
                <w:szCs w:val="22"/>
              </w:rPr>
            </w:pPr>
          </w:p>
        </w:tc>
        <w:tc>
          <w:tcPr>
            <w:tcW w:w="3738" w:type="dxa"/>
            <w:shd w:val="clear" w:color="auto" w:fill="D9D9D9" w:themeFill="background1" w:themeFillShade="D9"/>
          </w:tcPr>
          <w:p w14:paraId="0EB5C071" w14:textId="77777777" w:rsidR="0091733C" w:rsidRDefault="0091733C" w:rsidP="00B76235">
            <w:pPr>
              <w:pStyle w:val="NormalWeb"/>
              <w:spacing w:before="0" w:beforeAutospacing="0" w:after="0" w:afterAutospacing="0" w:line="257" w:lineRule="auto"/>
              <w:rPr>
                <w:rFonts w:ascii="Calibri" w:hAnsi="Calibri" w:cs="Calibri"/>
                <w:b/>
                <w:bCs/>
                <w:color w:val="000000"/>
                <w:sz w:val="22"/>
                <w:szCs w:val="22"/>
              </w:rPr>
            </w:pPr>
          </w:p>
        </w:tc>
      </w:tr>
      <w:tr w:rsidR="0091733C" w:rsidRPr="00D323C4" w14:paraId="4FC392D5" w14:textId="77777777" w:rsidTr="22D84AD5">
        <w:tc>
          <w:tcPr>
            <w:tcW w:w="1355" w:type="dxa"/>
            <w:tcMar>
              <w:top w:w="40" w:type="dxa"/>
              <w:left w:w="86" w:type="dxa"/>
              <w:bottom w:w="40" w:type="dxa"/>
              <w:right w:w="86" w:type="dxa"/>
            </w:tcMar>
            <w:hideMark/>
          </w:tcPr>
          <w:p w14:paraId="63482F96" w14:textId="77777777" w:rsidR="00637CB9" w:rsidRDefault="0091733C" w:rsidP="00B76235">
            <w:pPr>
              <w:spacing w:after="120" w:line="257" w:lineRule="auto"/>
              <w:rPr>
                <w:rFonts w:cs="Calibri"/>
                <w:b/>
                <w:bCs/>
                <w:color w:val="000000"/>
              </w:rPr>
            </w:pPr>
            <w:r>
              <w:rPr>
                <w:rFonts w:cs="Calibri"/>
                <w:b/>
                <w:bCs/>
                <w:color w:val="000000"/>
              </w:rPr>
              <w:t>Close Out</w:t>
            </w:r>
          </w:p>
          <w:p w14:paraId="7A2D3DA9" w14:textId="69D31E8E" w:rsidR="00637CB9" w:rsidRPr="00D323C4" w:rsidRDefault="00637CB9" w:rsidP="00B76235">
            <w:pPr>
              <w:spacing w:after="120" w:line="257" w:lineRule="auto"/>
              <w:rPr>
                <w:rFonts w:ascii="Times New Roman" w:eastAsia="Times New Roman" w:hAnsi="Times New Roman"/>
                <w:sz w:val="24"/>
                <w:szCs w:val="24"/>
              </w:rPr>
            </w:pPr>
            <w:r w:rsidRPr="00637CB9">
              <w:rPr>
                <w:rFonts w:cs="Calibri"/>
                <w:b/>
                <w:bCs/>
                <w:color w:val="000000"/>
              </w:rPr>
              <w:t>(5-10 min)</w:t>
            </w:r>
          </w:p>
        </w:tc>
        <w:tc>
          <w:tcPr>
            <w:tcW w:w="5707" w:type="dxa"/>
            <w:tcMar>
              <w:top w:w="40" w:type="dxa"/>
              <w:left w:w="86" w:type="dxa"/>
              <w:bottom w:w="40" w:type="dxa"/>
              <w:right w:w="86" w:type="dxa"/>
            </w:tcMar>
            <w:hideMark/>
          </w:tcPr>
          <w:p w14:paraId="34A37B79" w14:textId="77777777" w:rsidR="0091733C" w:rsidRDefault="0091733C" w:rsidP="00B76235">
            <w:pPr>
              <w:pStyle w:val="NormalWeb"/>
              <w:spacing w:before="0" w:beforeAutospacing="0" w:after="120" w:afterAutospacing="0" w:line="257" w:lineRule="auto"/>
              <w:contextualSpacing/>
            </w:pPr>
            <w:r w:rsidRPr="00C2742D">
              <w:rPr>
                <w:rFonts w:ascii="Calibri" w:hAnsi="Calibri" w:cs="Calibri"/>
                <w:b/>
                <w:bCs/>
                <w:color w:val="000000"/>
                <w:sz w:val="22"/>
                <w:szCs w:val="22"/>
              </w:rPr>
              <w:t>Recap</w:t>
            </w:r>
            <w:r>
              <w:rPr>
                <w:rFonts w:ascii="Calibri" w:hAnsi="Calibri" w:cs="Calibri"/>
                <w:color w:val="000000"/>
                <w:sz w:val="22"/>
                <w:szCs w:val="22"/>
              </w:rPr>
              <w:t>:</w:t>
            </w:r>
          </w:p>
          <w:p w14:paraId="7EC4AD31" w14:textId="77777777" w:rsidR="0091733C" w:rsidRDefault="0091733C" w:rsidP="00B76235">
            <w:pPr>
              <w:pStyle w:val="NormalWeb"/>
              <w:numPr>
                <w:ilvl w:val="0"/>
                <w:numId w:val="101"/>
              </w:numPr>
              <w:spacing w:before="0" w:beforeAutospacing="0" w:after="120" w:afterAutospacing="0" w:line="257" w:lineRule="auto"/>
              <w:contextualSpacing/>
              <w:textAlignment w:val="baseline"/>
              <w:rPr>
                <w:rFonts w:ascii="Calibri" w:hAnsi="Calibri" w:cs="Calibri"/>
                <w:color w:val="000000"/>
                <w:sz w:val="22"/>
                <w:szCs w:val="22"/>
              </w:rPr>
            </w:pPr>
            <w:r>
              <w:rPr>
                <w:rFonts w:ascii="Calibri" w:hAnsi="Calibri" w:cs="Calibri"/>
                <w:color w:val="000000"/>
                <w:sz w:val="22"/>
                <w:szCs w:val="22"/>
              </w:rPr>
              <w:t>Decision points from the meeting</w:t>
            </w:r>
          </w:p>
          <w:p w14:paraId="5A3521A4" w14:textId="77777777" w:rsidR="0091733C" w:rsidRDefault="0091733C" w:rsidP="00B76235">
            <w:pPr>
              <w:pStyle w:val="NormalWeb"/>
              <w:numPr>
                <w:ilvl w:val="0"/>
                <w:numId w:val="101"/>
              </w:numPr>
              <w:spacing w:before="0" w:beforeAutospacing="0" w:after="120" w:afterAutospacing="0" w:line="257" w:lineRule="auto"/>
              <w:contextualSpacing/>
              <w:textAlignment w:val="baseline"/>
              <w:rPr>
                <w:rFonts w:ascii="Calibri" w:hAnsi="Calibri" w:cs="Calibri"/>
                <w:color w:val="000000"/>
                <w:sz w:val="22"/>
                <w:szCs w:val="22"/>
              </w:rPr>
            </w:pPr>
            <w:r>
              <w:rPr>
                <w:rFonts w:ascii="Calibri" w:hAnsi="Calibri" w:cs="Calibri"/>
                <w:color w:val="000000"/>
                <w:sz w:val="22"/>
                <w:szCs w:val="22"/>
              </w:rPr>
              <w:t>Any action steps identified during the meeting, and who is responsible</w:t>
            </w:r>
          </w:p>
          <w:p w14:paraId="43587FB2" w14:textId="08F22304" w:rsidR="0091733C" w:rsidRPr="00D323C4" w:rsidRDefault="0091733C" w:rsidP="00B76235">
            <w:pPr>
              <w:spacing w:after="120" w:line="257" w:lineRule="auto"/>
              <w:contextualSpacing/>
              <w:rPr>
                <w:rFonts w:ascii="Times New Roman" w:eastAsia="Times New Roman" w:hAnsi="Times New Roman"/>
                <w:sz w:val="24"/>
                <w:szCs w:val="24"/>
              </w:rPr>
            </w:pPr>
          </w:p>
        </w:tc>
        <w:tc>
          <w:tcPr>
            <w:tcW w:w="3738" w:type="dxa"/>
          </w:tcPr>
          <w:p w14:paraId="3527B7D1" w14:textId="500A6657" w:rsidR="0091733C" w:rsidRPr="00D323C4" w:rsidRDefault="7DEA8164" w:rsidP="00B76235">
            <w:pPr>
              <w:spacing w:after="240" w:line="257" w:lineRule="auto"/>
              <w:contextualSpacing/>
              <w:rPr>
                <w:rFonts w:eastAsia="Times New Roman" w:cs="Calibri"/>
                <w:color w:val="000000"/>
              </w:rPr>
            </w:pPr>
            <w:r w:rsidRPr="22D84AD5">
              <w:rPr>
                <w:rFonts w:cs="Calibri"/>
                <w:b/>
                <w:bCs/>
                <w:color w:val="000000" w:themeColor="text1"/>
              </w:rPr>
              <w:t xml:space="preserve">Impact: </w:t>
            </w:r>
            <w:r w:rsidRPr="22D84AD5">
              <w:rPr>
                <w:rFonts w:cs="Calibri"/>
                <w:color w:val="000000" w:themeColor="text1"/>
              </w:rPr>
              <w:t xml:space="preserve">A deliberate protocol like this one </w:t>
            </w:r>
            <w:r w:rsidR="005F454C">
              <w:rPr>
                <w:rFonts w:cs="Calibri"/>
                <w:color w:val="000000" w:themeColor="text1"/>
              </w:rPr>
              <w:t>takes</w:t>
            </w:r>
            <w:r w:rsidR="007F2833">
              <w:rPr>
                <w:rFonts w:cs="Calibri"/>
                <w:color w:val="000000" w:themeColor="text1"/>
              </w:rPr>
              <w:t xml:space="preserve"> just</w:t>
            </w:r>
            <w:r w:rsidRPr="22D84AD5">
              <w:rPr>
                <w:rFonts w:cs="Calibri"/>
                <w:color w:val="000000" w:themeColor="text1"/>
              </w:rPr>
              <w:t xml:space="preserve"> a few minutes</w:t>
            </w:r>
            <w:r w:rsidR="007F2833">
              <w:rPr>
                <w:rFonts w:cs="Calibri"/>
                <w:color w:val="000000" w:themeColor="text1"/>
              </w:rPr>
              <w:t>. T</w:t>
            </w:r>
            <w:r w:rsidRPr="22D84AD5">
              <w:rPr>
                <w:rFonts w:cs="Calibri"/>
                <w:color w:val="000000" w:themeColor="text1"/>
              </w:rPr>
              <w:t>aking the time to “stamp” this information can end up preventing miscommunication or misunderstandings and saving a lot of time in the long run.</w:t>
            </w:r>
          </w:p>
        </w:tc>
      </w:tr>
    </w:tbl>
    <w:p w14:paraId="3AF76E3A" w14:textId="77777777" w:rsidR="0091733C" w:rsidRDefault="0091733C" w:rsidP="0091733C"/>
    <w:p w14:paraId="77AE37DE" w14:textId="77777777" w:rsidR="0091733C" w:rsidRDefault="0091733C" w:rsidP="0091733C"/>
    <w:p w14:paraId="1DF13336" w14:textId="621D1C53" w:rsidR="0091733C" w:rsidRPr="0091733C" w:rsidRDefault="0091733C" w:rsidP="0091733C">
      <w:pPr>
        <w:sectPr w:rsidR="0091733C" w:rsidRPr="0091733C" w:rsidSect="00377001">
          <w:headerReference w:type="default" r:id="rId128"/>
          <w:headerReference w:type="first" r:id="rId129"/>
          <w:pgSz w:w="12240" w:h="15840" w:code="1"/>
          <w:pgMar w:top="720" w:right="720" w:bottom="1296" w:left="720" w:header="720" w:footer="720" w:gutter="0"/>
          <w:cols w:space="720"/>
          <w:docGrid w:linePitch="360"/>
        </w:sectPr>
      </w:pPr>
    </w:p>
    <w:p w14:paraId="7382982D" w14:textId="1A02374A" w:rsidR="00176700" w:rsidRDefault="00DB633A" w:rsidP="006A792B">
      <w:pPr>
        <w:pStyle w:val="Heading5"/>
        <w:rPr>
          <w:b w:val="0"/>
        </w:rPr>
      </w:pPr>
      <w:bookmarkStart w:id="138" w:name="_1.1_Mid-Year_Leadership"/>
      <w:bookmarkStart w:id="139" w:name="_Toc172284775"/>
      <w:bookmarkEnd w:id="138"/>
      <w:r w:rsidRPr="00DB28EE">
        <w:rPr>
          <w:noProof/>
          <w:color w:val="2B579A"/>
          <w:shd w:val="clear" w:color="auto" w:fill="E6E6E6"/>
        </w:rPr>
        <w:lastRenderedPageBreak/>
        <w:drawing>
          <wp:anchor distT="0" distB="91440" distL="114300" distR="114300" simplePos="0" relativeHeight="251658263" behindDoc="1" locked="0" layoutInCell="1" allowOverlap="1" wp14:anchorId="7A30C14D" wp14:editId="7875FE64">
            <wp:simplePos x="0" y="0"/>
            <wp:positionH relativeFrom="margin">
              <wp:align>left</wp:align>
            </wp:positionH>
            <wp:positionV relativeFrom="paragraph">
              <wp:posOffset>305</wp:posOffset>
            </wp:positionV>
            <wp:extent cx="457200" cy="457200"/>
            <wp:effectExtent l="0" t="0" r="0" b="0"/>
            <wp:wrapSquare wrapText="bothSides"/>
            <wp:docPr id="1792262187" name="Graphic 1792262187"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2546" name="Graphic 1976762546" descr="Users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anchor>
        </w:drawing>
      </w:r>
      <w:r w:rsidR="2841216F">
        <w:t xml:space="preserve">1.1 </w:t>
      </w:r>
      <w:r w:rsidR="48638321">
        <w:t xml:space="preserve">Mid-Year </w:t>
      </w:r>
      <w:r w:rsidR="48638321" w:rsidRPr="0029110D">
        <w:t>Leadership</w:t>
      </w:r>
      <w:r w:rsidR="48638321">
        <w:t xml:space="preserve"> Data Reflection</w:t>
      </w:r>
      <w:r w:rsidR="5FB0C2C5">
        <w:t xml:space="preserve">: Annotated </w:t>
      </w:r>
      <w:r w:rsidR="74AB112E">
        <w:t>Agenda</w:t>
      </w:r>
      <w:bookmarkEnd w:id="139"/>
    </w:p>
    <w:p w14:paraId="4A8A7F2B" w14:textId="405125BB" w:rsidR="00801F75" w:rsidRPr="00801F75" w:rsidRDefault="00801F75" w:rsidP="00801F75">
      <w:r>
        <w:rPr>
          <w:i/>
          <w:iCs/>
        </w:rPr>
        <w:t xml:space="preserve">Meeting Length: </w:t>
      </w:r>
      <w:r>
        <w:t>75-90 min</w:t>
      </w:r>
    </w:p>
    <w:tbl>
      <w:tblPr>
        <w:tblW w:w="0" w:type="auto"/>
        <w:tblBorders>
          <w:insideH w:val="single" w:sz="4" w:space="0" w:color="A3A3A3"/>
          <w:insideV w:val="single" w:sz="4" w:space="0" w:color="A3A3A3"/>
        </w:tblBorders>
        <w:tblCellMar>
          <w:top w:w="15" w:type="dxa"/>
          <w:left w:w="15" w:type="dxa"/>
          <w:bottom w:w="15" w:type="dxa"/>
          <w:right w:w="15" w:type="dxa"/>
        </w:tblCellMar>
        <w:tblLook w:val="04A0" w:firstRow="1" w:lastRow="0" w:firstColumn="1" w:lastColumn="0" w:noHBand="0" w:noVBand="1"/>
      </w:tblPr>
      <w:tblGrid>
        <w:gridCol w:w="1355"/>
        <w:gridCol w:w="5485"/>
        <w:gridCol w:w="3960"/>
      </w:tblGrid>
      <w:tr w:rsidR="00BC2146" w:rsidRPr="00D323C4" w14:paraId="60BC8E24" w14:textId="38675F9F" w:rsidTr="22D84AD5">
        <w:tc>
          <w:tcPr>
            <w:tcW w:w="10800" w:type="dxa"/>
            <w:gridSpan w:val="3"/>
            <w:shd w:val="clear" w:color="auto" w:fill="FDE9D9" w:themeFill="accent6" w:themeFillTint="33"/>
            <w:tcMar>
              <w:top w:w="40" w:type="dxa"/>
              <w:left w:w="86" w:type="dxa"/>
              <w:bottom w:w="40" w:type="dxa"/>
              <w:right w:w="86" w:type="dxa"/>
            </w:tcMar>
          </w:tcPr>
          <w:p w14:paraId="70CC22A9" w14:textId="72FB86E9" w:rsidR="00BC2146" w:rsidRDefault="00BC2146">
            <w:pPr>
              <w:spacing w:after="0" w:line="240" w:lineRule="auto"/>
              <w:rPr>
                <w:rFonts w:eastAsia="Times New Roman" w:cs="Calibri"/>
                <w:b/>
                <w:bCs/>
                <w:color w:val="000000"/>
              </w:rPr>
            </w:pPr>
            <w:r>
              <w:rPr>
                <w:rFonts w:eastAsia="Times New Roman" w:cs="Calibri"/>
                <w:b/>
                <w:bCs/>
                <w:color w:val="000000"/>
              </w:rPr>
              <w:t>Meeting Information</w:t>
            </w:r>
          </w:p>
        </w:tc>
      </w:tr>
      <w:tr w:rsidR="00BC2146" w:rsidRPr="00D323C4" w14:paraId="0956F289" w14:textId="719E38E4" w:rsidTr="22D84AD5">
        <w:tc>
          <w:tcPr>
            <w:tcW w:w="10800" w:type="dxa"/>
            <w:gridSpan w:val="3"/>
            <w:shd w:val="clear" w:color="auto" w:fill="auto"/>
            <w:tcMar>
              <w:top w:w="40" w:type="dxa"/>
              <w:left w:w="86" w:type="dxa"/>
              <w:bottom w:w="40" w:type="dxa"/>
              <w:right w:w="86" w:type="dxa"/>
            </w:tcMar>
          </w:tcPr>
          <w:p w14:paraId="75AB5CF2" w14:textId="77777777" w:rsidR="00BC2146" w:rsidRDefault="00BC2146">
            <w:pPr>
              <w:ind w:left="360" w:hanging="360"/>
            </w:pPr>
            <w:r w:rsidRPr="003A3A87">
              <w:rPr>
                <w:b/>
                <w:bCs/>
                <w:i/>
                <w:iCs/>
              </w:rPr>
              <w:t>Participants</w:t>
            </w:r>
            <w:r>
              <w:t>: Leadership</w:t>
            </w:r>
          </w:p>
          <w:p w14:paraId="4A199CA2" w14:textId="20E16EC4" w:rsidR="00BC2146" w:rsidRDefault="4D4141CC">
            <w:pPr>
              <w:ind w:left="360" w:hanging="360"/>
              <w:rPr>
                <w:rFonts w:cs="Calibri"/>
                <w:color w:val="000000"/>
              </w:rPr>
            </w:pPr>
            <w:r w:rsidRPr="22D84AD5">
              <w:rPr>
                <w:b/>
                <w:bCs/>
                <w:i/>
                <w:iCs/>
              </w:rPr>
              <w:t>Meeting Prep</w:t>
            </w:r>
            <w:r>
              <w:t xml:space="preserve">: </w:t>
            </w:r>
            <w:r w:rsidRPr="22D84AD5">
              <w:rPr>
                <w:rFonts w:cs="Calibri"/>
                <w:color w:val="000000" w:themeColor="text1"/>
              </w:rPr>
              <w:t xml:space="preserve">Gather (and share before meeting, if desired) most recent </w:t>
            </w:r>
            <w:r w:rsidR="00112A9C">
              <w:rPr>
                <w:rFonts w:cs="Calibri"/>
                <w:color w:val="000000" w:themeColor="text1"/>
              </w:rPr>
              <w:t xml:space="preserve">assessment and non-assessment </w:t>
            </w:r>
            <w:r w:rsidRPr="22D84AD5">
              <w:rPr>
                <w:rFonts w:cs="Calibri"/>
                <w:color w:val="000000" w:themeColor="text1"/>
              </w:rPr>
              <w:t>data</w:t>
            </w:r>
            <w:r w:rsidR="00EB406D">
              <w:rPr>
                <w:rFonts w:cs="Calibri"/>
                <w:color w:val="000000" w:themeColor="text1"/>
              </w:rPr>
              <w:t xml:space="preserve">, especially any </w:t>
            </w:r>
            <w:r w:rsidR="004B0E09">
              <w:rPr>
                <w:rFonts w:cs="Calibri"/>
                <w:color w:val="000000" w:themeColor="text1"/>
              </w:rPr>
              <w:t>that indicates progress relative to Interim Targets</w:t>
            </w:r>
            <w:r w:rsidRPr="22D84AD5">
              <w:rPr>
                <w:rFonts w:cs="Calibri"/>
                <w:color w:val="000000" w:themeColor="text1"/>
              </w:rPr>
              <w:t>. Make sure data can be disaggregated for different student groups (or include disaggregated data sets/visualizations)</w:t>
            </w:r>
          </w:p>
          <w:p w14:paraId="2C119A1E" w14:textId="1AE98871" w:rsidR="00BC2146" w:rsidRDefault="00BC2146">
            <w:pPr>
              <w:ind w:left="360" w:hanging="360"/>
              <w:rPr>
                <w:rFonts w:cs="Calibri"/>
                <w:color w:val="000000"/>
              </w:rPr>
            </w:pPr>
            <w:r w:rsidRPr="003A3A87">
              <w:rPr>
                <w:rFonts w:cs="Calibri"/>
                <w:b/>
                <w:bCs/>
                <w:i/>
                <w:iCs/>
                <w:color w:val="000000"/>
              </w:rPr>
              <w:t>Participant Pre-work (if desired)</w:t>
            </w:r>
            <w:r>
              <w:rPr>
                <w:rFonts w:cs="Calibri"/>
                <w:i/>
                <w:iCs/>
                <w:color w:val="000000"/>
              </w:rPr>
              <w:t xml:space="preserve">: </w:t>
            </w:r>
            <w:r>
              <w:rPr>
                <w:rFonts w:cs="Calibri"/>
                <w:color w:val="000000"/>
              </w:rPr>
              <w:t>Review/explore data</w:t>
            </w:r>
            <w:r w:rsidR="004B0E09">
              <w:rPr>
                <w:rFonts w:cs="Calibri"/>
                <w:color w:val="000000"/>
              </w:rPr>
              <w:t xml:space="preserve"> provided</w:t>
            </w:r>
            <w:r>
              <w:rPr>
                <w:rFonts w:cs="Calibri"/>
                <w:color w:val="000000"/>
              </w:rPr>
              <w:t>. Note patterns/trends and 3 high-level takeaways.</w:t>
            </w:r>
          </w:p>
          <w:p w14:paraId="5DF977CA" w14:textId="75221866" w:rsidR="00BA1B15" w:rsidRPr="00BA1B15" w:rsidRDefault="00BA1B15">
            <w:pPr>
              <w:ind w:left="360" w:hanging="360"/>
            </w:pPr>
            <w:r>
              <w:rPr>
                <w:rFonts w:cs="Calibri"/>
                <w:b/>
                <w:bCs/>
                <w:i/>
                <w:iCs/>
                <w:color w:val="000000"/>
              </w:rPr>
              <w:t>Supplemental Materials:</w:t>
            </w:r>
            <w:r>
              <w:rPr>
                <w:b/>
                <w:bCs/>
                <w:i/>
                <w:iCs/>
              </w:rPr>
              <w:t xml:space="preserve"> </w:t>
            </w:r>
            <w:r>
              <w:t xml:space="preserve">Meeting note catcher (below); </w:t>
            </w:r>
            <w:hyperlink r:id="rId130" w:history="1">
              <w:r>
                <w:rPr>
                  <w:rStyle w:val="Hyperlink"/>
                  <w:rFonts w:cs="Calibri"/>
                  <w:i/>
                  <w:iCs/>
                  <w:color w:val="1155CC"/>
                </w:rPr>
                <w:t>Slide Deck Template Here</w:t>
              </w:r>
            </w:hyperlink>
          </w:p>
        </w:tc>
      </w:tr>
      <w:tr w:rsidR="000257FD" w:rsidRPr="00D323C4" w14:paraId="10D3EC98" w14:textId="7992763B" w:rsidTr="00943C7A">
        <w:tc>
          <w:tcPr>
            <w:tcW w:w="1355" w:type="dxa"/>
            <w:shd w:val="clear" w:color="auto" w:fill="FDE9D9" w:themeFill="accent6" w:themeFillTint="33"/>
            <w:tcMar>
              <w:top w:w="40" w:type="dxa"/>
              <w:left w:w="86" w:type="dxa"/>
              <w:bottom w:w="40" w:type="dxa"/>
              <w:right w:w="86" w:type="dxa"/>
            </w:tcMar>
            <w:hideMark/>
          </w:tcPr>
          <w:p w14:paraId="67A32671" w14:textId="59D762ED" w:rsidR="000257FD" w:rsidRPr="00D323C4" w:rsidRDefault="000257FD" w:rsidP="000257FD">
            <w:pPr>
              <w:spacing w:after="0" w:line="240" w:lineRule="auto"/>
              <w:rPr>
                <w:rFonts w:ascii="Times New Roman" w:eastAsia="Times New Roman" w:hAnsi="Times New Roman"/>
                <w:sz w:val="24"/>
                <w:szCs w:val="24"/>
              </w:rPr>
            </w:pPr>
            <w:r>
              <w:rPr>
                <w:rFonts w:cs="Calibri"/>
                <w:b/>
                <w:bCs/>
                <w:color w:val="000000"/>
              </w:rPr>
              <w:t>Topic</w:t>
            </w:r>
          </w:p>
        </w:tc>
        <w:tc>
          <w:tcPr>
            <w:tcW w:w="5485" w:type="dxa"/>
            <w:shd w:val="clear" w:color="auto" w:fill="FDE9D9" w:themeFill="accent6" w:themeFillTint="33"/>
            <w:tcMar>
              <w:top w:w="40" w:type="dxa"/>
              <w:left w:w="86" w:type="dxa"/>
              <w:bottom w:w="40" w:type="dxa"/>
              <w:right w:w="86" w:type="dxa"/>
            </w:tcMar>
            <w:hideMark/>
          </w:tcPr>
          <w:p w14:paraId="7906B17C" w14:textId="56EF2DDF" w:rsidR="000257FD" w:rsidRPr="0011116B" w:rsidRDefault="000257FD" w:rsidP="000257FD">
            <w:pPr>
              <w:spacing w:after="0" w:line="240" w:lineRule="auto"/>
              <w:rPr>
                <w:rFonts w:ascii="Times New Roman" w:eastAsia="Times New Roman" w:hAnsi="Times New Roman"/>
                <w:b/>
                <w:bCs/>
                <w:sz w:val="24"/>
                <w:szCs w:val="24"/>
              </w:rPr>
            </w:pPr>
            <w:r>
              <w:rPr>
                <w:rFonts w:cs="Calibri"/>
                <w:b/>
                <w:bCs/>
                <w:color w:val="000000"/>
              </w:rPr>
              <w:t>Description</w:t>
            </w:r>
          </w:p>
        </w:tc>
        <w:tc>
          <w:tcPr>
            <w:tcW w:w="3960" w:type="dxa"/>
            <w:shd w:val="clear" w:color="auto" w:fill="FDE9D9" w:themeFill="accent6" w:themeFillTint="33"/>
            <w:tcMar>
              <w:top w:w="43" w:type="dxa"/>
              <w:left w:w="86" w:type="dxa"/>
              <w:bottom w:w="43" w:type="dxa"/>
              <w:right w:w="86" w:type="dxa"/>
            </w:tcMar>
          </w:tcPr>
          <w:p w14:paraId="02CE9F16" w14:textId="30BFB9BA" w:rsidR="000257FD" w:rsidRPr="0011116B" w:rsidRDefault="000257FD" w:rsidP="000257FD">
            <w:pPr>
              <w:spacing w:after="0" w:line="240" w:lineRule="auto"/>
              <w:rPr>
                <w:rFonts w:eastAsia="Times New Roman" w:cs="Calibri"/>
                <w:b/>
                <w:bCs/>
                <w:color w:val="000000"/>
              </w:rPr>
            </w:pPr>
            <w:r>
              <w:rPr>
                <w:rFonts w:cs="Calibri"/>
                <w:b/>
                <w:bCs/>
                <w:color w:val="000000"/>
              </w:rPr>
              <w:t>Purpose and Impact</w:t>
            </w:r>
          </w:p>
        </w:tc>
      </w:tr>
      <w:tr w:rsidR="000257FD" w:rsidRPr="00D323C4" w14:paraId="1374629C" w14:textId="3749BD89" w:rsidTr="00943C7A">
        <w:tc>
          <w:tcPr>
            <w:tcW w:w="1355" w:type="dxa"/>
            <w:tcMar>
              <w:top w:w="40" w:type="dxa"/>
              <w:left w:w="86" w:type="dxa"/>
              <w:bottom w:w="40" w:type="dxa"/>
              <w:right w:w="86" w:type="dxa"/>
            </w:tcMar>
            <w:hideMark/>
          </w:tcPr>
          <w:p w14:paraId="59C94E5D" w14:textId="77777777" w:rsidR="000257FD" w:rsidRDefault="000257FD" w:rsidP="00B76235">
            <w:pPr>
              <w:pStyle w:val="NormalWeb"/>
              <w:spacing w:before="0" w:beforeAutospacing="0" w:after="120" w:afterAutospacing="0" w:line="257" w:lineRule="auto"/>
              <w:contextualSpacing/>
            </w:pPr>
            <w:r>
              <w:rPr>
                <w:rFonts w:ascii="Calibri" w:hAnsi="Calibri" w:cs="Calibri"/>
                <w:b/>
                <w:bCs/>
                <w:color w:val="000000"/>
                <w:sz w:val="22"/>
                <w:szCs w:val="22"/>
              </w:rPr>
              <w:t>Welcome and Framing</w:t>
            </w:r>
          </w:p>
          <w:p w14:paraId="2D283127" w14:textId="1AD02C4A" w:rsidR="000257FD" w:rsidRPr="00D323C4" w:rsidRDefault="000257FD" w:rsidP="00B76235">
            <w:pPr>
              <w:spacing w:after="120" w:line="257" w:lineRule="auto"/>
              <w:contextualSpacing/>
              <w:rPr>
                <w:rFonts w:ascii="Times New Roman" w:eastAsia="Times New Roman" w:hAnsi="Times New Roman"/>
                <w:sz w:val="24"/>
                <w:szCs w:val="24"/>
              </w:rPr>
            </w:pPr>
            <w:r>
              <w:rPr>
                <w:rFonts w:cs="Calibri"/>
                <w:b/>
                <w:bCs/>
                <w:color w:val="000000"/>
              </w:rPr>
              <w:t>(10-15 min)</w:t>
            </w:r>
          </w:p>
        </w:tc>
        <w:tc>
          <w:tcPr>
            <w:tcW w:w="5485" w:type="dxa"/>
            <w:tcMar>
              <w:top w:w="40" w:type="dxa"/>
              <w:left w:w="86" w:type="dxa"/>
              <w:bottom w:w="40" w:type="dxa"/>
              <w:right w:w="86" w:type="dxa"/>
            </w:tcMar>
            <w:hideMark/>
          </w:tcPr>
          <w:p w14:paraId="11D852B1" w14:textId="3FD34E29" w:rsidR="00515942" w:rsidRPr="00515942" w:rsidRDefault="680F6D14" w:rsidP="00B76235">
            <w:pPr>
              <w:pStyle w:val="NormalWeb"/>
              <w:numPr>
                <w:ilvl w:val="0"/>
                <w:numId w:val="100"/>
              </w:numPr>
              <w:spacing w:before="0" w:beforeAutospacing="0" w:after="120" w:afterAutospacing="0" w:line="257" w:lineRule="auto"/>
              <w:contextualSpacing/>
              <w:textAlignment w:val="baseline"/>
              <w:rPr>
                <w:rFonts w:ascii="Calibri" w:hAnsi="Calibri" w:cs="Calibri"/>
                <w:color w:val="000000"/>
                <w:sz w:val="22"/>
                <w:szCs w:val="22"/>
              </w:rPr>
            </w:pPr>
            <w:r w:rsidRPr="22D84AD5">
              <w:rPr>
                <w:rFonts w:ascii="Calibri" w:hAnsi="Calibri" w:cs="Calibri"/>
                <w:b/>
                <w:bCs/>
                <w:color w:val="000000" w:themeColor="text1"/>
                <w:sz w:val="22"/>
                <w:szCs w:val="22"/>
              </w:rPr>
              <w:t xml:space="preserve">Anchor </w:t>
            </w:r>
            <w:r w:rsidRPr="22D84AD5">
              <w:rPr>
                <w:rFonts w:ascii="Calibri" w:hAnsi="Calibri" w:cs="Calibri"/>
                <w:color w:val="000000" w:themeColor="text1"/>
                <w:sz w:val="22"/>
                <w:szCs w:val="22"/>
              </w:rPr>
              <w:t xml:space="preserve">the team in your school’s mission/vision: </w:t>
            </w:r>
            <w:r w:rsidRPr="22D84AD5">
              <w:rPr>
                <w:rFonts w:ascii="Calibri" w:hAnsi="Calibri" w:cs="Calibri"/>
                <w:i/>
                <w:iCs/>
                <w:color w:val="000000" w:themeColor="text1"/>
                <w:sz w:val="22"/>
                <w:szCs w:val="22"/>
              </w:rPr>
              <w:t>what is our wish/aim for our students?</w:t>
            </w:r>
          </w:p>
          <w:p w14:paraId="0FB7DF33" w14:textId="4C36DED7" w:rsidR="00515942" w:rsidRPr="00515942" w:rsidRDefault="00515942" w:rsidP="00B76235">
            <w:pPr>
              <w:pStyle w:val="NormalWeb"/>
              <w:numPr>
                <w:ilvl w:val="0"/>
                <w:numId w:val="100"/>
              </w:numPr>
              <w:spacing w:before="0" w:beforeAutospacing="0" w:after="120" w:afterAutospacing="0" w:line="257" w:lineRule="auto"/>
              <w:contextualSpacing/>
              <w:textAlignment w:val="baseline"/>
              <w:rPr>
                <w:rFonts w:ascii="Calibri" w:hAnsi="Calibri" w:cs="Calibri"/>
                <w:color w:val="000000"/>
                <w:sz w:val="22"/>
                <w:szCs w:val="22"/>
              </w:rPr>
            </w:pPr>
            <w:r>
              <w:rPr>
                <w:rFonts w:ascii="Calibri" w:hAnsi="Calibri" w:cs="Calibri"/>
                <w:color w:val="000000"/>
                <w:sz w:val="22"/>
                <w:szCs w:val="22"/>
              </w:rPr>
              <w:t xml:space="preserve">Review </w:t>
            </w:r>
            <w:r>
              <w:rPr>
                <w:rFonts w:ascii="Calibri" w:hAnsi="Calibri" w:cs="Calibri"/>
                <w:b/>
                <w:bCs/>
                <w:color w:val="000000"/>
                <w:sz w:val="22"/>
                <w:szCs w:val="22"/>
              </w:rPr>
              <w:t>Objectives and/or Outcomes</w:t>
            </w:r>
            <w:r>
              <w:rPr>
                <w:rFonts w:ascii="Calibri" w:hAnsi="Calibri" w:cs="Calibri"/>
                <w:color w:val="000000"/>
                <w:sz w:val="22"/>
                <w:szCs w:val="22"/>
              </w:rPr>
              <w:t xml:space="preserve"> for this meeting.</w:t>
            </w:r>
          </w:p>
          <w:p w14:paraId="3333CBFE" w14:textId="77777777" w:rsidR="000257FD" w:rsidRDefault="680F6D14" w:rsidP="00B76235">
            <w:pPr>
              <w:pStyle w:val="NormalWeb"/>
              <w:numPr>
                <w:ilvl w:val="0"/>
                <w:numId w:val="100"/>
              </w:numPr>
              <w:spacing w:before="0" w:beforeAutospacing="0" w:after="120" w:afterAutospacing="0" w:line="257" w:lineRule="auto"/>
              <w:contextualSpacing/>
              <w:textAlignment w:val="baseline"/>
              <w:rPr>
                <w:rFonts w:ascii="Calibri" w:hAnsi="Calibri" w:cs="Calibri"/>
                <w:color w:val="000000"/>
                <w:sz w:val="22"/>
                <w:szCs w:val="22"/>
              </w:rPr>
            </w:pPr>
            <w:r w:rsidRPr="22D84AD5">
              <w:rPr>
                <w:rFonts w:ascii="Calibri" w:hAnsi="Calibri" w:cs="Calibri"/>
                <w:b/>
                <w:bCs/>
                <w:color w:val="000000" w:themeColor="text1"/>
                <w:sz w:val="22"/>
                <w:szCs w:val="22"/>
              </w:rPr>
              <w:t>Review the purpose</w:t>
            </w:r>
            <w:r w:rsidRPr="22D84AD5">
              <w:rPr>
                <w:rFonts w:ascii="Calibri" w:hAnsi="Calibri" w:cs="Calibri"/>
                <w:color w:val="000000" w:themeColor="text1"/>
                <w:sz w:val="22"/>
                <w:szCs w:val="22"/>
              </w:rPr>
              <w:t xml:space="preserve"> of looking at data: </w:t>
            </w:r>
            <w:r w:rsidRPr="22D84AD5">
              <w:rPr>
                <w:rFonts w:ascii="Calibri" w:hAnsi="Calibri" w:cs="Calibri"/>
                <w:i/>
                <w:iCs/>
                <w:color w:val="000000" w:themeColor="text1"/>
                <w:sz w:val="22"/>
                <w:szCs w:val="22"/>
              </w:rPr>
              <w:t>What do data reflections do for us? Data allows us to understand how we’re doing – whether implementation is going as planned, whether our approach is impacting student performance, where our bright spots are, where we need more focus or support. A clear data picture allows us to intervene as needed in order to respond to new obstacles or lessons learned.</w:t>
            </w:r>
          </w:p>
          <w:p w14:paraId="6525ADAE" w14:textId="77777777" w:rsidR="000257FD" w:rsidRDefault="000257FD" w:rsidP="00B76235">
            <w:pPr>
              <w:pStyle w:val="NormalWeb"/>
              <w:numPr>
                <w:ilvl w:val="0"/>
                <w:numId w:val="100"/>
              </w:numPr>
              <w:spacing w:before="0" w:beforeAutospacing="0" w:after="0" w:afterAutospacing="0" w:line="257" w:lineRule="auto"/>
              <w:contextualSpacing/>
              <w:textAlignment w:val="baseline"/>
              <w:rPr>
                <w:rFonts w:ascii="Calibri" w:hAnsi="Calibri" w:cs="Calibri"/>
                <w:color w:val="000000"/>
                <w:sz w:val="22"/>
                <w:szCs w:val="22"/>
              </w:rPr>
            </w:pPr>
            <w:r>
              <w:rPr>
                <w:rFonts w:ascii="Calibri" w:hAnsi="Calibri" w:cs="Calibri"/>
                <w:b/>
                <w:bCs/>
                <w:color w:val="000000"/>
                <w:sz w:val="22"/>
                <w:szCs w:val="22"/>
              </w:rPr>
              <w:t>Focus on current task</w:t>
            </w:r>
            <w:r>
              <w:rPr>
                <w:rFonts w:ascii="Calibri" w:hAnsi="Calibri" w:cs="Calibri"/>
                <w:color w:val="000000"/>
                <w:sz w:val="22"/>
                <w:szCs w:val="22"/>
              </w:rPr>
              <w:t xml:space="preserve">: </w:t>
            </w:r>
            <w:r>
              <w:rPr>
                <w:rFonts w:ascii="Calibri" w:hAnsi="Calibri" w:cs="Calibri"/>
                <w:i/>
                <w:iCs/>
                <w:color w:val="000000"/>
                <w:sz w:val="22"/>
                <w:szCs w:val="22"/>
              </w:rPr>
              <w:t>What is our focus now? Our emphasis is on support and intervention, rather than on accountability or “gotchas”.</w:t>
            </w:r>
          </w:p>
          <w:p w14:paraId="20EF3296" w14:textId="3D4D0738" w:rsidR="000257FD" w:rsidRPr="003A3A87" w:rsidRDefault="002A4887" w:rsidP="00B76235">
            <w:pPr>
              <w:numPr>
                <w:ilvl w:val="0"/>
                <w:numId w:val="4"/>
              </w:numPr>
              <w:spacing w:after="0" w:line="257" w:lineRule="auto"/>
              <w:contextualSpacing/>
              <w:textAlignment w:val="baseline"/>
              <w:rPr>
                <w:rFonts w:eastAsia="Times New Roman" w:cs="Calibri"/>
                <w:color w:val="000000"/>
              </w:rPr>
            </w:pPr>
            <w:r>
              <w:rPr>
                <w:rFonts w:cs="Calibri"/>
                <w:b/>
                <w:bCs/>
                <w:color w:val="000000"/>
              </w:rPr>
              <w:t xml:space="preserve">Strengths and Priorities: </w:t>
            </w:r>
            <w:r w:rsidR="000257FD">
              <w:rPr>
                <w:rFonts w:cs="Calibri"/>
                <w:color w:val="000000"/>
              </w:rPr>
              <w:t xml:space="preserve">Highlight the importance of identifying </w:t>
            </w:r>
            <w:r w:rsidR="000257FD">
              <w:rPr>
                <w:rFonts w:cs="Calibri"/>
                <w:b/>
                <w:bCs/>
                <w:color w:val="000000"/>
              </w:rPr>
              <w:t>both</w:t>
            </w:r>
            <w:r w:rsidR="000257FD">
              <w:rPr>
                <w:rFonts w:cs="Calibri"/>
                <w:color w:val="000000"/>
              </w:rPr>
              <w:t xml:space="preserve"> areas of relative strength and </w:t>
            </w:r>
            <w:r w:rsidR="00591B40">
              <w:rPr>
                <w:rFonts w:cs="Calibri"/>
                <w:color w:val="000000"/>
              </w:rPr>
              <w:t>priorities</w:t>
            </w:r>
            <w:r w:rsidR="000257FD">
              <w:rPr>
                <w:rFonts w:cs="Calibri"/>
                <w:color w:val="000000"/>
              </w:rPr>
              <w:t xml:space="preserve"> we want to address.</w:t>
            </w:r>
          </w:p>
        </w:tc>
        <w:tc>
          <w:tcPr>
            <w:tcW w:w="3960" w:type="dxa"/>
            <w:tcMar>
              <w:top w:w="43" w:type="dxa"/>
              <w:left w:w="86" w:type="dxa"/>
              <w:bottom w:w="43" w:type="dxa"/>
              <w:right w:w="86" w:type="dxa"/>
            </w:tcMar>
          </w:tcPr>
          <w:p w14:paraId="253A8509" w14:textId="77777777" w:rsidR="000257FD" w:rsidRDefault="000257FD" w:rsidP="00B76235">
            <w:pPr>
              <w:pStyle w:val="NormalWeb"/>
              <w:spacing w:before="0" w:beforeAutospacing="0" w:after="240" w:afterAutospacing="0" w:line="257" w:lineRule="auto"/>
              <w:rPr>
                <w:rFonts w:ascii="Calibri" w:hAnsi="Calibri" w:cs="Calibri"/>
                <w:color w:val="000000"/>
                <w:sz w:val="22"/>
                <w:szCs w:val="22"/>
              </w:rPr>
            </w:pPr>
            <w:r>
              <w:rPr>
                <w:rFonts w:ascii="Calibri" w:hAnsi="Calibri" w:cs="Calibri"/>
                <w:b/>
                <w:bCs/>
                <w:color w:val="000000"/>
                <w:sz w:val="22"/>
                <w:szCs w:val="22"/>
              </w:rPr>
              <w:t xml:space="preserve">Purpose: </w:t>
            </w:r>
            <w:r>
              <w:rPr>
                <w:rFonts w:ascii="Calibri" w:hAnsi="Calibri" w:cs="Calibri"/>
                <w:color w:val="000000"/>
                <w:sz w:val="22"/>
                <w:szCs w:val="22"/>
              </w:rPr>
              <w:t>Set the intention for the meeting so that everyone understands clearly why they are meeting and what they aim to accomplish.</w:t>
            </w:r>
          </w:p>
          <w:p w14:paraId="22F90C69" w14:textId="3B9A3044" w:rsidR="000257FD" w:rsidRPr="003A3A87" w:rsidRDefault="000257FD" w:rsidP="00B76235">
            <w:pPr>
              <w:pStyle w:val="NormalWeb"/>
              <w:spacing w:before="0" w:beforeAutospacing="0" w:after="240" w:afterAutospacing="0" w:line="257" w:lineRule="auto"/>
              <w:rPr>
                <w:rFonts w:cs="Calibri"/>
                <w:b/>
                <w:bCs/>
                <w:color w:val="000000"/>
              </w:rPr>
            </w:pPr>
            <w:r>
              <w:rPr>
                <w:rFonts w:ascii="Calibri" w:hAnsi="Calibri" w:cs="Calibri"/>
                <w:b/>
                <w:bCs/>
                <w:color w:val="000000"/>
                <w:sz w:val="22"/>
                <w:szCs w:val="22"/>
              </w:rPr>
              <w:t>Impact:</w:t>
            </w:r>
            <w:r>
              <w:rPr>
                <w:rFonts w:ascii="Calibri" w:hAnsi="Calibri" w:cs="Calibri"/>
                <w:color w:val="000000"/>
                <w:sz w:val="22"/>
                <w:szCs w:val="22"/>
              </w:rPr>
              <w:t xml:space="preserve"> Beginning the meeting with a reminder of the team’s mission/vision can help them stay focused on what is most important, rather than getting lost in the details. This can also serve as a touchstone throughout the meeting: </w:t>
            </w:r>
            <w:r>
              <w:rPr>
                <w:rFonts w:ascii="Calibri" w:hAnsi="Calibri" w:cs="Calibri"/>
                <w:i/>
                <w:iCs/>
                <w:color w:val="000000"/>
                <w:sz w:val="22"/>
                <w:szCs w:val="22"/>
              </w:rPr>
              <w:t>how does this impact our mission?</w:t>
            </w:r>
          </w:p>
        </w:tc>
      </w:tr>
      <w:tr w:rsidR="000257FD" w:rsidRPr="00D323C4" w14:paraId="4206F30B" w14:textId="730FD583" w:rsidTr="00943C7A">
        <w:tc>
          <w:tcPr>
            <w:tcW w:w="1355" w:type="dxa"/>
            <w:tcMar>
              <w:top w:w="40" w:type="dxa"/>
              <w:left w:w="86" w:type="dxa"/>
              <w:bottom w:w="40" w:type="dxa"/>
              <w:right w:w="86" w:type="dxa"/>
            </w:tcMar>
            <w:hideMark/>
          </w:tcPr>
          <w:p w14:paraId="788385E7" w14:textId="77777777" w:rsidR="000257FD" w:rsidRDefault="000257FD" w:rsidP="00B76235">
            <w:pPr>
              <w:pStyle w:val="NormalWeb"/>
              <w:spacing w:before="0" w:beforeAutospacing="0" w:after="120" w:afterAutospacing="0" w:line="257" w:lineRule="auto"/>
              <w:contextualSpacing/>
            </w:pPr>
            <w:r>
              <w:rPr>
                <w:rFonts w:ascii="Calibri" w:hAnsi="Calibri" w:cs="Calibri"/>
                <w:b/>
                <w:bCs/>
                <w:color w:val="000000"/>
                <w:sz w:val="22"/>
                <w:szCs w:val="22"/>
              </w:rPr>
              <w:t>Brainstorm: Takeaways from the data</w:t>
            </w:r>
          </w:p>
          <w:p w14:paraId="72F7C466" w14:textId="68B4E2D4" w:rsidR="000257FD" w:rsidRPr="00D323C4" w:rsidRDefault="000257FD" w:rsidP="00B76235">
            <w:pPr>
              <w:spacing w:after="120" w:line="257" w:lineRule="auto"/>
              <w:contextualSpacing/>
              <w:rPr>
                <w:rFonts w:ascii="Times New Roman" w:eastAsia="Times New Roman" w:hAnsi="Times New Roman"/>
                <w:sz w:val="24"/>
                <w:szCs w:val="24"/>
              </w:rPr>
            </w:pPr>
            <w:r>
              <w:rPr>
                <w:rFonts w:cs="Calibri"/>
                <w:b/>
                <w:bCs/>
                <w:color w:val="000000"/>
              </w:rPr>
              <w:t>(15 min)</w:t>
            </w:r>
          </w:p>
        </w:tc>
        <w:tc>
          <w:tcPr>
            <w:tcW w:w="5485" w:type="dxa"/>
            <w:tcMar>
              <w:top w:w="40" w:type="dxa"/>
              <w:left w:w="86" w:type="dxa"/>
              <w:bottom w:w="40" w:type="dxa"/>
              <w:right w:w="86" w:type="dxa"/>
            </w:tcMar>
            <w:hideMark/>
          </w:tcPr>
          <w:p w14:paraId="7E763903" w14:textId="77777777" w:rsidR="000257FD" w:rsidRDefault="000257FD" w:rsidP="00B76235">
            <w:pPr>
              <w:pStyle w:val="NormalWeb"/>
              <w:spacing w:before="0" w:beforeAutospacing="0" w:after="120" w:afterAutospacing="0" w:line="257" w:lineRule="auto"/>
              <w:contextualSpacing/>
            </w:pPr>
            <w:r>
              <w:rPr>
                <w:rFonts w:ascii="Calibri" w:hAnsi="Calibri" w:cs="Calibri"/>
                <w:b/>
                <w:bCs/>
                <w:color w:val="000000"/>
                <w:sz w:val="22"/>
                <w:szCs w:val="22"/>
              </w:rPr>
              <w:t xml:space="preserve">As a group, compile a brainstorm around the topics below. </w:t>
            </w:r>
            <w:r>
              <w:rPr>
                <w:rFonts w:ascii="Calibri" w:hAnsi="Calibri" w:cs="Calibri"/>
                <w:color w:val="000000"/>
                <w:sz w:val="22"/>
                <w:szCs w:val="22"/>
              </w:rPr>
              <w:t>You may choose to start generating ideas as individuals, in pairs, or in small groups first.</w:t>
            </w:r>
          </w:p>
          <w:p w14:paraId="07E91784" w14:textId="5207370A" w:rsidR="000257FD" w:rsidRDefault="680F6D14" w:rsidP="00B76235">
            <w:pPr>
              <w:pStyle w:val="NormalWeb"/>
              <w:numPr>
                <w:ilvl w:val="0"/>
                <w:numId w:val="103"/>
              </w:numPr>
              <w:spacing w:before="0" w:beforeAutospacing="0" w:after="120" w:afterAutospacing="0" w:line="257" w:lineRule="auto"/>
              <w:ind w:left="451" w:hanging="180"/>
              <w:contextualSpacing/>
              <w:textAlignment w:val="baseline"/>
              <w:rPr>
                <w:rFonts w:ascii="Calibri" w:hAnsi="Calibri" w:cs="Calibri"/>
                <w:color w:val="000000"/>
                <w:sz w:val="22"/>
                <w:szCs w:val="22"/>
              </w:rPr>
            </w:pPr>
            <w:r w:rsidRPr="22D84AD5">
              <w:rPr>
                <w:rFonts w:ascii="Calibri" w:hAnsi="Calibri" w:cs="Calibri"/>
                <w:b/>
                <w:bCs/>
                <w:color w:val="000000" w:themeColor="text1"/>
                <w:sz w:val="22"/>
                <w:szCs w:val="22"/>
              </w:rPr>
              <w:t>Look for patterns/trends</w:t>
            </w:r>
            <w:r w:rsidRPr="22D84AD5">
              <w:rPr>
                <w:rFonts w:ascii="Calibri" w:hAnsi="Calibri" w:cs="Calibri"/>
                <w:color w:val="000000" w:themeColor="text1"/>
                <w:sz w:val="22"/>
                <w:szCs w:val="22"/>
              </w:rPr>
              <w:t xml:space="preserve"> </w:t>
            </w:r>
            <w:r w:rsidR="001D540F">
              <w:rPr>
                <w:rFonts w:ascii="Calibri" w:hAnsi="Calibri" w:cs="Calibri"/>
                <w:color w:val="000000" w:themeColor="text1"/>
                <w:sz w:val="22"/>
                <w:szCs w:val="22"/>
              </w:rPr>
              <w:t xml:space="preserve">at the school level or </w:t>
            </w:r>
            <w:r w:rsidRPr="22D84AD5">
              <w:rPr>
                <w:rFonts w:ascii="Calibri" w:hAnsi="Calibri" w:cs="Calibri"/>
                <w:color w:val="000000" w:themeColor="text1"/>
                <w:sz w:val="22"/>
                <w:szCs w:val="22"/>
              </w:rPr>
              <w:t>by grade, classroom, subject, disaggregated groups (MLL, IEP/SWD, FRL, race/ethnicity, others as relevant)</w:t>
            </w:r>
          </w:p>
          <w:p w14:paraId="1437C712" w14:textId="7D0622DF" w:rsidR="000257FD" w:rsidRDefault="000257FD" w:rsidP="00B76235">
            <w:pPr>
              <w:pStyle w:val="NormalWeb"/>
              <w:numPr>
                <w:ilvl w:val="1"/>
                <w:numId w:val="102"/>
              </w:numPr>
              <w:tabs>
                <w:tab w:val="clear" w:pos="1440"/>
              </w:tabs>
              <w:spacing w:before="0" w:beforeAutospacing="0" w:after="120" w:afterAutospacing="0" w:line="257" w:lineRule="auto"/>
              <w:ind w:left="1170"/>
              <w:contextualSpacing/>
              <w:textAlignment w:val="baseline"/>
              <w:rPr>
                <w:rFonts w:ascii="Calibri" w:hAnsi="Calibri" w:cs="Calibri"/>
                <w:color w:val="000000"/>
                <w:sz w:val="22"/>
                <w:szCs w:val="22"/>
              </w:rPr>
            </w:pPr>
            <w:r>
              <w:rPr>
                <w:rFonts w:ascii="Calibri" w:hAnsi="Calibri" w:cs="Calibri"/>
                <w:color w:val="000000"/>
                <w:sz w:val="22"/>
                <w:szCs w:val="22"/>
              </w:rPr>
              <w:t xml:space="preserve">Consider also: performance relative to </w:t>
            </w:r>
            <w:r w:rsidR="009B6B9B">
              <w:rPr>
                <w:rFonts w:ascii="Calibri" w:hAnsi="Calibri" w:cs="Calibri"/>
                <w:color w:val="000000"/>
                <w:sz w:val="22"/>
                <w:szCs w:val="22"/>
              </w:rPr>
              <w:t>Interim Targets</w:t>
            </w:r>
            <w:r>
              <w:rPr>
                <w:rFonts w:ascii="Calibri" w:hAnsi="Calibri" w:cs="Calibri"/>
                <w:color w:val="000000"/>
                <w:sz w:val="22"/>
                <w:szCs w:val="22"/>
              </w:rPr>
              <w:t xml:space="preserve"> (progress towards</w:t>
            </w:r>
            <w:r w:rsidR="001D540F">
              <w:rPr>
                <w:rFonts w:ascii="Calibri" w:hAnsi="Calibri" w:cs="Calibri"/>
                <w:color w:val="000000"/>
                <w:sz w:val="22"/>
                <w:szCs w:val="22"/>
              </w:rPr>
              <w:t xml:space="preserve"> Annual</w:t>
            </w:r>
            <w:r>
              <w:rPr>
                <w:rFonts w:ascii="Calibri" w:hAnsi="Calibri" w:cs="Calibri"/>
                <w:color w:val="000000"/>
                <w:sz w:val="22"/>
                <w:szCs w:val="22"/>
              </w:rPr>
              <w:t xml:space="preserve"> </w:t>
            </w:r>
            <w:r w:rsidR="00EB39F1">
              <w:rPr>
                <w:rFonts w:ascii="Calibri" w:hAnsi="Calibri" w:cs="Calibri"/>
                <w:color w:val="000000"/>
                <w:sz w:val="22"/>
                <w:szCs w:val="22"/>
              </w:rPr>
              <w:t>Improvement Targets</w:t>
            </w:r>
            <w:r>
              <w:rPr>
                <w:rFonts w:ascii="Calibri" w:hAnsi="Calibri" w:cs="Calibri"/>
                <w:color w:val="000000"/>
                <w:sz w:val="22"/>
                <w:szCs w:val="22"/>
              </w:rPr>
              <w:t>), achievement relative to grade-level standards, growth during year</w:t>
            </w:r>
          </w:p>
          <w:p w14:paraId="3ADCC625" w14:textId="41D672A6" w:rsidR="000257FD" w:rsidRDefault="680F6D14" w:rsidP="00B76235">
            <w:pPr>
              <w:pStyle w:val="NormalWeb"/>
              <w:numPr>
                <w:ilvl w:val="0"/>
                <w:numId w:val="104"/>
              </w:numPr>
              <w:spacing w:before="0" w:beforeAutospacing="0" w:after="120" w:afterAutospacing="0" w:line="257" w:lineRule="auto"/>
              <w:ind w:left="451" w:hanging="90"/>
              <w:contextualSpacing/>
              <w:textAlignment w:val="baseline"/>
              <w:rPr>
                <w:rFonts w:ascii="Calibri" w:hAnsi="Calibri" w:cs="Calibri"/>
                <w:color w:val="000000"/>
                <w:sz w:val="22"/>
                <w:szCs w:val="22"/>
              </w:rPr>
            </w:pPr>
            <w:r w:rsidRPr="22D84AD5">
              <w:rPr>
                <w:rFonts w:ascii="Calibri" w:hAnsi="Calibri" w:cs="Calibri"/>
                <w:b/>
                <w:bCs/>
                <w:color w:val="000000" w:themeColor="text1"/>
                <w:sz w:val="22"/>
                <w:szCs w:val="22"/>
              </w:rPr>
              <w:t xml:space="preserve">Identify assets and </w:t>
            </w:r>
            <w:r w:rsidR="00591B40">
              <w:rPr>
                <w:rFonts w:ascii="Calibri" w:hAnsi="Calibri" w:cs="Calibri"/>
                <w:b/>
                <w:bCs/>
                <w:color w:val="000000" w:themeColor="text1"/>
                <w:sz w:val="22"/>
                <w:szCs w:val="22"/>
              </w:rPr>
              <w:t>priorities</w:t>
            </w:r>
            <w:r w:rsidRPr="22D84AD5">
              <w:rPr>
                <w:rFonts w:ascii="Calibri" w:hAnsi="Calibri" w:cs="Calibri"/>
                <w:color w:val="000000" w:themeColor="text1"/>
                <w:sz w:val="22"/>
                <w:szCs w:val="22"/>
              </w:rPr>
              <w:t>: </w:t>
            </w:r>
          </w:p>
          <w:p w14:paraId="42AA53A8" w14:textId="49513650" w:rsidR="000257FD" w:rsidRDefault="680F6D14" w:rsidP="00B76235">
            <w:pPr>
              <w:pStyle w:val="NormalWeb"/>
              <w:numPr>
                <w:ilvl w:val="1"/>
                <w:numId w:val="102"/>
              </w:numPr>
              <w:tabs>
                <w:tab w:val="clear" w:pos="1440"/>
              </w:tabs>
              <w:spacing w:before="0" w:beforeAutospacing="0" w:after="120" w:afterAutospacing="0" w:line="257" w:lineRule="auto"/>
              <w:ind w:left="1170"/>
              <w:contextualSpacing/>
              <w:textAlignment w:val="baseline"/>
              <w:rPr>
                <w:rFonts w:ascii="Calibri" w:hAnsi="Calibri" w:cs="Calibri"/>
                <w:color w:val="000000"/>
                <w:sz w:val="22"/>
                <w:szCs w:val="22"/>
              </w:rPr>
            </w:pPr>
            <w:r w:rsidRPr="22D84AD5">
              <w:rPr>
                <w:rFonts w:ascii="Calibri" w:hAnsi="Calibri" w:cs="Calibri"/>
                <w:color w:val="000000" w:themeColor="text1"/>
                <w:sz w:val="22"/>
                <w:szCs w:val="22"/>
              </w:rPr>
              <w:t>Identify assets/areas of strength</w:t>
            </w:r>
            <w:r w:rsidRPr="22D84AD5">
              <w:rPr>
                <w:rFonts w:ascii="Calibri" w:hAnsi="Calibri" w:cs="Calibri"/>
                <w:i/>
                <w:iCs/>
                <w:color w:val="000000" w:themeColor="text1"/>
                <w:sz w:val="22"/>
                <w:szCs w:val="22"/>
              </w:rPr>
              <w:t>.</w:t>
            </w:r>
          </w:p>
          <w:p w14:paraId="1B58222F" w14:textId="3E3A5132" w:rsidR="000257FD" w:rsidRDefault="000257FD" w:rsidP="00B76235">
            <w:pPr>
              <w:pStyle w:val="NormalWeb"/>
              <w:numPr>
                <w:ilvl w:val="1"/>
                <w:numId w:val="102"/>
              </w:numPr>
              <w:tabs>
                <w:tab w:val="clear" w:pos="1440"/>
              </w:tabs>
              <w:spacing w:before="0" w:beforeAutospacing="0" w:after="120" w:afterAutospacing="0" w:line="257" w:lineRule="auto"/>
              <w:ind w:left="1170"/>
              <w:contextualSpacing/>
              <w:textAlignment w:val="baseline"/>
              <w:rPr>
                <w:rFonts w:ascii="Calibri" w:hAnsi="Calibri" w:cs="Calibri"/>
                <w:i/>
                <w:iCs/>
                <w:color w:val="000000"/>
                <w:sz w:val="22"/>
                <w:szCs w:val="22"/>
              </w:rPr>
            </w:pPr>
            <w:r>
              <w:rPr>
                <w:rFonts w:ascii="Calibri" w:hAnsi="Calibri" w:cs="Calibri"/>
                <w:color w:val="000000"/>
                <w:sz w:val="22"/>
                <w:szCs w:val="22"/>
              </w:rPr>
              <w:lastRenderedPageBreak/>
              <w:t xml:space="preserve">Identify </w:t>
            </w:r>
            <w:r w:rsidR="00591B40">
              <w:rPr>
                <w:rFonts w:ascii="Calibri" w:hAnsi="Calibri" w:cs="Calibri"/>
                <w:color w:val="000000"/>
                <w:sz w:val="22"/>
                <w:szCs w:val="22"/>
              </w:rPr>
              <w:t>priorities</w:t>
            </w:r>
            <w:r>
              <w:rPr>
                <w:rFonts w:ascii="Calibri" w:hAnsi="Calibri" w:cs="Calibri"/>
                <w:color w:val="000000"/>
                <w:sz w:val="22"/>
                <w:szCs w:val="22"/>
              </w:rPr>
              <w:t xml:space="preserve"> (e.g., disparities in student performance across student groups, classes, grade levels, or subjects; student performance relative to grade-level expectations; </w:t>
            </w:r>
            <w:r w:rsidR="003E39D6">
              <w:rPr>
                <w:rFonts w:ascii="Calibri" w:hAnsi="Calibri" w:cs="Calibri"/>
                <w:color w:val="000000"/>
                <w:sz w:val="22"/>
                <w:szCs w:val="22"/>
              </w:rPr>
              <w:t xml:space="preserve">areas of performance that are </w:t>
            </w:r>
            <w:r>
              <w:rPr>
                <w:rFonts w:ascii="Calibri" w:hAnsi="Calibri" w:cs="Calibri"/>
                <w:color w:val="000000"/>
                <w:sz w:val="22"/>
                <w:szCs w:val="22"/>
              </w:rPr>
              <w:t xml:space="preserve">furthest from meeting </w:t>
            </w:r>
            <w:r w:rsidR="009B6B9B">
              <w:rPr>
                <w:rFonts w:ascii="Calibri" w:hAnsi="Calibri" w:cs="Calibri"/>
                <w:color w:val="000000"/>
                <w:sz w:val="22"/>
                <w:szCs w:val="22"/>
              </w:rPr>
              <w:t>Interim Targets</w:t>
            </w:r>
            <w:r>
              <w:rPr>
                <w:rFonts w:ascii="Calibri" w:hAnsi="Calibri" w:cs="Calibri"/>
                <w:color w:val="000000"/>
                <w:sz w:val="22"/>
                <w:szCs w:val="22"/>
              </w:rPr>
              <w:t xml:space="preserve">; etc.) – </w:t>
            </w:r>
            <w:r>
              <w:rPr>
                <w:rFonts w:ascii="Calibri" w:hAnsi="Calibri" w:cs="Calibri"/>
                <w:i/>
                <w:iCs/>
                <w:color w:val="000000"/>
                <w:sz w:val="22"/>
                <w:szCs w:val="22"/>
              </w:rPr>
              <w:t>without speculating about reasons or assigning blame</w:t>
            </w:r>
            <w:r>
              <w:rPr>
                <w:rFonts w:ascii="Calibri" w:hAnsi="Calibri" w:cs="Calibri"/>
                <w:color w:val="000000"/>
                <w:sz w:val="22"/>
                <w:szCs w:val="22"/>
              </w:rPr>
              <w:t> </w:t>
            </w:r>
          </w:p>
          <w:p w14:paraId="1F2429DC" w14:textId="18D736DA" w:rsidR="000257FD" w:rsidRDefault="680F6D14" w:rsidP="00B76235">
            <w:pPr>
              <w:pStyle w:val="NormalWeb"/>
              <w:numPr>
                <w:ilvl w:val="0"/>
                <w:numId w:val="105"/>
              </w:numPr>
              <w:spacing w:before="0" w:beforeAutospacing="0" w:after="120" w:afterAutospacing="0" w:line="257" w:lineRule="auto"/>
              <w:ind w:left="451" w:hanging="90"/>
              <w:contextualSpacing/>
              <w:textAlignment w:val="baseline"/>
              <w:rPr>
                <w:rFonts w:ascii="Calibri" w:hAnsi="Calibri" w:cs="Calibri"/>
                <w:color w:val="000000"/>
                <w:sz w:val="22"/>
                <w:szCs w:val="22"/>
              </w:rPr>
            </w:pPr>
            <w:r w:rsidRPr="22D84AD5">
              <w:rPr>
                <w:rFonts w:ascii="Calibri" w:hAnsi="Calibri" w:cs="Calibri"/>
                <w:b/>
                <w:bCs/>
                <w:color w:val="000000" w:themeColor="text1"/>
                <w:sz w:val="22"/>
                <w:szCs w:val="22"/>
              </w:rPr>
              <w:t xml:space="preserve">Name the impact </w:t>
            </w:r>
            <w:r w:rsidRPr="22D84AD5">
              <w:rPr>
                <w:rFonts w:ascii="Calibri" w:hAnsi="Calibri" w:cs="Calibri"/>
                <w:color w:val="000000" w:themeColor="text1"/>
                <w:sz w:val="22"/>
                <w:szCs w:val="22"/>
              </w:rPr>
              <w:t xml:space="preserve">of each asset or </w:t>
            </w:r>
            <w:r w:rsidR="00AE0240">
              <w:rPr>
                <w:rFonts w:ascii="Calibri" w:hAnsi="Calibri" w:cs="Calibri"/>
                <w:color w:val="000000" w:themeColor="text1"/>
                <w:sz w:val="22"/>
                <w:szCs w:val="22"/>
              </w:rPr>
              <w:t>priority.</w:t>
            </w:r>
          </w:p>
          <w:p w14:paraId="53A6D35A" w14:textId="194E3411" w:rsidR="000257FD" w:rsidRPr="003A3A87" w:rsidRDefault="000257FD" w:rsidP="00B76235">
            <w:pPr>
              <w:spacing w:after="120" w:line="257" w:lineRule="auto"/>
              <w:contextualSpacing/>
              <w:textAlignment w:val="baseline"/>
              <w:rPr>
                <w:rFonts w:eastAsia="Times New Roman" w:cs="Calibri"/>
                <w:i/>
                <w:iCs/>
                <w:color w:val="000000"/>
              </w:rPr>
            </w:pPr>
            <w:r>
              <w:rPr>
                <w:rFonts w:cs="Calibri"/>
                <w:b/>
                <w:bCs/>
                <w:color w:val="000000"/>
              </w:rPr>
              <w:t xml:space="preserve">Resource: </w:t>
            </w:r>
            <w:r>
              <w:rPr>
                <w:rFonts w:cs="Calibri"/>
                <w:i/>
                <w:iCs/>
                <w:color w:val="000000"/>
              </w:rPr>
              <w:t xml:space="preserve">If desired, you can use the </w:t>
            </w:r>
            <w:hyperlink w:anchor="_1.1_Leadership_Data" w:history="1">
              <w:proofErr w:type="spellStart"/>
              <w:r w:rsidRPr="003173E0">
                <w:rPr>
                  <w:rStyle w:val="Hyperlink"/>
                  <w:rFonts w:cs="Calibri"/>
                  <w:i/>
                  <w:iCs/>
                </w:rPr>
                <w:t>Notecatcher</w:t>
              </w:r>
              <w:proofErr w:type="spellEnd"/>
            </w:hyperlink>
            <w:r>
              <w:rPr>
                <w:rFonts w:cs="Calibri"/>
                <w:i/>
                <w:iCs/>
                <w:color w:val="000000"/>
              </w:rPr>
              <w:t xml:space="preserve"> provided </w:t>
            </w:r>
            <w:r w:rsidR="003173E0">
              <w:rPr>
                <w:rFonts w:cs="Calibri"/>
                <w:i/>
                <w:iCs/>
                <w:color w:val="000000"/>
              </w:rPr>
              <w:t>below</w:t>
            </w:r>
            <w:r>
              <w:rPr>
                <w:rFonts w:cs="Calibri"/>
                <w:i/>
                <w:iCs/>
                <w:color w:val="000000"/>
              </w:rPr>
              <w:t xml:space="preserve"> to capture these ideas.</w:t>
            </w:r>
          </w:p>
        </w:tc>
        <w:tc>
          <w:tcPr>
            <w:tcW w:w="3960" w:type="dxa"/>
            <w:tcMar>
              <w:top w:w="43" w:type="dxa"/>
              <w:left w:w="86" w:type="dxa"/>
              <w:bottom w:w="43" w:type="dxa"/>
              <w:right w:w="86" w:type="dxa"/>
            </w:tcMar>
          </w:tcPr>
          <w:p w14:paraId="5EB3279F" w14:textId="76C87592" w:rsidR="009C4C66" w:rsidRDefault="000257FD" w:rsidP="00B76235">
            <w:pPr>
              <w:pStyle w:val="NormalWeb"/>
              <w:spacing w:before="0" w:beforeAutospacing="0" w:after="240" w:afterAutospacing="0" w:line="257" w:lineRule="auto"/>
              <w:rPr>
                <w:color w:val="000000"/>
              </w:rPr>
            </w:pPr>
            <w:r>
              <w:rPr>
                <w:rFonts w:ascii="Calibri" w:hAnsi="Calibri" w:cs="Calibri"/>
                <w:b/>
                <w:bCs/>
                <w:color w:val="000000"/>
                <w:sz w:val="22"/>
                <w:szCs w:val="22"/>
              </w:rPr>
              <w:lastRenderedPageBreak/>
              <w:t>Purpose:</w:t>
            </w:r>
            <w:r>
              <w:rPr>
                <w:rFonts w:ascii="Calibri" w:hAnsi="Calibri" w:cs="Calibri"/>
                <w:color w:val="000000"/>
                <w:sz w:val="22"/>
                <w:szCs w:val="22"/>
              </w:rPr>
              <w:t xml:space="preserve"> Since each team member has their own perspective or expertise (and may therefore see slightly different things in the data), the collective brainstorming approach combines these perspectives and </w:t>
            </w:r>
            <w:r w:rsidR="003E39D6">
              <w:rPr>
                <w:rFonts w:ascii="Calibri" w:hAnsi="Calibri" w:cs="Calibri"/>
                <w:color w:val="000000"/>
                <w:sz w:val="22"/>
                <w:szCs w:val="22"/>
              </w:rPr>
              <w:t xml:space="preserve">draws on </w:t>
            </w:r>
            <w:r>
              <w:rPr>
                <w:rFonts w:ascii="Calibri" w:hAnsi="Calibri" w:cs="Calibri"/>
                <w:color w:val="000000"/>
                <w:sz w:val="22"/>
                <w:szCs w:val="22"/>
              </w:rPr>
              <w:t>the capacity</w:t>
            </w:r>
            <w:r w:rsidR="003E39D6">
              <w:rPr>
                <w:rFonts w:ascii="Calibri" w:hAnsi="Calibri" w:cs="Calibri"/>
                <w:color w:val="000000"/>
                <w:sz w:val="22"/>
                <w:szCs w:val="22"/>
              </w:rPr>
              <w:t xml:space="preserve"> </w:t>
            </w:r>
            <w:r>
              <w:rPr>
                <w:rFonts w:ascii="Calibri" w:hAnsi="Calibri" w:cs="Calibri"/>
                <w:color w:val="000000"/>
                <w:sz w:val="22"/>
                <w:szCs w:val="22"/>
              </w:rPr>
              <w:t>of the full group to identify patterns and trends in the data.</w:t>
            </w:r>
          </w:p>
          <w:p w14:paraId="417EECEA" w14:textId="0CE41757" w:rsidR="000257FD" w:rsidRPr="009C4C66" w:rsidRDefault="680F6D14" w:rsidP="00B76235">
            <w:pPr>
              <w:pStyle w:val="NormalWeb"/>
              <w:spacing w:before="0" w:beforeAutospacing="0" w:after="240" w:afterAutospacing="0" w:line="257" w:lineRule="auto"/>
            </w:pPr>
            <w:r w:rsidRPr="22D84AD5">
              <w:rPr>
                <w:rFonts w:ascii="Calibri" w:hAnsi="Calibri" w:cs="Calibri"/>
                <w:b/>
                <w:bCs/>
                <w:color w:val="000000" w:themeColor="text1"/>
                <w:sz w:val="22"/>
                <w:szCs w:val="22"/>
              </w:rPr>
              <w:t>Impact:</w:t>
            </w:r>
            <w:r w:rsidRPr="22D84AD5">
              <w:rPr>
                <w:rFonts w:ascii="Calibri" w:hAnsi="Calibri" w:cs="Calibri"/>
                <w:color w:val="000000" w:themeColor="text1"/>
                <w:sz w:val="22"/>
                <w:szCs w:val="22"/>
              </w:rPr>
              <w:t xml:space="preserve"> Identifying assets in addition to </w:t>
            </w:r>
            <w:r w:rsidR="00591B40">
              <w:rPr>
                <w:rFonts w:ascii="Calibri" w:hAnsi="Calibri" w:cs="Calibri"/>
                <w:color w:val="000000" w:themeColor="text1"/>
                <w:sz w:val="22"/>
                <w:szCs w:val="22"/>
              </w:rPr>
              <w:t>priorities</w:t>
            </w:r>
            <w:r w:rsidRPr="22D84AD5">
              <w:rPr>
                <w:rFonts w:ascii="Calibri" w:hAnsi="Calibri" w:cs="Calibri"/>
                <w:color w:val="000000" w:themeColor="text1"/>
                <w:sz w:val="22"/>
                <w:szCs w:val="22"/>
              </w:rPr>
              <w:t xml:space="preserve"> can help the group understand where they may be able to build on areas </w:t>
            </w:r>
            <w:r w:rsidRPr="22D84AD5">
              <w:rPr>
                <w:rFonts w:ascii="Calibri" w:hAnsi="Calibri" w:cs="Calibri"/>
                <w:color w:val="000000" w:themeColor="text1"/>
                <w:sz w:val="22"/>
                <w:szCs w:val="22"/>
              </w:rPr>
              <w:lastRenderedPageBreak/>
              <w:t xml:space="preserve">of strength, or use one of the strengths to address a </w:t>
            </w:r>
            <w:r w:rsidR="008578E5">
              <w:rPr>
                <w:rFonts w:ascii="Calibri" w:hAnsi="Calibri" w:cs="Calibri"/>
                <w:color w:val="000000" w:themeColor="text1"/>
                <w:sz w:val="22"/>
                <w:szCs w:val="22"/>
              </w:rPr>
              <w:t>priority</w:t>
            </w:r>
            <w:r w:rsidRPr="22D84AD5">
              <w:rPr>
                <w:rFonts w:ascii="Calibri" w:hAnsi="Calibri" w:cs="Calibri"/>
                <w:color w:val="000000" w:themeColor="text1"/>
                <w:sz w:val="22"/>
                <w:szCs w:val="22"/>
              </w:rPr>
              <w:t xml:space="preserve">. Observing patterns/trends without assigning blame helps to create a safe space for team members to be honest about what they’re seeing. Naming the impact of assets and </w:t>
            </w:r>
            <w:r w:rsidR="00591B40">
              <w:rPr>
                <w:rFonts w:ascii="Calibri" w:hAnsi="Calibri" w:cs="Calibri"/>
                <w:color w:val="000000" w:themeColor="text1"/>
                <w:sz w:val="22"/>
                <w:szCs w:val="22"/>
              </w:rPr>
              <w:t>priorities</w:t>
            </w:r>
            <w:r w:rsidRPr="22D84AD5">
              <w:rPr>
                <w:rFonts w:ascii="Calibri" w:hAnsi="Calibri" w:cs="Calibri"/>
                <w:color w:val="000000" w:themeColor="text1"/>
                <w:sz w:val="22"/>
                <w:szCs w:val="22"/>
              </w:rPr>
              <w:t xml:space="preserve"> can help the team to determine what is most pressing to address immediately, or which strengths </w:t>
            </w:r>
            <w:r w:rsidR="5BD749D9" w:rsidRPr="22D84AD5">
              <w:rPr>
                <w:rFonts w:ascii="Calibri" w:hAnsi="Calibri" w:cs="Calibri"/>
                <w:color w:val="000000" w:themeColor="text1"/>
                <w:sz w:val="22"/>
                <w:szCs w:val="22"/>
              </w:rPr>
              <w:t>are</w:t>
            </w:r>
            <w:r w:rsidRPr="22D84AD5">
              <w:rPr>
                <w:rFonts w:ascii="Calibri" w:hAnsi="Calibri" w:cs="Calibri"/>
                <w:color w:val="000000" w:themeColor="text1"/>
                <w:sz w:val="22"/>
                <w:szCs w:val="22"/>
              </w:rPr>
              <w:t xml:space="preserve"> important to continue developing.</w:t>
            </w:r>
          </w:p>
        </w:tc>
      </w:tr>
      <w:tr w:rsidR="000257FD" w:rsidRPr="00D323C4" w14:paraId="0280A604" w14:textId="5462D03F" w:rsidTr="00943C7A">
        <w:tc>
          <w:tcPr>
            <w:tcW w:w="1355" w:type="dxa"/>
            <w:tcMar>
              <w:top w:w="40" w:type="dxa"/>
              <w:left w:w="86" w:type="dxa"/>
              <w:bottom w:w="40" w:type="dxa"/>
              <w:right w:w="86" w:type="dxa"/>
            </w:tcMar>
            <w:hideMark/>
          </w:tcPr>
          <w:p w14:paraId="3ABBB9DD" w14:textId="25600DD1" w:rsidR="000257FD" w:rsidRDefault="000257FD" w:rsidP="00B76235">
            <w:pPr>
              <w:pStyle w:val="NormalWeb"/>
              <w:spacing w:before="0" w:beforeAutospacing="0" w:after="120" w:afterAutospacing="0" w:line="257" w:lineRule="auto"/>
              <w:contextualSpacing/>
            </w:pPr>
            <w:r>
              <w:rPr>
                <w:rFonts w:ascii="Calibri" w:hAnsi="Calibri" w:cs="Calibri"/>
                <w:b/>
                <w:bCs/>
                <w:color w:val="000000"/>
                <w:sz w:val="22"/>
                <w:szCs w:val="22"/>
              </w:rPr>
              <w:lastRenderedPageBreak/>
              <w:t xml:space="preserve">Discuss </w:t>
            </w:r>
            <w:r w:rsidR="00591B40">
              <w:rPr>
                <w:rFonts w:ascii="Calibri" w:hAnsi="Calibri" w:cs="Calibri"/>
                <w:b/>
                <w:bCs/>
                <w:color w:val="000000"/>
                <w:sz w:val="22"/>
                <w:szCs w:val="22"/>
              </w:rPr>
              <w:t>priorities</w:t>
            </w:r>
          </w:p>
          <w:p w14:paraId="1FA6D48D" w14:textId="4ED62388" w:rsidR="000257FD" w:rsidRPr="00D323C4" w:rsidRDefault="000257FD" w:rsidP="00B76235">
            <w:pPr>
              <w:spacing w:after="120" w:line="257" w:lineRule="auto"/>
              <w:contextualSpacing/>
              <w:rPr>
                <w:rFonts w:ascii="Times New Roman" w:eastAsia="Times New Roman" w:hAnsi="Times New Roman"/>
                <w:sz w:val="24"/>
                <w:szCs w:val="24"/>
              </w:rPr>
            </w:pPr>
            <w:r>
              <w:rPr>
                <w:rFonts w:cs="Calibri"/>
                <w:b/>
                <w:bCs/>
                <w:color w:val="000000"/>
              </w:rPr>
              <w:t>(20 min)</w:t>
            </w:r>
          </w:p>
        </w:tc>
        <w:tc>
          <w:tcPr>
            <w:tcW w:w="5485" w:type="dxa"/>
            <w:tcMar>
              <w:top w:w="40" w:type="dxa"/>
              <w:left w:w="86" w:type="dxa"/>
              <w:bottom w:w="40" w:type="dxa"/>
              <w:right w:w="86" w:type="dxa"/>
            </w:tcMar>
            <w:hideMark/>
          </w:tcPr>
          <w:p w14:paraId="02F9A8FF" w14:textId="67F14D6F" w:rsidR="000257FD" w:rsidRDefault="000257FD" w:rsidP="00B76235">
            <w:pPr>
              <w:pStyle w:val="NormalWeb"/>
              <w:spacing w:before="0" w:beforeAutospacing="0" w:after="120" w:afterAutospacing="0" w:line="257" w:lineRule="auto"/>
              <w:contextualSpacing/>
            </w:pPr>
            <w:r>
              <w:rPr>
                <w:rFonts w:ascii="Calibri" w:hAnsi="Calibri" w:cs="Calibri"/>
                <w:color w:val="000000"/>
                <w:sz w:val="22"/>
                <w:szCs w:val="22"/>
              </w:rPr>
              <w:t xml:space="preserve">In determining which </w:t>
            </w:r>
            <w:r w:rsidR="0047268B">
              <w:rPr>
                <w:rFonts w:ascii="Calibri" w:hAnsi="Calibri" w:cs="Calibri"/>
                <w:color w:val="000000"/>
                <w:sz w:val="22"/>
                <w:szCs w:val="22"/>
              </w:rPr>
              <w:t xml:space="preserve">challenges to prioritize </w:t>
            </w:r>
            <w:r>
              <w:rPr>
                <w:rFonts w:ascii="Calibri" w:hAnsi="Calibri" w:cs="Calibri"/>
                <w:color w:val="000000"/>
                <w:sz w:val="22"/>
                <w:szCs w:val="22"/>
              </w:rPr>
              <w:t>in the coming year, make note of the following conditions or considerations. (You may also want to “code”</w:t>
            </w:r>
            <w:r w:rsidR="0047268B">
              <w:rPr>
                <w:rFonts w:ascii="Calibri" w:hAnsi="Calibri" w:cs="Calibri"/>
                <w:color w:val="000000"/>
                <w:sz w:val="22"/>
                <w:szCs w:val="22"/>
              </w:rPr>
              <w:t xml:space="preserve"> or label</w:t>
            </w:r>
            <w:r>
              <w:rPr>
                <w:rFonts w:ascii="Calibri" w:hAnsi="Calibri" w:cs="Calibri"/>
                <w:color w:val="000000"/>
                <w:sz w:val="22"/>
                <w:szCs w:val="22"/>
              </w:rPr>
              <w:t xml:space="preserve"> your list of </w:t>
            </w:r>
            <w:r w:rsidR="00591B40">
              <w:rPr>
                <w:rFonts w:ascii="Calibri" w:hAnsi="Calibri" w:cs="Calibri"/>
                <w:color w:val="000000"/>
                <w:sz w:val="22"/>
                <w:szCs w:val="22"/>
              </w:rPr>
              <w:t>priorities</w:t>
            </w:r>
            <w:r>
              <w:rPr>
                <w:rFonts w:ascii="Calibri" w:hAnsi="Calibri" w:cs="Calibri"/>
                <w:color w:val="000000"/>
                <w:sz w:val="22"/>
                <w:szCs w:val="22"/>
              </w:rPr>
              <w:t xml:space="preserve"> based on these considerations.) </w:t>
            </w:r>
          </w:p>
          <w:p w14:paraId="3ED50345" w14:textId="24BA6DB6" w:rsidR="000257FD" w:rsidRDefault="000257FD" w:rsidP="00B76235">
            <w:pPr>
              <w:pStyle w:val="NormalWeb"/>
              <w:numPr>
                <w:ilvl w:val="0"/>
                <w:numId w:val="106"/>
              </w:numPr>
              <w:spacing w:before="0" w:beforeAutospacing="0" w:after="120" w:afterAutospacing="0" w:line="257" w:lineRule="auto"/>
              <w:contextualSpacing/>
              <w:textAlignment w:val="baseline"/>
              <w:rPr>
                <w:rFonts w:ascii="Calibri" w:hAnsi="Calibri" w:cs="Calibri"/>
                <w:color w:val="000000"/>
                <w:sz w:val="22"/>
                <w:szCs w:val="22"/>
              </w:rPr>
            </w:pPr>
            <w:r>
              <w:rPr>
                <w:rFonts w:ascii="Calibri" w:hAnsi="Calibri" w:cs="Calibri"/>
                <w:color w:val="000000"/>
                <w:sz w:val="22"/>
                <w:szCs w:val="22"/>
              </w:rPr>
              <w:t xml:space="preserve">Are there any </w:t>
            </w:r>
            <w:r w:rsidR="0047268B">
              <w:rPr>
                <w:rFonts w:ascii="Calibri" w:hAnsi="Calibri" w:cs="Calibri"/>
                <w:color w:val="000000"/>
                <w:sz w:val="22"/>
                <w:szCs w:val="22"/>
              </w:rPr>
              <w:t>challenge</w:t>
            </w:r>
            <w:r w:rsidR="005C6572">
              <w:rPr>
                <w:rFonts w:ascii="Calibri" w:hAnsi="Calibri" w:cs="Calibri"/>
                <w:color w:val="000000"/>
                <w:sz w:val="22"/>
                <w:szCs w:val="22"/>
              </w:rPr>
              <w:t>s</w:t>
            </w:r>
            <w:r>
              <w:rPr>
                <w:rFonts w:ascii="Calibri" w:hAnsi="Calibri" w:cs="Calibri"/>
                <w:color w:val="000000"/>
                <w:sz w:val="22"/>
                <w:szCs w:val="22"/>
              </w:rPr>
              <w:t xml:space="preserve"> (existing or emerging) that are </w:t>
            </w:r>
            <w:r>
              <w:rPr>
                <w:rFonts w:ascii="Calibri" w:hAnsi="Calibri" w:cs="Calibri"/>
                <w:i/>
                <w:iCs/>
                <w:color w:val="000000"/>
                <w:sz w:val="22"/>
                <w:szCs w:val="22"/>
              </w:rPr>
              <w:t>actively getting in the way of other school systems/practices?</w:t>
            </w:r>
            <w:r>
              <w:rPr>
                <w:rFonts w:ascii="Calibri" w:hAnsi="Calibri" w:cs="Calibri"/>
                <w:color w:val="000000"/>
                <w:sz w:val="22"/>
                <w:szCs w:val="22"/>
              </w:rPr>
              <w:t xml:space="preserve"> E.g., significant behavioral concerns that are disrupting the learning environment and causing or exacerbating issues in other areas.</w:t>
            </w:r>
          </w:p>
          <w:p w14:paraId="0CEB5699" w14:textId="1F0FA9E6" w:rsidR="000257FD" w:rsidRDefault="000257FD" w:rsidP="00B76235">
            <w:pPr>
              <w:pStyle w:val="NormalWeb"/>
              <w:numPr>
                <w:ilvl w:val="0"/>
                <w:numId w:val="106"/>
              </w:numPr>
              <w:spacing w:before="0" w:beforeAutospacing="0" w:after="120" w:afterAutospacing="0" w:line="257" w:lineRule="auto"/>
              <w:contextualSpacing/>
              <w:textAlignment w:val="baseline"/>
              <w:rPr>
                <w:rFonts w:ascii="Calibri" w:hAnsi="Calibri" w:cs="Calibri"/>
                <w:color w:val="000000"/>
                <w:sz w:val="22"/>
                <w:szCs w:val="22"/>
              </w:rPr>
            </w:pPr>
            <w:r>
              <w:rPr>
                <w:rFonts w:ascii="Calibri" w:hAnsi="Calibri" w:cs="Calibri"/>
                <w:color w:val="000000"/>
                <w:sz w:val="22"/>
                <w:szCs w:val="22"/>
              </w:rPr>
              <w:t xml:space="preserve">Where can we leverage one of our strengths to help us meet </w:t>
            </w:r>
            <w:r w:rsidR="0047268B">
              <w:rPr>
                <w:rFonts w:ascii="Calibri" w:hAnsi="Calibri" w:cs="Calibri"/>
                <w:color w:val="000000"/>
                <w:sz w:val="22"/>
                <w:szCs w:val="22"/>
              </w:rPr>
              <w:t>a challenge</w:t>
            </w:r>
            <w:r>
              <w:rPr>
                <w:rFonts w:ascii="Calibri" w:hAnsi="Calibri" w:cs="Calibri"/>
                <w:color w:val="000000"/>
                <w:sz w:val="22"/>
                <w:szCs w:val="22"/>
              </w:rPr>
              <w:t>?</w:t>
            </w:r>
          </w:p>
          <w:p w14:paraId="3B65DE9C" w14:textId="7A4E54FD" w:rsidR="000257FD" w:rsidRDefault="680F6D14" w:rsidP="00B76235">
            <w:pPr>
              <w:pStyle w:val="NormalWeb"/>
              <w:numPr>
                <w:ilvl w:val="0"/>
                <w:numId w:val="106"/>
              </w:numPr>
              <w:spacing w:before="0" w:beforeAutospacing="0" w:after="120" w:afterAutospacing="0" w:line="257" w:lineRule="auto"/>
              <w:contextualSpacing/>
              <w:textAlignment w:val="baseline"/>
              <w:rPr>
                <w:rFonts w:ascii="Calibri" w:hAnsi="Calibri" w:cs="Calibri"/>
                <w:color w:val="000000"/>
                <w:sz w:val="22"/>
                <w:szCs w:val="22"/>
              </w:rPr>
            </w:pPr>
            <w:r w:rsidRPr="22D84AD5">
              <w:rPr>
                <w:rFonts w:ascii="Calibri" w:hAnsi="Calibri" w:cs="Calibri"/>
                <w:color w:val="000000" w:themeColor="text1"/>
                <w:sz w:val="22"/>
                <w:szCs w:val="22"/>
              </w:rPr>
              <w:t xml:space="preserve">Which </w:t>
            </w:r>
            <w:r w:rsidR="005C6572">
              <w:rPr>
                <w:rFonts w:ascii="Calibri" w:hAnsi="Calibri" w:cs="Calibri"/>
                <w:color w:val="000000" w:themeColor="text1"/>
                <w:sz w:val="22"/>
                <w:szCs w:val="22"/>
              </w:rPr>
              <w:t>challenges</w:t>
            </w:r>
            <w:r w:rsidRPr="22D84AD5">
              <w:rPr>
                <w:rFonts w:ascii="Calibri" w:hAnsi="Calibri" w:cs="Calibri"/>
                <w:color w:val="000000" w:themeColor="text1"/>
                <w:sz w:val="22"/>
                <w:szCs w:val="22"/>
              </w:rPr>
              <w:t xml:space="preserve"> are </w:t>
            </w:r>
            <w:r w:rsidR="49C9C5BA" w:rsidRPr="22D84AD5">
              <w:rPr>
                <w:rFonts w:ascii="Calibri" w:hAnsi="Calibri" w:cs="Calibri"/>
                <w:color w:val="000000" w:themeColor="text1"/>
                <w:sz w:val="22"/>
                <w:szCs w:val="22"/>
              </w:rPr>
              <w:t xml:space="preserve">a </w:t>
            </w:r>
            <w:r w:rsidRPr="22D84AD5">
              <w:rPr>
                <w:rFonts w:ascii="Calibri" w:hAnsi="Calibri" w:cs="Calibri"/>
                <w:color w:val="000000" w:themeColor="text1"/>
                <w:sz w:val="22"/>
                <w:szCs w:val="22"/>
              </w:rPr>
              <w:t>light lift and which are a heavy lift? (I.e., which can be addressed fairly simply and quickly, and which require more time, resources, investment, etc. to address?)</w:t>
            </w:r>
          </w:p>
          <w:p w14:paraId="7FAAD9C9" w14:textId="28CA98FC" w:rsidR="00A86F11" w:rsidRPr="00A86F11" w:rsidRDefault="000257FD" w:rsidP="00B76235">
            <w:pPr>
              <w:pStyle w:val="NormalWeb"/>
              <w:numPr>
                <w:ilvl w:val="0"/>
                <w:numId w:val="106"/>
              </w:numPr>
              <w:spacing w:before="0" w:beforeAutospacing="0" w:after="120" w:afterAutospacing="0" w:line="257" w:lineRule="auto"/>
              <w:contextualSpacing/>
              <w:textAlignment w:val="baseline"/>
              <w:rPr>
                <w:rFonts w:cs="Calibri"/>
                <w:color w:val="000000"/>
              </w:rPr>
            </w:pPr>
            <w:r>
              <w:rPr>
                <w:rFonts w:ascii="Calibri" w:hAnsi="Calibri" w:cs="Calibri"/>
                <w:color w:val="000000"/>
                <w:sz w:val="22"/>
                <w:szCs w:val="22"/>
              </w:rPr>
              <w:t xml:space="preserve">Which </w:t>
            </w:r>
            <w:r w:rsidR="005C6572">
              <w:rPr>
                <w:rFonts w:ascii="Calibri" w:hAnsi="Calibri" w:cs="Calibri"/>
                <w:color w:val="000000"/>
                <w:sz w:val="22"/>
                <w:szCs w:val="22"/>
              </w:rPr>
              <w:t>challenges</w:t>
            </w:r>
            <w:r>
              <w:rPr>
                <w:rFonts w:ascii="Calibri" w:hAnsi="Calibri" w:cs="Calibri"/>
                <w:color w:val="000000"/>
                <w:sz w:val="22"/>
                <w:szCs w:val="22"/>
              </w:rPr>
              <w:t xml:space="preserve"> are urgent to address now, vs. which can be addressed in the next improvement cycle</w:t>
            </w:r>
            <w:r w:rsidRPr="00A86F11">
              <w:rPr>
                <w:rFonts w:ascii="Calibri" w:hAnsi="Calibri" w:cs="Calibri"/>
                <w:color w:val="000000"/>
                <w:sz w:val="22"/>
                <w:szCs w:val="22"/>
              </w:rPr>
              <w:t>?</w:t>
            </w:r>
          </w:p>
          <w:p w14:paraId="432F23E3" w14:textId="3D992882" w:rsidR="000257FD" w:rsidRPr="00D323C4" w:rsidRDefault="000257FD" w:rsidP="00B76235">
            <w:pPr>
              <w:pStyle w:val="NormalWeb"/>
              <w:numPr>
                <w:ilvl w:val="0"/>
                <w:numId w:val="106"/>
              </w:numPr>
              <w:spacing w:before="0" w:beforeAutospacing="0" w:after="120" w:afterAutospacing="0" w:line="257" w:lineRule="auto"/>
              <w:contextualSpacing/>
              <w:textAlignment w:val="baseline"/>
              <w:rPr>
                <w:rFonts w:cs="Calibri"/>
                <w:color w:val="000000"/>
              </w:rPr>
            </w:pPr>
            <w:r w:rsidRPr="005C6572">
              <w:rPr>
                <w:rFonts w:ascii="Calibri" w:hAnsi="Calibri" w:cs="Calibri"/>
                <w:color w:val="000000"/>
                <w:sz w:val="22"/>
                <w:szCs w:val="22"/>
              </w:rPr>
              <w:t xml:space="preserve">Which </w:t>
            </w:r>
            <w:r w:rsidR="005C6572" w:rsidRPr="005C6572">
              <w:rPr>
                <w:rFonts w:ascii="Calibri" w:hAnsi="Calibri" w:cs="Calibri"/>
                <w:color w:val="000000"/>
                <w:sz w:val="22"/>
                <w:szCs w:val="22"/>
              </w:rPr>
              <w:t>challenges</w:t>
            </w:r>
            <w:r w:rsidRPr="005C6572">
              <w:rPr>
                <w:rFonts w:ascii="Calibri" w:hAnsi="Calibri" w:cs="Calibri"/>
                <w:color w:val="000000"/>
                <w:sz w:val="22"/>
                <w:szCs w:val="22"/>
              </w:rPr>
              <w:t xml:space="preserve"> should be addressed directly (vs. which may improve automatically if others are addressed)?</w:t>
            </w:r>
          </w:p>
        </w:tc>
        <w:tc>
          <w:tcPr>
            <w:tcW w:w="3960" w:type="dxa"/>
            <w:tcMar>
              <w:top w:w="43" w:type="dxa"/>
              <w:left w:w="86" w:type="dxa"/>
              <w:bottom w:w="43" w:type="dxa"/>
              <w:right w:w="86" w:type="dxa"/>
            </w:tcMar>
          </w:tcPr>
          <w:p w14:paraId="49689822" w14:textId="17FD2F13" w:rsidR="009C4C66" w:rsidRDefault="680F6D14" w:rsidP="00B76235">
            <w:pPr>
              <w:pStyle w:val="NormalWeb"/>
              <w:spacing w:before="0" w:beforeAutospacing="0" w:after="240" w:afterAutospacing="0" w:line="257" w:lineRule="auto"/>
              <w:rPr>
                <w:rFonts w:ascii="Calibri" w:hAnsi="Calibri" w:cs="Calibri"/>
                <w:i/>
                <w:iCs/>
                <w:color w:val="000000"/>
                <w:sz w:val="22"/>
                <w:szCs w:val="22"/>
              </w:rPr>
            </w:pPr>
            <w:r w:rsidRPr="22D84AD5">
              <w:rPr>
                <w:rFonts w:ascii="Calibri" w:hAnsi="Calibri" w:cs="Calibri"/>
                <w:b/>
                <w:bCs/>
                <w:color w:val="000000" w:themeColor="text1"/>
                <w:sz w:val="22"/>
                <w:szCs w:val="22"/>
              </w:rPr>
              <w:t>Purpose:</w:t>
            </w:r>
            <w:r w:rsidRPr="22D84AD5">
              <w:rPr>
                <w:rFonts w:ascii="Calibri" w:hAnsi="Calibri" w:cs="Calibri"/>
                <w:color w:val="000000" w:themeColor="text1"/>
                <w:sz w:val="22"/>
                <w:szCs w:val="22"/>
              </w:rPr>
              <w:t xml:space="preserve"> </w:t>
            </w:r>
            <w:r w:rsidR="00591B40">
              <w:rPr>
                <w:rFonts w:ascii="Calibri" w:hAnsi="Calibri" w:cs="Calibri"/>
                <w:color w:val="000000" w:themeColor="text1"/>
                <w:sz w:val="22"/>
                <w:szCs w:val="22"/>
              </w:rPr>
              <w:t>Priorities</w:t>
            </w:r>
            <w:r w:rsidRPr="22D84AD5">
              <w:rPr>
                <w:rFonts w:ascii="Calibri" w:hAnsi="Calibri" w:cs="Calibri"/>
                <w:color w:val="000000" w:themeColor="text1"/>
                <w:sz w:val="22"/>
                <w:szCs w:val="22"/>
              </w:rPr>
              <w:t xml:space="preserve"> are not all created equal, and taking the time to think through this list of considerations can help clarify which </w:t>
            </w:r>
            <w:r w:rsidR="005C6572">
              <w:rPr>
                <w:rFonts w:ascii="Calibri" w:hAnsi="Calibri" w:cs="Calibri"/>
                <w:color w:val="000000" w:themeColor="text1"/>
                <w:sz w:val="22"/>
                <w:szCs w:val="22"/>
              </w:rPr>
              <w:t>challenges</w:t>
            </w:r>
            <w:r w:rsidRPr="22D84AD5">
              <w:rPr>
                <w:rFonts w:ascii="Calibri" w:hAnsi="Calibri" w:cs="Calibri"/>
                <w:color w:val="000000" w:themeColor="text1"/>
                <w:sz w:val="22"/>
                <w:szCs w:val="22"/>
              </w:rPr>
              <w:t xml:space="preserve"> are most important for the school to address </w:t>
            </w:r>
            <w:r w:rsidRPr="22D84AD5">
              <w:rPr>
                <w:rFonts w:ascii="Calibri" w:hAnsi="Calibri" w:cs="Calibri"/>
                <w:i/>
                <w:iCs/>
                <w:color w:val="000000" w:themeColor="text1"/>
                <w:sz w:val="22"/>
                <w:szCs w:val="22"/>
              </w:rPr>
              <w:t>first.</w:t>
            </w:r>
          </w:p>
          <w:p w14:paraId="6DDBEBE2" w14:textId="212FAD49" w:rsidR="000257FD" w:rsidRDefault="000257FD" w:rsidP="00B76235">
            <w:pPr>
              <w:pStyle w:val="NormalWeb"/>
              <w:spacing w:before="0" w:beforeAutospacing="0" w:after="240" w:afterAutospacing="0" w:line="257" w:lineRule="auto"/>
              <w:rPr>
                <w:rFonts w:ascii="Calibri" w:hAnsi="Calibri" w:cs="Calibri"/>
                <w:color w:val="000000"/>
                <w:sz w:val="22"/>
                <w:szCs w:val="22"/>
              </w:rPr>
            </w:pPr>
            <w:r>
              <w:rPr>
                <w:rFonts w:ascii="Calibri" w:hAnsi="Calibri" w:cs="Calibri"/>
                <w:b/>
                <w:bCs/>
                <w:color w:val="000000"/>
                <w:sz w:val="22"/>
                <w:szCs w:val="22"/>
              </w:rPr>
              <w:t>Impact:</w:t>
            </w:r>
            <w:r>
              <w:rPr>
                <w:rFonts w:ascii="Calibri" w:hAnsi="Calibri" w:cs="Calibri"/>
                <w:color w:val="000000"/>
                <w:sz w:val="22"/>
                <w:szCs w:val="22"/>
              </w:rPr>
              <w:t xml:space="preserve"> Taking the time to discuss the identified </w:t>
            </w:r>
            <w:r w:rsidR="00591B40">
              <w:rPr>
                <w:rFonts w:ascii="Calibri" w:hAnsi="Calibri" w:cs="Calibri"/>
                <w:color w:val="000000"/>
                <w:sz w:val="22"/>
                <w:szCs w:val="22"/>
              </w:rPr>
              <w:t>priorities</w:t>
            </w:r>
            <w:r>
              <w:rPr>
                <w:rFonts w:ascii="Calibri" w:hAnsi="Calibri" w:cs="Calibri"/>
                <w:color w:val="000000"/>
                <w:sz w:val="22"/>
                <w:szCs w:val="22"/>
              </w:rPr>
              <w:t xml:space="preserve"> after brainstorming them allows group </w:t>
            </w:r>
            <w:r w:rsidR="005C6572">
              <w:rPr>
                <w:rFonts w:ascii="Calibri" w:hAnsi="Calibri" w:cs="Calibri"/>
                <w:color w:val="000000"/>
                <w:sz w:val="22"/>
                <w:szCs w:val="22"/>
              </w:rPr>
              <w:t xml:space="preserve">members </w:t>
            </w:r>
            <w:r>
              <w:rPr>
                <w:rFonts w:ascii="Calibri" w:hAnsi="Calibri" w:cs="Calibri"/>
                <w:color w:val="000000"/>
                <w:sz w:val="22"/>
                <w:szCs w:val="22"/>
              </w:rPr>
              <w:t xml:space="preserve">to learn from each other and develop </w:t>
            </w:r>
            <w:r w:rsidR="00383A20">
              <w:rPr>
                <w:rFonts w:ascii="Calibri" w:hAnsi="Calibri" w:cs="Calibri"/>
                <w:color w:val="000000"/>
                <w:sz w:val="22"/>
                <w:szCs w:val="22"/>
              </w:rPr>
              <w:t>their</w:t>
            </w:r>
            <w:r>
              <w:rPr>
                <w:rFonts w:ascii="Calibri" w:hAnsi="Calibri" w:cs="Calibri"/>
                <w:color w:val="000000"/>
                <w:sz w:val="22"/>
                <w:szCs w:val="22"/>
              </w:rPr>
              <w:t xml:space="preserve"> thinkin</w:t>
            </w:r>
            <w:r w:rsidR="00383A20">
              <w:rPr>
                <w:rFonts w:ascii="Calibri" w:hAnsi="Calibri" w:cs="Calibri"/>
                <w:color w:val="000000"/>
                <w:sz w:val="22"/>
                <w:szCs w:val="22"/>
              </w:rPr>
              <w:t>g. F</w:t>
            </w:r>
            <w:r>
              <w:rPr>
                <w:rFonts w:ascii="Calibri" w:hAnsi="Calibri" w:cs="Calibri"/>
                <w:color w:val="000000"/>
                <w:sz w:val="22"/>
                <w:szCs w:val="22"/>
              </w:rPr>
              <w:t>irst impressions can change drastically upon consideration.</w:t>
            </w:r>
          </w:p>
        </w:tc>
      </w:tr>
      <w:tr w:rsidR="000257FD" w:rsidRPr="00D323C4" w14:paraId="48D16D6D" w14:textId="30EE6F8A" w:rsidTr="00943C7A">
        <w:tc>
          <w:tcPr>
            <w:tcW w:w="1355" w:type="dxa"/>
            <w:tcMar>
              <w:top w:w="40" w:type="dxa"/>
              <w:left w:w="86" w:type="dxa"/>
              <w:bottom w:w="40" w:type="dxa"/>
              <w:right w:w="86" w:type="dxa"/>
            </w:tcMar>
            <w:hideMark/>
          </w:tcPr>
          <w:p w14:paraId="55430D19" w14:textId="77777777" w:rsidR="000257FD" w:rsidRDefault="000257FD" w:rsidP="00B76235">
            <w:pPr>
              <w:pStyle w:val="NormalWeb"/>
              <w:spacing w:before="0" w:beforeAutospacing="0" w:after="120" w:afterAutospacing="0" w:line="257" w:lineRule="auto"/>
              <w:contextualSpacing/>
            </w:pPr>
            <w:r>
              <w:rPr>
                <w:rFonts w:ascii="Calibri" w:hAnsi="Calibri" w:cs="Calibri"/>
                <w:b/>
                <w:bCs/>
                <w:color w:val="000000"/>
                <w:sz w:val="22"/>
                <w:szCs w:val="22"/>
              </w:rPr>
              <w:t>Identify any course- corrections</w:t>
            </w:r>
          </w:p>
          <w:p w14:paraId="1C6DA62C" w14:textId="085A5213" w:rsidR="000257FD" w:rsidRPr="0049721D" w:rsidRDefault="000257FD" w:rsidP="00B76235">
            <w:pPr>
              <w:spacing w:after="120" w:line="257" w:lineRule="auto"/>
              <w:contextualSpacing/>
              <w:rPr>
                <w:rFonts w:eastAsia="Times New Roman" w:cs="Calibri"/>
                <w:b/>
                <w:bCs/>
                <w:color w:val="000000"/>
              </w:rPr>
            </w:pPr>
            <w:r>
              <w:rPr>
                <w:rFonts w:cs="Calibri"/>
                <w:b/>
                <w:bCs/>
                <w:color w:val="000000"/>
              </w:rPr>
              <w:t>(10 min)</w:t>
            </w:r>
          </w:p>
        </w:tc>
        <w:tc>
          <w:tcPr>
            <w:tcW w:w="5485" w:type="dxa"/>
            <w:tcMar>
              <w:top w:w="40" w:type="dxa"/>
              <w:left w:w="86" w:type="dxa"/>
              <w:bottom w:w="40" w:type="dxa"/>
              <w:right w:w="86" w:type="dxa"/>
            </w:tcMar>
            <w:hideMark/>
          </w:tcPr>
          <w:p w14:paraId="2ADAEEF4" w14:textId="34534705" w:rsidR="000257FD" w:rsidRDefault="000257FD" w:rsidP="00B76235">
            <w:pPr>
              <w:pStyle w:val="NormalWeb"/>
              <w:spacing w:before="0" w:beforeAutospacing="0" w:after="120" w:afterAutospacing="0" w:line="257" w:lineRule="auto"/>
              <w:contextualSpacing/>
            </w:pPr>
            <w:r>
              <w:rPr>
                <w:rFonts w:ascii="Calibri" w:hAnsi="Calibri" w:cs="Calibri"/>
                <w:color w:val="000000"/>
                <w:sz w:val="22"/>
                <w:szCs w:val="22"/>
              </w:rPr>
              <w:t xml:space="preserve">Identify 1-3 </w:t>
            </w:r>
            <w:r w:rsidR="00591B40">
              <w:rPr>
                <w:rFonts w:ascii="Calibri" w:hAnsi="Calibri" w:cs="Calibri"/>
                <w:color w:val="000000"/>
                <w:sz w:val="22"/>
                <w:szCs w:val="22"/>
              </w:rPr>
              <w:t>priorities</w:t>
            </w:r>
            <w:r>
              <w:rPr>
                <w:rFonts w:ascii="Calibri" w:hAnsi="Calibri" w:cs="Calibri"/>
                <w:color w:val="000000"/>
                <w:sz w:val="22"/>
                <w:szCs w:val="22"/>
              </w:rPr>
              <w:t xml:space="preserve"> that school leadership (or school as a whole) needs to focus on addressing immediately. (</w:t>
            </w:r>
            <w:r w:rsidR="00383A20">
              <w:rPr>
                <w:rFonts w:ascii="Calibri" w:hAnsi="Calibri" w:cs="Calibri"/>
                <w:color w:val="000000"/>
                <w:sz w:val="22"/>
                <w:szCs w:val="22"/>
              </w:rPr>
              <w:t xml:space="preserve">Alternatively, you may decide that it is </w:t>
            </w:r>
            <w:r>
              <w:rPr>
                <w:rFonts w:ascii="Calibri" w:hAnsi="Calibri" w:cs="Calibri"/>
                <w:color w:val="000000"/>
                <w:sz w:val="22"/>
                <w:szCs w:val="22"/>
              </w:rPr>
              <w:t>more important</w:t>
            </w:r>
            <w:r w:rsidR="00383A20">
              <w:rPr>
                <w:rFonts w:ascii="Calibri" w:hAnsi="Calibri" w:cs="Calibri"/>
                <w:color w:val="000000"/>
                <w:sz w:val="22"/>
                <w:szCs w:val="22"/>
              </w:rPr>
              <w:t xml:space="preserve"> or </w:t>
            </w:r>
            <w:r>
              <w:rPr>
                <w:rFonts w:ascii="Calibri" w:hAnsi="Calibri" w:cs="Calibri"/>
                <w:color w:val="000000"/>
                <w:sz w:val="22"/>
                <w:szCs w:val="22"/>
              </w:rPr>
              <w:t>impactful to stay the course and keep efforts allocated as they have been)</w:t>
            </w:r>
          </w:p>
          <w:p w14:paraId="2C0DD59E" w14:textId="77777777" w:rsidR="000257FD" w:rsidRDefault="680F6D14" w:rsidP="00B76235">
            <w:pPr>
              <w:pStyle w:val="NormalWeb"/>
              <w:numPr>
                <w:ilvl w:val="0"/>
                <w:numId w:val="107"/>
              </w:numPr>
              <w:spacing w:before="0" w:beforeAutospacing="0" w:after="120" w:afterAutospacing="0" w:line="257" w:lineRule="auto"/>
              <w:contextualSpacing/>
              <w:textAlignment w:val="baseline"/>
              <w:rPr>
                <w:rFonts w:ascii="Calibri" w:hAnsi="Calibri" w:cs="Calibri"/>
                <w:color w:val="000000"/>
                <w:sz w:val="22"/>
                <w:szCs w:val="22"/>
              </w:rPr>
            </w:pPr>
            <w:r w:rsidRPr="22D84AD5">
              <w:rPr>
                <w:rFonts w:ascii="Calibri" w:hAnsi="Calibri" w:cs="Calibri"/>
                <w:color w:val="000000" w:themeColor="text1"/>
                <w:sz w:val="22"/>
                <w:szCs w:val="22"/>
              </w:rPr>
              <w:t>Take into account the considerations above and decide how to weigh</w:t>
            </w:r>
            <w:r w:rsidR="000257FD" w:rsidRPr="22D84AD5">
              <w:rPr>
                <w:rFonts w:ascii="Calibri" w:hAnsi="Calibri" w:cs="Calibri"/>
                <w:color w:val="000000" w:themeColor="text1"/>
                <w:sz w:val="22"/>
                <w:szCs w:val="22"/>
              </w:rPr>
              <w:t>t</w:t>
            </w:r>
            <w:r w:rsidRPr="22D84AD5">
              <w:rPr>
                <w:rFonts w:ascii="Calibri" w:hAnsi="Calibri" w:cs="Calibri"/>
                <w:color w:val="000000" w:themeColor="text1"/>
                <w:sz w:val="22"/>
                <w:szCs w:val="22"/>
              </w:rPr>
              <w:t xml:space="preserve"> the different concerns based on your school context and needs.</w:t>
            </w:r>
          </w:p>
          <w:p w14:paraId="29C8D31C" w14:textId="5CC1B948" w:rsidR="000257FD" w:rsidRDefault="680F6D14" w:rsidP="00B76235">
            <w:pPr>
              <w:pStyle w:val="NormalWeb"/>
              <w:numPr>
                <w:ilvl w:val="0"/>
                <w:numId w:val="107"/>
              </w:numPr>
              <w:spacing w:before="0" w:beforeAutospacing="0" w:after="0" w:afterAutospacing="0" w:line="257" w:lineRule="auto"/>
              <w:contextualSpacing/>
              <w:textAlignment w:val="baseline"/>
              <w:rPr>
                <w:rFonts w:ascii="Calibri" w:hAnsi="Calibri" w:cs="Calibri"/>
                <w:color w:val="000000"/>
                <w:sz w:val="22"/>
                <w:szCs w:val="22"/>
              </w:rPr>
            </w:pPr>
            <w:r w:rsidRPr="22D84AD5">
              <w:rPr>
                <w:rFonts w:ascii="Calibri" w:hAnsi="Calibri" w:cs="Calibri"/>
                <w:color w:val="000000" w:themeColor="text1"/>
                <w:sz w:val="22"/>
                <w:szCs w:val="22"/>
              </w:rPr>
              <w:t xml:space="preserve">Consider also </w:t>
            </w:r>
            <w:r w:rsidRPr="22D84AD5">
              <w:rPr>
                <w:rFonts w:ascii="Calibri" w:hAnsi="Calibri" w:cs="Calibri"/>
                <w:i/>
                <w:iCs/>
                <w:color w:val="000000" w:themeColor="text1"/>
                <w:sz w:val="22"/>
                <w:szCs w:val="22"/>
              </w:rPr>
              <w:t xml:space="preserve">which </w:t>
            </w:r>
            <w:r w:rsidR="00591B40">
              <w:rPr>
                <w:rFonts w:ascii="Calibri" w:hAnsi="Calibri" w:cs="Calibri"/>
                <w:i/>
                <w:iCs/>
                <w:color w:val="000000" w:themeColor="text1"/>
                <w:sz w:val="22"/>
                <w:szCs w:val="22"/>
              </w:rPr>
              <w:t>priorities</w:t>
            </w:r>
            <w:r w:rsidRPr="22D84AD5">
              <w:rPr>
                <w:rFonts w:ascii="Calibri" w:hAnsi="Calibri" w:cs="Calibri"/>
                <w:i/>
                <w:iCs/>
                <w:color w:val="000000" w:themeColor="text1"/>
                <w:sz w:val="22"/>
                <w:szCs w:val="22"/>
              </w:rPr>
              <w:t xml:space="preserve"> require system-level interventions or support </w:t>
            </w:r>
            <w:r w:rsidRPr="22D84AD5">
              <w:rPr>
                <w:rFonts w:ascii="Calibri" w:hAnsi="Calibri" w:cs="Calibri"/>
                <w:color w:val="000000" w:themeColor="text1"/>
                <w:sz w:val="22"/>
                <w:szCs w:val="22"/>
              </w:rPr>
              <w:t>(</w:t>
            </w:r>
            <w:r w:rsidR="00C154D8">
              <w:rPr>
                <w:rFonts w:ascii="Calibri" w:hAnsi="Calibri" w:cs="Calibri"/>
                <w:color w:val="000000" w:themeColor="text1"/>
                <w:sz w:val="22"/>
                <w:szCs w:val="22"/>
              </w:rPr>
              <w:t>as opposed to</w:t>
            </w:r>
            <w:r w:rsidRPr="22D84AD5">
              <w:rPr>
                <w:rFonts w:ascii="Calibri" w:hAnsi="Calibri" w:cs="Calibri"/>
                <w:color w:val="000000" w:themeColor="text1"/>
                <w:sz w:val="22"/>
                <w:szCs w:val="22"/>
              </w:rPr>
              <w:t xml:space="preserve"> those that can or should be addressed at the classroom level).</w:t>
            </w:r>
          </w:p>
          <w:p w14:paraId="3494BADD" w14:textId="4A3E105A" w:rsidR="000257FD" w:rsidRPr="00D323C4" w:rsidRDefault="000257FD" w:rsidP="00B76235">
            <w:pPr>
              <w:numPr>
                <w:ilvl w:val="0"/>
                <w:numId w:val="1"/>
              </w:numPr>
              <w:spacing w:after="0" w:line="257" w:lineRule="auto"/>
              <w:contextualSpacing/>
              <w:textAlignment w:val="baseline"/>
              <w:rPr>
                <w:rFonts w:eastAsia="Times New Roman" w:cs="Calibri"/>
                <w:color w:val="000000"/>
              </w:rPr>
            </w:pPr>
            <w:r>
              <w:rPr>
                <w:rFonts w:cs="Calibri"/>
                <w:color w:val="000000"/>
              </w:rPr>
              <w:lastRenderedPageBreak/>
              <w:t>If implementation is on track and you are seeing the changes/impacts you want to see, course corrections</w:t>
            </w:r>
            <w:r w:rsidR="00C154D8">
              <w:rPr>
                <w:rFonts w:cs="Calibri"/>
                <w:color w:val="000000"/>
              </w:rPr>
              <w:t xml:space="preserve"> may not be n</w:t>
            </w:r>
            <w:r w:rsidR="00AD20BE">
              <w:rPr>
                <w:rFonts w:cs="Calibri"/>
                <w:color w:val="000000"/>
              </w:rPr>
              <w:t>e</w:t>
            </w:r>
            <w:r w:rsidR="00C154D8">
              <w:rPr>
                <w:rFonts w:cs="Calibri"/>
                <w:color w:val="000000"/>
              </w:rPr>
              <w:t>cessary</w:t>
            </w:r>
            <w:r>
              <w:rPr>
                <w:rFonts w:cs="Calibri"/>
                <w:color w:val="000000"/>
              </w:rPr>
              <w:t>.</w:t>
            </w:r>
          </w:p>
        </w:tc>
        <w:tc>
          <w:tcPr>
            <w:tcW w:w="3960" w:type="dxa"/>
            <w:tcMar>
              <w:top w:w="43" w:type="dxa"/>
              <w:left w:w="86" w:type="dxa"/>
              <w:bottom w:w="43" w:type="dxa"/>
              <w:right w:w="86" w:type="dxa"/>
            </w:tcMar>
          </w:tcPr>
          <w:p w14:paraId="74FA4899" w14:textId="77777777" w:rsidR="000257FD" w:rsidRDefault="000257FD" w:rsidP="00B76235">
            <w:pPr>
              <w:pStyle w:val="NormalWeb"/>
              <w:spacing w:before="0" w:beforeAutospacing="0" w:after="240" w:afterAutospacing="0" w:line="257" w:lineRule="auto"/>
              <w:contextualSpacing/>
            </w:pPr>
            <w:r>
              <w:rPr>
                <w:rFonts w:ascii="Calibri" w:hAnsi="Calibri" w:cs="Calibri"/>
                <w:b/>
                <w:bCs/>
                <w:color w:val="000000"/>
                <w:sz w:val="22"/>
                <w:szCs w:val="22"/>
              </w:rPr>
              <w:lastRenderedPageBreak/>
              <w:t>Purpose:</w:t>
            </w:r>
            <w:r>
              <w:rPr>
                <w:rFonts w:ascii="Calibri" w:hAnsi="Calibri" w:cs="Calibri"/>
                <w:color w:val="000000"/>
                <w:sz w:val="22"/>
                <w:szCs w:val="22"/>
              </w:rPr>
              <w:t xml:space="preserve"> Since it is the middle of the year, there is still time to make some adjustments to practices/systems and increase the impact on student performance before the end of the year.</w:t>
            </w:r>
          </w:p>
          <w:p w14:paraId="4639C7F1" w14:textId="2E9419EC" w:rsidR="000257FD" w:rsidRPr="00D323C4" w:rsidRDefault="000257FD" w:rsidP="00B76235">
            <w:pPr>
              <w:spacing w:after="240" w:line="257" w:lineRule="auto"/>
              <w:contextualSpacing/>
              <w:rPr>
                <w:rFonts w:eastAsia="Times New Roman" w:cs="Calibri"/>
                <w:color w:val="000000"/>
              </w:rPr>
            </w:pPr>
            <w:r>
              <w:rPr>
                <w:rFonts w:cs="Calibri"/>
                <w:b/>
                <w:bCs/>
                <w:color w:val="000000"/>
              </w:rPr>
              <w:t>Impact:</w:t>
            </w:r>
            <w:r>
              <w:rPr>
                <w:rFonts w:cs="Calibri"/>
                <w:color w:val="000000"/>
              </w:rPr>
              <w:t xml:space="preserve"> Intervening to address </w:t>
            </w:r>
            <w:r w:rsidR="00591B40">
              <w:rPr>
                <w:rFonts w:cs="Calibri"/>
                <w:color w:val="000000"/>
              </w:rPr>
              <w:t>priorities</w:t>
            </w:r>
            <w:r>
              <w:rPr>
                <w:rFonts w:cs="Calibri"/>
                <w:color w:val="000000"/>
              </w:rPr>
              <w:t xml:space="preserve"> during the school year contributes to a culture of “continuous improvement” and shows the full school team that leadership is committed to addressing problems </w:t>
            </w:r>
            <w:r>
              <w:rPr>
                <w:rFonts w:cs="Calibri"/>
                <w:color w:val="000000"/>
              </w:rPr>
              <w:lastRenderedPageBreak/>
              <w:t xml:space="preserve">alongside them. Mid-year course corrections or interventions are also a great opportunity to test out responses to </w:t>
            </w:r>
            <w:r w:rsidR="00591B40">
              <w:rPr>
                <w:rFonts w:cs="Calibri"/>
                <w:color w:val="000000"/>
              </w:rPr>
              <w:t>priorities</w:t>
            </w:r>
            <w:r>
              <w:rPr>
                <w:rFonts w:cs="Calibri"/>
                <w:color w:val="000000"/>
              </w:rPr>
              <w:t xml:space="preserve"> (to see what works/what doesn’t work) so that this information can be used to inform strategy selection</w:t>
            </w:r>
            <w:r w:rsidR="00943C7A">
              <w:rPr>
                <w:rFonts w:cs="Calibri"/>
                <w:color w:val="000000"/>
              </w:rPr>
              <w:t xml:space="preserve"> in the coming plan cycle</w:t>
            </w:r>
            <w:r>
              <w:rPr>
                <w:rFonts w:cs="Calibri"/>
                <w:color w:val="000000"/>
              </w:rPr>
              <w:t>.</w:t>
            </w:r>
          </w:p>
        </w:tc>
      </w:tr>
      <w:tr w:rsidR="000257FD" w:rsidRPr="00D323C4" w14:paraId="27FADC38" w14:textId="49E476F6" w:rsidTr="00943C7A">
        <w:tc>
          <w:tcPr>
            <w:tcW w:w="1355" w:type="dxa"/>
            <w:tcMar>
              <w:top w:w="40" w:type="dxa"/>
              <w:left w:w="86" w:type="dxa"/>
              <w:bottom w:w="40" w:type="dxa"/>
              <w:right w:w="86" w:type="dxa"/>
            </w:tcMar>
            <w:hideMark/>
          </w:tcPr>
          <w:p w14:paraId="08856E6E" w14:textId="77777777" w:rsidR="000257FD" w:rsidRDefault="000257FD" w:rsidP="00B76235">
            <w:pPr>
              <w:pStyle w:val="NormalWeb"/>
              <w:spacing w:before="0" w:beforeAutospacing="0" w:after="120" w:afterAutospacing="0" w:line="257" w:lineRule="auto"/>
              <w:contextualSpacing/>
            </w:pPr>
            <w:r>
              <w:rPr>
                <w:rFonts w:ascii="Calibri" w:hAnsi="Calibri" w:cs="Calibri"/>
                <w:b/>
                <w:bCs/>
                <w:color w:val="000000"/>
                <w:sz w:val="22"/>
                <w:szCs w:val="22"/>
              </w:rPr>
              <w:lastRenderedPageBreak/>
              <w:t>Plan approach</w:t>
            </w:r>
          </w:p>
          <w:p w14:paraId="255FD0D5" w14:textId="01EA3181" w:rsidR="000257FD" w:rsidRPr="00D323C4" w:rsidRDefault="000257FD" w:rsidP="00B76235">
            <w:pPr>
              <w:spacing w:after="120" w:line="257" w:lineRule="auto"/>
              <w:contextualSpacing/>
              <w:rPr>
                <w:rFonts w:ascii="Times New Roman" w:eastAsia="Times New Roman" w:hAnsi="Times New Roman"/>
                <w:sz w:val="24"/>
                <w:szCs w:val="24"/>
              </w:rPr>
            </w:pPr>
            <w:r>
              <w:rPr>
                <w:rFonts w:cs="Calibri"/>
                <w:b/>
                <w:bCs/>
                <w:color w:val="000000"/>
              </w:rPr>
              <w:t>(10 min)</w:t>
            </w:r>
          </w:p>
        </w:tc>
        <w:tc>
          <w:tcPr>
            <w:tcW w:w="5485" w:type="dxa"/>
            <w:tcMar>
              <w:top w:w="40" w:type="dxa"/>
              <w:left w:w="86" w:type="dxa"/>
              <w:bottom w:w="40" w:type="dxa"/>
              <w:right w:w="86" w:type="dxa"/>
            </w:tcMar>
            <w:hideMark/>
          </w:tcPr>
          <w:p w14:paraId="2D283A36" w14:textId="2A44287E" w:rsidR="000257FD" w:rsidRDefault="680F6D14" w:rsidP="00B76235">
            <w:pPr>
              <w:pStyle w:val="NormalWeb"/>
              <w:spacing w:before="0" w:beforeAutospacing="0" w:after="120" w:afterAutospacing="0" w:line="257" w:lineRule="auto"/>
              <w:contextualSpacing/>
            </w:pPr>
            <w:r w:rsidRPr="22D84AD5">
              <w:rPr>
                <w:rFonts w:ascii="Calibri" w:hAnsi="Calibri" w:cs="Calibri"/>
                <w:color w:val="000000" w:themeColor="text1"/>
                <w:sz w:val="22"/>
                <w:szCs w:val="22"/>
              </w:rPr>
              <w:t>Plan to make identified course corrections. (</w:t>
            </w:r>
            <w:r w:rsidR="3641F27C" w:rsidRPr="22D84AD5">
              <w:rPr>
                <w:rFonts w:ascii="Calibri" w:hAnsi="Calibri" w:cs="Calibri"/>
                <w:color w:val="000000" w:themeColor="text1"/>
                <w:sz w:val="22"/>
                <w:szCs w:val="22"/>
              </w:rPr>
              <w:t xml:space="preserve">This </w:t>
            </w:r>
            <w:r w:rsidR="02DB1B07" w:rsidRPr="22D84AD5">
              <w:rPr>
                <w:rFonts w:ascii="Calibri" w:hAnsi="Calibri" w:cs="Calibri"/>
                <w:color w:val="000000" w:themeColor="text1"/>
                <w:sz w:val="22"/>
                <w:szCs w:val="22"/>
              </w:rPr>
              <w:t>c</w:t>
            </w:r>
            <w:r w:rsidRPr="22D84AD5">
              <w:rPr>
                <w:rFonts w:ascii="Calibri" w:hAnsi="Calibri" w:cs="Calibri"/>
                <w:color w:val="000000" w:themeColor="text1"/>
                <w:sz w:val="22"/>
                <w:szCs w:val="22"/>
              </w:rPr>
              <w:t>an happen during this meeting or after.)</w:t>
            </w:r>
          </w:p>
          <w:p w14:paraId="7B4DFE6F" w14:textId="6C823E2A" w:rsidR="000257FD" w:rsidRDefault="000257FD" w:rsidP="00B76235">
            <w:pPr>
              <w:pStyle w:val="NormalWeb"/>
              <w:numPr>
                <w:ilvl w:val="0"/>
                <w:numId w:val="108"/>
              </w:numPr>
              <w:spacing w:before="0" w:beforeAutospacing="0" w:after="120" w:afterAutospacing="0" w:line="257" w:lineRule="auto"/>
              <w:contextualSpacing/>
              <w:textAlignment w:val="baseline"/>
              <w:rPr>
                <w:rFonts w:ascii="Arial" w:hAnsi="Arial" w:cs="Arial"/>
                <w:color w:val="000000"/>
                <w:sz w:val="22"/>
                <w:szCs w:val="22"/>
              </w:rPr>
            </w:pPr>
            <w:r>
              <w:rPr>
                <w:rFonts w:ascii="Calibri" w:hAnsi="Calibri" w:cs="Calibri"/>
                <w:i/>
                <w:iCs/>
                <w:color w:val="000000"/>
                <w:sz w:val="22"/>
                <w:szCs w:val="22"/>
              </w:rPr>
              <w:t xml:space="preserve">Note: It’s important to take a support orientation at this time (rather than </w:t>
            </w:r>
            <w:r w:rsidR="00AB10C3">
              <w:rPr>
                <w:rFonts w:ascii="Calibri" w:hAnsi="Calibri" w:cs="Calibri"/>
                <w:i/>
                <w:iCs/>
                <w:color w:val="000000"/>
                <w:sz w:val="22"/>
                <w:szCs w:val="22"/>
              </w:rPr>
              <w:t xml:space="preserve">focusing on </w:t>
            </w:r>
            <w:r>
              <w:rPr>
                <w:rFonts w:ascii="Calibri" w:hAnsi="Calibri" w:cs="Calibri"/>
                <w:i/>
                <w:iCs/>
                <w:color w:val="000000"/>
                <w:sz w:val="22"/>
                <w:szCs w:val="22"/>
              </w:rPr>
              <w:t>accountability</w:t>
            </w:r>
            <w:r w:rsidR="00AB10C3">
              <w:rPr>
                <w:rFonts w:ascii="Calibri" w:hAnsi="Calibri" w:cs="Calibri"/>
                <w:i/>
                <w:iCs/>
                <w:color w:val="000000"/>
                <w:sz w:val="22"/>
                <w:szCs w:val="22"/>
              </w:rPr>
              <w:t xml:space="preserve"> or </w:t>
            </w:r>
            <w:r>
              <w:rPr>
                <w:rFonts w:ascii="Calibri" w:hAnsi="Calibri" w:cs="Calibri"/>
                <w:i/>
                <w:iCs/>
                <w:color w:val="000000"/>
                <w:sz w:val="22"/>
                <w:szCs w:val="22"/>
              </w:rPr>
              <w:t>evaluation).</w:t>
            </w:r>
            <w:r>
              <w:rPr>
                <w:rFonts w:ascii="Calibri" w:hAnsi="Calibri" w:cs="Calibri"/>
                <w:color w:val="000000"/>
                <w:sz w:val="22"/>
                <w:szCs w:val="22"/>
              </w:rPr>
              <w:t xml:space="preserve"> Ensure that if there are specific staff that have been identified for improvement, they are clear on the expectations, and they know how leadership support and resources are dedicated to helping them improve.</w:t>
            </w:r>
          </w:p>
          <w:p w14:paraId="7A26D9D6" w14:textId="77777777" w:rsidR="000257FD" w:rsidRDefault="000257FD" w:rsidP="00B76235">
            <w:pPr>
              <w:pStyle w:val="NormalWeb"/>
              <w:spacing w:before="0" w:beforeAutospacing="0" w:after="120" w:afterAutospacing="0" w:line="257" w:lineRule="auto"/>
              <w:contextualSpacing/>
            </w:pPr>
            <w:r>
              <w:rPr>
                <w:rFonts w:ascii="Calibri" w:hAnsi="Calibri" w:cs="Calibri"/>
                <w:color w:val="000000"/>
                <w:sz w:val="22"/>
                <w:szCs w:val="22"/>
              </w:rPr>
              <w:t> </w:t>
            </w:r>
          </w:p>
          <w:p w14:paraId="3F7FEE23" w14:textId="43DC441C" w:rsidR="000257FD" w:rsidRDefault="000257FD" w:rsidP="00B76235">
            <w:pPr>
              <w:pStyle w:val="NormalWeb"/>
              <w:spacing w:before="0" w:beforeAutospacing="0" w:after="120" w:afterAutospacing="0" w:line="257" w:lineRule="auto"/>
              <w:contextualSpacing/>
            </w:pPr>
            <w:r>
              <w:rPr>
                <w:rFonts w:ascii="Calibri" w:hAnsi="Calibri" w:cs="Calibri"/>
                <w:color w:val="000000"/>
                <w:sz w:val="22"/>
                <w:szCs w:val="22"/>
              </w:rPr>
              <w:t>Identify theme/focus for Data Day</w:t>
            </w:r>
            <w:r w:rsidR="0010716B">
              <w:rPr>
                <w:rFonts w:ascii="Calibri" w:hAnsi="Calibri" w:cs="Calibri"/>
                <w:color w:val="000000"/>
                <w:sz w:val="22"/>
                <w:szCs w:val="22"/>
              </w:rPr>
              <w:t xml:space="preserve"> (</w:t>
            </w:r>
            <w:r w:rsidR="0010716B">
              <w:rPr>
                <w:rFonts w:ascii="Calibri" w:hAnsi="Calibri" w:cs="Calibri"/>
                <w:i/>
                <w:iCs/>
                <w:color w:val="000000"/>
                <w:sz w:val="22"/>
                <w:szCs w:val="22"/>
              </w:rPr>
              <w:t>if applicable</w:t>
            </w:r>
            <w:r w:rsidR="0010716B">
              <w:rPr>
                <w:rFonts w:ascii="Calibri" w:hAnsi="Calibri" w:cs="Calibri"/>
                <w:color w:val="000000"/>
                <w:sz w:val="22"/>
                <w:szCs w:val="22"/>
              </w:rPr>
              <w:t>)</w:t>
            </w:r>
            <w:r>
              <w:rPr>
                <w:rFonts w:ascii="Calibri" w:hAnsi="Calibri" w:cs="Calibri"/>
                <w:color w:val="000000"/>
                <w:sz w:val="22"/>
                <w:szCs w:val="22"/>
              </w:rPr>
              <w:t>:</w:t>
            </w:r>
          </w:p>
          <w:p w14:paraId="29DF973F" w14:textId="77777777" w:rsidR="000257FD" w:rsidRDefault="000257FD" w:rsidP="00B76235">
            <w:pPr>
              <w:pStyle w:val="NormalWeb"/>
              <w:numPr>
                <w:ilvl w:val="0"/>
                <w:numId w:val="109"/>
              </w:numPr>
              <w:spacing w:before="0" w:beforeAutospacing="0" w:after="120" w:afterAutospacing="0" w:line="257" w:lineRule="auto"/>
              <w:contextualSpacing/>
              <w:textAlignment w:val="baseline"/>
              <w:rPr>
                <w:rFonts w:ascii="Arial" w:hAnsi="Arial" w:cs="Arial"/>
                <w:color w:val="000000"/>
                <w:sz w:val="22"/>
                <w:szCs w:val="22"/>
              </w:rPr>
            </w:pPr>
            <w:r>
              <w:rPr>
                <w:rFonts w:ascii="Calibri" w:hAnsi="Calibri" w:cs="Calibri"/>
                <w:color w:val="000000"/>
                <w:sz w:val="22"/>
                <w:szCs w:val="22"/>
              </w:rPr>
              <w:t>Is there a particular "headline" that everyone should get?</w:t>
            </w:r>
          </w:p>
          <w:p w14:paraId="01BA2043" w14:textId="77777777" w:rsidR="000257FD" w:rsidRDefault="680F6D14" w:rsidP="00B76235">
            <w:pPr>
              <w:pStyle w:val="NormalWeb"/>
              <w:numPr>
                <w:ilvl w:val="0"/>
                <w:numId w:val="109"/>
              </w:numPr>
              <w:spacing w:before="0" w:beforeAutospacing="0" w:after="0" w:afterAutospacing="0" w:line="257" w:lineRule="auto"/>
              <w:contextualSpacing/>
              <w:textAlignment w:val="baseline"/>
              <w:rPr>
                <w:rFonts w:ascii="Arial" w:hAnsi="Arial" w:cs="Arial"/>
                <w:color w:val="000000"/>
                <w:sz w:val="22"/>
                <w:szCs w:val="22"/>
              </w:rPr>
            </w:pPr>
            <w:r w:rsidRPr="22D84AD5">
              <w:rPr>
                <w:rFonts w:ascii="Calibri" w:hAnsi="Calibri" w:cs="Calibri"/>
                <w:color w:val="000000" w:themeColor="text1"/>
                <w:sz w:val="22"/>
                <w:szCs w:val="22"/>
              </w:rPr>
              <w:t>Is there core messaging you need to give everyone at this time?</w:t>
            </w:r>
          </w:p>
          <w:p w14:paraId="7881D5FA" w14:textId="5C744BAE" w:rsidR="000257FD" w:rsidRPr="00D323C4" w:rsidRDefault="000257FD" w:rsidP="00B76235">
            <w:pPr>
              <w:numPr>
                <w:ilvl w:val="0"/>
                <w:numId w:val="2"/>
              </w:numPr>
              <w:spacing w:after="120" w:line="257" w:lineRule="auto"/>
              <w:contextualSpacing/>
              <w:textAlignment w:val="baseline"/>
              <w:rPr>
                <w:rFonts w:ascii="Arial" w:eastAsia="Times New Roman" w:hAnsi="Arial" w:cs="Arial"/>
                <w:color w:val="000000"/>
              </w:rPr>
            </w:pPr>
            <w:r>
              <w:rPr>
                <w:rFonts w:cs="Calibri"/>
                <w:color w:val="000000"/>
              </w:rPr>
              <w:t>What is most important for staff to reflect on or focus on at this point in the year?</w:t>
            </w:r>
          </w:p>
        </w:tc>
        <w:tc>
          <w:tcPr>
            <w:tcW w:w="3960" w:type="dxa"/>
            <w:tcMar>
              <w:top w:w="43" w:type="dxa"/>
              <w:left w:w="86" w:type="dxa"/>
              <w:bottom w:w="43" w:type="dxa"/>
              <w:right w:w="86" w:type="dxa"/>
            </w:tcMar>
          </w:tcPr>
          <w:p w14:paraId="70DCC0DA" w14:textId="4EBD7381" w:rsidR="009C4C66" w:rsidRDefault="000257FD" w:rsidP="00B76235">
            <w:pPr>
              <w:pStyle w:val="NormalWeb"/>
              <w:spacing w:before="0" w:beforeAutospacing="0" w:after="240" w:afterAutospacing="0" w:line="257" w:lineRule="auto"/>
              <w:rPr>
                <w:color w:val="000000"/>
              </w:rPr>
            </w:pPr>
            <w:r>
              <w:rPr>
                <w:rFonts w:ascii="Calibri" w:hAnsi="Calibri" w:cs="Calibri"/>
                <w:b/>
                <w:bCs/>
                <w:color w:val="000000"/>
                <w:sz w:val="22"/>
                <w:szCs w:val="22"/>
              </w:rPr>
              <w:t>Purpose:</w:t>
            </w:r>
            <w:r>
              <w:rPr>
                <w:rFonts w:ascii="Calibri" w:hAnsi="Calibri" w:cs="Calibri"/>
                <w:color w:val="000000"/>
                <w:sz w:val="22"/>
                <w:szCs w:val="22"/>
              </w:rPr>
              <w:t xml:space="preserve"> Create a concrete plan for responding to </w:t>
            </w:r>
            <w:r w:rsidR="00591B40">
              <w:rPr>
                <w:rFonts w:ascii="Calibri" w:hAnsi="Calibri" w:cs="Calibri"/>
                <w:color w:val="000000"/>
                <w:sz w:val="22"/>
                <w:szCs w:val="22"/>
              </w:rPr>
              <w:t>priorities</w:t>
            </w:r>
            <w:r>
              <w:rPr>
                <w:rFonts w:ascii="Calibri" w:hAnsi="Calibri" w:cs="Calibri"/>
                <w:color w:val="000000"/>
                <w:sz w:val="22"/>
                <w:szCs w:val="22"/>
              </w:rPr>
              <w:t>. While the data reflection is still fresh in your mind, decide what big questions or observations the whole school team should consider during Data Day.</w:t>
            </w:r>
          </w:p>
          <w:p w14:paraId="12500010" w14:textId="3CC1C62F" w:rsidR="000257FD" w:rsidRDefault="000257FD" w:rsidP="00B76235">
            <w:pPr>
              <w:pStyle w:val="NormalWeb"/>
              <w:spacing w:before="0" w:beforeAutospacing="0" w:after="240" w:afterAutospacing="0" w:line="257" w:lineRule="auto"/>
            </w:pPr>
            <w:r>
              <w:rPr>
                <w:rFonts w:ascii="Calibri" w:hAnsi="Calibri" w:cs="Calibri"/>
                <w:b/>
                <w:bCs/>
                <w:color w:val="000000"/>
                <w:sz w:val="22"/>
                <w:szCs w:val="22"/>
              </w:rPr>
              <w:t>Impact:</w:t>
            </w:r>
            <w:r>
              <w:rPr>
                <w:rFonts w:ascii="Calibri" w:hAnsi="Calibri" w:cs="Calibri"/>
                <w:color w:val="000000"/>
                <w:sz w:val="22"/>
                <w:szCs w:val="22"/>
              </w:rPr>
              <w:t xml:space="preserve"> Clear and specific action steps for making change are always more impactful than a general sense of what needs to change. </w:t>
            </w:r>
          </w:p>
          <w:p w14:paraId="5CB49342" w14:textId="76B5A0A3" w:rsidR="000257FD" w:rsidRPr="00D323C4" w:rsidRDefault="000257FD" w:rsidP="00B76235">
            <w:pPr>
              <w:spacing w:after="0" w:line="257" w:lineRule="auto"/>
              <w:rPr>
                <w:rFonts w:eastAsia="Times New Roman" w:cs="Calibri"/>
                <w:color w:val="000000"/>
              </w:rPr>
            </w:pPr>
            <w:r>
              <w:rPr>
                <w:rFonts w:cs="Calibri"/>
                <w:color w:val="000000"/>
              </w:rPr>
              <w:t xml:space="preserve">Note that at this point it is important to take a support orientation (rather than </w:t>
            </w:r>
            <w:r w:rsidR="0010716B">
              <w:rPr>
                <w:rFonts w:cs="Calibri"/>
                <w:color w:val="000000"/>
              </w:rPr>
              <w:t xml:space="preserve">focusing on </w:t>
            </w:r>
            <w:r>
              <w:rPr>
                <w:rFonts w:cs="Calibri"/>
                <w:color w:val="000000"/>
              </w:rPr>
              <w:t>accountability/evaluation). The full staff team is much more likely to be engaged and supportive of changes if they know they are supported than if they feel targeted or blamed.</w:t>
            </w:r>
          </w:p>
        </w:tc>
      </w:tr>
      <w:tr w:rsidR="0010716B" w:rsidRPr="00D323C4" w14:paraId="2361D8A2" w14:textId="77777777" w:rsidTr="00943C7A">
        <w:tc>
          <w:tcPr>
            <w:tcW w:w="1355" w:type="dxa"/>
            <w:tcMar>
              <w:top w:w="40" w:type="dxa"/>
              <w:left w:w="86" w:type="dxa"/>
              <w:bottom w:w="40" w:type="dxa"/>
              <w:right w:w="86" w:type="dxa"/>
            </w:tcMar>
          </w:tcPr>
          <w:p w14:paraId="0DED7EE3" w14:textId="38DCBF09" w:rsidR="0010716B" w:rsidRDefault="0010716B" w:rsidP="00B76235">
            <w:pPr>
              <w:spacing w:after="120" w:line="257" w:lineRule="auto"/>
              <w:contextualSpacing/>
              <w:rPr>
                <w:rFonts w:cs="Calibri"/>
                <w:b/>
                <w:bCs/>
                <w:color w:val="000000"/>
              </w:rPr>
            </w:pPr>
            <w:r>
              <w:rPr>
                <w:rFonts w:cs="Calibri"/>
                <w:b/>
                <w:bCs/>
                <w:color w:val="000000"/>
              </w:rPr>
              <w:t>Review Assurances</w:t>
            </w:r>
          </w:p>
        </w:tc>
        <w:tc>
          <w:tcPr>
            <w:tcW w:w="5485" w:type="dxa"/>
            <w:tcMar>
              <w:top w:w="40" w:type="dxa"/>
              <w:left w:w="86" w:type="dxa"/>
              <w:bottom w:w="40" w:type="dxa"/>
              <w:right w:w="86" w:type="dxa"/>
            </w:tcMar>
          </w:tcPr>
          <w:p w14:paraId="6B298CB3" w14:textId="0BAF79E0" w:rsidR="00A82D87" w:rsidRDefault="00A82D87" w:rsidP="00B76235">
            <w:pPr>
              <w:pStyle w:val="NormalWeb"/>
              <w:spacing w:before="0" w:beforeAutospacing="0" w:after="120" w:afterAutospacing="0" w:line="257" w:lineRule="auto"/>
              <w:contextualSpacing/>
              <w:rPr>
                <w:rFonts w:ascii="Calibri" w:hAnsi="Calibri" w:cs="Calibri"/>
                <w:color w:val="000000"/>
                <w:sz w:val="22"/>
                <w:szCs w:val="22"/>
              </w:rPr>
            </w:pPr>
            <w:r>
              <w:rPr>
                <w:rFonts w:ascii="Calibri" w:hAnsi="Calibri" w:cs="Calibri"/>
                <w:color w:val="000000"/>
                <w:sz w:val="22"/>
                <w:szCs w:val="22"/>
              </w:rPr>
              <w:t xml:space="preserve">The UIP includes a list of Assurances that schools must make in partial satisfaction of state and federal requirements. Review the Assurances that </w:t>
            </w:r>
            <w:r w:rsidR="00EF5252">
              <w:rPr>
                <w:rFonts w:ascii="Calibri" w:hAnsi="Calibri" w:cs="Calibri"/>
                <w:color w:val="000000"/>
                <w:sz w:val="22"/>
                <w:szCs w:val="22"/>
              </w:rPr>
              <w:t xml:space="preserve">apply (or may apply, based on identifications) to your school, and plan as needed to </w:t>
            </w:r>
            <w:r w:rsidR="00B570F5">
              <w:rPr>
                <w:rFonts w:ascii="Calibri" w:hAnsi="Calibri" w:cs="Calibri"/>
                <w:color w:val="000000"/>
                <w:sz w:val="22"/>
                <w:szCs w:val="22"/>
              </w:rPr>
              <w:t>satisfy the requirements described.</w:t>
            </w:r>
          </w:p>
        </w:tc>
        <w:tc>
          <w:tcPr>
            <w:tcW w:w="3960" w:type="dxa"/>
            <w:tcMar>
              <w:top w:w="43" w:type="dxa"/>
              <w:left w:w="86" w:type="dxa"/>
              <w:bottom w:w="43" w:type="dxa"/>
              <w:right w:w="86" w:type="dxa"/>
            </w:tcMar>
          </w:tcPr>
          <w:p w14:paraId="3BAC089E" w14:textId="0499D8FB" w:rsidR="00E42A2A" w:rsidRDefault="00E42A2A" w:rsidP="00B76235">
            <w:pPr>
              <w:spacing w:after="240" w:line="257" w:lineRule="auto"/>
              <w:contextualSpacing/>
              <w:rPr>
                <w:rFonts w:cs="Calibri"/>
                <w:color w:val="000000" w:themeColor="text1"/>
              </w:rPr>
            </w:pPr>
            <w:r>
              <w:rPr>
                <w:rFonts w:cs="Calibri"/>
                <w:b/>
                <w:bCs/>
                <w:color w:val="000000" w:themeColor="text1"/>
              </w:rPr>
              <w:t xml:space="preserve">Impact: </w:t>
            </w:r>
            <w:r>
              <w:rPr>
                <w:rFonts w:cs="Calibri"/>
                <w:color w:val="000000" w:themeColor="text1"/>
              </w:rPr>
              <w:t xml:space="preserve"> Taking the time to review assurances now will enable the team to plan accordingly</w:t>
            </w:r>
            <w:r w:rsidR="00C30EFA">
              <w:rPr>
                <w:rFonts w:cs="Calibri"/>
                <w:color w:val="000000" w:themeColor="text1"/>
              </w:rPr>
              <w:t xml:space="preserve"> to ensure they are fulfilled before the UIP is submitted.</w:t>
            </w:r>
          </w:p>
          <w:p w14:paraId="47A3A27E" w14:textId="77777777" w:rsidR="00E42A2A" w:rsidRPr="00E42A2A" w:rsidRDefault="00E42A2A" w:rsidP="00B76235">
            <w:pPr>
              <w:spacing w:after="240" w:line="257" w:lineRule="auto"/>
              <w:contextualSpacing/>
              <w:rPr>
                <w:rFonts w:cs="Calibri"/>
                <w:color w:val="000000" w:themeColor="text1"/>
              </w:rPr>
            </w:pPr>
          </w:p>
          <w:p w14:paraId="34079EBF" w14:textId="401D35F7" w:rsidR="0010716B" w:rsidRPr="00B570F5" w:rsidRDefault="00B570F5" w:rsidP="00B76235">
            <w:pPr>
              <w:spacing w:after="240" w:line="257" w:lineRule="auto"/>
              <w:contextualSpacing/>
              <w:rPr>
                <w:rFonts w:cs="Calibri"/>
                <w:color w:val="000000" w:themeColor="text1"/>
              </w:rPr>
            </w:pPr>
            <w:r>
              <w:rPr>
                <w:rFonts w:cs="Calibri"/>
                <w:b/>
                <w:bCs/>
                <w:i/>
                <w:iCs/>
                <w:color w:val="000000" w:themeColor="text1"/>
              </w:rPr>
              <w:t>Note</w:t>
            </w:r>
            <w:r>
              <w:rPr>
                <w:rFonts w:cs="Calibri"/>
                <w:b/>
                <w:bCs/>
                <w:color w:val="000000" w:themeColor="text1"/>
              </w:rPr>
              <w:t xml:space="preserve">: </w:t>
            </w:r>
            <w:r>
              <w:rPr>
                <w:rFonts w:cs="Calibri"/>
                <w:color w:val="000000" w:themeColor="text1"/>
              </w:rPr>
              <w:t xml:space="preserve">This review of assurances may also take place at a later leadership meeting. </w:t>
            </w:r>
          </w:p>
        </w:tc>
      </w:tr>
      <w:tr w:rsidR="007F2833" w:rsidRPr="00D323C4" w14:paraId="2C89A1CD" w14:textId="19A564CD" w:rsidTr="00943C7A">
        <w:tc>
          <w:tcPr>
            <w:tcW w:w="1355" w:type="dxa"/>
            <w:tcMar>
              <w:top w:w="40" w:type="dxa"/>
              <w:left w:w="86" w:type="dxa"/>
              <w:bottom w:w="40" w:type="dxa"/>
              <w:right w:w="86" w:type="dxa"/>
            </w:tcMar>
            <w:hideMark/>
          </w:tcPr>
          <w:p w14:paraId="5DDF28AF" w14:textId="28DC42F7" w:rsidR="007F2833" w:rsidRPr="00D323C4" w:rsidRDefault="007F2833" w:rsidP="00B76235">
            <w:pPr>
              <w:spacing w:after="120" w:line="257" w:lineRule="auto"/>
              <w:contextualSpacing/>
              <w:rPr>
                <w:rFonts w:ascii="Times New Roman" w:eastAsia="Times New Roman" w:hAnsi="Times New Roman"/>
                <w:sz w:val="24"/>
                <w:szCs w:val="24"/>
              </w:rPr>
            </w:pPr>
            <w:bookmarkStart w:id="140" w:name="_Hlk134707998"/>
            <w:r>
              <w:rPr>
                <w:rFonts w:cs="Calibri"/>
                <w:b/>
                <w:bCs/>
                <w:color w:val="000000"/>
              </w:rPr>
              <w:t>Close Out</w:t>
            </w:r>
          </w:p>
        </w:tc>
        <w:tc>
          <w:tcPr>
            <w:tcW w:w="5485" w:type="dxa"/>
            <w:tcMar>
              <w:top w:w="40" w:type="dxa"/>
              <w:left w:w="86" w:type="dxa"/>
              <w:bottom w:w="40" w:type="dxa"/>
              <w:right w:w="86" w:type="dxa"/>
            </w:tcMar>
            <w:hideMark/>
          </w:tcPr>
          <w:p w14:paraId="51E8D706" w14:textId="77777777" w:rsidR="007F2833" w:rsidRDefault="007F2833" w:rsidP="00B76235">
            <w:pPr>
              <w:pStyle w:val="NormalWeb"/>
              <w:spacing w:before="0" w:beforeAutospacing="0" w:after="120" w:afterAutospacing="0" w:line="257" w:lineRule="auto"/>
              <w:contextualSpacing/>
            </w:pPr>
            <w:r>
              <w:rPr>
                <w:rFonts w:ascii="Calibri" w:hAnsi="Calibri" w:cs="Calibri"/>
                <w:color w:val="000000"/>
                <w:sz w:val="22"/>
                <w:szCs w:val="22"/>
              </w:rPr>
              <w:t>Recap:</w:t>
            </w:r>
          </w:p>
          <w:p w14:paraId="6C8DD060" w14:textId="77777777" w:rsidR="007F2833" w:rsidRDefault="007F2833" w:rsidP="00B76235">
            <w:pPr>
              <w:pStyle w:val="NormalWeb"/>
              <w:numPr>
                <w:ilvl w:val="0"/>
                <w:numId w:val="101"/>
              </w:numPr>
              <w:spacing w:before="0" w:beforeAutospacing="0" w:after="120" w:afterAutospacing="0" w:line="257" w:lineRule="auto"/>
              <w:contextualSpacing/>
              <w:textAlignment w:val="baseline"/>
              <w:rPr>
                <w:rFonts w:ascii="Calibri" w:hAnsi="Calibri" w:cs="Calibri"/>
                <w:color w:val="000000"/>
                <w:sz w:val="22"/>
                <w:szCs w:val="22"/>
              </w:rPr>
            </w:pPr>
            <w:r>
              <w:rPr>
                <w:rFonts w:ascii="Calibri" w:hAnsi="Calibri" w:cs="Calibri"/>
                <w:color w:val="000000"/>
                <w:sz w:val="22"/>
                <w:szCs w:val="22"/>
              </w:rPr>
              <w:t>Decision points from the meeting</w:t>
            </w:r>
          </w:p>
          <w:p w14:paraId="177FF2DB" w14:textId="77777777" w:rsidR="007F2833" w:rsidRDefault="007F2833" w:rsidP="00B76235">
            <w:pPr>
              <w:pStyle w:val="NormalWeb"/>
              <w:numPr>
                <w:ilvl w:val="0"/>
                <w:numId w:val="101"/>
              </w:numPr>
              <w:spacing w:before="0" w:beforeAutospacing="0" w:after="120" w:afterAutospacing="0" w:line="257" w:lineRule="auto"/>
              <w:contextualSpacing/>
              <w:textAlignment w:val="baseline"/>
              <w:rPr>
                <w:rFonts w:ascii="Calibri" w:hAnsi="Calibri" w:cs="Calibri"/>
                <w:color w:val="000000"/>
                <w:sz w:val="22"/>
                <w:szCs w:val="22"/>
              </w:rPr>
            </w:pPr>
            <w:r>
              <w:rPr>
                <w:rFonts w:ascii="Calibri" w:hAnsi="Calibri" w:cs="Calibri"/>
                <w:color w:val="000000"/>
                <w:sz w:val="22"/>
                <w:szCs w:val="22"/>
              </w:rPr>
              <w:t>Any action steps identified during the meeting, and who is responsible</w:t>
            </w:r>
          </w:p>
          <w:p w14:paraId="69B053BE" w14:textId="22947854" w:rsidR="007F2833" w:rsidRPr="00D323C4" w:rsidRDefault="007F2833" w:rsidP="00B76235">
            <w:pPr>
              <w:spacing w:after="120" w:line="257" w:lineRule="auto"/>
              <w:contextualSpacing/>
              <w:rPr>
                <w:rFonts w:ascii="Times New Roman" w:eastAsia="Times New Roman" w:hAnsi="Times New Roman"/>
                <w:sz w:val="24"/>
                <w:szCs w:val="24"/>
              </w:rPr>
            </w:pPr>
            <w:r>
              <w:rPr>
                <w:rFonts w:cs="Calibri"/>
                <w:color w:val="000000"/>
              </w:rPr>
              <w:t>Next leadership meeting date and focus (and any pre-work)</w:t>
            </w:r>
          </w:p>
        </w:tc>
        <w:tc>
          <w:tcPr>
            <w:tcW w:w="3960" w:type="dxa"/>
            <w:tcMar>
              <w:top w:w="43" w:type="dxa"/>
              <w:left w:w="86" w:type="dxa"/>
              <w:bottom w:w="43" w:type="dxa"/>
              <w:right w:w="86" w:type="dxa"/>
            </w:tcMar>
          </w:tcPr>
          <w:p w14:paraId="7918C09F" w14:textId="665BD5C9" w:rsidR="007F2833" w:rsidRPr="00D323C4" w:rsidRDefault="007F2833" w:rsidP="00B76235">
            <w:pPr>
              <w:spacing w:after="240" w:line="257" w:lineRule="auto"/>
              <w:contextualSpacing/>
              <w:rPr>
                <w:rFonts w:eastAsia="Times New Roman" w:cs="Calibri"/>
                <w:color w:val="000000"/>
              </w:rPr>
            </w:pPr>
            <w:r w:rsidRPr="22D84AD5">
              <w:rPr>
                <w:rFonts w:cs="Calibri"/>
                <w:b/>
                <w:bCs/>
                <w:color w:val="000000" w:themeColor="text1"/>
              </w:rPr>
              <w:t xml:space="preserve">Impact: </w:t>
            </w:r>
            <w:r w:rsidRPr="22D84AD5">
              <w:rPr>
                <w:rFonts w:cs="Calibri"/>
                <w:color w:val="000000" w:themeColor="text1"/>
              </w:rPr>
              <w:t xml:space="preserve">A deliberate protocol like this one </w:t>
            </w:r>
            <w:r>
              <w:rPr>
                <w:rFonts w:cs="Calibri"/>
                <w:color w:val="000000" w:themeColor="text1"/>
              </w:rPr>
              <w:t>takes just</w:t>
            </w:r>
            <w:r w:rsidRPr="22D84AD5">
              <w:rPr>
                <w:rFonts w:cs="Calibri"/>
                <w:color w:val="000000" w:themeColor="text1"/>
              </w:rPr>
              <w:t xml:space="preserve"> a few minutes</w:t>
            </w:r>
            <w:r>
              <w:rPr>
                <w:rFonts w:cs="Calibri"/>
                <w:color w:val="000000" w:themeColor="text1"/>
              </w:rPr>
              <w:t>. T</w:t>
            </w:r>
            <w:r w:rsidRPr="22D84AD5">
              <w:rPr>
                <w:rFonts w:cs="Calibri"/>
                <w:color w:val="000000" w:themeColor="text1"/>
              </w:rPr>
              <w:t>aking the time to “stamp” this information can end up preventing mis</w:t>
            </w:r>
            <w:r>
              <w:rPr>
                <w:rFonts w:cs="Calibri"/>
                <w:color w:val="000000" w:themeColor="text1"/>
              </w:rPr>
              <w:t>-</w:t>
            </w:r>
            <w:r w:rsidRPr="22D84AD5">
              <w:rPr>
                <w:rFonts w:cs="Calibri"/>
                <w:color w:val="000000" w:themeColor="text1"/>
              </w:rPr>
              <w:t>communication or misunderstandings and saving a lot of time in the long run.</w:t>
            </w:r>
          </w:p>
        </w:tc>
      </w:tr>
    </w:tbl>
    <w:bookmarkEnd w:id="140"/>
    <w:p w14:paraId="37D8BC8C" w14:textId="2CD77DF6" w:rsidR="00176700" w:rsidRDefault="00BD1F01" w:rsidP="00BD1F01">
      <w:pPr>
        <w:spacing w:after="0"/>
        <w:rPr>
          <w:b/>
          <w:bCs/>
        </w:rPr>
      </w:pPr>
      <w:r w:rsidRPr="003A1C71">
        <w:rPr>
          <w:rFonts w:eastAsia="Times New Roman" w:cs="Calibri"/>
          <w:noProof/>
          <w:color w:val="000000" w:themeColor="text1"/>
          <w:shd w:val="clear" w:color="auto" w:fill="E6E6E6"/>
        </w:rPr>
        <w:lastRenderedPageBreak/>
        <w:drawing>
          <wp:anchor distT="0" distB="0" distL="114300" distR="114300" simplePos="0" relativeHeight="251658274" behindDoc="0" locked="0" layoutInCell="1" allowOverlap="1" wp14:anchorId="526C00AD" wp14:editId="1543B663">
            <wp:simplePos x="0" y="0"/>
            <wp:positionH relativeFrom="column">
              <wp:posOffset>407670</wp:posOffset>
            </wp:positionH>
            <wp:positionV relativeFrom="paragraph">
              <wp:posOffset>910590</wp:posOffset>
            </wp:positionV>
            <wp:extent cx="457200" cy="457200"/>
            <wp:effectExtent l="0" t="0" r="0" b="0"/>
            <wp:wrapNone/>
            <wp:docPr id="437195160" name="Graphic 437195160"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44180" name="Graphic 811844180" descr="Pencil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7200" cy="457200"/>
                    </a:xfrm>
                    <a:prstGeom prst="rect">
                      <a:avLst/>
                    </a:prstGeom>
                  </pic:spPr>
                </pic:pic>
              </a:graphicData>
            </a:graphic>
          </wp:anchor>
        </w:drawing>
      </w:r>
      <w:r>
        <w:rPr>
          <w:noProof/>
          <w:color w:val="2B579A"/>
          <w:shd w:val="clear" w:color="auto" w:fill="E6E6E6"/>
        </w:rPr>
        <mc:AlternateContent>
          <mc:Choice Requires="wps">
            <w:drawing>
              <wp:anchor distT="0" distB="0" distL="114300" distR="114300" simplePos="0" relativeHeight="251658318" behindDoc="0" locked="0" layoutInCell="1" allowOverlap="1" wp14:anchorId="1DF77491" wp14:editId="3C3BD804">
                <wp:simplePos x="0" y="0"/>
                <wp:positionH relativeFrom="margin">
                  <wp:align>center</wp:align>
                </wp:positionH>
                <wp:positionV relativeFrom="paragraph">
                  <wp:posOffset>241935</wp:posOffset>
                </wp:positionV>
                <wp:extent cx="4762500" cy="2343150"/>
                <wp:effectExtent l="0" t="0" r="19050" b="19050"/>
                <wp:wrapTopAndBottom/>
                <wp:docPr id="2048338787" name="Rectangle: Rounded Corners 2048338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234315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43CE5440" w14:textId="77777777" w:rsidR="000B0D56" w:rsidRPr="007A2E79" w:rsidRDefault="000B0D56" w:rsidP="000B0D56">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Directions for UIP Writers</w:t>
                            </w:r>
                          </w:p>
                          <w:p w14:paraId="5D8301AD" w14:textId="50FACC59" w:rsidR="000B0D56" w:rsidRPr="00DD6419" w:rsidRDefault="000B0D56" w:rsidP="000B0D56">
                            <w:pPr>
                              <w:rPr>
                                <w:sz w:val="20"/>
                                <w:szCs w:val="20"/>
                              </w:rPr>
                            </w:pPr>
                            <w:r>
                              <w:rPr>
                                <w:rFonts w:cs="Calibri"/>
                                <w:color w:val="000000"/>
                              </w:rPr>
                              <w:t>The data reflections from this meeting should eventually inform the</w:t>
                            </w:r>
                            <w:r w:rsidR="00356576">
                              <w:rPr>
                                <w:rFonts w:cs="Calibri"/>
                                <w:color w:val="000000"/>
                              </w:rPr>
                              <w:t xml:space="preserve"> “Student Performance Priority Evidence and Reasoning” section of the UIP (</w:t>
                            </w:r>
                            <w:r w:rsidR="00FA5020">
                              <w:rPr>
                                <w:rFonts w:cs="Calibri"/>
                                <w:color w:val="000000"/>
                              </w:rPr>
                              <w:t>or the</w:t>
                            </w:r>
                            <w:r>
                              <w:rPr>
                                <w:rFonts w:cs="Calibri"/>
                                <w:color w:val="000000"/>
                              </w:rPr>
                              <w:t xml:space="preserve"> “Data Analysis” section</w:t>
                            </w:r>
                            <w:r w:rsidR="00FA5020">
                              <w:rPr>
                                <w:rFonts w:cs="Calibri"/>
                                <w:color w:val="000000"/>
                              </w:rPr>
                              <w:t>, if using the Traditional UIP Template)</w:t>
                            </w:r>
                            <w:r>
                              <w:rPr>
                                <w:rFonts w:cs="Calibri"/>
                                <w:color w:val="000000"/>
                              </w:rPr>
                              <w:t xml:space="preserve">.  While you may not be ready to </w:t>
                            </w:r>
                            <w:r w:rsidR="00FA5020">
                              <w:rPr>
                                <w:rFonts w:cs="Calibri"/>
                                <w:color w:val="000000"/>
                              </w:rPr>
                              <w:t>draft</w:t>
                            </w:r>
                            <w:r>
                              <w:rPr>
                                <w:rFonts w:cs="Calibri"/>
                                <w:color w:val="000000"/>
                              </w:rPr>
                              <w:t xml:space="preserve"> this section yet, keep notes on the data takeaways from this meeting (patterns, trends, strengths, and </w:t>
                            </w:r>
                            <w:r w:rsidR="00DA01A6">
                              <w:rPr>
                                <w:rFonts w:cs="Calibri"/>
                                <w:color w:val="000000"/>
                              </w:rPr>
                              <w:t>prioritie</w:t>
                            </w:r>
                            <w:r>
                              <w:rPr>
                                <w:rFonts w:cs="Calibri"/>
                                <w:color w:val="000000"/>
                              </w:rPr>
                              <w:t>s). These notes will help you to have the information you need ready to hand when you do draft this section of the UIP. You can use the note-catcher on the next page to capture this information,</w:t>
                            </w:r>
                            <w:r w:rsidR="00C30EFA">
                              <w:rPr>
                                <w:rFonts w:cs="Calibri"/>
                                <w:color w:val="000000"/>
                              </w:rPr>
                              <w:t xml:space="preserve"> or</w:t>
                            </w:r>
                            <w:r>
                              <w:rPr>
                                <w:rFonts w:cs="Calibri"/>
                                <w:color w:val="000000"/>
                              </w:rPr>
                              <w:t xml:space="preserve"> include these notes in the </w:t>
                            </w:r>
                            <w:hyperlink r:id="rId131" w:anchor="gid=2137590652" w:history="1">
                              <w:r>
                                <w:rPr>
                                  <w:rStyle w:val="Hyperlink"/>
                                  <w:rFonts w:cs="Calibri"/>
                                  <w:color w:val="1155CC"/>
                                </w:rPr>
                                <w:t>Data Analysis section of the UIP Workbook Planning Template</w:t>
                              </w:r>
                            </w:hyperlink>
                            <w:r>
                              <w:rPr>
                                <w:rFonts w:cs="Calibri"/>
                                <w:b/>
                                <w:bCs/>
                                <w:color w:val="000000"/>
                                <w:sz w:val="18"/>
                                <w:szCs w:val="18"/>
                              </w:rPr>
                              <w:t>.</w:t>
                            </w: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roundrect w14:anchorId="1DF77491" id="Rectangle: Rounded Corners 2048338787" o:spid="_x0000_s1050" style="position:absolute;margin-left:0;margin-top:19.05pt;width:375pt;height:184.5pt;z-index:25165831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" fillcolor="white [3201]" strokecolor="#8064a2 [3207]" strokeweight="1.25pt">
                <v:stroke endcap="round"/>
                <v:textbox inset=",7.2pt,,7.2pt">
                  <w:txbxContent>
                    <w:p w14:paraId="43CE5440" w14:textId="77777777" w:rsidR="000B0D56" w:rsidRPr="007A2E79" w:rsidRDefault="000B0D56" w:rsidP="000B0D56">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Directions for UIP Writers</w:t>
                      </w:r>
                    </w:p>
                    <w:p w14:paraId="5D8301AD" w14:textId="50FACC59" w:rsidR="000B0D56" w:rsidRPr="00DD6419" w:rsidRDefault="000B0D56" w:rsidP="000B0D56">
                      <w:pPr>
                        <w:rPr>
                          <w:sz w:val="20"/>
                          <w:szCs w:val="20"/>
                        </w:rPr>
                      </w:pPr>
                      <w:r>
                        <w:rPr>
                          <w:rFonts w:cs="Calibri"/>
                          <w:color w:val="000000"/>
                        </w:rPr>
                        <w:t>The data reflections from this meeting should eventually inform the</w:t>
                      </w:r>
                      <w:r w:rsidR="00356576">
                        <w:rPr>
                          <w:rFonts w:cs="Calibri"/>
                          <w:color w:val="000000"/>
                        </w:rPr>
                        <w:t xml:space="preserve"> “Student Performance Priority Evidence and Reasoning” section of the UIP (</w:t>
                      </w:r>
                      <w:r w:rsidR="00FA5020">
                        <w:rPr>
                          <w:rFonts w:cs="Calibri"/>
                          <w:color w:val="000000"/>
                        </w:rPr>
                        <w:t>or the</w:t>
                      </w:r>
                      <w:r>
                        <w:rPr>
                          <w:rFonts w:cs="Calibri"/>
                          <w:color w:val="000000"/>
                        </w:rPr>
                        <w:t xml:space="preserve"> “Data Analysis” section</w:t>
                      </w:r>
                      <w:r w:rsidR="00FA5020">
                        <w:rPr>
                          <w:rFonts w:cs="Calibri"/>
                          <w:color w:val="000000"/>
                        </w:rPr>
                        <w:t>, if using the Traditional UIP Template)</w:t>
                      </w:r>
                      <w:r>
                        <w:rPr>
                          <w:rFonts w:cs="Calibri"/>
                          <w:color w:val="000000"/>
                        </w:rPr>
                        <w:t xml:space="preserve">.  While you may not be ready to </w:t>
                      </w:r>
                      <w:r w:rsidR="00FA5020">
                        <w:rPr>
                          <w:rFonts w:cs="Calibri"/>
                          <w:color w:val="000000"/>
                        </w:rPr>
                        <w:t>draft</w:t>
                      </w:r>
                      <w:r>
                        <w:rPr>
                          <w:rFonts w:cs="Calibri"/>
                          <w:color w:val="000000"/>
                        </w:rPr>
                        <w:t xml:space="preserve"> this section yet, keep notes on the data takeaways from this meeting (patterns, trends, strengths, and </w:t>
                      </w:r>
                      <w:r w:rsidR="00DA01A6">
                        <w:rPr>
                          <w:rFonts w:cs="Calibri"/>
                          <w:color w:val="000000"/>
                        </w:rPr>
                        <w:t>prioritie</w:t>
                      </w:r>
                      <w:r>
                        <w:rPr>
                          <w:rFonts w:cs="Calibri"/>
                          <w:color w:val="000000"/>
                        </w:rPr>
                        <w:t>s). These notes will help you to have the information you need ready to hand when you do draft this section of the UIP. You can use the note-catcher on the next page to capture this information,</w:t>
                      </w:r>
                      <w:r w:rsidR="00C30EFA">
                        <w:rPr>
                          <w:rFonts w:cs="Calibri"/>
                          <w:color w:val="000000"/>
                        </w:rPr>
                        <w:t xml:space="preserve"> or</w:t>
                      </w:r>
                      <w:r>
                        <w:rPr>
                          <w:rFonts w:cs="Calibri"/>
                          <w:color w:val="000000"/>
                        </w:rPr>
                        <w:t xml:space="preserve"> include these notes in the </w:t>
                      </w:r>
                      <w:hyperlink r:id="rId132" w:anchor="gid=2137590652" w:history="1">
                        <w:r>
                          <w:rPr>
                            <w:rStyle w:val="Hyperlink"/>
                            <w:rFonts w:cs="Calibri"/>
                            <w:color w:val="1155CC"/>
                          </w:rPr>
                          <w:t>Data Analysis section of the UIP Workbook Planning Template</w:t>
                        </w:r>
                      </w:hyperlink>
                      <w:r>
                        <w:rPr>
                          <w:rFonts w:cs="Calibri"/>
                          <w:b/>
                          <w:bCs/>
                          <w:color w:val="000000"/>
                          <w:sz w:val="18"/>
                          <w:szCs w:val="18"/>
                        </w:rPr>
                        <w:t>.</w:t>
                      </w:r>
                    </w:p>
                  </w:txbxContent>
                </v:textbox>
                <w10:wrap type="topAndBottom" anchorx="margin"/>
              </v:roundrect>
            </w:pict>
          </mc:Fallback>
        </mc:AlternateContent>
      </w:r>
      <w:r w:rsidR="00176700">
        <w:rPr>
          <w:b/>
          <w:bCs/>
        </w:rPr>
        <w:br w:type="page"/>
      </w:r>
    </w:p>
    <w:p w14:paraId="10C61730" w14:textId="1CB2A90E" w:rsidR="00176700" w:rsidRPr="0049721D" w:rsidRDefault="00BC103A" w:rsidP="00176700">
      <w:pPr>
        <w:pStyle w:val="Heading6"/>
      </w:pPr>
      <w:bookmarkStart w:id="141" w:name="_1.1_Leadership_Data"/>
      <w:bookmarkStart w:id="142" w:name="_Toc172284776"/>
      <w:bookmarkEnd w:id="141"/>
      <w:r>
        <w:lastRenderedPageBreak/>
        <w:t xml:space="preserve">1.1 </w:t>
      </w:r>
      <w:r w:rsidR="00176700" w:rsidRPr="0049721D">
        <w:t>Leadership Data Reflection Meeting</w:t>
      </w:r>
      <w:r w:rsidR="00865736">
        <w:t xml:space="preserve"> Note-catcher</w:t>
      </w:r>
      <w:bookmarkEnd w:id="142"/>
    </w:p>
    <w:tbl>
      <w:tblPr>
        <w:tblW w:w="10790" w:type="dxa"/>
        <w:tblBorders>
          <w:insideV w:val="single" w:sz="8" w:space="0" w:color="A3A3A3"/>
        </w:tblBorders>
        <w:tblCellMar>
          <w:left w:w="0" w:type="dxa"/>
          <w:right w:w="0" w:type="dxa"/>
        </w:tblCellMar>
        <w:tblLook w:val="04A0" w:firstRow="1" w:lastRow="0" w:firstColumn="1" w:lastColumn="0" w:noHBand="0" w:noVBand="1"/>
      </w:tblPr>
      <w:tblGrid>
        <w:gridCol w:w="8000"/>
        <w:gridCol w:w="2790"/>
      </w:tblGrid>
      <w:tr w:rsidR="00176700" w:rsidRPr="00D82168" w14:paraId="2844ED59" w14:textId="77777777" w:rsidTr="22D84AD5">
        <w:tc>
          <w:tcPr>
            <w:tcW w:w="8000" w:type="dxa"/>
            <w:shd w:val="clear" w:color="auto" w:fill="CCC0D9" w:themeFill="accent4" w:themeFillTint="66"/>
            <w:tcMar>
              <w:top w:w="80" w:type="dxa"/>
              <w:left w:w="80" w:type="dxa"/>
              <w:bottom w:w="80" w:type="dxa"/>
              <w:right w:w="80" w:type="dxa"/>
            </w:tcMar>
            <w:hideMark/>
          </w:tcPr>
          <w:p w14:paraId="1A743520" w14:textId="77777777" w:rsidR="00176700" w:rsidRPr="00E46ED4" w:rsidRDefault="00176700">
            <w:pPr>
              <w:spacing w:after="0" w:line="240" w:lineRule="auto"/>
              <w:rPr>
                <w:rFonts w:eastAsia="Times New Roman" w:cs="Calibri"/>
                <w:b/>
                <w:bCs/>
              </w:rPr>
            </w:pPr>
            <w:r>
              <w:rPr>
                <w:rFonts w:eastAsia="Times New Roman" w:cs="Calibri"/>
                <w:b/>
                <w:bCs/>
              </w:rPr>
              <w:t>What patterns or trends are you seeing in the data?</w:t>
            </w:r>
          </w:p>
        </w:tc>
        <w:tc>
          <w:tcPr>
            <w:tcW w:w="2790" w:type="dxa"/>
            <w:shd w:val="clear" w:color="auto" w:fill="CCC0D9" w:themeFill="accent4" w:themeFillTint="66"/>
            <w:tcMar>
              <w:top w:w="86" w:type="dxa"/>
              <w:left w:w="86" w:type="dxa"/>
              <w:bottom w:w="86" w:type="dxa"/>
              <w:right w:w="86" w:type="dxa"/>
            </w:tcMar>
          </w:tcPr>
          <w:p w14:paraId="7726D84D" w14:textId="77777777" w:rsidR="00176700" w:rsidRPr="00E46ED4" w:rsidRDefault="00176700">
            <w:pPr>
              <w:spacing w:after="0" w:line="240" w:lineRule="auto"/>
              <w:rPr>
                <w:rFonts w:eastAsia="Times New Roman" w:cs="Calibri"/>
                <w:b/>
                <w:bCs/>
              </w:rPr>
            </w:pPr>
            <w:r>
              <w:rPr>
                <w:rFonts w:eastAsia="Times New Roman" w:cs="Calibri"/>
                <w:b/>
                <w:bCs/>
              </w:rPr>
              <w:t>Look for patterns by…</w:t>
            </w:r>
          </w:p>
        </w:tc>
      </w:tr>
      <w:tr w:rsidR="00176700" w:rsidRPr="00D82168" w14:paraId="691A661D" w14:textId="77777777" w:rsidTr="22D84AD5">
        <w:tc>
          <w:tcPr>
            <w:tcW w:w="8000" w:type="dxa"/>
            <w:tcMar>
              <w:top w:w="80" w:type="dxa"/>
              <w:left w:w="80" w:type="dxa"/>
              <w:bottom w:w="80" w:type="dxa"/>
              <w:right w:w="80" w:type="dxa"/>
            </w:tcMar>
            <w:hideMark/>
          </w:tcPr>
          <w:p w14:paraId="77522E0B" w14:textId="77777777" w:rsidR="00176700" w:rsidRPr="00D82168" w:rsidRDefault="00176700">
            <w:pPr>
              <w:spacing w:after="0" w:line="240" w:lineRule="auto"/>
              <w:rPr>
                <w:rFonts w:eastAsia="Times New Roman" w:cs="Calibri"/>
              </w:rPr>
            </w:pPr>
            <w:r w:rsidRPr="00D82168">
              <w:rPr>
                <w:rFonts w:eastAsia="Times New Roman" w:cs="Calibri"/>
              </w:rPr>
              <w:t> </w:t>
            </w:r>
          </w:p>
          <w:p w14:paraId="26BD5D79" w14:textId="77777777" w:rsidR="00176700" w:rsidRPr="00D82168" w:rsidRDefault="00176700">
            <w:pPr>
              <w:spacing w:after="0" w:line="240" w:lineRule="auto"/>
              <w:rPr>
                <w:rFonts w:eastAsia="Times New Roman" w:cs="Calibri"/>
              </w:rPr>
            </w:pPr>
            <w:r w:rsidRPr="00D82168">
              <w:rPr>
                <w:rFonts w:eastAsia="Times New Roman" w:cs="Calibri"/>
              </w:rPr>
              <w:t> </w:t>
            </w:r>
          </w:p>
        </w:tc>
        <w:tc>
          <w:tcPr>
            <w:tcW w:w="2790" w:type="dxa"/>
            <w:shd w:val="clear" w:color="auto" w:fill="E5DFEC" w:themeFill="accent4" w:themeFillTint="33"/>
            <w:tcMar>
              <w:top w:w="86" w:type="dxa"/>
              <w:left w:w="86" w:type="dxa"/>
              <w:bottom w:w="86" w:type="dxa"/>
              <w:right w:w="86" w:type="dxa"/>
            </w:tcMar>
          </w:tcPr>
          <w:p w14:paraId="49B7C000" w14:textId="77777777" w:rsidR="00176700" w:rsidRPr="00D323C4" w:rsidRDefault="00176700" w:rsidP="00A4415E">
            <w:pPr>
              <w:numPr>
                <w:ilvl w:val="0"/>
                <w:numId w:val="3"/>
              </w:numPr>
              <w:spacing w:after="0" w:line="240" w:lineRule="auto"/>
              <w:ind w:hanging="270"/>
              <w:textAlignment w:val="baseline"/>
              <w:rPr>
                <w:rFonts w:ascii="Arial" w:eastAsia="Times New Roman" w:hAnsi="Arial" w:cs="Arial"/>
                <w:color w:val="000000"/>
              </w:rPr>
            </w:pPr>
            <w:r w:rsidRPr="00D323C4">
              <w:rPr>
                <w:rFonts w:eastAsia="Times New Roman" w:cs="Calibri"/>
                <w:color w:val="000000"/>
              </w:rPr>
              <w:t>School-level</w:t>
            </w:r>
          </w:p>
          <w:p w14:paraId="294DA00F" w14:textId="77777777" w:rsidR="00176700" w:rsidRPr="00D323C4" w:rsidRDefault="00176700" w:rsidP="00A4415E">
            <w:pPr>
              <w:numPr>
                <w:ilvl w:val="0"/>
                <w:numId w:val="3"/>
              </w:numPr>
              <w:spacing w:after="0" w:line="240" w:lineRule="auto"/>
              <w:ind w:hanging="270"/>
              <w:textAlignment w:val="baseline"/>
              <w:rPr>
                <w:rFonts w:ascii="Arial" w:eastAsia="Times New Roman" w:hAnsi="Arial" w:cs="Arial"/>
                <w:color w:val="000000"/>
              </w:rPr>
            </w:pPr>
            <w:r w:rsidRPr="00D323C4">
              <w:rPr>
                <w:rFonts w:eastAsia="Times New Roman" w:cs="Calibri"/>
                <w:color w:val="000000"/>
              </w:rPr>
              <w:t>Grade-level</w:t>
            </w:r>
          </w:p>
          <w:p w14:paraId="2202340C" w14:textId="77777777" w:rsidR="00176700" w:rsidRPr="00D323C4" w:rsidRDefault="00176700" w:rsidP="00A4415E">
            <w:pPr>
              <w:numPr>
                <w:ilvl w:val="0"/>
                <w:numId w:val="3"/>
              </w:numPr>
              <w:spacing w:after="0" w:line="240" w:lineRule="auto"/>
              <w:ind w:hanging="270"/>
              <w:textAlignment w:val="baseline"/>
              <w:rPr>
                <w:rFonts w:ascii="Arial" w:eastAsia="Times New Roman" w:hAnsi="Arial" w:cs="Arial"/>
                <w:color w:val="000000"/>
              </w:rPr>
            </w:pPr>
            <w:r w:rsidRPr="00D323C4">
              <w:rPr>
                <w:rFonts w:eastAsia="Times New Roman" w:cs="Calibri"/>
                <w:color w:val="000000"/>
              </w:rPr>
              <w:t>Classroom</w:t>
            </w:r>
          </w:p>
          <w:p w14:paraId="4993669B" w14:textId="77777777" w:rsidR="00176700" w:rsidRPr="00D323C4" w:rsidRDefault="00176700" w:rsidP="00A4415E">
            <w:pPr>
              <w:numPr>
                <w:ilvl w:val="0"/>
                <w:numId w:val="3"/>
              </w:numPr>
              <w:spacing w:after="0" w:line="240" w:lineRule="auto"/>
              <w:ind w:hanging="270"/>
              <w:textAlignment w:val="baseline"/>
              <w:rPr>
                <w:rFonts w:ascii="Arial" w:eastAsia="Times New Roman" w:hAnsi="Arial" w:cs="Arial"/>
                <w:color w:val="000000"/>
              </w:rPr>
            </w:pPr>
            <w:r w:rsidRPr="00D323C4">
              <w:rPr>
                <w:rFonts w:eastAsia="Times New Roman" w:cs="Calibri"/>
                <w:color w:val="000000"/>
              </w:rPr>
              <w:t>Subject</w:t>
            </w:r>
          </w:p>
          <w:p w14:paraId="36D435A1" w14:textId="77777777" w:rsidR="00176700" w:rsidRPr="00E46ED4" w:rsidRDefault="00176700" w:rsidP="00A4415E">
            <w:pPr>
              <w:numPr>
                <w:ilvl w:val="0"/>
                <w:numId w:val="3"/>
              </w:numPr>
              <w:spacing w:after="0" w:line="240" w:lineRule="auto"/>
              <w:ind w:hanging="270"/>
              <w:textAlignment w:val="baseline"/>
              <w:rPr>
                <w:rFonts w:ascii="Arial" w:eastAsia="Times New Roman" w:hAnsi="Arial" w:cs="Arial"/>
                <w:color w:val="000000"/>
              </w:rPr>
            </w:pPr>
            <w:r w:rsidRPr="00D323C4">
              <w:rPr>
                <w:rFonts w:eastAsia="Times New Roman" w:cs="Calibri"/>
                <w:color w:val="000000"/>
              </w:rPr>
              <w:t>Disaggregated groups</w:t>
            </w:r>
          </w:p>
          <w:p w14:paraId="061A3BDB" w14:textId="77777777" w:rsidR="00176700" w:rsidRPr="00E46ED4" w:rsidRDefault="00176700" w:rsidP="00A4415E">
            <w:pPr>
              <w:numPr>
                <w:ilvl w:val="1"/>
                <w:numId w:val="3"/>
              </w:numPr>
              <w:spacing w:after="0" w:line="240" w:lineRule="auto"/>
              <w:textAlignment w:val="baseline"/>
              <w:rPr>
                <w:rFonts w:eastAsia="Times New Roman" w:cs="Calibri"/>
                <w:color w:val="000000"/>
              </w:rPr>
            </w:pPr>
            <w:r w:rsidRPr="00E46ED4">
              <w:rPr>
                <w:rFonts w:eastAsia="Times New Roman" w:cs="Calibri"/>
                <w:color w:val="000000"/>
              </w:rPr>
              <w:t>MLL</w:t>
            </w:r>
          </w:p>
          <w:p w14:paraId="3776F648" w14:textId="77777777" w:rsidR="00176700" w:rsidRPr="00E46ED4" w:rsidRDefault="00176700" w:rsidP="00A4415E">
            <w:pPr>
              <w:numPr>
                <w:ilvl w:val="1"/>
                <w:numId w:val="3"/>
              </w:numPr>
              <w:spacing w:after="0" w:line="240" w:lineRule="auto"/>
              <w:textAlignment w:val="baseline"/>
              <w:rPr>
                <w:rFonts w:ascii="Arial" w:eastAsia="Times New Roman" w:hAnsi="Arial" w:cs="Arial"/>
                <w:color w:val="000000"/>
              </w:rPr>
            </w:pPr>
            <w:r w:rsidRPr="00E46ED4">
              <w:rPr>
                <w:rFonts w:eastAsia="Times New Roman" w:cs="Calibri"/>
                <w:color w:val="000000"/>
              </w:rPr>
              <w:t>IEP</w:t>
            </w:r>
          </w:p>
          <w:p w14:paraId="69D30B0F" w14:textId="77777777" w:rsidR="00176700" w:rsidRPr="00E46ED4" w:rsidRDefault="00176700" w:rsidP="00A4415E">
            <w:pPr>
              <w:numPr>
                <w:ilvl w:val="1"/>
                <w:numId w:val="3"/>
              </w:numPr>
              <w:spacing w:after="0" w:line="240" w:lineRule="auto"/>
              <w:textAlignment w:val="baseline"/>
              <w:rPr>
                <w:rFonts w:ascii="Arial" w:eastAsia="Times New Roman" w:hAnsi="Arial" w:cs="Arial"/>
                <w:color w:val="000000"/>
              </w:rPr>
            </w:pPr>
            <w:r>
              <w:rPr>
                <w:rFonts w:eastAsia="Times New Roman" w:cs="Arial"/>
                <w:color w:val="000000"/>
              </w:rPr>
              <w:t>Free/Reduced price meals</w:t>
            </w:r>
          </w:p>
          <w:p w14:paraId="605C35A9" w14:textId="77777777" w:rsidR="00176700" w:rsidRPr="00E46ED4" w:rsidRDefault="00176700" w:rsidP="00A4415E">
            <w:pPr>
              <w:numPr>
                <w:ilvl w:val="1"/>
                <w:numId w:val="3"/>
              </w:numPr>
              <w:spacing w:after="0" w:line="240" w:lineRule="auto"/>
              <w:textAlignment w:val="baseline"/>
              <w:rPr>
                <w:rFonts w:ascii="Arial" w:eastAsia="Times New Roman" w:hAnsi="Arial" w:cs="Arial"/>
                <w:color w:val="000000"/>
              </w:rPr>
            </w:pPr>
            <w:r>
              <w:rPr>
                <w:rFonts w:eastAsia="Times New Roman" w:cs="Arial"/>
                <w:color w:val="000000"/>
              </w:rPr>
              <w:t>Race/ethnicity</w:t>
            </w:r>
          </w:p>
          <w:p w14:paraId="4C836DDC" w14:textId="77777777" w:rsidR="00176700" w:rsidRPr="00E46ED4" w:rsidRDefault="00176700" w:rsidP="00A4415E">
            <w:pPr>
              <w:numPr>
                <w:ilvl w:val="1"/>
                <w:numId w:val="3"/>
              </w:numPr>
              <w:spacing w:after="0" w:line="240" w:lineRule="auto"/>
              <w:textAlignment w:val="baseline"/>
              <w:rPr>
                <w:rFonts w:ascii="Arial" w:eastAsia="Times New Roman" w:hAnsi="Arial" w:cs="Arial"/>
                <w:color w:val="000000"/>
              </w:rPr>
            </w:pPr>
            <w:r>
              <w:rPr>
                <w:rFonts w:eastAsia="Times New Roman" w:cs="Arial"/>
                <w:color w:val="000000"/>
              </w:rPr>
              <w:t>Others, as relevant.</w:t>
            </w:r>
          </w:p>
        </w:tc>
      </w:tr>
      <w:tr w:rsidR="00176700" w:rsidRPr="00D82168" w14:paraId="1DD3B1C3" w14:textId="77777777" w:rsidTr="22D84AD5">
        <w:tc>
          <w:tcPr>
            <w:tcW w:w="10790" w:type="dxa"/>
            <w:gridSpan w:val="2"/>
            <w:shd w:val="clear" w:color="auto" w:fill="DAEEF3" w:themeFill="accent5" w:themeFillTint="33"/>
            <w:tcMar>
              <w:top w:w="80" w:type="dxa"/>
              <w:left w:w="80" w:type="dxa"/>
              <w:bottom w:w="80" w:type="dxa"/>
              <w:right w:w="80" w:type="dxa"/>
            </w:tcMar>
            <w:hideMark/>
          </w:tcPr>
          <w:p w14:paraId="34CC5488" w14:textId="13D22B57" w:rsidR="00176700" w:rsidRPr="00E46ED4" w:rsidRDefault="48638321">
            <w:pPr>
              <w:spacing w:after="0" w:line="240" w:lineRule="auto"/>
              <w:rPr>
                <w:rFonts w:eastAsia="Times New Roman" w:cs="Calibri"/>
                <w:b/>
                <w:bCs/>
              </w:rPr>
            </w:pPr>
            <w:r w:rsidRPr="22D84AD5">
              <w:rPr>
                <w:rFonts w:eastAsia="Times New Roman" w:cs="Calibri"/>
                <w:b/>
                <w:bCs/>
              </w:rPr>
              <w:t xml:space="preserve">What are your strengths or assets </w:t>
            </w:r>
            <w:r w:rsidR="00176700" w:rsidRPr="22D84AD5">
              <w:rPr>
                <w:rFonts w:eastAsia="Times New Roman" w:cs="Calibri"/>
                <w:b/>
                <w:bCs/>
              </w:rPr>
              <w:t>as a school/team</w:t>
            </w:r>
            <w:r w:rsidRPr="22D84AD5">
              <w:rPr>
                <w:rFonts w:eastAsia="Times New Roman" w:cs="Calibri"/>
                <w:b/>
                <w:bCs/>
              </w:rPr>
              <w:t>?</w:t>
            </w:r>
          </w:p>
        </w:tc>
      </w:tr>
      <w:tr w:rsidR="00176700" w:rsidRPr="00D82168" w14:paraId="1BFDCB56" w14:textId="77777777" w:rsidTr="22D84AD5">
        <w:trPr>
          <w:trHeight w:val="3194"/>
        </w:trPr>
        <w:tc>
          <w:tcPr>
            <w:tcW w:w="8000" w:type="dxa"/>
            <w:tcMar>
              <w:top w:w="80" w:type="dxa"/>
              <w:left w:w="80" w:type="dxa"/>
              <w:bottom w:w="80" w:type="dxa"/>
              <w:right w:w="80" w:type="dxa"/>
            </w:tcMar>
          </w:tcPr>
          <w:p w14:paraId="5D573CD6" w14:textId="77777777" w:rsidR="00176700" w:rsidRDefault="00176700">
            <w:pPr>
              <w:spacing w:after="0" w:line="240" w:lineRule="auto"/>
              <w:rPr>
                <w:rFonts w:eastAsia="Times New Roman" w:cs="Calibri"/>
                <w:b/>
                <w:bCs/>
              </w:rPr>
            </w:pPr>
          </w:p>
        </w:tc>
        <w:tc>
          <w:tcPr>
            <w:tcW w:w="2790" w:type="dxa"/>
            <w:tcMar>
              <w:top w:w="80" w:type="dxa"/>
              <w:left w:w="80" w:type="dxa"/>
              <w:bottom w:w="80" w:type="dxa"/>
              <w:right w:w="80" w:type="dxa"/>
            </w:tcMar>
          </w:tcPr>
          <w:p w14:paraId="76C5C404" w14:textId="77777777" w:rsidR="00176700" w:rsidRPr="00E46ED4" w:rsidRDefault="00176700">
            <w:pPr>
              <w:spacing w:after="0" w:line="240" w:lineRule="auto"/>
              <w:rPr>
                <w:rFonts w:eastAsia="Times New Roman" w:cs="Calibri"/>
                <w:i/>
                <w:iCs/>
              </w:rPr>
            </w:pPr>
            <w:r>
              <w:rPr>
                <w:rFonts w:eastAsia="Times New Roman" w:cs="Calibri"/>
                <w:i/>
                <w:iCs/>
              </w:rPr>
              <w:t>What are the impacts of these strengths/assets?</w:t>
            </w:r>
          </w:p>
        </w:tc>
      </w:tr>
      <w:tr w:rsidR="00176700" w:rsidRPr="00D82168" w14:paraId="0EC13B2C" w14:textId="77777777" w:rsidTr="22D84AD5">
        <w:tc>
          <w:tcPr>
            <w:tcW w:w="10790" w:type="dxa"/>
            <w:gridSpan w:val="2"/>
            <w:shd w:val="clear" w:color="auto" w:fill="EAF1DD" w:themeFill="accent3" w:themeFillTint="33"/>
            <w:tcMar>
              <w:top w:w="80" w:type="dxa"/>
              <w:left w:w="80" w:type="dxa"/>
              <w:bottom w:w="80" w:type="dxa"/>
              <w:right w:w="80" w:type="dxa"/>
            </w:tcMar>
            <w:hideMark/>
          </w:tcPr>
          <w:p w14:paraId="726E5BB6" w14:textId="38C8FDC8" w:rsidR="00176700" w:rsidRPr="00E46ED4" w:rsidRDefault="00176700">
            <w:pPr>
              <w:spacing w:after="0" w:line="240" w:lineRule="auto"/>
              <w:rPr>
                <w:rFonts w:eastAsia="Times New Roman" w:cs="Calibri"/>
                <w:b/>
                <w:bCs/>
              </w:rPr>
            </w:pPr>
            <w:r>
              <w:rPr>
                <w:rFonts w:eastAsia="Times New Roman" w:cs="Calibri"/>
                <w:b/>
                <w:bCs/>
              </w:rPr>
              <w:t xml:space="preserve">What </w:t>
            </w:r>
            <w:r w:rsidR="00591B40">
              <w:rPr>
                <w:rFonts w:eastAsia="Times New Roman" w:cs="Calibri"/>
                <w:b/>
                <w:bCs/>
              </w:rPr>
              <w:t>priorities</w:t>
            </w:r>
            <w:r w:rsidRPr="00E46ED4">
              <w:rPr>
                <w:rFonts w:eastAsia="Times New Roman" w:cs="Calibri"/>
                <w:b/>
                <w:bCs/>
              </w:rPr>
              <w:t xml:space="preserve"> or </w:t>
            </w:r>
            <w:r>
              <w:rPr>
                <w:rFonts w:eastAsia="Times New Roman" w:cs="Calibri"/>
                <w:b/>
                <w:bCs/>
              </w:rPr>
              <w:t>a</w:t>
            </w:r>
            <w:r w:rsidRPr="00E46ED4">
              <w:rPr>
                <w:rFonts w:eastAsia="Times New Roman" w:cs="Calibri"/>
                <w:b/>
                <w:bCs/>
              </w:rPr>
              <w:t>reas of concern</w:t>
            </w:r>
            <w:r>
              <w:rPr>
                <w:rFonts w:eastAsia="Times New Roman" w:cs="Calibri"/>
                <w:b/>
                <w:bCs/>
              </w:rPr>
              <w:t xml:space="preserve"> are you noticing?</w:t>
            </w:r>
          </w:p>
        </w:tc>
      </w:tr>
      <w:tr w:rsidR="00176700" w:rsidRPr="00D82168" w14:paraId="32B57338" w14:textId="77777777" w:rsidTr="22D84AD5">
        <w:trPr>
          <w:trHeight w:val="3689"/>
        </w:trPr>
        <w:tc>
          <w:tcPr>
            <w:tcW w:w="8000" w:type="dxa"/>
            <w:tcMar>
              <w:top w:w="80" w:type="dxa"/>
              <w:left w:w="80" w:type="dxa"/>
              <w:bottom w:w="80" w:type="dxa"/>
              <w:right w:w="80" w:type="dxa"/>
            </w:tcMar>
          </w:tcPr>
          <w:p w14:paraId="2607C9BF" w14:textId="77777777" w:rsidR="00176700" w:rsidRDefault="00176700">
            <w:pPr>
              <w:spacing w:after="0" w:line="240" w:lineRule="auto"/>
              <w:rPr>
                <w:rFonts w:eastAsia="Times New Roman" w:cs="Calibri"/>
                <w:b/>
                <w:bCs/>
              </w:rPr>
            </w:pPr>
          </w:p>
        </w:tc>
        <w:tc>
          <w:tcPr>
            <w:tcW w:w="2790" w:type="dxa"/>
            <w:tcMar>
              <w:top w:w="80" w:type="dxa"/>
              <w:left w:w="80" w:type="dxa"/>
              <w:bottom w:w="80" w:type="dxa"/>
              <w:right w:w="80" w:type="dxa"/>
            </w:tcMar>
          </w:tcPr>
          <w:p w14:paraId="13D37829" w14:textId="11BCB02F" w:rsidR="00176700" w:rsidRPr="00E46ED4" w:rsidRDefault="00176700">
            <w:pPr>
              <w:spacing w:after="0" w:line="240" w:lineRule="auto"/>
              <w:rPr>
                <w:rFonts w:eastAsia="Times New Roman" w:cs="Calibri"/>
                <w:i/>
                <w:iCs/>
              </w:rPr>
            </w:pPr>
            <w:r>
              <w:rPr>
                <w:rFonts w:eastAsia="Times New Roman" w:cs="Calibri"/>
                <w:i/>
                <w:iCs/>
              </w:rPr>
              <w:t xml:space="preserve">What are the impacts of these </w:t>
            </w:r>
            <w:r w:rsidR="00591B40">
              <w:rPr>
                <w:rFonts w:eastAsia="Times New Roman" w:cs="Calibri"/>
                <w:i/>
                <w:iCs/>
              </w:rPr>
              <w:t>priorities</w:t>
            </w:r>
            <w:r>
              <w:rPr>
                <w:rFonts w:eastAsia="Times New Roman" w:cs="Calibri"/>
                <w:i/>
                <w:iCs/>
              </w:rPr>
              <w:t>?</w:t>
            </w:r>
          </w:p>
        </w:tc>
      </w:tr>
    </w:tbl>
    <w:p w14:paraId="67843613" w14:textId="77777777" w:rsidR="00865736" w:rsidRDefault="00865736" w:rsidP="005941FF">
      <w:pPr>
        <w:sectPr w:rsidR="00865736" w:rsidSect="00377001">
          <w:headerReference w:type="default" r:id="rId133"/>
          <w:pgSz w:w="12240" w:h="15840" w:code="1"/>
          <w:pgMar w:top="720" w:right="720" w:bottom="1296" w:left="720" w:header="720" w:footer="720" w:gutter="0"/>
          <w:cols w:space="720"/>
          <w:docGrid w:linePitch="360"/>
        </w:sectPr>
      </w:pPr>
    </w:p>
    <w:p w14:paraId="77AE4276" w14:textId="4F07DB25" w:rsidR="000246EB" w:rsidRDefault="00DB633A" w:rsidP="006A792B">
      <w:pPr>
        <w:pStyle w:val="Heading5"/>
      </w:pPr>
      <w:bookmarkStart w:id="143" w:name="_Toc172284777"/>
      <w:r w:rsidRPr="00DB28EE">
        <w:rPr>
          <w:noProof/>
          <w:color w:val="2B579A"/>
          <w:shd w:val="clear" w:color="auto" w:fill="E6E6E6"/>
        </w:rPr>
        <w:lastRenderedPageBreak/>
        <w:drawing>
          <wp:anchor distT="0" distB="91440" distL="114300" distR="114300" simplePos="0" relativeHeight="251658264" behindDoc="1" locked="0" layoutInCell="1" allowOverlap="1" wp14:anchorId="06C21EA7" wp14:editId="61AD4261">
            <wp:simplePos x="0" y="0"/>
            <wp:positionH relativeFrom="margin">
              <wp:align>left</wp:align>
            </wp:positionH>
            <wp:positionV relativeFrom="paragraph">
              <wp:posOffset>528</wp:posOffset>
            </wp:positionV>
            <wp:extent cx="457200" cy="457200"/>
            <wp:effectExtent l="0" t="0" r="0" b="0"/>
            <wp:wrapSquare wrapText="bothSides"/>
            <wp:docPr id="213378552" name="Graphic 213378552"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2546" name="Graphic 1976762546" descr="Users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anchor>
        </w:drawing>
      </w:r>
      <w:r w:rsidR="00BC103A">
        <w:t xml:space="preserve">1.2 </w:t>
      </w:r>
      <w:r w:rsidR="00431DC0">
        <w:t>Whole School Data Day</w:t>
      </w:r>
      <w:r w:rsidR="00A967C5">
        <w:t>:</w:t>
      </w:r>
      <w:r w:rsidR="00431DC0">
        <w:t xml:space="preserve"> Annotated Agenda</w:t>
      </w:r>
      <w:bookmarkEnd w:id="143"/>
    </w:p>
    <w:p w14:paraId="0921B0EB" w14:textId="4CA7B77F" w:rsidR="000F7487" w:rsidRPr="000F7487" w:rsidRDefault="000F7487" w:rsidP="000F7487">
      <w:r w:rsidRPr="00801F75">
        <w:rPr>
          <w:i/>
          <w:iCs/>
        </w:rPr>
        <w:t>Meeting Length:</w:t>
      </w:r>
      <w:r>
        <w:t xml:space="preserve"> Full Day (</w:t>
      </w:r>
      <w:r w:rsidR="00726F32">
        <w:t>may</w:t>
      </w:r>
      <w:r>
        <w:t xml:space="preserve"> be shortened to </w:t>
      </w:r>
      <w:r w:rsidR="00284E0C">
        <w:t xml:space="preserve">half-day, or crucial components </w:t>
      </w:r>
      <w:r w:rsidR="00726F32">
        <w:t>may</w:t>
      </w:r>
      <w:r w:rsidR="00284E0C">
        <w:t xml:space="preserve"> be covered in a </w:t>
      </w:r>
      <w:r w:rsidR="00726F32">
        <w:t>regular staff</w:t>
      </w:r>
      <w:r w:rsidR="00284E0C">
        <w:t xml:space="preserve"> meeting</w:t>
      </w:r>
      <w:r w:rsidR="00726F32">
        <w:t xml:space="preserve"> or </w:t>
      </w:r>
      <w:r w:rsidR="002A70F3">
        <w:t>meeting with select staff/teachers/teaching teams</w:t>
      </w:r>
      <w:r w:rsidR="00284E0C">
        <w:t>)</w:t>
      </w:r>
      <w:r>
        <w:t xml:space="preserve"> </w:t>
      </w:r>
    </w:p>
    <w:tbl>
      <w:tblPr>
        <w:tblW w:w="0" w:type="auto"/>
        <w:tblBorders>
          <w:insideH w:val="single" w:sz="4" w:space="0" w:color="A6A6A6" w:themeColor="background1" w:themeShade="A6"/>
          <w:insideV w:val="single" w:sz="8" w:space="0" w:color="000000"/>
        </w:tblBorders>
        <w:tblCellMar>
          <w:top w:w="15" w:type="dxa"/>
          <w:left w:w="15" w:type="dxa"/>
          <w:bottom w:w="15" w:type="dxa"/>
          <w:right w:w="15" w:type="dxa"/>
        </w:tblCellMar>
        <w:tblLook w:val="04A0" w:firstRow="1" w:lastRow="0" w:firstColumn="1" w:lastColumn="0" w:noHBand="0" w:noVBand="1"/>
      </w:tblPr>
      <w:tblGrid>
        <w:gridCol w:w="1427"/>
        <w:gridCol w:w="5333"/>
        <w:gridCol w:w="4040"/>
      </w:tblGrid>
      <w:tr w:rsidR="00DD268F" w:rsidRPr="004F1349" w14:paraId="235BB08C" w14:textId="77777777" w:rsidTr="00BC7670">
        <w:tc>
          <w:tcPr>
            <w:tcW w:w="10780" w:type="dxa"/>
            <w:gridSpan w:val="3"/>
            <w:shd w:val="clear" w:color="auto" w:fill="FDE9D9" w:themeFill="accent6" w:themeFillTint="33"/>
            <w:tcMar>
              <w:top w:w="100" w:type="dxa"/>
              <w:left w:w="100" w:type="dxa"/>
              <w:bottom w:w="100" w:type="dxa"/>
              <w:right w:w="100" w:type="dxa"/>
            </w:tcMar>
          </w:tcPr>
          <w:p w14:paraId="3E6427E7" w14:textId="735ACBF7" w:rsidR="00DD268F" w:rsidRPr="004F1349" w:rsidRDefault="00DD268F" w:rsidP="004F1349">
            <w:pPr>
              <w:spacing w:after="0" w:line="240" w:lineRule="auto"/>
              <w:rPr>
                <w:rFonts w:eastAsia="Times New Roman" w:cs="Calibri"/>
                <w:b/>
                <w:bCs/>
                <w:color w:val="000000"/>
              </w:rPr>
            </w:pPr>
            <w:r>
              <w:rPr>
                <w:rFonts w:eastAsia="Times New Roman" w:cs="Calibri"/>
                <w:b/>
                <w:bCs/>
                <w:color w:val="000000"/>
              </w:rPr>
              <w:t>Meeting Information</w:t>
            </w:r>
          </w:p>
        </w:tc>
      </w:tr>
      <w:tr w:rsidR="00DD268F" w:rsidRPr="004F1349" w14:paraId="4611212A" w14:textId="77777777" w:rsidTr="00BC7670">
        <w:tc>
          <w:tcPr>
            <w:tcW w:w="10780" w:type="dxa"/>
            <w:gridSpan w:val="3"/>
            <w:tcBorders>
              <w:bottom w:val="single" w:sz="4" w:space="0" w:color="A6A6A6" w:themeColor="background1" w:themeShade="A6"/>
            </w:tcBorders>
            <w:shd w:val="clear" w:color="auto" w:fill="auto"/>
            <w:tcMar>
              <w:top w:w="100" w:type="dxa"/>
              <w:left w:w="100" w:type="dxa"/>
              <w:bottom w:w="100" w:type="dxa"/>
              <w:right w:w="100" w:type="dxa"/>
            </w:tcMar>
          </w:tcPr>
          <w:p w14:paraId="4AC5A186" w14:textId="0EBFBC57" w:rsidR="00A31BFB" w:rsidRDefault="00A31BFB" w:rsidP="00A31BFB">
            <w:pPr>
              <w:spacing w:after="0" w:line="240" w:lineRule="auto"/>
              <w:ind w:left="345" w:hanging="345"/>
              <w:rPr>
                <w:rFonts w:eastAsia="Times New Roman" w:cs="Calibri"/>
                <w:color w:val="000000"/>
              </w:rPr>
            </w:pPr>
            <w:r w:rsidRPr="00A31BFB">
              <w:rPr>
                <w:rFonts w:eastAsia="Times New Roman" w:cs="Calibri"/>
                <w:b/>
                <w:bCs/>
                <w:color w:val="000000"/>
              </w:rPr>
              <w:t>Aim/Purpose of the Day:</w:t>
            </w:r>
            <w:r w:rsidRPr="00A31BFB">
              <w:rPr>
                <w:rFonts w:eastAsia="Times New Roman" w:cs="Calibri"/>
                <w:color w:val="000000"/>
              </w:rPr>
              <w:t xml:space="preserve"> Reflect on the most recent round of assessment data, examine progress in areas prioritized for improvement, identify strengths/assets and </w:t>
            </w:r>
            <w:r w:rsidR="00591B40">
              <w:rPr>
                <w:rFonts w:eastAsia="Times New Roman" w:cs="Calibri"/>
                <w:color w:val="000000"/>
              </w:rPr>
              <w:t>priorities</w:t>
            </w:r>
            <w:r w:rsidRPr="00A31BFB">
              <w:rPr>
                <w:rFonts w:eastAsia="Times New Roman" w:cs="Calibri"/>
                <w:color w:val="000000"/>
              </w:rPr>
              <w:t xml:space="preserve"> to be addressed, and make or adjust plans for the coming term.</w:t>
            </w:r>
          </w:p>
          <w:p w14:paraId="47B92FF7" w14:textId="77777777" w:rsidR="00A31BFB" w:rsidRPr="00A31BFB" w:rsidRDefault="00A31BFB" w:rsidP="00A31BFB">
            <w:pPr>
              <w:spacing w:after="0" w:line="240" w:lineRule="auto"/>
              <w:rPr>
                <w:rFonts w:eastAsia="Times New Roman" w:cs="Calibri"/>
                <w:color w:val="000000"/>
              </w:rPr>
            </w:pPr>
          </w:p>
          <w:p w14:paraId="1AD26B26" w14:textId="563F3EDD" w:rsidR="00A31BFB" w:rsidRPr="00A31BFB" w:rsidRDefault="00A31BFB" w:rsidP="00A31BFB">
            <w:pPr>
              <w:spacing w:after="0" w:line="240" w:lineRule="auto"/>
              <w:rPr>
                <w:rFonts w:eastAsia="Times New Roman" w:cs="Calibri"/>
                <w:color w:val="000000"/>
              </w:rPr>
            </w:pPr>
            <w:r w:rsidRPr="00A31BFB">
              <w:rPr>
                <w:rFonts w:eastAsia="Times New Roman" w:cs="Calibri"/>
                <w:b/>
                <w:bCs/>
                <w:color w:val="000000"/>
              </w:rPr>
              <w:t>Meeting Prep:</w:t>
            </w:r>
            <w:r w:rsidRPr="00A31BFB">
              <w:rPr>
                <w:rFonts w:eastAsia="Times New Roman" w:cs="Calibri"/>
                <w:color w:val="000000"/>
              </w:rPr>
              <w:t xml:space="preserve"> See “Next Steps” from </w:t>
            </w:r>
            <w:hyperlink w:anchor="_1.1_Mid-Year_Leadership" w:history="1">
              <w:r w:rsidRPr="00ED1140">
                <w:rPr>
                  <w:rStyle w:val="Hyperlink"/>
                  <w:rFonts w:eastAsia="Times New Roman" w:cs="Calibri"/>
                </w:rPr>
                <w:t>last meeting</w:t>
              </w:r>
            </w:hyperlink>
            <w:r w:rsidRPr="00A31BFB">
              <w:rPr>
                <w:rFonts w:eastAsia="Times New Roman" w:cs="Calibri"/>
                <w:color w:val="000000"/>
              </w:rPr>
              <w:t>, if not already completed.</w:t>
            </w:r>
            <w:r w:rsidR="00185941">
              <w:rPr>
                <w:rFonts w:eastAsia="Times New Roman" w:cs="Calibri"/>
                <w:color w:val="000000"/>
              </w:rPr>
              <w:t xml:space="preserve"> See “</w:t>
            </w:r>
            <w:hyperlink w:anchor="_1.2_Whole_School" w:history="1">
              <w:r w:rsidR="00185941" w:rsidRPr="00185941">
                <w:rPr>
                  <w:rStyle w:val="Hyperlink"/>
                  <w:rFonts w:eastAsia="Times New Roman" w:cs="Calibri"/>
                </w:rPr>
                <w:t>Whole School Data Day: Considerations for Leaders</w:t>
              </w:r>
            </w:hyperlink>
            <w:r w:rsidR="00185941">
              <w:rPr>
                <w:rFonts w:eastAsia="Times New Roman" w:cs="Calibri"/>
                <w:color w:val="000000"/>
              </w:rPr>
              <w:t>,” below.</w:t>
            </w:r>
          </w:p>
          <w:p w14:paraId="7D2F56CF" w14:textId="77777777" w:rsidR="00A31BFB" w:rsidRDefault="00A31BFB" w:rsidP="00A31BFB">
            <w:pPr>
              <w:spacing w:after="0" w:line="240" w:lineRule="auto"/>
              <w:rPr>
                <w:rFonts w:eastAsia="Times New Roman" w:cs="Calibri"/>
                <w:b/>
                <w:bCs/>
                <w:color w:val="000000"/>
              </w:rPr>
            </w:pPr>
          </w:p>
          <w:p w14:paraId="684717D8" w14:textId="2671F777" w:rsidR="00A31BFB" w:rsidRPr="00A31BFB" w:rsidRDefault="00A31BFB" w:rsidP="00A31BFB">
            <w:pPr>
              <w:spacing w:after="0" w:line="240" w:lineRule="auto"/>
              <w:rPr>
                <w:rFonts w:eastAsia="Times New Roman" w:cs="Calibri"/>
                <w:color w:val="000000"/>
              </w:rPr>
            </w:pPr>
            <w:r w:rsidRPr="00A31BFB">
              <w:rPr>
                <w:rFonts w:eastAsia="Times New Roman" w:cs="Calibri"/>
                <w:b/>
                <w:bCs/>
                <w:color w:val="000000"/>
              </w:rPr>
              <w:t>Resources</w:t>
            </w:r>
            <w:r w:rsidRPr="00A31BFB">
              <w:rPr>
                <w:rFonts w:eastAsia="Times New Roman" w:cs="Calibri"/>
                <w:color w:val="000000"/>
              </w:rPr>
              <w:t>: </w:t>
            </w:r>
          </w:p>
          <w:p w14:paraId="0A6AAC30" w14:textId="07F5EBFB" w:rsidR="00A31BFB" w:rsidRPr="00A31BFB" w:rsidRDefault="00A31BFB" w:rsidP="00A4415E">
            <w:pPr>
              <w:numPr>
                <w:ilvl w:val="0"/>
                <w:numId w:val="17"/>
              </w:numPr>
              <w:spacing w:after="0" w:line="240" w:lineRule="auto"/>
              <w:rPr>
                <w:rFonts w:eastAsia="Times New Roman" w:cs="Calibri"/>
                <w:color w:val="000000"/>
              </w:rPr>
            </w:pPr>
            <w:r w:rsidRPr="00A31BFB">
              <w:rPr>
                <w:rFonts w:eastAsia="Times New Roman" w:cs="Calibri"/>
                <w:color w:val="000000"/>
              </w:rPr>
              <w:t xml:space="preserve">Participant Packet: </w:t>
            </w:r>
            <w:hyperlink r:id="rId134" w:history="1">
              <w:r w:rsidRPr="00A31BFB">
                <w:rPr>
                  <w:rStyle w:val="Hyperlink"/>
                  <w:rFonts w:eastAsia="Times New Roman" w:cs="Calibri"/>
                </w:rPr>
                <w:t xml:space="preserve">Whole School Data </w:t>
              </w:r>
              <w:proofErr w:type="spellStart"/>
              <w:r w:rsidRPr="00A31BFB">
                <w:rPr>
                  <w:rStyle w:val="Hyperlink"/>
                  <w:rFonts w:eastAsia="Times New Roman" w:cs="Calibri"/>
                </w:rPr>
                <w:t>Day_Participant</w:t>
              </w:r>
              <w:proofErr w:type="spellEnd"/>
              <w:r w:rsidRPr="00A31BFB">
                <w:rPr>
                  <w:rStyle w:val="Hyperlink"/>
                  <w:rFonts w:eastAsia="Times New Roman" w:cs="Calibri"/>
                </w:rPr>
                <w:t xml:space="preserve"> Packet</w:t>
              </w:r>
            </w:hyperlink>
            <w:r w:rsidR="004D7439" w:rsidRPr="004D7439">
              <w:rPr>
                <w:rStyle w:val="Hyperlink"/>
                <w:rFonts w:eastAsia="Times New Roman" w:cs="Calibri"/>
                <w:color w:val="auto"/>
                <w:u w:val="none"/>
              </w:rPr>
              <w:t xml:space="preserve"> (also included below)</w:t>
            </w:r>
          </w:p>
          <w:p w14:paraId="395C6470" w14:textId="77777777" w:rsidR="00A31BFB" w:rsidRPr="00A31BFB" w:rsidRDefault="00A31BFB" w:rsidP="00A4415E">
            <w:pPr>
              <w:numPr>
                <w:ilvl w:val="0"/>
                <w:numId w:val="17"/>
              </w:numPr>
              <w:spacing w:after="0" w:line="240" w:lineRule="auto"/>
              <w:rPr>
                <w:rFonts w:eastAsia="Times New Roman" w:cs="Calibri"/>
                <w:color w:val="000000"/>
              </w:rPr>
            </w:pPr>
            <w:r w:rsidRPr="00A31BFB">
              <w:rPr>
                <w:rFonts w:eastAsia="Times New Roman" w:cs="Calibri"/>
                <w:color w:val="000000"/>
              </w:rPr>
              <w:t xml:space="preserve">Slides Template: </w:t>
            </w:r>
            <w:hyperlink r:id="rId135" w:history="1">
              <w:r w:rsidRPr="00A31BFB">
                <w:rPr>
                  <w:rStyle w:val="Hyperlink"/>
                  <w:rFonts w:eastAsia="Times New Roman" w:cs="Calibri"/>
                </w:rPr>
                <w:t xml:space="preserve">Whole School Data </w:t>
              </w:r>
              <w:proofErr w:type="spellStart"/>
              <w:r w:rsidRPr="00A31BFB">
                <w:rPr>
                  <w:rStyle w:val="Hyperlink"/>
                  <w:rFonts w:eastAsia="Times New Roman" w:cs="Calibri"/>
                </w:rPr>
                <w:t>Day_Slides</w:t>
              </w:r>
              <w:proofErr w:type="spellEnd"/>
              <w:r w:rsidRPr="00A31BFB">
                <w:rPr>
                  <w:rStyle w:val="Hyperlink"/>
                  <w:rFonts w:eastAsia="Times New Roman" w:cs="Calibri"/>
                </w:rPr>
                <w:t xml:space="preserve"> Template</w:t>
              </w:r>
            </w:hyperlink>
          </w:p>
          <w:p w14:paraId="741433B8" w14:textId="77777777" w:rsidR="00DD268F" w:rsidRPr="004F1349" w:rsidRDefault="00DD268F" w:rsidP="004F1349">
            <w:pPr>
              <w:spacing w:after="0" w:line="240" w:lineRule="auto"/>
              <w:rPr>
                <w:rFonts w:eastAsia="Times New Roman" w:cs="Calibri"/>
                <w:b/>
                <w:bCs/>
                <w:color w:val="000000"/>
              </w:rPr>
            </w:pPr>
          </w:p>
        </w:tc>
      </w:tr>
      <w:tr w:rsidR="004F1349" w:rsidRPr="004F1349" w14:paraId="54978E26" w14:textId="77777777" w:rsidTr="00BC7670">
        <w:tc>
          <w:tcPr>
            <w:tcW w:w="0" w:type="auto"/>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DE9D9" w:themeFill="accent6" w:themeFillTint="33"/>
            <w:tcMar>
              <w:top w:w="100" w:type="dxa"/>
              <w:left w:w="100" w:type="dxa"/>
              <w:bottom w:w="100" w:type="dxa"/>
              <w:right w:w="100" w:type="dxa"/>
            </w:tcMar>
            <w:hideMark/>
          </w:tcPr>
          <w:p w14:paraId="07B1174A" w14:textId="77777777" w:rsidR="004F1349" w:rsidRPr="004F1349" w:rsidRDefault="004F1349" w:rsidP="004F1349">
            <w:pPr>
              <w:spacing w:after="0" w:line="240" w:lineRule="auto"/>
              <w:rPr>
                <w:rFonts w:ascii="Times New Roman" w:eastAsia="Times New Roman" w:hAnsi="Times New Roman"/>
                <w:sz w:val="24"/>
                <w:szCs w:val="24"/>
              </w:rPr>
            </w:pPr>
            <w:r w:rsidRPr="004F1349">
              <w:rPr>
                <w:rFonts w:eastAsia="Times New Roman" w:cs="Calibri"/>
                <w:b/>
                <w:bCs/>
                <w:color w:val="000000"/>
              </w:rPr>
              <w:t>Topic</w:t>
            </w:r>
          </w:p>
        </w:tc>
        <w:tc>
          <w:tcPr>
            <w:tcW w:w="53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DE9D9" w:themeFill="accent6" w:themeFillTint="33"/>
            <w:tcMar>
              <w:top w:w="100" w:type="dxa"/>
              <w:left w:w="100" w:type="dxa"/>
              <w:bottom w:w="100" w:type="dxa"/>
              <w:right w:w="100" w:type="dxa"/>
            </w:tcMar>
            <w:hideMark/>
          </w:tcPr>
          <w:p w14:paraId="2FD718FF" w14:textId="77777777" w:rsidR="004F1349" w:rsidRPr="004F1349" w:rsidRDefault="004F1349" w:rsidP="004F1349">
            <w:pPr>
              <w:spacing w:after="0" w:line="240" w:lineRule="auto"/>
              <w:rPr>
                <w:rFonts w:ascii="Times New Roman" w:eastAsia="Times New Roman" w:hAnsi="Times New Roman"/>
                <w:sz w:val="24"/>
                <w:szCs w:val="24"/>
              </w:rPr>
            </w:pPr>
            <w:r w:rsidRPr="004F1349">
              <w:rPr>
                <w:rFonts w:eastAsia="Times New Roman" w:cs="Calibri"/>
                <w:b/>
                <w:bCs/>
                <w:color w:val="000000"/>
              </w:rPr>
              <w:t>Description, Activities</w:t>
            </w:r>
          </w:p>
        </w:tc>
        <w:tc>
          <w:tcPr>
            <w:tcW w:w="4040"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DE9D9" w:themeFill="accent6" w:themeFillTint="33"/>
            <w:tcMar>
              <w:top w:w="100" w:type="dxa"/>
              <w:left w:w="100" w:type="dxa"/>
              <w:bottom w:w="100" w:type="dxa"/>
              <w:right w:w="100" w:type="dxa"/>
            </w:tcMar>
            <w:hideMark/>
          </w:tcPr>
          <w:p w14:paraId="69E6C16E" w14:textId="77777777" w:rsidR="004F1349" w:rsidRPr="004F1349" w:rsidRDefault="004F1349" w:rsidP="004F1349">
            <w:pPr>
              <w:spacing w:after="0" w:line="240" w:lineRule="auto"/>
              <w:rPr>
                <w:rFonts w:ascii="Times New Roman" w:eastAsia="Times New Roman" w:hAnsi="Times New Roman"/>
                <w:sz w:val="24"/>
                <w:szCs w:val="24"/>
              </w:rPr>
            </w:pPr>
            <w:r w:rsidRPr="004F1349">
              <w:rPr>
                <w:rFonts w:eastAsia="Times New Roman" w:cs="Calibri"/>
                <w:b/>
                <w:bCs/>
                <w:color w:val="000000"/>
              </w:rPr>
              <w:t>Purpose, Impact, and Considerations</w:t>
            </w:r>
          </w:p>
        </w:tc>
      </w:tr>
      <w:tr w:rsidR="004F1349" w:rsidRPr="004F1349" w14:paraId="0A9C94D3" w14:textId="77777777" w:rsidTr="00BC7670">
        <w:tc>
          <w:tcPr>
            <w:tcW w:w="0" w:type="auto"/>
            <w:tcBorders>
              <w:top w:val="single" w:sz="4" w:space="0" w:color="A6A6A6" w:themeColor="background1" w:themeShade="A6"/>
              <w:bottom w:val="single" w:sz="4" w:space="0" w:color="A6A6A6" w:themeColor="background1" w:themeShade="A6"/>
              <w:right w:val="single" w:sz="4" w:space="0" w:color="A6A6A6" w:themeColor="background1" w:themeShade="A6"/>
            </w:tcBorders>
            <w:tcMar>
              <w:top w:w="100" w:type="dxa"/>
              <w:left w:w="100" w:type="dxa"/>
              <w:bottom w:w="100" w:type="dxa"/>
              <w:right w:w="100" w:type="dxa"/>
            </w:tcMar>
            <w:hideMark/>
          </w:tcPr>
          <w:p w14:paraId="553524F1"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Welcome/ Launch</w:t>
            </w:r>
          </w:p>
        </w:tc>
        <w:tc>
          <w:tcPr>
            <w:tcW w:w="53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00" w:type="dxa"/>
              <w:left w:w="100" w:type="dxa"/>
              <w:bottom w:w="100" w:type="dxa"/>
              <w:right w:w="100" w:type="dxa"/>
            </w:tcMar>
            <w:hideMark/>
          </w:tcPr>
          <w:p w14:paraId="72D702EC" w14:textId="0728D0B6"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color w:val="000000"/>
              </w:rPr>
              <w:t xml:space="preserve">Open the day with a welcome to get the </w:t>
            </w:r>
            <w:r w:rsidR="007E4E0A">
              <w:rPr>
                <w:rFonts w:eastAsia="Times New Roman" w:cs="Calibri"/>
                <w:color w:val="000000"/>
              </w:rPr>
              <w:t>agenda</w:t>
            </w:r>
            <w:r w:rsidRPr="004F1349">
              <w:rPr>
                <w:rFonts w:eastAsia="Times New Roman" w:cs="Calibri"/>
                <w:color w:val="000000"/>
              </w:rPr>
              <w:t xml:space="preserve"> moving. </w:t>
            </w:r>
          </w:p>
        </w:tc>
        <w:tc>
          <w:tcPr>
            <w:tcW w:w="4040" w:type="dxa"/>
            <w:tcBorders>
              <w:top w:val="single" w:sz="4" w:space="0" w:color="A6A6A6" w:themeColor="background1" w:themeShade="A6"/>
              <w:left w:val="single" w:sz="4" w:space="0" w:color="A6A6A6" w:themeColor="background1" w:themeShade="A6"/>
              <w:bottom w:val="single" w:sz="4" w:space="0" w:color="A6A6A6" w:themeColor="background1" w:themeShade="A6"/>
            </w:tcBorders>
            <w:tcMar>
              <w:top w:w="100" w:type="dxa"/>
              <w:left w:w="100" w:type="dxa"/>
              <w:bottom w:w="100" w:type="dxa"/>
              <w:right w:w="100" w:type="dxa"/>
            </w:tcMar>
            <w:hideMark/>
          </w:tcPr>
          <w:p w14:paraId="3D97FB9D" w14:textId="1524192C"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Purpose and Impact:</w:t>
            </w:r>
            <w:r w:rsidRPr="004F1349">
              <w:rPr>
                <w:rFonts w:eastAsia="Times New Roman" w:cs="Calibri"/>
                <w:color w:val="000000"/>
              </w:rPr>
              <w:t xml:space="preserve"> Marking a clear starting point helps the day to feel intentional and clearly honors </w:t>
            </w:r>
            <w:r w:rsidR="007E4E0A">
              <w:rPr>
                <w:rFonts w:eastAsia="Times New Roman" w:cs="Calibri"/>
                <w:color w:val="000000"/>
              </w:rPr>
              <w:t>the</w:t>
            </w:r>
            <w:r w:rsidRPr="004F1349">
              <w:rPr>
                <w:rFonts w:eastAsia="Times New Roman" w:cs="Calibri"/>
                <w:color w:val="000000"/>
              </w:rPr>
              <w:t xml:space="preserve"> team’s time. </w:t>
            </w:r>
          </w:p>
        </w:tc>
      </w:tr>
      <w:tr w:rsidR="004F1349" w:rsidRPr="004F1349" w14:paraId="758EB651" w14:textId="77777777" w:rsidTr="00BC7670">
        <w:tc>
          <w:tcPr>
            <w:tcW w:w="0" w:type="auto"/>
            <w:tcBorders>
              <w:top w:val="single" w:sz="4" w:space="0" w:color="A6A6A6" w:themeColor="background1" w:themeShade="A6"/>
              <w:bottom w:val="single" w:sz="4" w:space="0" w:color="A6A6A6" w:themeColor="background1" w:themeShade="A6"/>
              <w:right w:val="single" w:sz="4" w:space="0" w:color="A6A6A6" w:themeColor="background1" w:themeShade="A6"/>
            </w:tcBorders>
            <w:tcMar>
              <w:top w:w="100" w:type="dxa"/>
              <w:left w:w="100" w:type="dxa"/>
              <w:bottom w:w="100" w:type="dxa"/>
              <w:right w:w="100" w:type="dxa"/>
            </w:tcMar>
            <w:hideMark/>
          </w:tcPr>
          <w:p w14:paraId="34060D83"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Opening Reflection</w:t>
            </w:r>
          </w:p>
          <w:p w14:paraId="67413088" w14:textId="77777777" w:rsidR="004F1349" w:rsidRPr="004F1349" w:rsidRDefault="004F1349" w:rsidP="00B76235">
            <w:pPr>
              <w:spacing w:after="0" w:line="257" w:lineRule="auto"/>
              <w:rPr>
                <w:rFonts w:ascii="Times New Roman" w:eastAsia="Times New Roman" w:hAnsi="Times New Roman"/>
                <w:sz w:val="24"/>
                <w:szCs w:val="24"/>
              </w:rPr>
            </w:pPr>
          </w:p>
          <w:p w14:paraId="4AEFB85B"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color w:val="000000"/>
              </w:rPr>
              <w:t>10 min</w:t>
            </w:r>
          </w:p>
        </w:tc>
        <w:tc>
          <w:tcPr>
            <w:tcW w:w="53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00" w:type="dxa"/>
              <w:left w:w="100" w:type="dxa"/>
              <w:bottom w:w="100" w:type="dxa"/>
              <w:right w:w="100" w:type="dxa"/>
            </w:tcMar>
            <w:hideMark/>
          </w:tcPr>
          <w:p w14:paraId="69806AED"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color w:val="000000"/>
              </w:rPr>
              <w:t>What is one success you noted over the last term?</w:t>
            </w:r>
          </w:p>
          <w:p w14:paraId="7E92E734"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color w:val="000000"/>
              </w:rPr>
              <w:t>What is one thing you’re looking forward to in the coming term?</w:t>
            </w:r>
          </w:p>
          <w:p w14:paraId="64BC9F50" w14:textId="77777777" w:rsidR="004F1349" w:rsidRPr="004F1349" w:rsidRDefault="004F1349" w:rsidP="00B76235">
            <w:pPr>
              <w:spacing w:after="0" w:line="257" w:lineRule="auto"/>
              <w:rPr>
                <w:rFonts w:ascii="Times New Roman" w:eastAsia="Times New Roman" w:hAnsi="Times New Roman"/>
                <w:sz w:val="24"/>
                <w:szCs w:val="24"/>
              </w:rPr>
            </w:pPr>
          </w:p>
          <w:p w14:paraId="3338AFC8"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i/>
                <w:iCs/>
                <w:color w:val="000000"/>
              </w:rPr>
              <w:t>3-5 min Individual reflection time, followed by about 5 minutes of share-outs.</w:t>
            </w:r>
          </w:p>
        </w:tc>
        <w:tc>
          <w:tcPr>
            <w:tcW w:w="4040" w:type="dxa"/>
            <w:tcBorders>
              <w:top w:val="single" w:sz="4" w:space="0" w:color="A6A6A6" w:themeColor="background1" w:themeShade="A6"/>
              <w:left w:val="single" w:sz="4" w:space="0" w:color="A6A6A6" w:themeColor="background1" w:themeShade="A6"/>
              <w:bottom w:val="single" w:sz="4" w:space="0" w:color="A6A6A6" w:themeColor="background1" w:themeShade="A6"/>
            </w:tcBorders>
            <w:tcMar>
              <w:top w:w="100" w:type="dxa"/>
              <w:left w:w="100" w:type="dxa"/>
              <w:bottom w:w="100" w:type="dxa"/>
              <w:right w:w="100" w:type="dxa"/>
            </w:tcMar>
            <w:hideMark/>
          </w:tcPr>
          <w:p w14:paraId="20BC5ED4"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Purpose and Impact:</w:t>
            </w:r>
            <w:r w:rsidRPr="004F1349">
              <w:rPr>
                <w:rFonts w:eastAsia="Times New Roman" w:cs="Calibri"/>
                <w:color w:val="000000"/>
              </w:rPr>
              <w:t xml:space="preserve"> An opening reflection sets the tone for the day. Focusing this reflection on successes and hopes encourages a forward-looking, solutions-oriented engagement with the day’s reflections.</w:t>
            </w:r>
          </w:p>
        </w:tc>
      </w:tr>
      <w:tr w:rsidR="004F1349" w:rsidRPr="004F1349" w14:paraId="201BE4AA" w14:textId="77777777" w:rsidTr="00BC7670">
        <w:tc>
          <w:tcPr>
            <w:tcW w:w="0" w:type="auto"/>
            <w:tcBorders>
              <w:top w:val="single" w:sz="4" w:space="0" w:color="A6A6A6" w:themeColor="background1" w:themeShade="A6"/>
              <w:bottom w:val="single" w:sz="4" w:space="0" w:color="A6A6A6" w:themeColor="background1" w:themeShade="A6"/>
              <w:right w:val="single" w:sz="4" w:space="0" w:color="A6A6A6" w:themeColor="background1" w:themeShade="A6"/>
            </w:tcBorders>
            <w:tcMar>
              <w:top w:w="100" w:type="dxa"/>
              <w:left w:w="100" w:type="dxa"/>
              <w:bottom w:w="100" w:type="dxa"/>
              <w:right w:w="100" w:type="dxa"/>
            </w:tcMar>
            <w:hideMark/>
          </w:tcPr>
          <w:p w14:paraId="7EF53051"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Overall Framing for Day</w:t>
            </w:r>
          </w:p>
          <w:p w14:paraId="1F4B8D09" w14:textId="77777777" w:rsidR="004F1349" w:rsidRPr="004F1349" w:rsidRDefault="004F1349" w:rsidP="00B76235">
            <w:pPr>
              <w:spacing w:after="0" w:line="257" w:lineRule="auto"/>
              <w:rPr>
                <w:rFonts w:ascii="Times New Roman" w:eastAsia="Times New Roman" w:hAnsi="Times New Roman"/>
                <w:sz w:val="24"/>
                <w:szCs w:val="24"/>
              </w:rPr>
            </w:pPr>
          </w:p>
          <w:p w14:paraId="306E649E"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color w:val="000000"/>
              </w:rPr>
              <w:t>20-30 min</w:t>
            </w:r>
          </w:p>
        </w:tc>
        <w:tc>
          <w:tcPr>
            <w:tcW w:w="53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00" w:type="dxa"/>
              <w:left w:w="100" w:type="dxa"/>
              <w:bottom w:w="100" w:type="dxa"/>
              <w:right w:w="100" w:type="dxa"/>
            </w:tcMar>
            <w:hideMark/>
          </w:tcPr>
          <w:p w14:paraId="1616CCC7"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Objectives: </w:t>
            </w:r>
          </w:p>
          <w:p w14:paraId="03BABDCC" w14:textId="77777777" w:rsidR="004F1349" w:rsidRPr="004F1349" w:rsidRDefault="004F1349" w:rsidP="00B76235">
            <w:pPr>
              <w:numPr>
                <w:ilvl w:val="0"/>
                <w:numId w:val="5"/>
              </w:numPr>
              <w:spacing w:after="0" w:line="257" w:lineRule="auto"/>
              <w:textAlignment w:val="baseline"/>
              <w:rPr>
                <w:rFonts w:eastAsia="Times New Roman" w:cs="Calibri"/>
                <w:color w:val="000000"/>
              </w:rPr>
            </w:pPr>
            <w:r w:rsidRPr="004F1349">
              <w:rPr>
                <w:rFonts w:eastAsia="Times New Roman" w:cs="Calibri"/>
                <w:color w:val="000000"/>
              </w:rPr>
              <w:t>Re-ground in our mission as a school and the purpose of looking at data.</w:t>
            </w:r>
          </w:p>
          <w:p w14:paraId="2E0FE3DF" w14:textId="77777777" w:rsidR="004F1349" w:rsidRPr="004F1349" w:rsidRDefault="004F1349" w:rsidP="00B76235">
            <w:pPr>
              <w:numPr>
                <w:ilvl w:val="0"/>
                <w:numId w:val="5"/>
              </w:numPr>
              <w:spacing w:after="0" w:line="257" w:lineRule="auto"/>
              <w:textAlignment w:val="baseline"/>
              <w:rPr>
                <w:rFonts w:eastAsia="Times New Roman" w:cs="Calibri"/>
                <w:color w:val="000000"/>
              </w:rPr>
            </w:pPr>
            <w:r w:rsidRPr="004F1349">
              <w:rPr>
                <w:rFonts w:eastAsia="Times New Roman" w:cs="Calibri"/>
                <w:color w:val="000000"/>
              </w:rPr>
              <w:t>Analyze our data from the first semester (or quarter or term).</w:t>
            </w:r>
          </w:p>
          <w:p w14:paraId="1A3F6553" w14:textId="77777777" w:rsidR="00227359" w:rsidRDefault="004F1349" w:rsidP="00B76235">
            <w:pPr>
              <w:numPr>
                <w:ilvl w:val="0"/>
                <w:numId w:val="5"/>
              </w:numPr>
              <w:spacing w:after="0" w:line="257" w:lineRule="auto"/>
              <w:textAlignment w:val="baseline"/>
              <w:rPr>
                <w:rFonts w:eastAsia="Times New Roman" w:cs="Calibri"/>
                <w:color w:val="000000"/>
              </w:rPr>
            </w:pPr>
            <w:r w:rsidRPr="004F1349">
              <w:rPr>
                <w:rFonts w:eastAsia="Times New Roman" w:cs="Calibri"/>
                <w:color w:val="000000"/>
              </w:rPr>
              <w:t xml:space="preserve">Reflect on </w:t>
            </w:r>
            <w:r w:rsidR="00227359">
              <w:rPr>
                <w:rFonts w:eastAsia="Times New Roman" w:cs="Calibri"/>
                <w:color w:val="000000"/>
              </w:rPr>
              <w:t>our implementation of our current year improvement plan.</w:t>
            </w:r>
          </w:p>
          <w:p w14:paraId="32A5B4A9" w14:textId="1F697096" w:rsidR="004F1349" w:rsidRPr="004F1349" w:rsidRDefault="00227359" w:rsidP="00B76235">
            <w:pPr>
              <w:numPr>
                <w:ilvl w:val="0"/>
                <w:numId w:val="5"/>
              </w:numPr>
              <w:spacing w:after="0" w:line="257" w:lineRule="auto"/>
              <w:textAlignment w:val="baseline"/>
              <w:rPr>
                <w:rFonts w:eastAsia="Times New Roman" w:cs="Calibri"/>
                <w:color w:val="000000"/>
              </w:rPr>
            </w:pPr>
            <w:r>
              <w:rPr>
                <w:rFonts w:eastAsia="Times New Roman" w:cs="Calibri"/>
                <w:color w:val="000000"/>
              </w:rPr>
              <w:t xml:space="preserve">Determine </w:t>
            </w:r>
            <w:r w:rsidR="004F1349" w:rsidRPr="004F1349">
              <w:rPr>
                <w:rFonts w:eastAsia="Times New Roman" w:cs="Calibri"/>
                <w:color w:val="000000"/>
              </w:rPr>
              <w:t>what we need to do to ensure a strong finish to the year.</w:t>
            </w:r>
          </w:p>
          <w:p w14:paraId="1A107849" w14:textId="77777777" w:rsidR="004F1349" w:rsidRPr="004F1349" w:rsidRDefault="004F1349" w:rsidP="00B76235">
            <w:pPr>
              <w:spacing w:after="0" w:line="257" w:lineRule="auto"/>
              <w:rPr>
                <w:rFonts w:ascii="Times New Roman" w:eastAsia="Times New Roman" w:hAnsi="Times New Roman"/>
                <w:sz w:val="24"/>
                <w:szCs w:val="24"/>
              </w:rPr>
            </w:pPr>
          </w:p>
          <w:p w14:paraId="04E3478A"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Re-grounding in the Mission/Vision</w:t>
            </w:r>
            <w:r w:rsidRPr="004F1349">
              <w:rPr>
                <w:rFonts w:eastAsia="Times New Roman" w:cs="Calibri"/>
                <w:color w:val="000000"/>
              </w:rPr>
              <w:t xml:space="preserve">: </w:t>
            </w:r>
            <w:r w:rsidRPr="004F1349">
              <w:rPr>
                <w:rFonts w:eastAsia="Times New Roman" w:cs="Calibri"/>
                <w:i/>
                <w:iCs/>
                <w:color w:val="000000"/>
              </w:rPr>
              <w:t>Why are we here? What is our purpose, as a school?</w:t>
            </w:r>
          </w:p>
          <w:p w14:paraId="1E3C2365" w14:textId="77777777" w:rsidR="004F1349" w:rsidRPr="004F1349" w:rsidRDefault="004F1349" w:rsidP="00B76235">
            <w:pPr>
              <w:spacing w:after="0" w:line="257" w:lineRule="auto"/>
              <w:rPr>
                <w:rFonts w:ascii="Times New Roman" w:eastAsia="Times New Roman" w:hAnsi="Times New Roman"/>
                <w:sz w:val="24"/>
                <w:szCs w:val="24"/>
              </w:rPr>
            </w:pPr>
          </w:p>
          <w:p w14:paraId="04269E41" w14:textId="77777777" w:rsidR="004F1349" w:rsidRPr="004F1349" w:rsidRDefault="6A966767" w:rsidP="00B76235">
            <w:pPr>
              <w:spacing w:after="0" w:line="257" w:lineRule="auto"/>
              <w:rPr>
                <w:rFonts w:ascii="Times New Roman" w:eastAsia="Times New Roman" w:hAnsi="Times New Roman"/>
                <w:sz w:val="24"/>
                <w:szCs w:val="24"/>
              </w:rPr>
            </w:pPr>
            <w:r w:rsidRPr="22D84AD5">
              <w:rPr>
                <w:rFonts w:eastAsia="Times New Roman" w:cs="Calibri"/>
                <w:b/>
                <w:bCs/>
                <w:color w:val="000000" w:themeColor="text1"/>
              </w:rPr>
              <w:t>Purpose of looking at data</w:t>
            </w:r>
            <w:r w:rsidRPr="22D84AD5">
              <w:rPr>
                <w:rFonts w:eastAsia="Times New Roman" w:cs="Calibri"/>
                <w:color w:val="000000" w:themeColor="text1"/>
              </w:rPr>
              <w:t xml:space="preserve">: </w:t>
            </w:r>
            <w:r w:rsidRPr="22D84AD5">
              <w:rPr>
                <w:rFonts w:eastAsia="Times New Roman" w:cs="Calibri"/>
                <w:i/>
                <w:iCs/>
                <w:color w:val="000000" w:themeColor="text1"/>
              </w:rPr>
              <w:t>Why do we look at data? How does this help us in our mission?</w:t>
            </w:r>
          </w:p>
          <w:p w14:paraId="5891DECE" w14:textId="77777777" w:rsidR="004F1349" w:rsidRPr="004F1349" w:rsidRDefault="004F1349" w:rsidP="00B76235">
            <w:pPr>
              <w:spacing w:after="0" w:line="257" w:lineRule="auto"/>
              <w:rPr>
                <w:rFonts w:ascii="Times New Roman" w:eastAsia="Times New Roman" w:hAnsi="Times New Roman"/>
                <w:sz w:val="24"/>
                <w:szCs w:val="24"/>
              </w:rPr>
            </w:pPr>
          </w:p>
          <w:p w14:paraId="6F1D71B4"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Different kinds of data</w:t>
            </w:r>
            <w:r w:rsidRPr="004F1349">
              <w:rPr>
                <w:rFonts w:eastAsia="Times New Roman" w:cs="Calibri"/>
                <w:color w:val="000000"/>
              </w:rPr>
              <w:t xml:space="preserve">: </w:t>
            </w:r>
            <w:r w:rsidRPr="004F1349">
              <w:rPr>
                <w:rFonts w:eastAsia="Times New Roman" w:cs="Calibri"/>
                <w:i/>
                <w:iCs/>
                <w:color w:val="000000"/>
              </w:rPr>
              <w:t xml:space="preserve">What are “lead” and “lag” indicators? What information can we get from them? What can we </w:t>
            </w:r>
            <w:r w:rsidRPr="004F1349">
              <w:rPr>
                <w:rFonts w:eastAsia="Times New Roman" w:cs="Calibri"/>
                <w:i/>
                <w:iCs/>
                <w:color w:val="000000"/>
                <w:u w:val="single"/>
              </w:rPr>
              <w:t>not</w:t>
            </w:r>
            <w:r w:rsidRPr="004F1349">
              <w:rPr>
                <w:rFonts w:eastAsia="Times New Roman" w:cs="Calibri"/>
                <w:i/>
                <w:iCs/>
                <w:color w:val="000000"/>
              </w:rPr>
              <w:t xml:space="preserve"> get from them?</w:t>
            </w:r>
          </w:p>
        </w:tc>
        <w:tc>
          <w:tcPr>
            <w:tcW w:w="4040" w:type="dxa"/>
            <w:tcBorders>
              <w:top w:val="single" w:sz="4" w:space="0" w:color="A6A6A6" w:themeColor="background1" w:themeShade="A6"/>
              <w:left w:val="single" w:sz="4" w:space="0" w:color="A6A6A6" w:themeColor="background1" w:themeShade="A6"/>
              <w:bottom w:val="single" w:sz="4" w:space="0" w:color="A6A6A6" w:themeColor="background1" w:themeShade="A6"/>
            </w:tcBorders>
            <w:tcMar>
              <w:top w:w="100" w:type="dxa"/>
              <w:left w:w="100" w:type="dxa"/>
              <w:bottom w:w="100" w:type="dxa"/>
              <w:right w:w="100" w:type="dxa"/>
            </w:tcMar>
            <w:hideMark/>
          </w:tcPr>
          <w:p w14:paraId="57A003AB"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lastRenderedPageBreak/>
              <w:t>Purpose:</w:t>
            </w:r>
            <w:r w:rsidRPr="004F1349">
              <w:rPr>
                <w:rFonts w:eastAsia="Times New Roman" w:cs="Calibri"/>
                <w:color w:val="000000"/>
              </w:rPr>
              <w:t xml:space="preserve"> A clear framing will clarify aims and expectations for the day.</w:t>
            </w:r>
          </w:p>
          <w:p w14:paraId="30B9ABF0" w14:textId="77777777" w:rsidR="004F1349" w:rsidRPr="004F1349" w:rsidRDefault="004F1349" w:rsidP="00B76235">
            <w:pPr>
              <w:spacing w:after="0" w:line="257" w:lineRule="auto"/>
              <w:rPr>
                <w:rFonts w:ascii="Times New Roman" w:eastAsia="Times New Roman" w:hAnsi="Times New Roman"/>
                <w:sz w:val="24"/>
                <w:szCs w:val="24"/>
              </w:rPr>
            </w:pPr>
          </w:p>
          <w:p w14:paraId="5E05D07B" w14:textId="1115B587" w:rsidR="004F1349" w:rsidRPr="004F1349" w:rsidRDefault="6A966767" w:rsidP="00B76235">
            <w:pPr>
              <w:spacing w:after="0" w:line="257" w:lineRule="auto"/>
              <w:rPr>
                <w:rFonts w:ascii="Times New Roman" w:eastAsia="Times New Roman" w:hAnsi="Times New Roman"/>
                <w:sz w:val="24"/>
                <w:szCs w:val="24"/>
              </w:rPr>
            </w:pPr>
            <w:r w:rsidRPr="22D84AD5">
              <w:rPr>
                <w:rFonts w:eastAsia="Times New Roman" w:cs="Calibri"/>
                <w:b/>
                <w:bCs/>
                <w:color w:val="000000" w:themeColor="text1"/>
              </w:rPr>
              <w:t xml:space="preserve">Impact: </w:t>
            </w:r>
            <w:r w:rsidRPr="22D84AD5">
              <w:rPr>
                <w:rFonts w:eastAsia="Times New Roman" w:cs="Calibri"/>
                <w:color w:val="000000" w:themeColor="text1"/>
              </w:rPr>
              <w:t>Clear and deliberate framing shows thoughtful intentionality, so participants know that their time and energ</w:t>
            </w:r>
            <w:r w:rsidR="6265AD3D" w:rsidRPr="22D84AD5">
              <w:rPr>
                <w:rFonts w:eastAsia="Times New Roman" w:cs="Calibri"/>
                <w:color w:val="000000" w:themeColor="text1"/>
              </w:rPr>
              <w:t>y</w:t>
            </w:r>
            <w:r w:rsidRPr="22D84AD5">
              <w:rPr>
                <w:rFonts w:eastAsia="Times New Roman" w:cs="Calibri"/>
                <w:color w:val="000000" w:themeColor="text1"/>
              </w:rPr>
              <w:t xml:space="preserve"> will be spent in meaningful work. Tying the specific work of data analysis back to the school’s mission and vision – </w:t>
            </w:r>
            <w:r w:rsidR="00276984">
              <w:rPr>
                <w:rFonts w:eastAsia="Times New Roman" w:cs="Calibri"/>
                <w:color w:val="000000" w:themeColor="text1"/>
              </w:rPr>
              <w:t>ideally</w:t>
            </w:r>
            <w:r w:rsidRPr="22D84AD5">
              <w:rPr>
                <w:rFonts w:eastAsia="Times New Roman" w:cs="Calibri"/>
                <w:color w:val="000000" w:themeColor="text1"/>
              </w:rPr>
              <w:t xml:space="preserve"> a core value or passion that the full team shares – can show how today’s work is connected to that mission. This can help enfranchise even those who are not particularly inspired by data to see the </w:t>
            </w:r>
            <w:r w:rsidRPr="22D84AD5">
              <w:rPr>
                <w:rFonts w:eastAsia="Times New Roman" w:cs="Calibri"/>
                <w:color w:val="000000" w:themeColor="text1"/>
              </w:rPr>
              <w:lastRenderedPageBreak/>
              <w:t>value and meaning in a thoughtful analysis and reflection.</w:t>
            </w:r>
          </w:p>
        </w:tc>
      </w:tr>
      <w:tr w:rsidR="004F1349" w:rsidRPr="004F1349" w14:paraId="56BB3A24" w14:textId="77777777" w:rsidTr="00BC7670">
        <w:tc>
          <w:tcPr>
            <w:tcW w:w="0" w:type="auto"/>
            <w:tcBorders>
              <w:top w:val="single" w:sz="4" w:space="0" w:color="A6A6A6" w:themeColor="background1" w:themeShade="A6"/>
              <w:bottom w:val="single" w:sz="4" w:space="0" w:color="A6A6A6" w:themeColor="background1" w:themeShade="A6"/>
              <w:right w:val="single" w:sz="4" w:space="0" w:color="A6A6A6" w:themeColor="background1" w:themeShade="A6"/>
            </w:tcBorders>
            <w:tcMar>
              <w:top w:w="100" w:type="dxa"/>
              <w:left w:w="100" w:type="dxa"/>
              <w:bottom w:w="100" w:type="dxa"/>
              <w:right w:w="100" w:type="dxa"/>
            </w:tcMar>
            <w:hideMark/>
          </w:tcPr>
          <w:p w14:paraId="69200966"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lastRenderedPageBreak/>
              <w:t>Data Reflection #1: School-level Lead Indicators</w:t>
            </w:r>
          </w:p>
          <w:p w14:paraId="0D157E60" w14:textId="77777777" w:rsidR="004F1349" w:rsidRPr="004F1349" w:rsidRDefault="004F1349" w:rsidP="00B76235">
            <w:pPr>
              <w:spacing w:after="0" w:line="257" w:lineRule="auto"/>
              <w:rPr>
                <w:rFonts w:ascii="Times New Roman" w:eastAsia="Times New Roman" w:hAnsi="Times New Roman"/>
                <w:sz w:val="24"/>
                <w:szCs w:val="24"/>
              </w:rPr>
            </w:pPr>
          </w:p>
          <w:p w14:paraId="0C9DE712"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color w:val="000000"/>
              </w:rPr>
              <w:t>30-60 min</w:t>
            </w:r>
          </w:p>
          <w:p w14:paraId="20B647E0" w14:textId="77777777" w:rsidR="004F1349" w:rsidRPr="004F1349" w:rsidRDefault="004F1349" w:rsidP="00B76235">
            <w:pPr>
              <w:spacing w:after="0" w:line="257" w:lineRule="auto"/>
              <w:rPr>
                <w:rFonts w:ascii="Times New Roman" w:eastAsia="Times New Roman" w:hAnsi="Times New Roman"/>
                <w:sz w:val="24"/>
                <w:szCs w:val="24"/>
              </w:rPr>
            </w:pPr>
          </w:p>
        </w:tc>
        <w:tc>
          <w:tcPr>
            <w:tcW w:w="53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00" w:type="dxa"/>
              <w:left w:w="100" w:type="dxa"/>
              <w:bottom w:w="100" w:type="dxa"/>
              <w:right w:w="100" w:type="dxa"/>
            </w:tcMar>
            <w:hideMark/>
          </w:tcPr>
          <w:p w14:paraId="0BF027E8" w14:textId="0A6F3575"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Framing (5-10 min)</w:t>
            </w:r>
            <w:r w:rsidRPr="004F1349">
              <w:rPr>
                <w:rFonts w:eastAsia="Times New Roman" w:cs="Calibri"/>
                <w:color w:val="000000"/>
              </w:rPr>
              <w:t xml:space="preserve">: </w:t>
            </w:r>
            <w:r w:rsidR="00B27187">
              <w:rPr>
                <w:rFonts w:eastAsia="Times New Roman" w:cs="Calibri"/>
                <w:color w:val="000000"/>
              </w:rPr>
              <w:t>Since the school year is still in progress, o</w:t>
            </w:r>
            <w:r w:rsidRPr="004F1349">
              <w:rPr>
                <w:rFonts w:eastAsia="Times New Roman" w:cs="Calibri"/>
                <w:color w:val="000000"/>
              </w:rPr>
              <w:t xml:space="preserve">ur </w:t>
            </w:r>
            <w:r w:rsidR="00B27187">
              <w:rPr>
                <w:rFonts w:eastAsia="Times New Roman" w:cs="Calibri"/>
                <w:color w:val="000000"/>
              </w:rPr>
              <w:t xml:space="preserve">primary </w:t>
            </w:r>
            <w:r w:rsidRPr="004F1349">
              <w:rPr>
                <w:rFonts w:eastAsia="Times New Roman" w:cs="Calibri"/>
                <w:color w:val="000000"/>
              </w:rPr>
              <w:t>focus for the day is on lead measures. In this next activity, </w:t>
            </w:r>
          </w:p>
          <w:p w14:paraId="1737A65B" w14:textId="74B6BC69" w:rsidR="004F1349" w:rsidRPr="004F1349" w:rsidRDefault="004F1349" w:rsidP="00B76235">
            <w:pPr>
              <w:numPr>
                <w:ilvl w:val="0"/>
                <w:numId w:val="6"/>
              </w:numPr>
              <w:spacing w:after="0" w:line="257" w:lineRule="auto"/>
              <w:textAlignment w:val="baseline"/>
              <w:rPr>
                <w:rFonts w:eastAsia="Times New Roman" w:cs="Calibri"/>
                <w:color w:val="000000"/>
              </w:rPr>
            </w:pPr>
            <w:r w:rsidRPr="004F1349">
              <w:rPr>
                <w:rFonts w:eastAsia="Times New Roman" w:cs="Calibri"/>
                <w:color w:val="000000"/>
              </w:rPr>
              <w:t xml:space="preserve">focus on the lead measures that are aligned to our major priorities and </w:t>
            </w:r>
            <w:r w:rsidR="00EB39F1">
              <w:rPr>
                <w:rFonts w:eastAsia="Times New Roman" w:cs="Calibri"/>
                <w:color w:val="000000"/>
              </w:rPr>
              <w:t>Improvement Targets</w:t>
            </w:r>
          </w:p>
          <w:p w14:paraId="4CF5B7F1" w14:textId="77777777" w:rsidR="004F1349" w:rsidRPr="004F1349" w:rsidRDefault="004F1349" w:rsidP="00B76235">
            <w:pPr>
              <w:numPr>
                <w:ilvl w:val="0"/>
                <w:numId w:val="6"/>
              </w:numPr>
              <w:spacing w:after="0" w:line="257" w:lineRule="auto"/>
              <w:textAlignment w:val="baseline"/>
              <w:rPr>
                <w:rFonts w:eastAsia="Times New Roman" w:cs="Calibri"/>
                <w:color w:val="000000"/>
              </w:rPr>
            </w:pPr>
            <w:r w:rsidRPr="004F1349">
              <w:rPr>
                <w:rFonts w:eastAsia="Times New Roman" w:cs="Calibri"/>
                <w:color w:val="000000"/>
              </w:rPr>
              <w:t>try to identify school-level patterns, observations, or next steps.</w:t>
            </w:r>
          </w:p>
          <w:p w14:paraId="099E6BF3" w14:textId="77777777" w:rsidR="004F1349" w:rsidRPr="004F1349" w:rsidRDefault="004F1349" w:rsidP="00B76235">
            <w:pPr>
              <w:spacing w:after="0" w:line="257" w:lineRule="auto"/>
              <w:rPr>
                <w:rFonts w:ascii="Times New Roman" w:eastAsia="Times New Roman" w:hAnsi="Times New Roman"/>
                <w:sz w:val="24"/>
                <w:szCs w:val="24"/>
              </w:rPr>
            </w:pPr>
          </w:p>
          <w:p w14:paraId="1DA00320" w14:textId="048AC031"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 xml:space="preserve">Data presentation </w:t>
            </w:r>
            <w:r w:rsidRPr="004F1349">
              <w:rPr>
                <w:rFonts w:eastAsia="Times New Roman" w:cs="Calibri"/>
                <w:color w:val="000000"/>
              </w:rPr>
              <w:t xml:space="preserve">(5 min) - (could be projected on slides or in handout): data/performance on Interim Measure assessments and/or progress towards </w:t>
            </w:r>
            <w:r w:rsidR="00EB39F1">
              <w:rPr>
                <w:rFonts w:eastAsia="Times New Roman" w:cs="Calibri"/>
                <w:color w:val="000000"/>
              </w:rPr>
              <w:t>Improvement Targets</w:t>
            </w:r>
          </w:p>
          <w:p w14:paraId="1EA49ECB" w14:textId="77777777" w:rsidR="004F1349" w:rsidRPr="004F1349" w:rsidRDefault="004F1349" w:rsidP="00B76235">
            <w:pPr>
              <w:numPr>
                <w:ilvl w:val="0"/>
                <w:numId w:val="7"/>
              </w:numPr>
              <w:spacing w:after="0" w:line="257" w:lineRule="auto"/>
              <w:textAlignment w:val="baseline"/>
              <w:rPr>
                <w:rFonts w:eastAsia="Times New Roman" w:cs="Calibri"/>
                <w:color w:val="000000"/>
              </w:rPr>
            </w:pPr>
            <w:r w:rsidRPr="004F1349">
              <w:rPr>
                <w:rFonts w:eastAsia="Times New Roman" w:cs="Calibri"/>
                <w:color w:val="000000"/>
              </w:rPr>
              <w:t>Ideally, look at just a few data points. Tracking performance on just 2-3 measures throughout the year is a good way to stay focused and get a high-level snapshot without getting overwhelmed or sucked into the details right away.</w:t>
            </w:r>
          </w:p>
          <w:p w14:paraId="2C6CA61E" w14:textId="2652E36F" w:rsidR="004F1349" w:rsidRPr="004F1349" w:rsidRDefault="004F1349" w:rsidP="00B76235">
            <w:pPr>
              <w:numPr>
                <w:ilvl w:val="0"/>
                <w:numId w:val="7"/>
              </w:numPr>
              <w:spacing w:after="0" w:line="257" w:lineRule="auto"/>
              <w:textAlignment w:val="baseline"/>
              <w:rPr>
                <w:rFonts w:eastAsia="Times New Roman" w:cs="Calibri"/>
                <w:color w:val="000000"/>
              </w:rPr>
            </w:pPr>
            <w:r w:rsidRPr="004F1349">
              <w:rPr>
                <w:rFonts w:eastAsia="Times New Roman" w:cs="Calibri"/>
                <w:color w:val="000000"/>
              </w:rPr>
              <w:t xml:space="preserve">It’s good practice to check in on your progress towards </w:t>
            </w:r>
            <w:r w:rsidR="00EB39F1">
              <w:rPr>
                <w:rFonts w:eastAsia="Times New Roman" w:cs="Calibri"/>
                <w:color w:val="000000"/>
              </w:rPr>
              <w:t>Improvement Targets</w:t>
            </w:r>
            <w:r w:rsidRPr="004F1349">
              <w:rPr>
                <w:rFonts w:eastAsia="Times New Roman" w:cs="Calibri"/>
                <w:color w:val="000000"/>
              </w:rPr>
              <w:t xml:space="preserve">. If you have strong </w:t>
            </w:r>
            <w:r w:rsidR="009B6B9B">
              <w:rPr>
                <w:rFonts w:eastAsia="Times New Roman" w:cs="Calibri"/>
                <w:color w:val="000000"/>
              </w:rPr>
              <w:t>Interim Targets</w:t>
            </w:r>
            <w:r w:rsidRPr="004F1349">
              <w:rPr>
                <w:rFonts w:eastAsia="Times New Roman" w:cs="Calibri"/>
                <w:color w:val="000000"/>
              </w:rPr>
              <w:t xml:space="preserve"> (i.e., mid-year student performance targets), look at how you did on these key indicators. This will provide an overall snapshot of how you are progressing towards those end of year targets.</w:t>
            </w:r>
          </w:p>
          <w:p w14:paraId="5F2D949A" w14:textId="77777777" w:rsidR="004F1349" w:rsidRPr="004F1349" w:rsidRDefault="004F1349" w:rsidP="00B76235">
            <w:pPr>
              <w:spacing w:after="0" w:line="257" w:lineRule="auto"/>
              <w:rPr>
                <w:rFonts w:ascii="Times New Roman" w:eastAsia="Times New Roman" w:hAnsi="Times New Roman"/>
                <w:sz w:val="24"/>
                <w:szCs w:val="24"/>
              </w:rPr>
            </w:pPr>
          </w:p>
          <w:p w14:paraId="72AAD1A0"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Reflection Questions:</w:t>
            </w:r>
            <w:r w:rsidRPr="004F1349">
              <w:rPr>
                <w:rFonts w:eastAsia="Times New Roman" w:cs="Calibri"/>
                <w:color w:val="000000"/>
              </w:rPr>
              <w:t> </w:t>
            </w:r>
          </w:p>
          <w:p w14:paraId="1E38E6BB" w14:textId="77777777" w:rsidR="004F1349" w:rsidRPr="004F1349" w:rsidRDefault="004F1349" w:rsidP="00B76235">
            <w:pPr>
              <w:numPr>
                <w:ilvl w:val="0"/>
                <w:numId w:val="8"/>
              </w:numPr>
              <w:spacing w:after="0" w:line="257" w:lineRule="auto"/>
              <w:textAlignment w:val="baseline"/>
              <w:rPr>
                <w:rFonts w:eastAsia="Times New Roman" w:cs="Calibri"/>
                <w:color w:val="000000"/>
              </w:rPr>
            </w:pPr>
            <w:r w:rsidRPr="004F1349">
              <w:rPr>
                <w:rFonts w:eastAsia="Times New Roman" w:cs="Calibri"/>
                <w:color w:val="000000"/>
              </w:rPr>
              <w:t>Based on this data as well as any observational data from the last term, what are our current successes/strengths/assets? What have we as a team done (or not done) that contributed to these? </w:t>
            </w:r>
          </w:p>
          <w:p w14:paraId="07F8544D" w14:textId="2D01CE77" w:rsidR="004F1349" w:rsidRPr="004F1349" w:rsidRDefault="004F1349" w:rsidP="00B76235">
            <w:pPr>
              <w:numPr>
                <w:ilvl w:val="0"/>
                <w:numId w:val="8"/>
              </w:numPr>
              <w:spacing w:after="0" w:line="257" w:lineRule="auto"/>
              <w:textAlignment w:val="baseline"/>
              <w:rPr>
                <w:rFonts w:eastAsia="Times New Roman" w:cs="Calibri"/>
                <w:color w:val="000000"/>
              </w:rPr>
            </w:pPr>
            <w:r w:rsidRPr="004F1349">
              <w:rPr>
                <w:rFonts w:eastAsia="Times New Roman" w:cs="Calibri"/>
                <w:color w:val="000000"/>
              </w:rPr>
              <w:t xml:space="preserve">What are our current </w:t>
            </w:r>
            <w:r w:rsidR="00591B40">
              <w:rPr>
                <w:rFonts w:eastAsia="Times New Roman" w:cs="Calibri"/>
                <w:color w:val="000000"/>
              </w:rPr>
              <w:t>priorities</w:t>
            </w:r>
            <w:r w:rsidRPr="004F1349">
              <w:rPr>
                <w:rFonts w:eastAsia="Times New Roman" w:cs="Calibri"/>
                <w:color w:val="000000"/>
              </w:rPr>
              <w:t>/areas of concern? What have we as a team done (or not done) that contributed to these?</w:t>
            </w:r>
          </w:p>
          <w:p w14:paraId="5CC6C292" w14:textId="77777777" w:rsidR="004F1349" w:rsidRPr="004F1349" w:rsidRDefault="004F1349" w:rsidP="00B76235">
            <w:pPr>
              <w:spacing w:after="0" w:line="257" w:lineRule="auto"/>
              <w:rPr>
                <w:rFonts w:ascii="Times New Roman" w:eastAsia="Times New Roman" w:hAnsi="Times New Roman"/>
                <w:sz w:val="24"/>
                <w:szCs w:val="24"/>
              </w:rPr>
            </w:pPr>
          </w:p>
          <w:p w14:paraId="50234882"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Reflection Process:</w:t>
            </w:r>
          </w:p>
          <w:p w14:paraId="74A18B86" w14:textId="77777777" w:rsidR="004F1349" w:rsidRPr="004F1349" w:rsidRDefault="004F1349" w:rsidP="00B76235">
            <w:pPr>
              <w:numPr>
                <w:ilvl w:val="0"/>
                <w:numId w:val="9"/>
              </w:numPr>
              <w:spacing w:after="0" w:line="257" w:lineRule="auto"/>
              <w:textAlignment w:val="baseline"/>
              <w:rPr>
                <w:rFonts w:eastAsia="Times New Roman" w:cs="Calibri"/>
                <w:color w:val="000000"/>
              </w:rPr>
            </w:pPr>
            <w:r w:rsidRPr="004F1349">
              <w:rPr>
                <w:rFonts w:eastAsia="Times New Roman" w:cs="Calibri"/>
                <w:color w:val="000000"/>
              </w:rPr>
              <w:t xml:space="preserve">(10-20 min) Give time for individuals, pairs, and/or small groups (as appropriate) to explore and reflect on the data. (Give 10 minutes if </w:t>
            </w:r>
            <w:r w:rsidRPr="004F1349">
              <w:rPr>
                <w:rFonts w:eastAsia="Times New Roman" w:cs="Calibri"/>
                <w:color w:val="000000"/>
              </w:rPr>
              <w:lastRenderedPageBreak/>
              <w:t>working as individuals; give 20 or more minutes as needed, if working in pairs/groups.)</w:t>
            </w:r>
          </w:p>
          <w:p w14:paraId="74728DE3" w14:textId="77F082BB" w:rsidR="004F1349" w:rsidRPr="004F1349" w:rsidRDefault="004F1349" w:rsidP="00B76235">
            <w:pPr>
              <w:numPr>
                <w:ilvl w:val="0"/>
                <w:numId w:val="9"/>
              </w:numPr>
              <w:spacing w:after="0" w:line="257" w:lineRule="auto"/>
              <w:textAlignment w:val="baseline"/>
              <w:rPr>
                <w:rFonts w:eastAsia="Times New Roman" w:cs="Calibri"/>
                <w:color w:val="000000"/>
              </w:rPr>
            </w:pPr>
            <w:r w:rsidRPr="004F1349">
              <w:rPr>
                <w:rFonts w:eastAsia="Times New Roman" w:cs="Calibri"/>
                <w:color w:val="000000"/>
              </w:rPr>
              <w:t xml:space="preserve">(10-15 min) Ask for volunteers to share out their observations/insights. Depending on the size of your team, this could be done verbally, or it could be done by means of a collaboration board or </w:t>
            </w:r>
            <w:r w:rsidR="004676F0">
              <w:rPr>
                <w:rFonts w:eastAsia="Times New Roman" w:cs="Calibri"/>
                <w:color w:val="000000"/>
              </w:rPr>
              <w:t>shared Google Doc</w:t>
            </w:r>
            <w:r w:rsidRPr="004F1349">
              <w:rPr>
                <w:rFonts w:eastAsia="Times New Roman" w:cs="Calibri"/>
                <w:color w:val="000000"/>
              </w:rPr>
              <w:t>.</w:t>
            </w:r>
          </w:p>
          <w:p w14:paraId="69BA2131" w14:textId="41B545A6" w:rsidR="004F1349" w:rsidRPr="004F1349" w:rsidRDefault="004F1349" w:rsidP="00B76235">
            <w:pPr>
              <w:numPr>
                <w:ilvl w:val="0"/>
                <w:numId w:val="9"/>
              </w:numPr>
              <w:spacing w:after="0" w:line="257" w:lineRule="auto"/>
              <w:textAlignment w:val="baseline"/>
              <w:rPr>
                <w:rFonts w:eastAsia="Times New Roman" w:cs="Calibri"/>
                <w:color w:val="000000"/>
              </w:rPr>
            </w:pPr>
            <w:r w:rsidRPr="004F1349">
              <w:rPr>
                <w:rFonts w:eastAsia="Times New Roman" w:cs="Calibri"/>
                <w:color w:val="000000"/>
              </w:rPr>
              <w:t xml:space="preserve">(5-10 min) If there are any “quick hits” (i.e., easy fixes) or next steps (i.e., look into solutions for an identified </w:t>
            </w:r>
            <w:r w:rsidR="00974F6A">
              <w:rPr>
                <w:rFonts w:cs="Calibri"/>
                <w:color w:val="000000"/>
              </w:rPr>
              <w:t>priorities</w:t>
            </w:r>
            <w:r w:rsidRPr="004F1349">
              <w:rPr>
                <w:rFonts w:eastAsia="Times New Roman" w:cs="Calibri"/>
                <w:color w:val="000000"/>
              </w:rPr>
              <w:t>), make sure to capture these and assign someone to follow up on them.</w:t>
            </w:r>
          </w:p>
        </w:tc>
        <w:tc>
          <w:tcPr>
            <w:tcW w:w="4040" w:type="dxa"/>
            <w:tcBorders>
              <w:top w:val="single" w:sz="4" w:space="0" w:color="A6A6A6" w:themeColor="background1" w:themeShade="A6"/>
              <w:left w:val="single" w:sz="4" w:space="0" w:color="A6A6A6" w:themeColor="background1" w:themeShade="A6"/>
              <w:bottom w:val="single" w:sz="4" w:space="0" w:color="A6A6A6" w:themeColor="background1" w:themeShade="A6"/>
            </w:tcBorders>
            <w:tcMar>
              <w:top w:w="100" w:type="dxa"/>
              <w:left w:w="100" w:type="dxa"/>
              <w:bottom w:w="100" w:type="dxa"/>
              <w:right w:w="100" w:type="dxa"/>
            </w:tcMar>
            <w:hideMark/>
          </w:tcPr>
          <w:p w14:paraId="24984C04"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lastRenderedPageBreak/>
              <w:t>Purpose:</w:t>
            </w:r>
            <w:r w:rsidRPr="004F1349">
              <w:rPr>
                <w:rFonts w:eastAsia="Times New Roman" w:cs="Calibri"/>
                <w:color w:val="000000"/>
              </w:rPr>
              <w:t xml:space="preserve"> Checking in on key lead measures is a great way to get a high level snapshot of how things are going at the school (specifically with reference to the priorities that were set last year or earlier in the year). </w:t>
            </w:r>
          </w:p>
          <w:p w14:paraId="01A8E88F" w14:textId="77777777" w:rsidR="004F1349" w:rsidRPr="004F1349" w:rsidRDefault="004F1349" w:rsidP="00B76235">
            <w:pPr>
              <w:spacing w:after="0" w:line="257" w:lineRule="auto"/>
              <w:rPr>
                <w:rFonts w:ascii="Times New Roman" w:eastAsia="Times New Roman" w:hAnsi="Times New Roman"/>
                <w:sz w:val="24"/>
                <w:szCs w:val="24"/>
              </w:rPr>
            </w:pPr>
          </w:p>
          <w:p w14:paraId="47EE64C7" w14:textId="50A4FD89" w:rsidR="004F1349" w:rsidRPr="004F1349" w:rsidRDefault="6A966767" w:rsidP="00B76235">
            <w:pPr>
              <w:spacing w:after="0" w:line="257" w:lineRule="auto"/>
              <w:rPr>
                <w:rFonts w:ascii="Times New Roman" w:eastAsia="Times New Roman" w:hAnsi="Times New Roman"/>
                <w:sz w:val="24"/>
                <w:szCs w:val="24"/>
              </w:rPr>
            </w:pPr>
            <w:r w:rsidRPr="22D84AD5">
              <w:rPr>
                <w:rFonts w:eastAsia="Times New Roman" w:cs="Calibri"/>
                <w:b/>
                <w:bCs/>
                <w:color w:val="000000" w:themeColor="text1"/>
              </w:rPr>
              <w:t>Impact:</w:t>
            </w:r>
            <w:r w:rsidRPr="22D84AD5">
              <w:rPr>
                <w:rFonts w:eastAsia="Times New Roman" w:cs="Calibri"/>
                <w:color w:val="000000" w:themeColor="text1"/>
              </w:rPr>
              <w:t xml:space="preserve"> Deliberately starting at a high </w:t>
            </w:r>
            <w:r w:rsidR="00B74A9A">
              <w:rPr>
                <w:rFonts w:eastAsia="Times New Roman" w:cs="Calibri"/>
                <w:color w:val="000000" w:themeColor="text1"/>
              </w:rPr>
              <w:t>“altitude”</w:t>
            </w:r>
            <w:r w:rsidRPr="22D84AD5">
              <w:rPr>
                <w:rFonts w:eastAsia="Times New Roman" w:cs="Calibri"/>
                <w:color w:val="000000" w:themeColor="text1"/>
              </w:rPr>
              <w:t xml:space="preserve"> can help to establish an overall perspective before diving into the details. </w:t>
            </w:r>
            <w:r w:rsidR="00B74A9A">
              <w:rPr>
                <w:rFonts w:eastAsia="Times New Roman" w:cs="Calibri"/>
                <w:color w:val="000000" w:themeColor="text1"/>
              </w:rPr>
              <w:t>Identifying</w:t>
            </w:r>
            <w:r w:rsidRPr="22D84AD5">
              <w:rPr>
                <w:rFonts w:eastAsia="Times New Roman" w:cs="Calibri"/>
                <w:color w:val="000000" w:themeColor="text1"/>
              </w:rPr>
              <w:t xml:space="preserve"> big strengths and areas of concern can help give focus and direction to more specific data analysis later in the day. (I.e., it may help</w:t>
            </w:r>
            <w:r w:rsidR="004C163A">
              <w:rPr>
                <w:rFonts w:eastAsia="Times New Roman" w:cs="Calibri"/>
                <w:color w:val="000000" w:themeColor="text1"/>
              </w:rPr>
              <w:t xml:space="preserve"> people </w:t>
            </w:r>
            <w:r w:rsidRPr="22D84AD5">
              <w:rPr>
                <w:rFonts w:eastAsia="Times New Roman" w:cs="Calibri"/>
                <w:color w:val="000000" w:themeColor="text1"/>
              </w:rPr>
              <w:t xml:space="preserve">determine where </w:t>
            </w:r>
            <w:r w:rsidR="004C163A">
              <w:rPr>
                <w:rFonts w:eastAsia="Times New Roman" w:cs="Calibri"/>
                <w:color w:val="000000" w:themeColor="text1"/>
              </w:rPr>
              <w:t>to</w:t>
            </w:r>
            <w:r w:rsidRPr="22D84AD5">
              <w:rPr>
                <w:rFonts w:eastAsia="Times New Roman" w:cs="Calibri"/>
                <w:color w:val="000000" w:themeColor="text1"/>
              </w:rPr>
              <w:t xml:space="preserve"> focus their attention when looking for more detailed or granular patterns in the data.)</w:t>
            </w:r>
          </w:p>
          <w:p w14:paraId="1F9D144B" w14:textId="77777777" w:rsidR="004F1349" w:rsidRPr="004F1349" w:rsidRDefault="004F1349" w:rsidP="00B76235">
            <w:pPr>
              <w:spacing w:after="0" w:line="257" w:lineRule="auto"/>
              <w:rPr>
                <w:rFonts w:ascii="Times New Roman" w:eastAsia="Times New Roman" w:hAnsi="Times New Roman"/>
                <w:sz w:val="24"/>
                <w:szCs w:val="24"/>
              </w:rPr>
            </w:pPr>
          </w:p>
          <w:p w14:paraId="682032B2"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Considerations for Annual Target/Interim Measure reflections: </w:t>
            </w:r>
          </w:p>
          <w:p w14:paraId="3645D25F" w14:textId="0B65A993" w:rsidR="004F1349" w:rsidRPr="004F1349" w:rsidRDefault="004F1349" w:rsidP="00B76235">
            <w:pPr>
              <w:numPr>
                <w:ilvl w:val="0"/>
                <w:numId w:val="10"/>
              </w:numPr>
              <w:spacing w:after="0" w:line="257" w:lineRule="auto"/>
              <w:textAlignment w:val="baseline"/>
              <w:rPr>
                <w:rFonts w:eastAsia="Times New Roman" w:cs="Calibri"/>
                <w:i/>
                <w:iCs/>
                <w:color w:val="000000"/>
              </w:rPr>
            </w:pPr>
            <w:r w:rsidRPr="004F1349">
              <w:rPr>
                <w:rFonts w:eastAsia="Times New Roman" w:cs="Calibri"/>
                <w:i/>
                <w:iCs/>
                <w:color w:val="000000"/>
              </w:rPr>
              <w:t xml:space="preserve">Consider whether you want to look at the data for all </w:t>
            </w:r>
            <w:r w:rsidR="00EB39F1">
              <w:rPr>
                <w:rFonts w:eastAsia="Times New Roman" w:cs="Calibri"/>
                <w:i/>
                <w:iCs/>
                <w:color w:val="000000"/>
              </w:rPr>
              <w:t>Improvement Targets</w:t>
            </w:r>
            <w:r w:rsidRPr="004F1349">
              <w:rPr>
                <w:rFonts w:eastAsia="Times New Roman" w:cs="Calibri"/>
                <w:i/>
                <w:iCs/>
                <w:color w:val="000000"/>
              </w:rPr>
              <w:t xml:space="preserve"> at once, or whether you want to look at progress towards each target separately. </w:t>
            </w:r>
          </w:p>
          <w:p w14:paraId="2FA45C15" w14:textId="76CEB29D" w:rsidR="004F1349" w:rsidRPr="004F1349" w:rsidRDefault="004F1349" w:rsidP="00B76235">
            <w:pPr>
              <w:numPr>
                <w:ilvl w:val="0"/>
                <w:numId w:val="10"/>
              </w:numPr>
              <w:spacing w:after="0" w:line="257" w:lineRule="auto"/>
              <w:textAlignment w:val="baseline"/>
              <w:rPr>
                <w:rFonts w:eastAsia="Times New Roman" w:cs="Calibri"/>
                <w:color w:val="000000"/>
              </w:rPr>
            </w:pPr>
            <w:r w:rsidRPr="004F1349">
              <w:rPr>
                <w:rFonts w:eastAsia="Times New Roman" w:cs="Calibri"/>
                <w:color w:val="000000"/>
              </w:rPr>
              <w:t xml:space="preserve">If you’ve set </w:t>
            </w:r>
            <w:r w:rsidR="009B6B9B">
              <w:rPr>
                <w:rFonts w:eastAsia="Times New Roman" w:cs="Calibri"/>
                <w:color w:val="000000"/>
              </w:rPr>
              <w:t>Interim Targets</w:t>
            </w:r>
            <w:r w:rsidRPr="004F1349">
              <w:rPr>
                <w:rFonts w:eastAsia="Times New Roman" w:cs="Calibri"/>
                <w:color w:val="000000"/>
              </w:rPr>
              <w:t xml:space="preserve"> in such a way that you only have 2-4 indicators that you’re tracking throughout the year, it’s feasible to review all in one reflection session. (E.g., consider one visualization for each indicator.)</w:t>
            </w:r>
          </w:p>
          <w:p w14:paraId="4F6D55BD" w14:textId="0E1C2C93" w:rsidR="004F1349" w:rsidRPr="004F1349" w:rsidRDefault="004F1349" w:rsidP="00B76235">
            <w:pPr>
              <w:numPr>
                <w:ilvl w:val="0"/>
                <w:numId w:val="10"/>
              </w:numPr>
              <w:spacing w:after="0" w:line="257" w:lineRule="auto"/>
              <w:textAlignment w:val="baseline"/>
              <w:rPr>
                <w:rFonts w:eastAsia="Times New Roman" w:cs="Calibri"/>
                <w:color w:val="000000"/>
              </w:rPr>
            </w:pPr>
            <w:r w:rsidRPr="004F1349">
              <w:rPr>
                <w:rFonts w:eastAsia="Times New Roman" w:cs="Calibri"/>
                <w:color w:val="000000"/>
              </w:rPr>
              <w:t xml:space="preserve">If you’re examining progress towards </w:t>
            </w:r>
            <w:r w:rsidR="00EB39F1">
              <w:rPr>
                <w:rFonts w:eastAsia="Times New Roman" w:cs="Calibri"/>
                <w:color w:val="000000"/>
              </w:rPr>
              <w:t>Improvement Targets</w:t>
            </w:r>
            <w:r w:rsidRPr="004F1349">
              <w:rPr>
                <w:rFonts w:eastAsia="Times New Roman" w:cs="Calibri"/>
                <w:color w:val="000000"/>
              </w:rPr>
              <w:t xml:space="preserve">, </w:t>
            </w:r>
            <w:r w:rsidR="00BD0334">
              <w:rPr>
                <w:rFonts w:eastAsia="Times New Roman" w:cs="Calibri"/>
                <w:color w:val="000000"/>
              </w:rPr>
              <w:t xml:space="preserve">name </w:t>
            </w:r>
            <w:r w:rsidRPr="004F1349">
              <w:rPr>
                <w:rFonts w:eastAsia="Times New Roman" w:cs="Calibri"/>
                <w:color w:val="000000"/>
              </w:rPr>
              <w:t>both what those targets are</w:t>
            </w:r>
            <w:r w:rsidR="00BD0334">
              <w:rPr>
                <w:rFonts w:eastAsia="Times New Roman" w:cs="Calibri"/>
                <w:color w:val="000000"/>
              </w:rPr>
              <w:t xml:space="preserve"> </w:t>
            </w:r>
            <w:r w:rsidR="00BD0334">
              <w:rPr>
                <w:rFonts w:eastAsia="Times New Roman" w:cs="Calibri"/>
                <w:i/>
                <w:iCs/>
                <w:color w:val="000000"/>
              </w:rPr>
              <w:t xml:space="preserve">and </w:t>
            </w:r>
            <w:r w:rsidRPr="004F1349">
              <w:rPr>
                <w:rFonts w:eastAsia="Times New Roman" w:cs="Calibri"/>
                <w:color w:val="000000"/>
              </w:rPr>
              <w:t>your starting point. This will help the team situate their current performance on a continuum from where they started to where they’re hoping to get. </w:t>
            </w:r>
          </w:p>
          <w:p w14:paraId="307F11C5" w14:textId="69E6CEEE" w:rsidR="004F1349" w:rsidRPr="004F1349" w:rsidRDefault="004F1349" w:rsidP="00B76235">
            <w:pPr>
              <w:numPr>
                <w:ilvl w:val="1"/>
                <w:numId w:val="10"/>
              </w:numPr>
              <w:spacing w:after="0" w:line="257" w:lineRule="auto"/>
              <w:textAlignment w:val="baseline"/>
              <w:rPr>
                <w:rFonts w:eastAsia="Times New Roman" w:cs="Calibri"/>
                <w:color w:val="000000"/>
              </w:rPr>
            </w:pPr>
            <w:r w:rsidRPr="004F1349">
              <w:rPr>
                <w:rFonts w:eastAsia="Times New Roman" w:cs="Calibri"/>
                <w:color w:val="000000"/>
              </w:rPr>
              <w:lastRenderedPageBreak/>
              <w:t>This can help the team to identify strengths/</w:t>
            </w:r>
            <w:r w:rsidR="00BD0334">
              <w:rPr>
                <w:rFonts w:eastAsia="Times New Roman" w:cs="Calibri"/>
                <w:color w:val="000000"/>
              </w:rPr>
              <w:t xml:space="preserve"> </w:t>
            </w:r>
            <w:r w:rsidRPr="004F1349">
              <w:rPr>
                <w:rFonts w:eastAsia="Times New Roman" w:cs="Calibri"/>
                <w:color w:val="000000"/>
              </w:rPr>
              <w:t>successes.</w:t>
            </w:r>
          </w:p>
          <w:p w14:paraId="15D991CE" w14:textId="569D5DE5" w:rsidR="004F1349" w:rsidRPr="004F1349" w:rsidRDefault="004F1349" w:rsidP="00B76235">
            <w:pPr>
              <w:numPr>
                <w:ilvl w:val="1"/>
                <w:numId w:val="10"/>
              </w:numPr>
              <w:spacing w:after="0" w:line="257" w:lineRule="auto"/>
              <w:textAlignment w:val="baseline"/>
              <w:rPr>
                <w:rFonts w:eastAsia="Times New Roman" w:cs="Calibri"/>
                <w:color w:val="000000"/>
              </w:rPr>
            </w:pPr>
            <w:r w:rsidRPr="004F1349">
              <w:rPr>
                <w:rFonts w:eastAsia="Times New Roman" w:cs="Calibri"/>
                <w:color w:val="000000"/>
              </w:rPr>
              <w:t>This can inform the decision of whether to “stay the course” or whether efforts need to be accelerated in order to meet those EOY targets.</w:t>
            </w:r>
          </w:p>
        </w:tc>
      </w:tr>
      <w:tr w:rsidR="004F1349" w:rsidRPr="004F1349" w14:paraId="11306A41" w14:textId="77777777" w:rsidTr="00BC7670">
        <w:tc>
          <w:tcPr>
            <w:tcW w:w="0" w:type="auto"/>
            <w:tcBorders>
              <w:top w:val="single" w:sz="4" w:space="0" w:color="A6A6A6" w:themeColor="background1" w:themeShade="A6"/>
              <w:bottom w:val="single" w:sz="4" w:space="0" w:color="A6A6A6" w:themeColor="background1" w:themeShade="A6"/>
              <w:right w:val="single" w:sz="4" w:space="0" w:color="A6A6A6" w:themeColor="background1" w:themeShade="A6"/>
            </w:tcBorders>
            <w:tcMar>
              <w:top w:w="100" w:type="dxa"/>
              <w:left w:w="100" w:type="dxa"/>
              <w:bottom w:w="100" w:type="dxa"/>
              <w:right w:w="100" w:type="dxa"/>
            </w:tcMar>
            <w:hideMark/>
          </w:tcPr>
          <w:p w14:paraId="67B25AA8"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lastRenderedPageBreak/>
              <w:t>Key Takeaways, school-/ leader-level changes</w:t>
            </w:r>
          </w:p>
          <w:p w14:paraId="404CC83B" w14:textId="77777777" w:rsidR="004F1349" w:rsidRPr="004F1349" w:rsidRDefault="004F1349" w:rsidP="00B76235">
            <w:pPr>
              <w:spacing w:after="0" w:line="257" w:lineRule="auto"/>
              <w:rPr>
                <w:rFonts w:ascii="Times New Roman" w:eastAsia="Times New Roman" w:hAnsi="Times New Roman"/>
                <w:sz w:val="24"/>
                <w:szCs w:val="24"/>
              </w:rPr>
            </w:pPr>
          </w:p>
          <w:p w14:paraId="5CAA5A2C"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color w:val="000000"/>
              </w:rPr>
              <w:t>15-60 min</w:t>
            </w:r>
          </w:p>
        </w:tc>
        <w:tc>
          <w:tcPr>
            <w:tcW w:w="53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00" w:type="dxa"/>
              <w:left w:w="100" w:type="dxa"/>
              <w:bottom w:w="100" w:type="dxa"/>
              <w:right w:w="100" w:type="dxa"/>
            </w:tcMar>
            <w:hideMark/>
          </w:tcPr>
          <w:p w14:paraId="10F7BCCB" w14:textId="72DA1A0E" w:rsidR="001E73FD" w:rsidRDefault="6A966767" w:rsidP="00B76235">
            <w:pPr>
              <w:spacing w:after="0" w:line="257" w:lineRule="auto"/>
              <w:rPr>
                <w:rFonts w:eastAsia="Times New Roman" w:cs="Calibri"/>
                <w:color w:val="000000"/>
              </w:rPr>
            </w:pPr>
            <w:r w:rsidRPr="22D84AD5">
              <w:rPr>
                <w:rFonts w:eastAsia="Times New Roman" w:cs="Calibri"/>
                <w:color w:val="000000" w:themeColor="text1"/>
              </w:rPr>
              <w:t xml:space="preserve">Share any major takeaways from the MOY Leadership Data Reflection–especially any decisions about school- or leader-level </w:t>
            </w:r>
            <w:r w:rsidR="00F06A3C">
              <w:rPr>
                <w:rFonts w:eastAsia="Times New Roman" w:cs="Calibri"/>
                <w:color w:val="000000" w:themeColor="text1"/>
              </w:rPr>
              <w:t>Implementation shifts</w:t>
            </w:r>
            <w:r w:rsidRPr="22D84AD5">
              <w:rPr>
                <w:rFonts w:eastAsia="Times New Roman" w:cs="Calibri"/>
                <w:color w:val="000000" w:themeColor="text1"/>
              </w:rPr>
              <w:t xml:space="preserve"> for the next part of the school year. </w:t>
            </w:r>
          </w:p>
          <w:p w14:paraId="5E79E66D" w14:textId="77777777" w:rsidR="001E73FD" w:rsidRDefault="001E73FD" w:rsidP="00B76235">
            <w:pPr>
              <w:spacing w:after="0" w:line="257" w:lineRule="auto"/>
              <w:rPr>
                <w:rFonts w:eastAsia="Times New Roman" w:cs="Calibri"/>
                <w:color w:val="000000"/>
              </w:rPr>
            </w:pPr>
          </w:p>
          <w:p w14:paraId="0E52228E" w14:textId="0B12775D" w:rsidR="004F1349" w:rsidRPr="001E73FD" w:rsidRDefault="004F1349" w:rsidP="00B76235">
            <w:pPr>
              <w:spacing w:after="0" w:line="257" w:lineRule="auto"/>
              <w:rPr>
                <w:rFonts w:ascii="Times New Roman" w:eastAsia="Times New Roman" w:hAnsi="Times New Roman"/>
                <w:i/>
                <w:iCs/>
                <w:sz w:val="24"/>
                <w:szCs w:val="24"/>
              </w:rPr>
            </w:pPr>
            <w:r w:rsidRPr="001E73FD">
              <w:rPr>
                <w:rFonts w:eastAsia="Times New Roman" w:cs="Calibri"/>
                <w:i/>
                <w:iCs/>
                <w:color w:val="000000"/>
              </w:rPr>
              <w:t>Consider these best practices for sharing this information:</w:t>
            </w:r>
          </w:p>
          <w:p w14:paraId="00044987" w14:textId="0ECD73E6" w:rsidR="004F1349" w:rsidRPr="001E73FD" w:rsidRDefault="004F1349" w:rsidP="00B76235">
            <w:pPr>
              <w:numPr>
                <w:ilvl w:val="0"/>
                <w:numId w:val="11"/>
              </w:numPr>
              <w:spacing w:after="0" w:line="257" w:lineRule="auto"/>
              <w:textAlignment w:val="baseline"/>
              <w:rPr>
                <w:rFonts w:eastAsia="Times New Roman" w:cs="Calibri"/>
                <w:i/>
                <w:iCs/>
                <w:color w:val="000000"/>
              </w:rPr>
            </w:pPr>
            <w:r w:rsidRPr="001E73FD">
              <w:rPr>
                <w:rFonts w:eastAsia="Times New Roman" w:cs="Calibri"/>
                <w:i/>
                <w:iCs/>
                <w:color w:val="000000"/>
              </w:rPr>
              <w:t xml:space="preserve">Ground </w:t>
            </w:r>
            <w:r w:rsidR="00F06A3C">
              <w:rPr>
                <w:rFonts w:eastAsia="Times New Roman" w:cs="Calibri"/>
                <w:i/>
                <w:iCs/>
                <w:color w:val="000000"/>
              </w:rPr>
              <w:t xml:space="preserve">any </w:t>
            </w:r>
            <w:r w:rsidR="001909E2">
              <w:rPr>
                <w:rFonts w:eastAsia="Times New Roman" w:cs="Calibri"/>
                <w:i/>
                <w:iCs/>
                <w:color w:val="000000"/>
              </w:rPr>
              <w:t xml:space="preserve">implementation </w:t>
            </w:r>
            <w:r w:rsidR="00F06A3C">
              <w:rPr>
                <w:rFonts w:eastAsia="Times New Roman" w:cs="Calibri"/>
                <w:i/>
                <w:iCs/>
                <w:color w:val="000000"/>
              </w:rPr>
              <w:t>shifts</w:t>
            </w:r>
            <w:r w:rsidRPr="001E73FD">
              <w:rPr>
                <w:rFonts w:eastAsia="Times New Roman" w:cs="Calibri"/>
                <w:i/>
                <w:iCs/>
                <w:color w:val="000000"/>
              </w:rPr>
              <w:t xml:space="preserve"> in the data that everyone has just explored. Explain what leaders saw and why they decided to act on it.</w:t>
            </w:r>
          </w:p>
          <w:p w14:paraId="3F856C67" w14:textId="77777777" w:rsidR="004F1349" w:rsidRPr="001E73FD" w:rsidRDefault="004F1349" w:rsidP="00B76235">
            <w:pPr>
              <w:numPr>
                <w:ilvl w:val="0"/>
                <w:numId w:val="11"/>
              </w:numPr>
              <w:spacing w:after="0" w:line="257" w:lineRule="auto"/>
              <w:textAlignment w:val="baseline"/>
              <w:rPr>
                <w:rFonts w:eastAsia="Times New Roman" w:cs="Calibri"/>
                <w:i/>
                <w:iCs/>
                <w:color w:val="000000"/>
              </w:rPr>
            </w:pPr>
            <w:r w:rsidRPr="001E73FD">
              <w:rPr>
                <w:rFonts w:eastAsia="Times New Roman" w:cs="Calibri"/>
                <w:i/>
                <w:iCs/>
                <w:color w:val="000000"/>
              </w:rPr>
              <w:t>Explain what adjustments will happen. Be particularly clear about any actions or participation needed from the staff to support the adjustment.</w:t>
            </w:r>
          </w:p>
          <w:p w14:paraId="7C9C7346" w14:textId="232F1410" w:rsidR="004F1349" w:rsidRPr="004F1349" w:rsidRDefault="004F1349" w:rsidP="00B76235">
            <w:pPr>
              <w:numPr>
                <w:ilvl w:val="0"/>
                <w:numId w:val="11"/>
              </w:numPr>
              <w:spacing w:after="0" w:line="257" w:lineRule="auto"/>
              <w:textAlignment w:val="baseline"/>
              <w:rPr>
                <w:rFonts w:eastAsia="Times New Roman" w:cs="Calibri"/>
                <w:color w:val="000000"/>
              </w:rPr>
            </w:pPr>
            <w:r w:rsidRPr="001E73FD">
              <w:rPr>
                <w:rFonts w:eastAsia="Times New Roman" w:cs="Calibri"/>
                <w:i/>
                <w:iCs/>
                <w:color w:val="000000"/>
              </w:rPr>
              <w:t xml:space="preserve">If needed, sharing any other options considered, along with why you decided on the adjustment that you just shared, can </w:t>
            </w:r>
            <w:r w:rsidR="001909E2">
              <w:rPr>
                <w:rFonts w:eastAsia="Times New Roman" w:cs="Calibri"/>
                <w:i/>
                <w:iCs/>
                <w:color w:val="000000"/>
              </w:rPr>
              <w:t xml:space="preserve">also </w:t>
            </w:r>
            <w:r w:rsidRPr="001E73FD">
              <w:rPr>
                <w:rFonts w:eastAsia="Times New Roman" w:cs="Calibri"/>
                <w:i/>
                <w:iCs/>
                <w:color w:val="000000"/>
              </w:rPr>
              <w:t>help build both trust and buy-in.</w:t>
            </w:r>
            <w:r w:rsidRPr="004F1349">
              <w:rPr>
                <w:rFonts w:eastAsia="Times New Roman" w:cs="Calibri"/>
                <w:color w:val="000000"/>
              </w:rPr>
              <w:t> </w:t>
            </w:r>
          </w:p>
        </w:tc>
        <w:tc>
          <w:tcPr>
            <w:tcW w:w="4040" w:type="dxa"/>
            <w:tcBorders>
              <w:top w:val="single" w:sz="4" w:space="0" w:color="A6A6A6" w:themeColor="background1" w:themeShade="A6"/>
              <w:left w:val="single" w:sz="4" w:space="0" w:color="A6A6A6" w:themeColor="background1" w:themeShade="A6"/>
              <w:bottom w:val="single" w:sz="4" w:space="0" w:color="A6A6A6" w:themeColor="background1" w:themeShade="A6"/>
            </w:tcBorders>
            <w:tcMar>
              <w:top w:w="100" w:type="dxa"/>
              <w:left w:w="100" w:type="dxa"/>
              <w:bottom w:w="100" w:type="dxa"/>
              <w:right w:w="100" w:type="dxa"/>
            </w:tcMar>
            <w:hideMark/>
          </w:tcPr>
          <w:p w14:paraId="18FF338D"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Purpose:</w:t>
            </w:r>
            <w:r w:rsidRPr="004F1349">
              <w:rPr>
                <w:rFonts w:eastAsia="Times New Roman" w:cs="Calibri"/>
                <w:color w:val="000000"/>
              </w:rPr>
              <w:t xml:space="preserve"> Sharing your takeaways with staff lets them know where you stand and how you are approaching this data. Sharing decisions about course-corrections helps ensure that everyone understands if and how things will change.</w:t>
            </w:r>
          </w:p>
          <w:p w14:paraId="11696A16" w14:textId="77777777" w:rsidR="004F1349" w:rsidRPr="004F1349" w:rsidRDefault="004F1349" w:rsidP="00B76235">
            <w:pPr>
              <w:spacing w:after="0" w:line="257" w:lineRule="auto"/>
              <w:rPr>
                <w:rFonts w:ascii="Times New Roman" w:eastAsia="Times New Roman" w:hAnsi="Times New Roman"/>
                <w:sz w:val="24"/>
                <w:szCs w:val="24"/>
              </w:rPr>
            </w:pPr>
          </w:p>
          <w:p w14:paraId="14179ADF"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 xml:space="preserve">Impact: </w:t>
            </w:r>
            <w:r w:rsidRPr="004F1349">
              <w:rPr>
                <w:rFonts w:eastAsia="Times New Roman" w:cs="Calibri"/>
                <w:color w:val="000000"/>
              </w:rPr>
              <w:t>When people can understand how and why a decision was made, it’s easier for them to support it even if they don’t fully agree with it.</w:t>
            </w:r>
          </w:p>
          <w:p w14:paraId="689D1E6C" w14:textId="77777777" w:rsidR="004F1349" w:rsidRPr="004F1349" w:rsidRDefault="004F1349" w:rsidP="00B76235">
            <w:pPr>
              <w:spacing w:after="0" w:line="257" w:lineRule="auto"/>
              <w:rPr>
                <w:rFonts w:ascii="Times New Roman" w:eastAsia="Times New Roman" w:hAnsi="Times New Roman"/>
                <w:sz w:val="24"/>
                <w:szCs w:val="24"/>
              </w:rPr>
            </w:pPr>
          </w:p>
          <w:p w14:paraId="6EA50506" w14:textId="77777777" w:rsidR="004F1349" w:rsidRPr="004F1349" w:rsidRDefault="6A966767" w:rsidP="00B76235">
            <w:pPr>
              <w:spacing w:after="0" w:line="257" w:lineRule="auto"/>
              <w:rPr>
                <w:rFonts w:ascii="Times New Roman" w:eastAsia="Times New Roman" w:hAnsi="Times New Roman"/>
                <w:sz w:val="24"/>
                <w:szCs w:val="24"/>
              </w:rPr>
            </w:pPr>
            <w:r w:rsidRPr="22D84AD5">
              <w:rPr>
                <w:rFonts w:eastAsia="Times New Roman" w:cs="Calibri"/>
                <w:b/>
                <w:bCs/>
                <w:color w:val="000000" w:themeColor="text1"/>
              </w:rPr>
              <w:t xml:space="preserve">Timing Consideration: </w:t>
            </w:r>
            <w:r w:rsidRPr="22D84AD5">
              <w:rPr>
                <w:rFonts w:eastAsia="Times New Roman" w:cs="Calibri"/>
                <w:color w:val="000000" w:themeColor="text1"/>
              </w:rPr>
              <w:t>You may also consider sharing this information first, before the team engages in Data Reflection #1.</w:t>
            </w:r>
          </w:p>
          <w:p w14:paraId="4BBEB7AE" w14:textId="04DCD16B" w:rsidR="004F1349" w:rsidRPr="004F1349" w:rsidRDefault="6A966767" w:rsidP="00B76235">
            <w:pPr>
              <w:numPr>
                <w:ilvl w:val="0"/>
                <w:numId w:val="12"/>
              </w:numPr>
              <w:spacing w:after="0" w:line="257" w:lineRule="auto"/>
              <w:textAlignment w:val="baseline"/>
              <w:rPr>
                <w:rFonts w:eastAsia="Times New Roman" w:cs="Calibri"/>
                <w:color w:val="000000"/>
              </w:rPr>
            </w:pPr>
            <w:r w:rsidRPr="001909E2">
              <w:rPr>
                <w:rFonts w:eastAsia="Times New Roman" w:cs="Calibri"/>
                <w:i/>
                <w:iCs/>
                <w:color w:val="000000" w:themeColor="text1"/>
              </w:rPr>
              <w:t>Reasons for doing Data Reflection first</w:t>
            </w:r>
            <w:r w:rsidRPr="22D84AD5">
              <w:rPr>
                <w:rFonts w:eastAsia="Times New Roman" w:cs="Calibri"/>
                <w:color w:val="000000" w:themeColor="text1"/>
              </w:rPr>
              <w:t xml:space="preserve">: Allows the team to come to the data with fresh eyes, </w:t>
            </w:r>
            <w:r w:rsidR="386E4DD5" w:rsidRPr="22D84AD5">
              <w:rPr>
                <w:rFonts w:eastAsia="Times New Roman" w:cs="Calibri"/>
                <w:color w:val="000000" w:themeColor="text1"/>
              </w:rPr>
              <w:t xml:space="preserve">giving them agency or ownership in identifying needs, </w:t>
            </w:r>
            <w:r w:rsidRPr="22D84AD5">
              <w:rPr>
                <w:rFonts w:eastAsia="Times New Roman" w:cs="Calibri"/>
                <w:color w:val="000000" w:themeColor="text1"/>
              </w:rPr>
              <w:t>and opens up the possibility that they may see things that you didn’t.</w:t>
            </w:r>
          </w:p>
          <w:p w14:paraId="6E997BD4" w14:textId="77777777" w:rsidR="004F1349" w:rsidRPr="004F1349" w:rsidRDefault="004F1349" w:rsidP="00B76235">
            <w:pPr>
              <w:numPr>
                <w:ilvl w:val="0"/>
                <w:numId w:val="12"/>
              </w:numPr>
              <w:spacing w:after="0" w:line="257" w:lineRule="auto"/>
              <w:textAlignment w:val="baseline"/>
              <w:rPr>
                <w:rFonts w:eastAsia="Times New Roman" w:cs="Calibri"/>
                <w:color w:val="000000"/>
              </w:rPr>
            </w:pPr>
            <w:r w:rsidRPr="001909E2">
              <w:rPr>
                <w:rFonts w:eastAsia="Times New Roman" w:cs="Calibri"/>
                <w:i/>
                <w:iCs/>
                <w:color w:val="000000"/>
              </w:rPr>
              <w:t>Reasons for sharing your school- or leader-level course-corrections first</w:t>
            </w:r>
            <w:r w:rsidRPr="004F1349">
              <w:rPr>
                <w:rFonts w:eastAsia="Times New Roman" w:cs="Calibri"/>
                <w:color w:val="000000"/>
              </w:rPr>
              <w:t>: If there is a very clear and glaring takeaway that you have already decided to address as a school- or leader-level course correction, sharing this first can help prevent the team from getting stuck on that during their Data Reflection.</w:t>
            </w:r>
          </w:p>
        </w:tc>
      </w:tr>
      <w:tr w:rsidR="004F1349" w:rsidRPr="004F1349" w14:paraId="33F18D80" w14:textId="77777777" w:rsidTr="00BC7670">
        <w:tc>
          <w:tcPr>
            <w:tcW w:w="0" w:type="auto"/>
            <w:tcBorders>
              <w:top w:val="single" w:sz="4" w:space="0" w:color="A6A6A6" w:themeColor="background1" w:themeShade="A6"/>
              <w:bottom w:val="single" w:sz="4" w:space="0" w:color="A6A6A6" w:themeColor="background1" w:themeShade="A6"/>
              <w:right w:val="single" w:sz="4" w:space="0" w:color="A6A6A6" w:themeColor="background1" w:themeShade="A6"/>
            </w:tcBorders>
            <w:tcMar>
              <w:top w:w="100" w:type="dxa"/>
              <w:left w:w="100" w:type="dxa"/>
              <w:bottom w:w="100" w:type="dxa"/>
              <w:right w:w="100" w:type="dxa"/>
            </w:tcMar>
            <w:hideMark/>
          </w:tcPr>
          <w:p w14:paraId="09690B5F"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lastRenderedPageBreak/>
              <w:t>Data Reflection #2: Lag Indicators</w:t>
            </w:r>
          </w:p>
          <w:p w14:paraId="1DE5E121" w14:textId="77777777" w:rsidR="004F1349" w:rsidRPr="004F1349" w:rsidRDefault="004F1349" w:rsidP="00B76235">
            <w:pPr>
              <w:spacing w:after="0" w:line="257" w:lineRule="auto"/>
              <w:rPr>
                <w:rFonts w:ascii="Times New Roman" w:eastAsia="Times New Roman" w:hAnsi="Times New Roman"/>
                <w:sz w:val="24"/>
                <w:szCs w:val="24"/>
              </w:rPr>
            </w:pPr>
          </w:p>
          <w:p w14:paraId="16FA6983"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color w:val="000000"/>
              </w:rPr>
              <w:t>(30-60 min)</w:t>
            </w:r>
          </w:p>
        </w:tc>
        <w:tc>
          <w:tcPr>
            <w:tcW w:w="53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00" w:type="dxa"/>
              <w:left w:w="100" w:type="dxa"/>
              <w:bottom w:w="100" w:type="dxa"/>
              <w:right w:w="100" w:type="dxa"/>
            </w:tcMar>
            <w:hideMark/>
          </w:tcPr>
          <w:p w14:paraId="1FAE74BF"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Framing (5-10 min)</w:t>
            </w:r>
            <w:r w:rsidRPr="004F1349">
              <w:rPr>
                <w:rFonts w:eastAsia="Times New Roman" w:cs="Calibri"/>
                <w:color w:val="000000"/>
              </w:rPr>
              <w:t>: Now we will focus on a broader look at our data: </w:t>
            </w:r>
          </w:p>
          <w:p w14:paraId="02C19909" w14:textId="53C4E350" w:rsidR="004F1349" w:rsidRPr="004F1349" w:rsidRDefault="6A966767" w:rsidP="00B76235">
            <w:pPr>
              <w:numPr>
                <w:ilvl w:val="0"/>
                <w:numId w:val="13"/>
              </w:numPr>
              <w:spacing w:after="0" w:line="257" w:lineRule="auto"/>
              <w:textAlignment w:val="baseline"/>
              <w:rPr>
                <w:rFonts w:eastAsia="Times New Roman" w:cs="Calibri"/>
                <w:color w:val="000000"/>
              </w:rPr>
            </w:pPr>
            <w:r w:rsidRPr="22D84AD5">
              <w:rPr>
                <w:rFonts w:eastAsia="Times New Roman" w:cs="Calibri"/>
                <w:color w:val="000000" w:themeColor="text1"/>
              </w:rPr>
              <w:t xml:space="preserve">Explore the “lag” indicators that show how students did on the latest round of </w:t>
            </w:r>
            <w:r w:rsidR="00D32321">
              <w:rPr>
                <w:rFonts w:eastAsia="Times New Roman" w:cs="Calibri"/>
                <w:color w:val="000000" w:themeColor="text1"/>
              </w:rPr>
              <w:t xml:space="preserve">summative </w:t>
            </w:r>
            <w:r w:rsidRPr="22D84AD5">
              <w:rPr>
                <w:rFonts w:eastAsia="Times New Roman" w:cs="Calibri"/>
                <w:color w:val="000000" w:themeColor="text1"/>
              </w:rPr>
              <w:t>assessments.</w:t>
            </w:r>
          </w:p>
          <w:p w14:paraId="581892FC" w14:textId="77777777" w:rsidR="004F1349" w:rsidRPr="004F1349" w:rsidRDefault="004F1349" w:rsidP="00B76235">
            <w:pPr>
              <w:numPr>
                <w:ilvl w:val="0"/>
                <w:numId w:val="13"/>
              </w:numPr>
              <w:spacing w:after="0" w:line="257" w:lineRule="auto"/>
              <w:textAlignment w:val="baseline"/>
              <w:rPr>
                <w:rFonts w:eastAsia="Times New Roman" w:cs="Calibri"/>
                <w:color w:val="000000"/>
              </w:rPr>
            </w:pPr>
            <w:r w:rsidRPr="004F1349">
              <w:rPr>
                <w:rFonts w:eastAsia="Times New Roman" w:cs="Calibri"/>
                <w:color w:val="000000"/>
              </w:rPr>
              <w:t>Try to identify school-level patterns, observations, or next steps.</w:t>
            </w:r>
          </w:p>
          <w:p w14:paraId="41CBA78A" w14:textId="77777777" w:rsidR="004F1349" w:rsidRPr="004F1349" w:rsidRDefault="004F1349" w:rsidP="00B76235">
            <w:pPr>
              <w:spacing w:after="0" w:line="257" w:lineRule="auto"/>
              <w:rPr>
                <w:rFonts w:ascii="Times New Roman" w:eastAsia="Times New Roman" w:hAnsi="Times New Roman"/>
                <w:sz w:val="24"/>
                <w:szCs w:val="24"/>
              </w:rPr>
            </w:pPr>
          </w:p>
          <w:p w14:paraId="3CE72962"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Reflection Questions: </w:t>
            </w:r>
          </w:p>
          <w:p w14:paraId="0B2B5CB0" w14:textId="77777777" w:rsidR="004F1349" w:rsidRPr="004F1349" w:rsidRDefault="004F1349" w:rsidP="00B76235">
            <w:pPr>
              <w:numPr>
                <w:ilvl w:val="0"/>
                <w:numId w:val="14"/>
              </w:numPr>
              <w:spacing w:after="0" w:line="257" w:lineRule="auto"/>
              <w:textAlignment w:val="baseline"/>
              <w:rPr>
                <w:rFonts w:eastAsia="Times New Roman" w:cs="Calibri"/>
                <w:color w:val="000000"/>
              </w:rPr>
            </w:pPr>
            <w:r w:rsidRPr="004F1349">
              <w:rPr>
                <w:rFonts w:eastAsia="Times New Roman" w:cs="Calibri"/>
                <w:color w:val="000000"/>
              </w:rPr>
              <w:t>Where did students perform particularly well? Where are we seeing students struggle?</w:t>
            </w:r>
          </w:p>
          <w:p w14:paraId="198F7560" w14:textId="77777777" w:rsidR="004F1349" w:rsidRPr="004F1349" w:rsidRDefault="004F1349" w:rsidP="00B76235">
            <w:pPr>
              <w:numPr>
                <w:ilvl w:val="0"/>
                <w:numId w:val="14"/>
              </w:numPr>
              <w:spacing w:after="0" w:line="257" w:lineRule="auto"/>
              <w:textAlignment w:val="baseline"/>
              <w:rPr>
                <w:rFonts w:eastAsia="Times New Roman" w:cs="Calibri"/>
                <w:color w:val="000000"/>
              </w:rPr>
            </w:pPr>
            <w:r w:rsidRPr="004F1349">
              <w:rPr>
                <w:rFonts w:eastAsia="Times New Roman" w:cs="Calibri"/>
                <w:color w:val="000000"/>
              </w:rPr>
              <w:t>Are there particular groups of students (MLL, IEP, FRP, race/ethnicities) who are overperforming? </w:t>
            </w:r>
          </w:p>
          <w:p w14:paraId="2F96A883" w14:textId="77777777" w:rsidR="004F1349" w:rsidRPr="004F1349" w:rsidRDefault="004F1349" w:rsidP="00B76235">
            <w:pPr>
              <w:numPr>
                <w:ilvl w:val="0"/>
                <w:numId w:val="14"/>
              </w:numPr>
              <w:spacing w:after="0" w:line="257" w:lineRule="auto"/>
              <w:textAlignment w:val="baseline"/>
              <w:rPr>
                <w:rFonts w:eastAsia="Times New Roman" w:cs="Calibri"/>
                <w:color w:val="000000"/>
              </w:rPr>
            </w:pPr>
            <w:r w:rsidRPr="004F1349">
              <w:rPr>
                <w:rFonts w:eastAsia="Times New Roman" w:cs="Calibri"/>
                <w:color w:val="000000"/>
              </w:rPr>
              <w:t>Are there groups who are underperforming and may need more support? Are there any places in which these students are doing better than in others? What might be contributing to their success there?</w:t>
            </w:r>
          </w:p>
        </w:tc>
        <w:tc>
          <w:tcPr>
            <w:tcW w:w="4040" w:type="dxa"/>
            <w:tcBorders>
              <w:top w:val="single" w:sz="4" w:space="0" w:color="A6A6A6" w:themeColor="background1" w:themeShade="A6"/>
              <w:left w:val="single" w:sz="4" w:space="0" w:color="A6A6A6" w:themeColor="background1" w:themeShade="A6"/>
              <w:bottom w:val="single" w:sz="4" w:space="0" w:color="A6A6A6" w:themeColor="background1" w:themeShade="A6"/>
            </w:tcBorders>
            <w:tcMar>
              <w:top w:w="100" w:type="dxa"/>
              <w:left w:w="100" w:type="dxa"/>
              <w:bottom w:w="100" w:type="dxa"/>
              <w:right w:w="100" w:type="dxa"/>
            </w:tcMar>
            <w:hideMark/>
          </w:tcPr>
          <w:p w14:paraId="6DB7A8E2" w14:textId="5005C243" w:rsidR="004F1349" w:rsidRDefault="003B018B" w:rsidP="00B76235">
            <w:pPr>
              <w:pStyle w:val="Text"/>
              <w:spacing w:after="0" w:line="257" w:lineRule="auto"/>
            </w:pPr>
            <w:r w:rsidRPr="003B018B">
              <w:rPr>
                <w:b/>
                <w:bCs/>
              </w:rPr>
              <w:t>Purpose</w:t>
            </w:r>
            <w:r>
              <w:t>:</w:t>
            </w:r>
            <w:r w:rsidR="00427998">
              <w:t xml:space="preserve"> </w:t>
            </w:r>
            <w:r w:rsidR="00772500">
              <w:t xml:space="preserve">Checking in on “lag” indicators (in this case, student results on summative or end of term assessments) </w:t>
            </w:r>
            <w:r w:rsidR="00C03CBD">
              <w:t xml:space="preserve">helps give the team a sense of how students are progressing to end of year targets. </w:t>
            </w:r>
          </w:p>
          <w:p w14:paraId="04BB4B2C" w14:textId="77777777" w:rsidR="003B018B" w:rsidRDefault="003B018B" w:rsidP="00B76235">
            <w:pPr>
              <w:pStyle w:val="Text"/>
              <w:spacing w:after="0" w:line="257" w:lineRule="auto"/>
            </w:pPr>
          </w:p>
          <w:p w14:paraId="41CB6BC0" w14:textId="533BB330" w:rsidR="003B018B" w:rsidRPr="00BC4277" w:rsidRDefault="003B018B" w:rsidP="00B76235">
            <w:pPr>
              <w:pStyle w:val="Text"/>
              <w:spacing w:after="0" w:line="257" w:lineRule="auto"/>
            </w:pPr>
            <w:r>
              <w:rPr>
                <w:b/>
                <w:bCs/>
              </w:rPr>
              <w:t>Impact:</w:t>
            </w:r>
            <w:r w:rsidR="00C03CBD">
              <w:rPr>
                <w:b/>
                <w:bCs/>
              </w:rPr>
              <w:t xml:space="preserve"> </w:t>
            </w:r>
            <w:r w:rsidR="00993DA7">
              <w:t xml:space="preserve">Whereas lead measures give indications of </w:t>
            </w:r>
            <w:r w:rsidR="00C642D5">
              <w:t>the process of improvement and fidelity of implementation, lag</w:t>
            </w:r>
            <w:r w:rsidR="002E7E11">
              <w:t xml:space="preserve"> measures tell us how students have performed </w:t>
            </w:r>
            <w:r w:rsidR="008F65C6">
              <w:t xml:space="preserve">at the end of the year or at the end of a term. They measure how effectively </w:t>
            </w:r>
            <w:r w:rsidR="00C642D5">
              <w:t>students</w:t>
            </w:r>
            <w:r w:rsidR="008F65C6">
              <w:t xml:space="preserve"> learned the content or skills presented</w:t>
            </w:r>
            <w:r w:rsidR="0071654A">
              <w:t>; they also give an indication of whether students are on track to meet end of year targets</w:t>
            </w:r>
            <w:r w:rsidR="008F65C6">
              <w:t xml:space="preserve">. </w:t>
            </w:r>
            <w:r w:rsidR="00C03CBD">
              <w:t xml:space="preserve">If students are not on track to meet </w:t>
            </w:r>
            <w:r w:rsidR="0071654A">
              <w:t xml:space="preserve">these </w:t>
            </w:r>
            <w:r w:rsidR="00C03CBD">
              <w:t xml:space="preserve">targets, this </w:t>
            </w:r>
            <w:r w:rsidR="0071654A">
              <w:t xml:space="preserve">this lag measure reflection provides </w:t>
            </w:r>
            <w:r w:rsidR="00C03CBD">
              <w:t xml:space="preserve">the team with an opportunity to adjust </w:t>
            </w:r>
            <w:r w:rsidR="00BC4277">
              <w:t xml:space="preserve">the improvement </w:t>
            </w:r>
            <w:r w:rsidR="00C03CBD">
              <w:t xml:space="preserve">approach </w:t>
            </w:r>
            <w:r w:rsidR="00BC4277">
              <w:t xml:space="preserve">or to reallocate resources to better support any key groups </w:t>
            </w:r>
            <w:r w:rsidR="002E7E11">
              <w:t>of students who may need this.</w:t>
            </w:r>
          </w:p>
        </w:tc>
      </w:tr>
      <w:tr w:rsidR="004F1349" w:rsidRPr="004F1349" w14:paraId="10D0E237" w14:textId="77777777" w:rsidTr="00BC7670">
        <w:tc>
          <w:tcPr>
            <w:tcW w:w="0" w:type="auto"/>
            <w:tcBorders>
              <w:top w:val="single" w:sz="4" w:space="0" w:color="A6A6A6" w:themeColor="background1" w:themeShade="A6"/>
              <w:bottom w:val="single" w:sz="4" w:space="0" w:color="A6A6A6" w:themeColor="background1" w:themeShade="A6"/>
              <w:right w:val="single" w:sz="4" w:space="0" w:color="A6A6A6" w:themeColor="background1" w:themeShade="A6"/>
            </w:tcBorders>
            <w:tcMar>
              <w:top w:w="100" w:type="dxa"/>
              <w:left w:w="100" w:type="dxa"/>
              <w:bottom w:w="100" w:type="dxa"/>
              <w:right w:w="100" w:type="dxa"/>
            </w:tcMar>
            <w:hideMark/>
          </w:tcPr>
          <w:p w14:paraId="54CE3ECA"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Data Reflection #3</w:t>
            </w:r>
          </w:p>
          <w:p w14:paraId="074BBCAE" w14:textId="77777777" w:rsidR="004F1349" w:rsidRPr="004F1349" w:rsidRDefault="004F1349" w:rsidP="00B76235">
            <w:pPr>
              <w:spacing w:after="0" w:line="257" w:lineRule="auto"/>
              <w:rPr>
                <w:rFonts w:ascii="Times New Roman" w:eastAsia="Times New Roman" w:hAnsi="Times New Roman"/>
                <w:sz w:val="24"/>
                <w:szCs w:val="24"/>
              </w:rPr>
            </w:pPr>
          </w:p>
          <w:p w14:paraId="7F9204E5"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color w:val="000000"/>
              </w:rPr>
              <w:t>(30-60 min)</w:t>
            </w:r>
          </w:p>
        </w:tc>
        <w:tc>
          <w:tcPr>
            <w:tcW w:w="53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00" w:type="dxa"/>
              <w:left w:w="100" w:type="dxa"/>
              <w:bottom w:w="100" w:type="dxa"/>
              <w:right w:w="100" w:type="dxa"/>
            </w:tcMar>
            <w:hideMark/>
          </w:tcPr>
          <w:p w14:paraId="1FD2D368"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 xml:space="preserve">[Optional] </w:t>
            </w:r>
            <w:r w:rsidRPr="004F1349">
              <w:rPr>
                <w:rFonts w:eastAsia="Times New Roman" w:cs="Calibri"/>
                <w:color w:val="000000"/>
              </w:rPr>
              <w:t>Insert additional rows here for additional rounds of data reflection, as needed or desired. (E.g., to focus on a specific topic, or to focus on non-academic data trends)</w:t>
            </w:r>
          </w:p>
          <w:p w14:paraId="76050D54" w14:textId="77777777" w:rsidR="004F1349" w:rsidRPr="004F1349" w:rsidRDefault="004F1349" w:rsidP="00B76235">
            <w:pPr>
              <w:numPr>
                <w:ilvl w:val="0"/>
                <w:numId w:val="15"/>
              </w:numPr>
              <w:spacing w:after="0" w:line="257" w:lineRule="auto"/>
              <w:textAlignment w:val="baseline"/>
              <w:rPr>
                <w:rFonts w:eastAsia="Times New Roman" w:cs="Calibri"/>
                <w:color w:val="000000"/>
              </w:rPr>
            </w:pPr>
            <w:r w:rsidRPr="004F1349">
              <w:rPr>
                <w:rFonts w:eastAsia="Times New Roman" w:cs="Calibri"/>
                <w:color w:val="000000"/>
              </w:rPr>
              <w:t>Specify a particular focus (theme or question) for each round.</w:t>
            </w:r>
          </w:p>
          <w:p w14:paraId="3ADD3378" w14:textId="77777777" w:rsidR="004F1349" w:rsidRPr="004F1349" w:rsidRDefault="004F1349" w:rsidP="00B76235">
            <w:pPr>
              <w:numPr>
                <w:ilvl w:val="0"/>
                <w:numId w:val="15"/>
              </w:numPr>
              <w:spacing w:after="0" w:line="257" w:lineRule="auto"/>
              <w:textAlignment w:val="baseline"/>
              <w:rPr>
                <w:rFonts w:eastAsia="Times New Roman" w:cs="Calibri"/>
                <w:color w:val="000000"/>
              </w:rPr>
            </w:pPr>
            <w:r w:rsidRPr="004F1349">
              <w:rPr>
                <w:rFonts w:eastAsia="Times New Roman" w:cs="Calibri"/>
                <w:color w:val="000000"/>
              </w:rPr>
              <w:t>Present a clear data set or, preferably, data visualization for each </w:t>
            </w:r>
          </w:p>
          <w:p w14:paraId="530C686C" w14:textId="77777777" w:rsidR="004F1349" w:rsidRPr="004F1349" w:rsidRDefault="004F1349" w:rsidP="00B76235">
            <w:pPr>
              <w:numPr>
                <w:ilvl w:val="0"/>
                <w:numId w:val="15"/>
              </w:numPr>
              <w:spacing w:after="0" w:line="257" w:lineRule="auto"/>
              <w:textAlignment w:val="baseline"/>
              <w:rPr>
                <w:rFonts w:eastAsia="Times New Roman" w:cs="Calibri"/>
                <w:color w:val="000000"/>
              </w:rPr>
            </w:pPr>
            <w:r w:rsidRPr="004F1349">
              <w:rPr>
                <w:rFonts w:eastAsia="Times New Roman" w:cs="Calibri"/>
                <w:color w:val="000000"/>
              </w:rPr>
              <w:t>Provide time for reflection</w:t>
            </w:r>
          </w:p>
          <w:p w14:paraId="1E0ECB4E" w14:textId="77777777" w:rsidR="004F1349" w:rsidRPr="004F1349" w:rsidRDefault="004F1349" w:rsidP="00B76235">
            <w:pPr>
              <w:numPr>
                <w:ilvl w:val="0"/>
                <w:numId w:val="15"/>
              </w:numPr>
              <w:spacing w:after="0" w:line="257" w:lineRule="auto"/>
              <w:textAlignment w:val="baseline"/>
              <w:rPr>
                <w:rFonts w:eastAsia="Times New Roman" w:cs="Calibri"/>
                <w:color w:val="000000"/>
              </w:rPr>
            </w:pPr>
            <w:r w:rsidRPr="004F1349">
              <w:rPr>
                <w:rFonts w:eastAsia="Times New Roman" w:cs="Calibri"/>
                <w:color w:val="000000"/>
              </w:rPr>
              <w:t>Provide a forum for sharing ideas/observations/insights</w:t>
            </w:r>
          </w:p>
        </w:tc>
        <w:tc>
          <w:tcPr>
            <w:tcW w:w="4040" w:type="dxa"/>
            <w:tcBorders>
              <w:top w:val="single" w:sz="4" w:space="0" w:color="A6A6A6" w:themeColor="background1" w:themeShade="A6"/>
              <w:left w:val="single" w:sz="4" w:space="0" w:color="A6A6A6" w:themeColor="background1" w:themeShade="A6"/>
              <w:bottom w:val="single" w:sz="4" w:space="0" w:color="A6A6A6" w:themeColor="background1" w:themeShade="A6"/>
            </w:tcBorders>
            <w:tcMar>
              <w:top w:w="100" w:type="dxa"/>
              <w:left w:w="100" w:type="dxa"/>
              <w:bottom w:w="100" w:type="dxa"/>
              <w:right w:w="100" w:type="dxa"/>
            </w:tcMar>
            <w:hideMark/>
          </w:tcPr>
          <w:p w14:paraId="389A4188"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 xml:space="preserve">Considerations: </w:t>
            </w:r>
            <w:r w:rsidRPr="004F1349">
              <w:rPr>
                <w:rFonts w:eastAsia="Times New Roman" w:cs="Calibri"/>
                <w:color w:val="000000"/>
              </w:rPr>
              <w:t>If you’re opting for a third round of data reflection, consider slimming down the focus of all three rounds of reflection. E.g., consider three half-hour rounds of analysis, to avoid cognitive fatigue.</w:t>
            </w:r>
          </w:p>
        </w:tc>
      </w:tr>
      <w:tr w:rsidR="004F1349" w:rsidRPr="004F1349" w14:paraId="42EB8B9D" w14:textId="77777777" w:rsidTr="00BC7670">
        <w:tc>
          <w:tcPr>
            <w:tcW w:w="0" w:type="auto"/>
            <w:tcBorders>
              <w:top w:val="single" w:sz="4" w:space="0" w:color="A6A6A6" w:themeColor="background1" w:themeShade="A6"/>
              <w:bottom w:val="single" w:sz="4" w:space="0" w:color="A6A6A6" w:themeColor="background1" w:themeShade="A6"/>
              <w:right w:val="single" w:sz="4" w:space="0" w:color="A6A6A6" w:themeColor="background1" w:themeShade="A6"/>
            </w:tcBorders>
            <w:tcMar>
              <w:top w:w="100" w:type="dxa"/>
              <w:left w:w="100" w:type="dxa"/>
              <w:bottom w:w="100" w:type="dxa"/>
              <w:right w:w="100" w:type="dxa"/>
            </w:tcMar>
            <w:hideMark/>
          </w:tcPr>
          <w:p w14:paraId="3883095C"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Planning for next steps</w:t>
            </w:r>
          </w:p>
        </w:tc>
        <w:tc>
          <w:tcPr>
            <w:tcW w:w="53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00" w:type="dxa"/>
              <w:left w:w="100" w:type="dxa"/>
              <w:bottom w:w="100" w:type="dxa"/>
              <w:right w:w="100" w:type="dxa"/>
            </w:tcMar>
            <w:hideMark/>
          </w:tcPr>
          <w:p w14:paraId="160ADCCD"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If next steps for acting on proposed changes are clear and obvious, make note of them now.</w:t>
            </w:r>
          </w:p>
          <w:p w14:paraId="39C557CD" w14:textId="77777777" w:rsidR="004F1349" w:rsidRPr="004F1349" w:rsidRDefault="004F1349" w:rsidP="00B76235">
            <w:pPr>
              <w:spacing w:after="0" w:line="257" w:lineRule="auto"/>
              <w:rPr>
                <w:rFonts w:ascii="Times New Roman" w:eastAsia="Times New Roman" w:hAnsi="Times New Roman"/>
                <w:sz w:val="24"/>
                <w:szCs w:val="24"/>
              </w:rPr>
            </w:pPr>
          </w:p>
          <w:p w14:paraId="62C61735"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 xml:space="preserve">If school-level changes have been suggested and have broad support: </w:t>
            </w:r>
            <w:r w:rsidRPr="004F1349">
              <w:rPr>
                <w:rFonts w:eastAsia="Times New Roman" w:cs="Calibri"/>
                <w:color w:val="000000"/>
              </w:rPr>
              <w:t xml:space="preserve">Consider convening another meeting or working group to create an action plan for this – </w:t>
            </w:r>
            <w:r w:rsidRPr="004F1349">
              <w:rPr>
                <w:rFonts w:eastAsia="Times New Roman" w:cs="Calibri"/>
                <w:i/>
                <w:iCs/>
                <w:color w:val="000000"/>
              </w:rPr>
              <w:t>if the team has capacity.</w:t>
            </w:r>
          </w:p>
          <w:p w14:paraId="64752DE2" w14:textId="77777777" w:rsidR="004F1349" w:rsidRPr="004F1349" w:rsidRDefault="004F1349" w:rsidP="00B76235">
            <w:pPr>
              <w:spacing w:after="0" w:line="257" w:lineRule="auto"/>
              <w:rPr>
                <w:rFonts w:ascii="Times New Roman" w:eastAsia="Times New Roman" w:hAnsi="Times New Roman"/>
                <w:sz w:val="24"/>
                <w:szCs w:val="24"/>
              </w:rPr>
            </w:pPr>
          </w:p>
          <w:p w14:paraId="7E6E2AF0"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 xml:space="preserve">If subject- or team-level changes are necessary: </w:t>
            </w:r>
            <w:r w:rsidRPr="004F1349">
              <w:rPr>
                <w:rFonts w:eastAsia="Times New Roman" w:cs="Calibri"/>
                <w:color w:val="000000"/>
              </w:rPr>
              <w:t xml:space="preserve">Ask subject- or grade-level teams (or team leaders) to </w:t>
            </w:r>
            <w:r w:rsidRPr="004F1349">
              <w:rPr>
                <w:rFonts w:eastAsia="Times New Roman" w:cs="Calibri"/>
                <w:color w:val="000000"/>
              </w:rPr>
              <w:lastRenderedPageBreak/>
              <w:t>collaborate on a plan for addressing these changes. Provide leader partnership and/or support as needed. This planning could take place in the afternoon session below, if this is happening; or it could take place at an upcoming team meeting.</w:t>
            </w:r>
          </w:p>
          <w:p w14:paraId="63723258" w14:textId="77777777" w:rsidR="004F1349" w:rsidRPr="004F1349" w:rsidRDefault="004F1349" w:rsidP="00B76235">
            <w:pPr>
              <w:spacing w:after="0" w:line="257" w:lineRule="auto"/>
              <w:rPr>
                <w:rFonts w:ascii="Times New Roman" w:eastAsia="Times New Roman" w:hAnsi="Times New Roman"/>
                <w:sz w:val="24"/>
                <w:szCs w:val="24"/>
              </w:rPr>
            </w:pPr>
          </w:p>
          <w:p w14:paraId="2F024F3C"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Reflection Questions for Participants:</w:t>
            </w:r>
          </w:p>
          <w:p w14:paraId="06A66E8B" w14:textId="77777777" w:rsidR="004F1349" w:rsidRPr="004F1349" w:rsidRDefault="004F1349" w:rsidP="00B76235">
            <w:pPr>
              <w:numPr>
                <w:ilvl w:val="0"/>
                <w:numId w:val="16"/>
              </w:numPr>
              <w:spacing w:after="0" w:line="257" w:lineRule="auto"/>
              <w:textAlignment w:val="baseline"/>
              <w:rPr>
                <w:rFonts w:eastAsia="Times New Roman" w:cs="Calibri"/>
                <w:color w:val="000000"/>
              </w:rPr>
            </w:pPr>
            <w:r w:rsidRPr="004F1349">
              <w:rPr>
                <w:rFonts w:eastAsia="Times New Roman" w:cs="Calibri"/>
                <w:color w:val="000000"/>
              </w:rPr>
              <w:t xml:space="preserve">What are 1-2 things we can do </w:t>
            </w:r>
            <w:r w:rsidRPr="008F1DBF">
              <w:rPr>
                <w:rFonts w:eastAsia="Times New Roman" w:cs="Calibri"/>
                <w:i/>
                <w:iCs/>
                <w:color w:val="000000"/>
              </w:rPr>
              <w:t xml:space="preserve">as a school </w:t>
            </w:r>
            <w:r w:rsidRPr="004F1349">
              <w:rPr>
                <w:rFonts w:eastAsia="Times New Roman" w:cs="Calibri"/>
                <w:color w:val="000000"/>
              </w:rPr>
              <w:t>to improve outcomes for students next term?</w:t>
            </w:r>
          </w:p>
          <w:p w14:paraId="39EB7162" w14:textId="77777777" w:rsidR="004F1349" w:rsidRPr="004F1349" w:rsidRDefault="004F1349" w:rsidP="00B76235">
            <w:pPr>
              <w:numPr>
                <w:ilvl w:val="0"/>
                <w:numId w:val="16"/>
              </w:numPr>
              <w:spacing w:after="0" w:line="257" w:lineRule="auto"/>
              <w:textAlignment w:val="baseline"/>
              <w:rPr>
                <w:rFonts w:eastAsia="Times New Roman" w:cs="Calibri"/>
                <w:color w:val="000000"/>
              </w:rPr>
            </w:pPr>
            <w:r w:rsidRPr="004F1349">
              <w:rPr>
                <w:rFonts w:eastAsia="Times New Roman" w:cs="Calibri"/>
                <w:color w:val="000000"/>
              </w:rPr>
              <w:t xml:space="preserve">What are 1-2 things </w:t>
            </w:r>
            <w:r w:rsidRPr="008F1DBF">
              <w:rPr>
                <w:rFonts w:eastAsia="Times New Roman" w:cs="Calibri"/>
                <w:i/>
                <w:iCs/>
                <w:color w:val="000000"/>
              </w:rPr>
              <w:t>your team (grade or subject team)</w:t>
            </w:r>
            <w:r w:rsidRPr="004F1349">
              <w:rPr>
                <w:rFonts w:eastAsia="Times New Roman" w:cs="Calibri"/>
                <w:color w:val="000000"/>
              </w:rPr>
              <w:t xml:space="preserve"> can do to improve outcomes for students?</w:t>
            </w:r>
          </w:p>
          <w:p w14:paraId="1869A0DC" w14:textId="77777777" w:rsidR="004F1349" w:rsidRPr="004F1349" w:rsidRDefault="004F1349" w:rsidP="00B76235">
            <w:pPr>
              <w:numPr>
                <w:ilvl w:val="0"/>
                <w:numId w:val="16"/>
              </w:numPr>
              <w:spacing w:after="0" w:line="257" w:lineRule="auto"/>
              <w:textAlignment w:val="baseline"/>
              <w:rPr>
                <w:rFonts w:eastAsia="Times New Roman" w:cs="Calibri"/>
                <w:color w:val="000000"/>
              </w:rPr>
            </w:pPr>
            <w:r w:rsidRPr="004F1349">
              <w:rPr>
                <w:rFonts w:eastAsia="Times New Roman" w:cs="Calibri"/>
                <w:color w:val="000000"/>
              </w:rPr>
              <w:t xml:space="preserve">What are 1-2 things </w:t>
            </w:r>
            <w:r w:rsidRPr="008F1DBF">
              <w:rPr>
                <w:rFonts w:eastAsia="Times New Roman" w:cs="Calibri"/>
                <w:i/>
                <w:iCs/>
                <w:color w:val="000000"/>
              </w:rPr>
              <w:t>you</w:t>
            </w:r>
            <w:r w:rsidRPr="004F1349">
              <w:rPr>
                <w:rFonts w:eastAsia="Times New Roman" w:cs="Calibri"/>
                <w:color w:val="000000"/>
              </w:rPr>
              <w:t xml:space="preserve"> can do? Identify at least one thing you commit to doing.</w:t>
            </w:r>
          </w:p>
          <w:p w14:paraId="274CCCC0" w14:textId="77777777" w:rsidR="004F1349" w:rsidRPr="004F1349" w:rsidRDefault="004F1349" w:rsidP="00B76235">
            <w:pPr>
              <w:numPr>
                <w:ilvl w:val="0"/>
                <w:numId w:val="16"/>
              </w:numPr>
              <w:spacing w:after="0" w:line="257" w:lineRule="auto"/>
              <w:textAlignment w:val="baseline"/>
              <w:rPr>
                <w:rFonts w:eastAsia="Times New Roman" w:cs="Calibri"/>
                <w:color w:val="000000"/>
              </w:rPr>
            </w:pPr>
            <w:r w:rsidRPr="008F1DBF">
              <w:rPr>
                <w:rFonts w:eastAsia="Times New Roman" w:cs="Calibri"/>
                <w:i/>
                <w:iCs/>
                <w:color w:val="000000"/>
              </w:rPr>
              <w:t>What supports do you and/or your team need</w:t>
            </w:r>
            <w:r w:rsidRPr="004F1349">
              <w:rPr>
                <w:rFonts w:eastAsia="Times New Roman" w:cs="Calibri"/>
                <w:color w:val="000000"/>
              </w:rPr>
              <w:t xml:space="preserve"> in order to better support your students?</w:t>
            </w:r>
          </w:p>
        </w:tc>
        <w:tc>
          <w:tcPr>
            <w:tcW w:w="4040" w:type="dxa"/>
            <w:tcBorders>
              <w:top w:val="single" w:sz="4" w:space="0" w:color="A6A6A6" w:themeColor="background1" w:themeShade="A6"/>
              <w:left w:val="single" w:sz="4" w:space="0" w:color="A6A6A6" w:themeColor="background1" w:themeShade="A6"/>
              <w:bottom w:val="single" w:sz="4" w:space="0" w:color="A6A6A6" w:themeColor="background1" w:themeShade="A6"/>
            </w:tcBorders>
            <w:tcMar>
              <w:top w:w="100" w:type="dxa"/>
              <w:left w:w="100" w:type="dxa"/>
              <w:bottom w:w="100" w:type="dxa"/>
              <w:right w:w="100" w:type="dxa"/>
            </w:tcMar>
            <w:hideMark/>
          </w:tcPr>
          <w:p w14:paraId="48579766"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lastRenderedPageBreak/>
              <w:t xml:space="preserve">Purpose: </w:t>
            </w:r>
            <w:r w:rsidRPr="004F1349">
              <w:rPr>
                <w:rFonts w:eastAsia="Times New Roman" w:cs="Calibri"/>
                <w:color w:val="000000"/>
              </w:rPr>
              <w:t>Capture information about next steps now, while the information is fresh and you can still follow up with the team to fill in gaps as needed.</w:t>
            </w:r>
          </w:p>
          <w:p w14:paraId="6357FFFD" w14:textId="77777777" w:rsidR="004F1349" w:rsidRPr="004F1349" w:rsidRDefault="004F1349" w:rsidP="00B76235">
            <w:pPr>
              <w:spacing w:after="0" w:line="257" w:lineRule="auto"/>
              <w:rPr>
                <w:rFonts w:ascii="Times New Roman" w:eastAsia="Times New Roman" w:hAnsi="Times New Roman"/>
                <w:sz w:val="24"/>
                <w:szCs w:val="24"/>
              </w:rPr>
            </w:pPr>
          </w:p>
          <w:p w14:paraId="4204883E"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Impact:</w:t>
            </w:r>
            <w:r w:rsidRPr="004F1349">
              <w:rPr>
                <w:rFonts w:eastAsia="Times New Roman" w:cs="Calibri"/>
                <w:color w:val="000000"/>
              </w:rPr>
              <w:t xml:space="preserve"> Leaving this Data Day with clear next steps delineated can help confirm the team’s sense that the day’s activities and reflections were purposeful, and that they will inform meaningful changes as needed. </w:t>
            </w:r>
            <w:r w:rsidRPr="004F1349">
              <w:rPr>
                <w:rFonts w:eastAsia="Times New Roman" w:cs="Calibri"/>
                <w:color w:val="000000"/>
              </w:rPr>
              <w:lastRenderedPageBreak/>
              <w:t>It can also reinforce a valuable sense that they are crucial thought partners (and not simply actors) in the work of school improvement.</w:t>
            </w:r>
          </w:p>
        </w:tc>
      </w:tr>
      <w:tr w:rsidR="004F1349" w:rsidRPr="004F1349" w14:paraId="37F2E7F0" w14:textId="77777777" w:rsidTr="00BC7670">
        <w:tc>
          <w:tcPr>
            <w:tcW w:w="0" w:type="auto"/>
            <w:tcBorders>
              <w:top w:val="single" w:sz="4" w:space="0" w:color="A6A6A6" w:themeColor="background1" w:themeShade="A6"/>
            </w:tcBorders>
            <w:tcMar>
              <w:top w:w="100" w:type="dxa"/>
              <w:left w:w="100" w:type="dxa"/>
              <w:bottom w:w="100" w:type="dxa"/>
              <w:right w:w="100" w:type="dxa"/>
            </w:tcMar>
            <w:hideMark/>
          </w:tcPr>
          <w:p w14:paraId="6157DEC0"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lastRenderedPageBreak/>
              <w:t>Close Out</w:t>
            </w:r>
          </w:p>
        </w:tc>
        <w:tc>
          <w:tcPr>
            <w:tcW w:w="5333" w:type="dxa"/>
            <w:tcBorders>
              <w:top w:val="single" w:sz="4" w:space="0" w:color="A6A6A6" w:themeColor="background1" w:themeShade="A6"/>
            </w:tcBorders>
            <w:tcMar>
              <w:top w:w="100" w:type="dxa"/>
              <w:left w:w="100" w:type="dxa"/>
              <w:bottom w:w="100" w:type="dxa"/>
              <w:right w:w="100" w:type="dxa"/>
            </w:tcMar>
            <w:hideMark/>
          </w:tcPr>
          <w:p w14:paraId="030947FE" w14:textId="77777777" w:rsidR="004F1349" w:rsidRPr="004F1349" w:rsidRDefault="004F1349" w:rsidP="00B76235">
            <w:pPr>
              <w:spacing w:after="0" w:line="257" w:lineRule="auto"/>
              <w:rPr>
                <w:rFonts w:ascii="Times New Roman" w:eastAsia="Times New Roman" w:hAnsi="Times New Roman"/>
                <w:sz w:val="24"/>
                <w:szCs w:val="24"/>
              </w:rPr>
            </w:pPr>
            <w:r w:rsidRPr="004F1349">
              <w:rPr>
                <w:rFonts w:eastAsia="Times New Roman" w:cs="Calibri"/>
                <w:b/>
                <w:bCs/>
                <w:color w:val="000000"/>
              </w:rPr>
              <w:t xml:space="preserve">Participant Survey: </w:t>
            </w:r>
            <w:r w:rsidRPr="004F1349">
              <w:rPr>
                <w:rFonts w:eastAsia="Times New Roman" w:cs="Calibri"/>
                <w:color w:val="000000"/>
              </w:rPr>
              <w:t xml:space="preserve">Collect responses from participants on key reflection questions. </w:t>
            </w:r>
            <w:r w:rsidRPr="004F1349">
              <w:rPr>
                <w:rFonts w:eastAsia="Times New Roman" w:cs="Calibri"/>
                <w:i/>
                <w:iCs/>
                <w:color w:val="000000"/>
              </w:rPr>
              <w:t>Make sure to collect their input on the question about what supports they or their teams need in order to better support their students.</w:t>
            </w:r>
          </w:p>
        </w:tc>
        <w:tc>
          <w:tcPr>
            <w:tcW w:w="4040" w:type="dxa"/>
            <w:tcBorders>
              <w:top w:val="single" w:sz="4" w:space="0" w:color="A6A6A6" w:themeColor="background1" w:themeShade="A6"/>
            </w:tcBorders>
            <w:tcMar>
              <w:top w:w="100" w:type="dxa"/>
              <w:left w:w="100" w:type="dxa"/>
              <w:bottom w:w="100" w:type="dxa"/>
              <w:right w:w="100" w:type="dxa"/>
            </w:tcMar>
            <w:hideMark/>
          </w:tcPr>
          <w:p w14:paraId="161B7F64" w14:textId="77777777" w:rsidR="004F1349" w:rsidRPr="004F1349" w:rsidRDefault="004F1349" w:rsidP="00B76235">
            <w:pPr>
              <w:spacing w:after="0" w:line="257" w:lineRule="auto"/>
              <w:rPr>
                <w:rFonts w:ascii="Times New Roman" w:eastAsia="Times New Roman" w:hAnsi="Times New Roman"/>
                <w:sz w:val="24"/>
                <w:szCs w:val="24"/>
              </w:rPr>
            </w:pPr>
          </w:p>
        </w:tc>
      </w:tr>
    </w:tbl>
    <w:p w14:paraId="04E9D485" w14:textId="77777777" w:rsidR="00431DC0" w:rsidRDefault="00431DC0" w:rsidP="004C73F5">
      <w:pPr>
        <w:pStyle w:val="Text"/>
        <w:rPr>
          <w:rFonts w:eastAsia="Times New Roman"/>
        </w:rPr>
      </w:pPr>
      <w:r>
        <w:br w:type="page"/>
      </w:r>
    </w:p>
    <w:p w14:paraId="302DA8CF" w14:textId="77777777" w:rsidR="00BC103A" w:rsidRDefault="00BC103A" w:rsidP="00BC103A">
      <w:pPr>
        <w:pStyle w:val="Heading6"/>
        <w:jc w:val="left"/>
      </w:pPr>
      <w:bookmarkStart w:id="144" w:name="_1.2_Whole_School"/>
      <w:bookmarkStart w:id="145" w:name="_Toc172284778"/>
      <w:bookmarkEnd w:id="144"/>
      <w:r>
        <w:rPr>
          <w:rFonts w:eastAsia="Times New Roman" w:cs="Calibri"/>
          <w:noProof/>
          <w:color w:val="2B579A"/>
          <w:shd w:val="clear" w:color="auto" w:fill="E6E6E6"/>
        </w:rPr>
        <w:lastRenderedPageBreak/>
        <w:drawing>
          <wp:anchor distT="0" distB="0" distL="114300" distR="114300" simplePos="0" relativeHeight="251658273" behindDoc="1" locked="0" layoutInCell="1" allowOverlap="1" wp14:anchorId="7FD3D24B" wp14:editId="19B5DDEF">
            <wp:simplePos x="0" y="0"/>
            <wp:positionH relativeFrom="margin">
              <wp:align>left</wp:align>
            </wp:positionH>
            <wp:positionV relativeFrom="paragraph">
              <wp:posOffset>63898</wp:posOffset>
            </wp:positionV>
            <wp:extent cx="457200" cy="457200"/>
            <wp:effectExtent l="0" t="0" r="0" b="0"/>
            <wp:wrapTight wrapText="bothSides">
              <wp:wrapPolygon edited="0">
                <wp:start x="8100" y="0"/>
                <wp:lineTo x="2700" y="3600"/>
                <wp:lineTo x="900" y="8100"/>
                <wp:lineTo x="1800" y="15300"/>
                <wp:lineTo x="7200" y="20700"/>
                <wp:lineTo x="13500" y="20700"/>
                <wp:lineTo x="18900" y="15300"/>
                <wp:lineTo x="19800" y="8100"/>
                <wp:lineTo x="18000" y="3600"/>
                <wp:lineTo x="12600" y="0"/>
                <wp:lineTo x="8100" y="0"/>
              </wp:wrapPolygon>
            </wp:wrapTight>
            <wp:docPr id="1799316353" name="Graphic 1799316353"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01605" name="Graphic 254001605" descr="Lights On with solid fill"/>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57200" cy="457200"/>
                    </a:xfrm>
                    <a:prstGeom prst="rect">
                      <a:avLst/>
                    </a:prstGeom>
                  </pic:spPr>
                </pic:pic>
              </a:graphicData>
            </a:graphic>
          </wp:anchor>
        </w:drawing>
      </w:r>
      <w:r>
        <w:t>1.2 Whole School Data Day: Considerations for leaders</w:t>
      </w:r>
      <w:bookmarkEnd w:id="145"/>
    </w:p>
    <w:p w14:paraId="62B1D85A" w14:textId="77777777" w:rsidR="00BC103A" w:rsidRDefault="00BC103A" w:rsidP="00BC103A">
      <w:pPr>
        <w:pStyle w:val="NormalWeb"/>
        <w:spacing w:before="0" w:beforeAutospacing="0" w:after="240" w:afterAutospacing="0"/>
        <w:ind w:left="900"/>
      </w:pPr>
      <w:r>
        <w:rPr>
          <w:rFonts w:ascii="Calibri" w:hAnsi="Calibri" w:cs="Calibri"/>
          <w:color w:val="000000"/>
          <w:sz w:val="22"/>
          <w:szCs w:val="22"/>
        </w:rPr>
        <w:t>The following approaches or mindsets are key to creating a healthy approach to data analysis during this whole-school event and to cultivating a strong culture of data use on your team.</w:t>
      </w:r>
    </w:p>
    <w:p w14:paraId="5BC5D5A7" w14:textId="77A3BB5E" w:rsidR="00BC103A" w:rsidRDefault="00BC103A" w:rsidP="00A4415E">
      <w:pPr>
        <w:pStyle w:val="NormalWeb"/>
        <w:numPr>
          <w:ilvl w:val="0"/>
          <w:numId w:val="79"/>
        </w:numPr>
        <w:spacing w:before="0" w:beforeAutospacing="0" w:after="24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Intentionality and Clarity: </w:t>
      </w:r>
      <w:r>
        <w:rPr>
          <w:rFonts w:ascii="Calibri" w:hAnsi="Calibri" w:cs="Calibri"/>
          <w:color w:val="000000"/>
          <w:sz w:val="22"/>
          <w:szCs w:val="22"/>
        </w:rPr>
        <w:t xml:space="preserve">When people can see clear and compelling reasons for what they are doing, </w:t>
      </w:r>
      <w:r w:rsidR="00827083">
        <w:rPr>
          <w:rFonts w:ascii="Calibri" w:hAnsi="Calibri" w:cs="Calibri"/>
          <w:color w:val="000000"/>
          <w:sz w:val="22"/>
          <w:szCs w:val="22"/>
        </w:rPr>
        <w:t xml:space="preserve">they can </w:t>
      </w:r>
      <w:r>
        <w:rPr>
          <w:rFonts w:ascii="Calibri" w:hAnsi="Calibri" w:cs="Calibri"/>
          <w:color w:val="000000"/>
          <w:sz w:val="22"/>
          <w:szCs w:val="22"/>
        </w:rPr>
        <w:t xml:space="preserve">be more fully present, engaged, and open to learning. More importantly, this also helps the work to feel authentic and meaningful. When activities </w:t>
      </w:r>
      <w:r w:rsidR="004D6475">
        <w:rPr>
          <w:rFonts w:ascii="Calibri" w:hAnsi="Calibri" w:cs="Calibri"/>
          <w:color w:val="000000"/>
          <w:sz w:val="22"/>
          <w:szCs w:val="22"/>
        </w:rPr>
        <w:t>seem</w:t>
      </w:r>
      <w:r>
        <w:rPr>
          <w:rFonts w:ascii="Calibri" w:hAnsi="Calibri" w:cs="Calibri"/>
          <w:color w:val="000000"/>
          <w:sz w:val="22"/>
          <w:szCs w:val="22"/>
        </w:rPr>
        <w:t xml:space="preserve"> random, haphazard, or not well planned, people can feel that their time is not respected and that they are being asked to jump through hoops. This, in turn, often leads to disengagement and even divestment. </w:t>
      </w:r>
    </w:p>
    <w:p w14:paraId="4FA24328" w14:textId="24A991C8" w:rsidR="00BC103A" w:rsidRDefault="00BC103A" w:rsidP="00A4415E">
      <w:pPr>
        <w:pStyle w:val="NormalWeb"/>
        <w:numPr>
          <w:ilvl w:val="0"/>
          <w:numId w:val="79"/>
        </w:numPr>
        <w:spacing w:before="0" w:beforeAutospacing="0" w:after="24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Balanced focus on successes and </w:t>
      </w:r>
      <w:r w:rsidR="00591B40">
        <w:rPr>
          <w:rFonts w:ascii="Calibri" w:hAnsi="Calibri" w:cs="Calibri"/>
          <w:b/>
          <w:bCs/>
          <w:color w:val="000000"/>
          <w:sz w:val="22"/>
          <w:szCs w:val="22"/>
        </w:rPr>
        <w:t>priorities</w:t>
      </w:r>
      <w:r>
        <w:rPr>
          <w:rFonts w:ascii="Calibri" w:hAnsi="Calibri" w:cs="Calibri"/>
          <w:b/>
          <w:bCs/>
          <w:color w:val="000000"/>
          <w:sz w:val="22"/>
          <w:szCs w:val="22"/>
        </w:rPr>
        <w:t xml:space="preserve">: </w:t>
      </w:r>
      <w:r>
        <w:rPr>
          <w:rFonts w:ascii="Calibri" w:hAnsi="Calibri" w:cs="Calibri"/>
          <w:color w:val="000000"/>
          <w:sz w:val="22"/>
          <w:szCs w:val="22"/>
        </w:rPr>
        <w:t xml:space="preserve">Some people tend to jump immediately to the negatives: struggles, </w:t>
      </w:r>
      <w:r w:rsidR="00591B40">
        <w:rPr>
          <w:rFonts w:ascii="Calibri" w:hAnsi="Calibri" w:cs="Calibri"/>
          <w:color w:val="000000"/>
          <w:sz w:val="22"/>
          <w:szCs w:val="22"/>
        </w:rPr>
        <w:t>priorities</w:t>
      </w:r>
      <w:r>
        <w:rPr>
          <w:rFonts w:ascii="Calibri" w:hAnsi="Calibri" w:cs="Calibri"/>
          <w:color w:val="000000"/>
          <w:sz w:val="22"/>
          <w:szCs w:val="22"/>
        </w:rPr>
        <w:t>, even perceived failures. This can lead to discouragement (which interfere</w:t>
      </w:r>
      <w:r w:rsidR="004D6475">
        <w:rPr>
          <w:rFonts w:ascii="Calibri" w:hAnsi="Calibri" w:cs="Calibri"/>
          <w:color w:val="000000"/>
          <w:sz w:val="22"/>
          <w:szCs w:val="22"/>
        </w:rPr>
        <w:t>s</w:t>
      </w:r>
      <w:r>
        <w:rPr>
          <w:rFonts w:ascii="Calibri" w:hAnsi="Calibri" w:cs="Calibri"/>
          <w:color w:val="000000"/>
          <w:sz w:val="22"/>
          <w:szCs w:val="22"/>
        </w:rPr>
        <w:t xml:space="preserve"> with people’s ability to confront </w:t>
      </w:r>
      <w:r w:rsidR="00591B40">
        <w:rPr>
          <w:rFonts w:ascii="Calibri" w:hAnsi="Calibri" w:cs="Calibri"/>
          <w:color w:val="000000"/>
          <w:sz w:val="22"/>
          <w:szCs w:val="22"/>
        </w:rPr>
        <w:t>priorities</w:t>
      </w:r>
      <w:r>
        <w:rPr>
          <w:rFonts w:ascii="Calibri" w:hAnsi="Calibri" w:cs="Calibri"/>
          <w:color w:val="000000"/>
          <w:sz w:val="22"/>
          <w:szCs w:val="22"/>
        </w:rPr>
        <w:t xml:space="preserve">) and to shame and blame (which </w:t>
      </w:r>
      <w:r w:rsidR="00E25C9D">
        <w:rPr>
          <w:rFonts w:ascii="Calibri" w:hAnsi="Calibri" w:cs="Calibri"/>
          <w:color w:val="000000"/>
          <w:sz w:val="22"/>
          <w:szCs w:val="22"/>
        </w:rPr>
        <w:t>impedes their</w:t>
      </w:r>
      <w:r>
        <w:rPr>
          <w:rFonts w:ascii="Calibri" w:hAnsi="Calibri" w:cs="Calibri"/>
          <w:color w:val="000000"/>
          <w:sz w:val="22"/>
          <w:szCs w:val="22"/>
        </w:rPr>
        <w:t xml:space="preserve"> ability to learn). Other</w:t>
      </w:r>
      <w:r w:rsidR="00E25C9D">
        <w:rPr>
          <w:rFonts w:ascii="Calibri" w:hAnsi="Calibri" w:cs="Calibri"/>
          <w:color w:val="000000"/>
          <w:sz w:val="22"/>
          <w:szCs w:val="22"/>
        </w:rPr>
        <w:t>s</w:t>
      </w:r>
      <w:r>
        <w:rPr>
          <w:rFonts w:ascii="Calibri" w:hAnsi="Calibri" w:cs="Calibri"/>
          <w:color w:val="000000"/>
          <w:sz w:val="22"/>
          <w:szCs w:val="22"/>
        </w:rPr>
        <w:t xml:space="preserve"> tend to focus on the positive – successes, strengths, reasons for optimism – and to avoid confronting </w:t>
      </w:r>
      <w:r w:rsidR="00591B40">
        <w:rPr>
          <w:rFonts w:ascii="Calibri" w:hAnsi="Calibri" w:cs="Calibri"/>
          <w:color w:val="000000"/>
          <w:sz w:val="22"/>
          <w:szCs w:val="22"/>
        </w:rPr>
        <w:t>priorities</w:t>
      </w:r>
      <w:r>
        <w:rPr>
          <w:rFonts w:ascii="Calibri" w:hAnsi="Calibri" w:cs="Calibri"/>
          <w:color w:val="000000"/>
          <w:sz w:val="22"/>
          <w:szCs w:val="22"/>
        </w:rPr>
        <w:t xml:space="preserve"> or areas of concern. In the long run, though, avoiding an acknowledgement of struggles or </w:t>
      </w:r>
      <w:r w:rsidR="00591B40">
        <w:rPr>
          <w:rFonts w:ascii="Calibri" w:hAnsi="Calibri" w:cs="Calibri"/>
          <w:color w:val="000000"/>
          <w:sz w:val="22"/>
          <w:szCs w:val="22"/>
        </w:rPr>
        <w:t>priorities</w:t>
      </w:r>
      <w:r>
        <w:rPr>
          <w:rFonts w:ascii="Calibri" w:hAnsi="Calibri" w:cs="Calibri"/>
          <w:color w:val="000000"/>
          <w:sz w:val="22"/>
          <w:szCs w:val="22"/>
        </w:rPr>
        <w:t xml:space="preserve"> means that they don’t get addressed.</w:t>
      </w:r>
      <w:r w:rsidR="00123BC5">
        <w:rPr>
          <w:rFonts w:ascii="Calibri" w:hAnsi="Calibri" w:cs="Calibri"/>
          <w:color w:val="000000"/>
          <w:sz w:val="22"/>
          <w:szCs w:val="22"/>
        </w:rPr>
        <w:t xml:space="preserve"> </w:t>
      </w:r>
      <w:r w:rsidR="00607EF1">
        <w:rPr>
          <w:rFonts w:ascii="Calibri" w:hAnsi="Calibri" w:cs="Calibri"/>
          <w:color w:val="000000"/>
          <w:sz w:val="22"/>
          <w:szCs w:val="22"/>
        </w:rPr>
        <w:t>Deliberately i</w:t>
      </w:r>
      <w:r>
        <w:rPr>
          <w:rFonts w:ascii="Calibri" w:hAnsi="Calibri" w:cs="Calibri"/>
          <w:color w:val="000000"/>
          <w:sz w:val="22"/>
          <w:szCs w:val="22"/>
        </w:rPr>
        <w:t xml:space="preserve">dentifying </w:t>
      </w:r>
      <w:r w:rsidR="00123BC5">
        <w:rPr>
          <w:rFonts w:ascii="Calibri" w:hAnsi="Calibri" w:cs="Calibri"/>
          <w:color w:val="000000"/>
          <w:sz w:val="22"/>
          <w:szCs w:val="22"/>
        </w:rPr>
        <w:t xml:space="preserve">both </w:t>
      </w:r>
      <w:r>
        <w:rPr>
          <w:rFonts w:ascii="Calibri" w:hAnsi="Calibri" w:cs="Calibri"/>
          <w:color w:val="000000"/>
          <w:sz w:val="22"/>
          <w:szCs w:val="22"/>
        </w:rPr>
        <w:t xml:space="preserve">successes/assets AND </w:t>
      </w:r>
      <w:r w:rsidR="00591B40">
        <w:rPr>
          <w:rFonts w:ascii="Calibri" w:hAnsi="Calibri" w:cs="Calibri"/>
          <w:color w:val="000000"/>
          <w:sz w:val="22"/>
          <w:szCs w:val="22"/>
        </w:rPr>
        <w:t>priorities</w:t>
      </w:r>
      <w:r>
        <w:rPr>
          <w:rFonts w:ascii="Calibri" w:hAnsi="Calibri" w:cs="Calibri"/>
          <w:color w:val="000000"/>
          <w:sz w:val="22"/>
          <w:szCs w:val="22"/>
        </w:rPr>
        <w:t xml:space="preserve">/concerns gives the team reasons to be proud of the work that they have done and to believe that they can use their strengths to successfully solve problems and address the </w:t>
      </w:r>
      <w:r w:rsidR="00591B40">
        <w:rPr>
          <w:rFonts w:ascii="Calibri" w:hAnsi="Calibri" w:cs="Calibri"/>
          <w:color w:val="000000"/>
          <w:sz w:val="22"/>
          <w:szCs w:val="22"/>
        </w:rPr>
        <w:t>priorities</w:t>
      </w:r>
      <w:r>
        <w:rPr>
          <w:rFonts w:ascii="Calibri" w:hAnsi="Calibri" w:cs="Calibri"/>
          <w:color w:val="000000"/>
          <w:sz w:val="22"/>
          <w:szCs w:val="22"/>
        </w:rPr>
        <w:t xml:space="preserve"> they face.</w:t>
      </w:r>
    </w:p>
    <w:p w14:paraId="1EF7270E" w14:textId="43E4ECC7" w:rsidR="00BC103A" w:rsidRDefault="00BC103A" w:rsidP="00A4415E">
      <w:pPr>
        <w:pStyle w:val="NormalWeb"/>
        <w:numPr>
          <w:ilvl w:val="0"/>
          <w:numId w:val="79"/>
        </w:numPr>
        <w:spacing w:before="0" w:beforeAutospacing="0" w:after="24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Transparency: </w:t>
      </w:r>
      <w:r>
        <w:rPr>
          <w:rFonts w:ascii="Calibri" w:hAnsi="Calibri" w:cs="Calibri"/>
          <w:color w:val="000000"/>
          <w:sz w:val="22"/>
          <w:szCs w:val="22"/>
        </w:rPr>
        <w:t xml:space="preserve">Being forthcoming and transparent about the leadership team’s reflections on the data, on the school’s strengths and </w:t>
      </w:r>
      <w:r w:rsidR="00591B40">
        <w:rPr>
          <w:rFonts w:ascii="Calibri" w:hAnsi="Calibri" w:cs="Calibri"/>
          <w:color w:val="000000"/>
          <w:sz w:val="22"/>
          <w:szCs w:val="22"/>
        </w:rPr>
        <w:t>priorities</w:t>
      </w:r>
      <w:r>
        <w:rPr>
          <w:rFonts w:ascii="Calibri" w:hAnsi="Calibri" w:cs="Calibri"/>
          <w:color w:val="000000"/>
          <w:sz w:val="22"/>
          <w:szCs w:val="22"/>
        </w:rPr>
        <w:t>, and on any decisions made about how to adjust the approach moving forward are key to helping the team understand and support these shifts. This level of transparency helps establish credibility and build trust between teachers and leaders. It also contributes to a feeling of partnership between leaders and school staff: transparently sharing observations, insights, decisions, and rationale is a way of showing deep respect for teachers and staff as crucial partners in the work of school improvement.</w:t>
      </w:r>
    </w:p>
    <w:p w14:paraId="0AA20F8B" w14:textId="405C55B3" w:rsidR="00BC103A" w:rsidRDefault="00BC103A" w:rsidP="00A4415E">
      <w:pPr>
        <w:pStyle w:val="NormalWeb"/>
        <w:numPr>
          <w:ilvl w:val="0"/>
          <w:numId w:val="79"/>
        </w:numPr>
        <w:spacing w:before="0" w:beforeAutospacing="0" w:after="24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Shared ownership: </w:t>
      </w:r>
      <w:r>
        <w:rPr>
          <w:rFonts w:ascii="Calibri" w:hAnsi="Calibri" w:cs="Calibri"/>
          <w:color w:val="000000"/>
          <w:sz w:val="22"/>
          <w:szCs w:val="22"/>
        </w:rPr>
        <w:t xml:space="preserve">When leaders acknowledge and take responsibility for systems-level </w:t>
      </w:r>
      <w:r w:rsidR="00591B40">
        <w:rPr>
          <w:rFonts w:ascii="Calibri" w:hAnsi="Calibri" w:cs="Calibri"/>
          <w:color w:val="000000"/>
          <w:sz w:val="22"/>
          <w:szCs w:val="22"/>
        </w:rPr>
        <w:t>priorities</w:t>
      </w:r>
      <w:r>
        <w:rPr>
          <w:rFonts w:ascii="Calibri" w:hAnsi="Calibri" w:cs="Calibri"/>
          <w:color w:val="000000"/>
          <w:sz w:val="22"/>
          <w:szCs w:val="22"/>
        </w:rPr>
        <w:t>, this can help cultivate a sense that “we are all in this together.” Knowing that their leaders are also reflecting on their leadership and taking steps to strengthen performance at the highest levels makes it much easier for teachers and other staff to turn around and engage in these reflections within their own spheres of influence (e.g., their classrooms). </w:t>
      </w:r>
    </w:p>
    <w:p w14:paraId="063AF79B" w14:textId="7B101391" w:rsidR="00BC103A" w:rsidRDefault="00BC103A" w:rsidP="00A4415E">
      <w:pPr>
        <w:pStyle w:val="NormalWeb"/>
        <w:numPr>
          <w:ilvl w:val="0"/>
          <w:numId w:val="79"/>
        </w:numPr>
        <w:spacing w:before="0" w:beforeAutospacing="0" w:after="24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Leadership: </w:t>
      </w:r>
      <w:r>
        <w:rPr>
          <w:rFonts w:ascii="Calibri" w:hAnsi="Calibri" w:cs="Calibri"/>
          <w:color w:val="000000"/>
          <w:sz w:val="22"/>
          <w:szCs w:val="22"/>
        </w:rPr>
        <w:t xml:space="preserve">Finally, </w:t>
      </w:r>
      <w:r w:rsidR="00607EF1">
        <w:rPr>
          <w:rFonts w:ascii="Calibri" w:hAnsi="Calibri" w:cs="Calibri"/>
          <w:color w:val="000000"/>
          <w:sz w:val="22"/>
          <w:szCs w:val="22"/>
        </w:rPr>
        <w:t>l</w:t>
      </w:r>
      <w:r>
        <w:rPr>
          <w:rFonts w:ascii="Calibri" w:hAnsi="Calibri" w:cs="Calibri"/>
          <w:color w:val="000000"/>
          <w:sz w:val="22"/>
          <w:szCs w:val="22"/>
        </w:rPr>
        <w:t xml:space="preserve">eaders play a pivotal role in setting the tone for staff culture and mindsets through their words and, more importantly, through their behavior. Modeling each of these characteristics (intentionality and clarity, a balanced focus on successes and </w:t>
      </w:r>
      <w:r w:rsidR="00591B40">
        <w:rPr>
          <w:rFonts w:ascii="Calibri" w:hAnsi="Calibri" w:cs="Calibri"/>
          <w:color w:val="000000"/>
          <w:sz w:val="22"/>
          <w:szCs w:val="22"/>
        </w:rPr>
        <w:t>priorities</w:t>
      </w:r>
      <w:r>
        <w:rPr>
          <w:rFonts w:ascii="Calibri" w:hAnsi="Calibri" w:cs="Calibri"/>
          <w:color w:val="000000"/>
          <w:sz w:val="22"/>
          <w:szCs w:val="22"/>
        </w:rPr>
        <w:t>, transparency, and shared ownership) is key to cultivating a community of educators who also embody these characteristics in their work with you, with each other, and with their students.</w:t>
      </w:r>
    </w:p>
    <w:p w14:paraId="1F3999F3" w14:textId="77777777" w:rsidR="00BC103A" w:rsidRDefault="00BC103A" w:rsidP="00BC103A">
      <w:pPr>
        <w:pStyle w:val="Text"/>
        <w:spacing w:after="240"/>
        <w:rPr>
          <w:rFonts w:cs="Calibri"/>
          <w:color w:val="000000"/>
        </w:rPr>
      </w:pPr>
      <w:r>
        <w:rPr>
          <w:rFonts w:cs="Calibri"/>
          <w:color w:val="000000"/>
        </w:rPr>
        <w:t xml:space="preserve">One final guideline to keep in mind is to </w:t>
      </w:r>
      <w:r>
        <w:rPr>
          <w:rFonts w:cs="Calibri"/>
          <w:b/>
          <w:bCs/>
          <w:color w:val="000000"/>
        </w:rPr>
        <w:t>praise publicly and give supportive feedback privately.</w:t>
      </w:r>
      <w:r>
        <w:rPr>
          <w:rFonts w:cs="Calibri"/>
          <w:color w:val="000000"/>
        </w:rPr>
        <w:t xml:space="preserve"> Where individuals or teams are seeing particular success, recognizing that publicly can give the whole school a chance to celebrate that success. Where individuals or teams are struggling, avoid calling attention to this publicly; broach those conversations in private so that those individuals don’t feel singled out or blamed, but rather feel supported and open to accepting help.</w:t>
      </w:r>
    </w:p>
    <w:p w14:paraId="67C94A20" w14:textId="77777777" w:rsidR="00BC103A" w:rsidRDefault="00BC103A">
      <w:pPr>
        <w:rPr>
          <w:rFonts w:eastAsia="Times New Roman"/>
          <w:b/>
          <w:iCs/>
          <w:color w:val="000000"/>
        </w:rPr>
      </w:pPr>
      <w:r>
        <w:br w:type="page"/>
      </w:r>
    </w:p>
    <w:p w14:paraId="16FD3803" w14:textId="1132E008" w:rsidR="00431DC0" w:rsidRDefault="00BC103A" w:rsidP="00D6217B">
      <w:pPr>
        <w:pStyle w:val="Heading6"/>
        <w:pBdr>
          <w:bottom w:val="single" w:sz="8" w:space="1" w:color="A3A3A3"/>
        </w:pBdr>
        <w:jc w:val="left"/>
        <w:rPr>
          <w:rFonts w:ascii="Times New Roman" w:hAnsi="Times New Roman"/>
        </w:rPr>
      </w:pPr>
      <w:bookmarkStart w:id="146" w:name="_Toc172284779"/>
      <w:r>
        <w:lastRenderedPageBreak/>
        <w:t xml:space="preserve">1.2 </w:t>
      </w:r>
      <w:r w:rsidR="00431DC0">
        <w:t>Whole School Data Day: Participant Packet</w:t>
      </w:r>
      <w:bookmarkEnd w:id="146"/>
    </w:p>
    <w:p w14:paraId="2B9EFC5D" w14:textId="77777777" w:rsidR="00431DC0" w:rsidRDefault="00431DC0" w:rsidP="00431DC0">
      <w:pPr>
        <w:pStyle w:val="NormalWeb"/>
        <w:spacing w:before="0" w:beforeAutospacing="0" w:after="0" w:afterAutospacing="0"/>
      </w:pPr>
      <w:r>
        <w:rPr>
          <w:rFonts w:ascii="Calibri" w:hAnsi="Calibri" w:cs="Calibri"/>
          <w:b/>
          <w:bCs/>
          <w:color w:val="000000"/>
          <w:sz w:val="22"/>
          <w:szCs w:val="22"/>
        </w:rPr>
        <w:t>Date:</w:t>
      </w:r>
      <w:r>
        <w:rPr>
          <w:rFonts w:ascii="Calibri" w:hAnsi="Calibri" w:cs="Calibri"/>
          <w:color w:val="000000"/>
          <w:sz w:val="22"/>
          <w:szCs w:val="22"/>
        </w:rPr>
        <w:t>  </w:t>
      </w:r>
    </w:p>
    <w:p w14:paraId="0D444B23" w14:textId="77777777" w:rsidR="00431DC0" w:rsidRDefault="00431DC0" w:rsidP="00431DC0">
      <w:pPr>
        <w:pStyle w:val="NormalWeb"/>
        <w:spacing w:before="0" w:beforeAutospacing="0" w:after="0" w:afterAutospacing="0"/>
      </w:pPr>
      <w:r>
        <w:rPr>
          <w:rFonts w:ascii="Calibri" w:hAnsi="Calibri" w:cs="Calibri"/>
          <w:b/>
          <w:bCs/>
          <w:color w:val="000000"/>
          <w:sz w:val="22"/>
          <w:szCs w:val="22"/>
        </w:rPr>
        <w:t>Presenter:  </w:t>
      </w:r>
    </w:p>
    <w:p w14:paraId="10033EE8" w14:textId="77777777" w:rsidR="00431DC0" w:rsidRDefault="00431DC0" w:rsidP="00431DC0">
      <w:pPr>
        <w:pStyle w:val="NormalWeb"/>
        <w:spacing w:before="0" w:beforeAutospacing="0" w:after="0" w:afterAutospacing="0"/>
      </w:pPr>
      <w:r>
        <w:rPr>
          <w:rFonts w:ascii="Calibri" w:hAnsi="Calibri" w:cs="Calibri"/>
          <w:b/>
          <w:bCs/>
          <w:color w:val="000000"/>
          <w:sz w:val="22"/>
          <w:szCs w:val="22"/>
        </w:rPr>
        <w:t>Objectives:</w:t>
      </w:r>
    </w:p>
    <w:p w14:paraId="6790FECE" w14:textId="77777777" w:rsidR="00431DC0" w:rsidRDefault="00431DC0" w:rsidP="00A4415E">
      <w:pPr>
        <w:pStyle w:val="NormalWeb"/>
        <w:numPr>
          <w:ilvl w:val="0"/>
          <w:numId w:val="1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Re-ground in our mission as a school and the purpose of looking at data.</w:t>
      </w:r>
    </w:p>
    <w:p w14:paraId="408C0B57" w14:textId="77777777" w:rsidR="00431DC0" w:rsidRDefault="00431DC0" w:rsidP="00A4415E">
      <w:pPr>
        <w:pStyle w:val="NormalWeb"/>
        <w:numPr>
          <w:ilvl w:val="0"/>
          <w:numId w:val="1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Analyze our data from the first semester (or quarter or term).</w:t>
      </w:r>
    </w:p>
    <w:p w14:paraId="579BCEAA" w14:textId="77777777" w:rsidR="00431DC0" w:rsidRDefault="00431DC0" w:rsidP="00A4415E">
      <w:pPr>
        <w:pStyle w:val="NormalWeb"/>
        <w:numPr>
          <w:ilvl w:val="0"/>
          <w:numId w:val="1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Reflect on what we need to do to ensure a strong finish to the year.</w:t>
      </w:r>
    </w:p>
    <w:p w14:paraId="0F54233B" w14:textId="77777777" w:rsidR="00431DC0" w:rsidRDefault="00431DC0" w:rsidP="002076D2">
      <w:pPr>
        <w:spacing w:after="0"/>
        <w:rPr>
          <w:rFonts w:ascii="Times New Roman" w:hAnsi="Times New Roman"/>
          <w:sz w:val="24"/>
          <w:szCs w:val="24"/>
        </w:rPr>
      </w:pPr>
    </w:p>
    <w:p w14:paraId="29D84F40" w14:textId="1FABDD43" w:rsidR="00431DC0" w:rsidRPr="00D6217B" w:rsidRDefault="00431DC0" w:rsidP="006D1450">
      <w:pPr>
        <w:pStyle w:val="Text"/>
        <w:rPr>
          <w:rFonts w:ascii="Museo Slab 500" w:hAnsi="Museo Slab 500"/>
          <w:i/>
          <w:iCs/>
        </w:rPr>
      </w:pPr>
      <w:r w:rsidRPr="00D6217B">
        <w:rPr>
          <w:rFonts w:ascii="Museo Slab 500" w:hAnsi="Museo Slab 500"/>
          <w:i/>
          <w:iCs/>
        </w:rPr>
        <w:t>Opening Reflection</w:t>
      </w:r>
    </w:p>
    <w:p w14:paraId="6A65024B" w14:textId="77777777" w:rsidR="00431DC0" w:rsidRDefault="00431DC0" w:rsidP="00A4415E">
      <w:pPr>
        <w:pStyle w:val="NormalWeb"/>
        <w:numPr>
          <w:ilvl w:val="0"/>
          <w:numId w:val="1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What is one success you observed (in yourself, a teammate, a team, a student, or a class) over the last term?</w:t>
      </w:r>
    </w:p>
    <w:p w14:paraId="4015F25B" w14:textId="7C5762A0" w:rsidR="00431DC0" w:rsidRDefault="00431DC0" w:rsidP="00431DC0">
      <w:pPr>
        <w:rPr>
          <w:rFonts w:ascii="Times New Roman" w:hAnsi="Times New Roman"/>
          <w:sz w:val="24"/>
          <w:szCs w:val="24"/>
        </w:rPr>
      </w:pPr>
      <w:r>
        <w:br/>
      </w:r>
      <w:r>
        <w:br/>
      </w:r>
      <w:r>
        <w:br/>
      </w:r>
      <w:r>
        <w:br/>
      </w:r>
      <w:r>
        <w:br/>
      </w:r>
    </w:p>
    <w:p w14:paraId="24FF513F" w14:textId="77777777" w:rsidR="00431DC0" w:rsidRDefault="2F0D392F" w:rsidP="00A4415E">
      <w:pPr>
        <w:pStyle w:val="NormalWeb"/>
        <w:numPr>
          <w:ilvl w:val="0"/>
          <w:numId w:val="20"/>
        </w:numPr>
        <w:spacing w:before="0" w:beforeAutospacing="0" w:after="0" w:afterAutospacing="0"/>
        <w:ind w:left="720" w:hanging="360"/>
        <w:textAlignment w:val="baseline"/>
        <w:rPr>
          <w:rFonts w:ascii="Calibri" w:hAnsi="Calibri" w:cs="Calibri"/>
          <w:color w:val="000000"/>
          <w:sz w:val="22"/>
          <w:szCs w:val="22"/>
        </w:rPr>
      </w:pPr>
      <w:r w:rsidRPr="22D84AD5">
        <w:rPr>
          <w:rFonts w:ascii="Calibri" w:hAnsi="Calibri" w:cs="Calibri"/>
          <w:color w:val="000000" w:themeColor="text1"/>
          <w:sz w:val="22"/>
          <w:szCs w:val="22"/>
        </w:rPr>
        <w:t>What is one thing you’re looking forward to in the coming term?</w:t>
      </w:r>
    </w:p>
    <w:p w14:paraId="71DC9C99" w14:textId="77777777" w:rsidR="00431DC0" w:rsidRDefault="00431DC0" w:rsidP="00431DC0">
      <w:pPr>
        <w:spacing w:after="240"/>
        <w:rPr>
          <w:rFonts w:ascii="Times New Roman" w:hAnsi="Times New Roman"/>
          <w:sz w:val="24"/>
          <w:szCs w:val="24"/>
        </w:rPr>
      </w:pPr>
      <w:r>
        <w:br/>
      </w:r>
      <w:r>
        <w:br/>
      </w:r>
      <w:r>
        <w:br/>
      </w:r>
      <w:r>
        <w:br/>
      </w:r>
      <w:r>
        <w:br/>
      </w:r>
    </w:p>
    <w:p w14:paraId="75F9637D" w14:textId="7754D37C" w:rsidR="00431DC0" w:rsidRPr="00D6217B" w:rsidRDefault="00431DC0" w:rsidP="00A526EC">
      <w:pPr>
        <w:pStyle w:val="Text"/>
        <w:rPr>
          <w:rFonts w:ascii="Museo Slab 500" w:hAnsi="Museo Slab 500"/>
          <w:i/>
          <w:iCs/>
        </w:rPr>
      </w:pPr>
      <w:r w:rsidRPr="00D6217B">
        <w:rPr>
          <w:rFonts w:ascii="Museo Slab 500" w:hAnsi="Museo Slab 500"/>
          <w:i/>
          <w:iCs/>
        </w:rPr>
        <w:t>Framing for the Day</w:t>
      </w:r>
    </w:p>
    <w:tbl>
      <w:tblPr>
        <w:tblW w:w="0" w:type="auto"/>
        <w:tblCellMar>
          <w:top w:w="15" w:type="dxa"/>
          <w:left w:w="15" w:type="dxa"/>
          <w:bottom w:w="15" w:type="dxa"/>
          <w:right w:w="15" w:type="dxa"/>
        </w:tblCellMar>
        <w:tblLook w:val="04A0" w:firstRow="1" w:lastRow="0" w:firstColumn="1" w:lastColumn="0" w:noHBand="0" w:noVBand="1"/>
      </w:tblPr>
      <w:tblGrid>
        <w:gridCol w:w="3747"/>
        <w:gridCol w:w="7033"/>
      </w:tblGrid>
      <w:tr w:rsidR="00431DC0" w14:paraId="1775C7E3" w14:textId="77777777" w:rsidTr="00431DC0">
        <w:trPr>
          <w:trHeight w:val="1505"/>
        </w:trPr>
        <w:tc>
          <w:tcPr>
            <w:tcW w:w="0" w:type="auto"/>
            <w:tcBorders>
              <w:top w:val="single" w:sz="8" w:space="0" w:color="FFFFFF"/>
              <w:left w:val="single" w:sz="8" w:space="0" w:color="FFFFFF"/>
              <w:bottom w:val="single" w:sz="8" w:space="0" w:color="000000"/>
              <w:right w:val="single" w:sz="8" w:space="0" w:color="000000"/>
            </w:tcBorders>
            <w:tcMar>
              <w:top w:w="100" w:type="dxa"/>
              <w:left w:w="100" w:type="dxa"/>
              <w:bottom w:w="100" w:type="dxa"/>
              <w:right w:w="100" w:type="dxa"/>
            </w:tcMar>
            <w:hideMark/>
          </w:tcPr>
          <w:p w14:paraId="7B6AB8D4" w14:textId="77777777" w:rsidR="00431DC0" w:rsidRDefault="00431DC0">
            <w:pPr>
              <w:pStyle w:val="NormalWeb"/>
              <w:spacing w:before="0" w:beforeAutospacing="0" w:after="0" w:afterAutospacing="0"/>
            </w:pPr>
            <w:r>
              <w:rPr>
                <w:rFonts w:ascii="Calibri" w:hAnsi="Calibri" w:cs="Calibri"/>
                <w:i/>
                <w:iCs/>
                <w:color w:val="000000"/>
                <w:sz w:val="22"/>
                <w:szCs w:val="22"/>
              </w:rPr>
              <w:t xml:space="preserve">Why are we here? </w:t>
            </w:r>
            <w:r>
              <w:rPr>
                <w:rFonts w:ascii="Calibri" w:hAnsi="Calibri" w:cs="Calibri"/>
                <w:i/>
                <w:iCs/>
                <w:color w:val="000000"/>
                <w:sz w:val="22"/>
                <w:szCs w:val="22"/>
              </w:rPr>
              <w:br/>
              <w:t>What is our purpose as a school?</w:t>
            </w:r>
          </w:p>
        </w:tc>
        <w:tc>
          <w:tcPr>
            <w:tcW w:w="0" w:type="auto"/>
            <w:tcBorders>
              <w:top w:val="single" w:sz="8" w:space="0" w:color="FFFFFF"/>
              <w:left w:val="single" w:sz="8" w:space="0" w:color="000000"/>
              <w:bottom w:val="single" w:sz="8" w:space="0" w:color="000000"/>
              <w:right w:val="single" w:sz="8" w:space="0" w:color="FFFFFF"/>
            </w:tcBorders>
            <w:tcMar>
              <w:top w:w="100" w:type="dxa"/>
              <w:left w:w="100" w:type="dxa"/>
              <w:bottom w:w="100" w:type="dxa"/>
              <w:right w:w="100" w:type="dxa"/>
            </w:tcMar>
            <w:hideMark/>
          </w:tcPr>
          <w:p w14:paraId="4841981F" w14:textId="77777777" w:rsidR="00431DC0" w:rsidRDefault="00431DC0">
            <w:pPr>
              <w:pStyle w:val="NormalWeb"/>
              <w:spacing w:before="0" w:beforeAutospacing="0" w:after="0" w:afterAutospacing="0"/>
            </w:pPr>
            <w:r>
              <w:rPr>
                <w:rFonts w:ascii="Calibri" w:hAnsi="Calibri" w:cs="Calibri"/>
                <w:color w:val="000000"/>
                <w:sz w:val="22"/>
                <w:szCs w:val="22"/>
                <w:shd w:val="clear" w:color="auto" w:fill="FFFF00"/>
              </w:rPr>
              <w:t>&lt;insert School Mission/Vision here – or ask participants to put this in their own words as part of a reflection activity&gt;</w:t>
            </w:r>
          </w:p>
        </w:tc>
      </w:tr>
      <w:tr w:rsidR="00431DC0" w14:paraId="47BA4C87" w14:textId="77777777" w:rsidTr="00431DC0">
        <w:trPr>
          <w:trHeight w:val="1505"/>
        </w:trPr>
        <w:tc>
          <w:tcPr>
            <w:tcW w:w="0" w:type="auto"/>
            <w:tcBorders>
              <w:top w:val="single" w:sz="8" w:space="0" w:color="000000"/>
              <w:left w:val="single" w:sz="8" w:space="0" w:color="FFFFFF"/>
              <w:bottom w:val="single" w:sz="8" w:space="0" w:color="000000"/>
              <w:right w:val="single" w:sz="8" w:space="0" w:color="000000"/>
            </w:tcBorders>
            <w:tcMar>
              <w:top w:w="100" w:type="dxa"/>
              <w:left w:w="100" w:type="dxa"/>
              <w:bottom w:w="100" w:type="dxa"/>
              <w:right w:w="100" w:type="dxa"/>
            </w:tcMar>
            <w:hideMark/>
          </w:tcPr>
          <w:p w14:paraId="1C821527" w14:textId="77777777" w:rsidR="00431DC0" w:rsidRDefault="00431DC0">
            <w:pPr>
              <w:pStyle w:val="NormalWeb"/>
              <w:spacing w:before="0" w:beforeAutospacing="0" w:after="0" w:afterAutospacing="0"/>
            </w:pPr>
            <w:r>
              <w:rPr>
                <w:rFonts w:ascii="Calibri" w:hAnsi="Calibri" w:cs="Calibri"/>
                <w:i/>
                <w:iCs/>
                <w:color w:val="000000"/>
                <w:sz w:val="22"/>
                <w:szCs w:val="22"/>
              </w:rPr>
              <w:t>Why do we look at data? What can we learn from it?</w:t>
            </w:r>
          </w:p>
        </w:tc>
        <w:tc>
          <w:tcPr>
            <w:tcW w:w="0" w:type="auto"/>
            <w:tcBorders>
              <w:top w:val="single" w:sz="8" w:space="0" w:color="000000"/>
              <w:left w:val="single" w:sz="8" w:space="0" w:color="000000"/>
              <w:bottom w:val="single" w:sz="8" w:space="0" w:color="000000"/>
              <w:right w:val="single" w:sz="8" w:space="0" w:color="FFFFFF"/>
            </w:tcBorders>
            <w:tcMar>
              <w:top w:w="100" w:type="dxa"/>
              <w:left w:w="100" w:type="dxa"/>
              <w:bottom w:w="100" w:type="dxa"/>
              <w:right w:w="100" w:type="dxa"/>
            </w:tcMar>
            <w:hideMark/>
          </w:tcPr>
          <w:p w14:paraId="457229CC" w14:textId="77777777" w:rsidR="00431DC0" w:rsidRDefault="00431DC0"/>
        </w:tc>
      </w:tr>
      <w:tr w:rsidR="00431DC0" w14:paraId="25C12C63" w14:textId="77777777" w:rsidTr="00431DC0">
        <w:trPr>
          <w:trHeight w:val="1470"/>
        </w:trPr>
        <w:tc>
          <w:tcPr>
            <w:tcW w:w="0" w:type="auto"/>
            <w:tcBorders>
              <w:top w:val="single" w:sz="8" w:space="0" w:color="000000"/>
              <w:left w:val="single" w:sz="8" w:space="0" w:color="FFFFFF"/>
              <w:bottom w:val="single" w:sz="8" w:space="0" w:color="FFFFFF"/>
              <w:right w:val="single" w:sz="8" w:space="0" w:color="000000"/>
            </w:tcBorders>
            <w:tcMar>
              <w:top w:w="100" w:type="dxa"/>
              <w:left w:w="100" w:type="dxa"/>
              <w:bottom w:w="100" w:type="dxa"/>
              <w:right w:w="100" w:type="dxa"/>
            </w:tcMar>
            <w:hideMark/>
          </w:tcPr>
          <w:p w14:paraId="5116B394" w14:textId="77777777" w:rsidR="00431DC0" w:rsidRDefault="00431DC0">
            <w:pPr>
              <w:pStyle w:val="NormalWeb"/>
              <w:spacing w:before="0" w:beforeAutospacing="0" w:after="0" w:afterAutospacing="0"/>
            </w:pPr>
            <w:r>
              <w:rPr>
                <w:rFonts w:ascii="Calibri" w:hAnsi="Calibri" w:cs="Calibri"/>
                <w:i/>
                <w:iCs/>
                <w:color w:val="000000"/>
                <w:sz w:val="22"/>
                <w:szCs w:val="22"/>
              </w:rPr>
              <w:t>How does looking at data help us in our purpose or mission?</w:t>
            </w:r>
          </w:p>
        </w:tc>
        <w:tc>
          <w:tcPr>
            <w:tcW w:w="0" w:type="auto"/>
            <w:tcBorders>
              <w:top w:val="single" w:sz="8" w:space="0" w:color="000000"/>
              <w:left w:val="single" w:sz="8" w:space="0" w:color="000000"/>
              <w:bottom w:val="single" w:sz="8" w:space="0" w:color="FFFFFF"/>
              <w:right w:val="single" w:sz="8" w:space="0" w:color="FFFFFF"/>
            </w:tcBorders>
            <w:tcMar>
              <w:top w:w="100" w:type="dxa"/>
              <w:left w:w="100" w:type="dxa"/>
              <w:bottom w:w="100" w:type="dxa"/>
              <w:right w:w="100" w:type="dxa"/>
            </w:tcMar>
            <w:hideMark/>
          </w:tcPr>
          <w:p w14:paraId="6EF41B1D" w14:textId="77777777" w:rsidR="00431DC0" w:rsidRDefault="00431DC0"/>
        </w:tc>
      </w:tr>
    </w:tbl>
    <w:p w14:paraId="2ED6335E" w14:textId="77777777" w:rsidR="000956AF" w:rsidRDefault="000956AF">
      <w:pPr>
        <w:rPr>
          <w:rFonts w:ascii="Museo Slab 500" w:hAnsi="Museo Slab 500"/>
          <w:i/>
          <w:iCs/>
        </w:rPr>
      </w:pPr>
      <w:r>
        <w:rPr>
          <w:rFonts w:ascii="Museo Slab 500" w:hAnsi="Museo Slab 500"/>
          <w:i/>
          <w:iCs/>
        </w:rPr>
        <w:br w:type="page"/>
      </w:r>
    </w:p>
    <w:p w14:paraId="7ED08763" w14:textId="0872954C" w:rsidR="00431DC0" w:rsidRPr="000956AF" w:rsidRDefault="00431DC0" w:rsidP="000956AF">
      <w:pPr>
        <w:pStyle w:val="Text"/>
        <w:rPr>
          <w:rFonts w:ascii="Museo Slab 500" w:hAnsi="Museo Slab 500"/>
          <w:i/>
          <w:iCs/>
        </w:rPr>
      </w:pPr>
      <w:r w:rsidRPr="000956AF">
        <w:rPr>
          <w:rFonts w:ascii="Museo Slab 500" w:hAnsi="Museo Slab 500"/>
          <w:i/>
          <w:iCs/>
        </w:rPr>
        <w:lastRenderedPageBreak/>
        <w:t>Two Kinds of Data</w:t>
      </w:r>
    </w:p>
    <w:tbl>
      <w:tblPr>
        <w:tblW w:w="0" w:type="auto"/>
        <w:tblCellMar>
          <w:top w:w="15" w:type="dxa"/>
          <w:left w:w="15" w:type="dxa"/>
          <w:bottom w:w="15" w:type="dxa"/>
          <w:right w:w="15" w:type="dxa"/>
        </w:tblCellMar>
        <w:tblLook w:val="04A0" w:firstRow="1" w:lastRow="0" w:firstColumn="1" w:lastColumn="0" w:noHBand="0" w:noVBand="1"/>
      </w:tblPr>
      <w:tblGrid>
        <w:gridCol w:w="4332"/>
        <w:gridCol w:w="6448"/>
      </w:tblGrid>
      <w:tr w:rsidR="00431DC0" w14:paraId="3937968C" w14:textId="77777777" w:rsidTr="00431DC0">
        <w:trPr>
          <w:trHeight w:val="480"/>
        </w:trPr>
        <w:tc>
          <w:tcPr>
            <w:tcW w:w="0" w:type="auto"/>
            <w:tcBorders>
              <w:top w:val="single" w:sz="8" w:space="0" w:color="FFFFFF"/>
              <w:left w:val="single" w:sz="8" w:space="0" w:color="FFFFFF"/>
              <w:bottom w:val="single" w:sz="8" w:space="0" w:color="000000"/>
              <w:right w:val="single" w:sz="8" w:space="0" w:color="000000"/>
            </w:tcBorders>
            <w:tcMar>
              <w:top w:w="100" w:type="dxa"/>
              <w:left w:w="100" w:type="dxa"/>
              <w:bottom w:w="100" w:type="dxa"/>
              <w:right w:w="100" w:type="dxa"/>
            </w:tcMar>
            <w:hideMark/>
          </w:tcPr>
          <w:p w14:paraId="518780C1" w14:textId="77777777" w:rsidR="00431DC0" w:rsidRDefault="00431DC0">
            <w:pPr>
              <w:pStyle w:val="NormalWeb"/>
              <w:spacing w:before="0" w:beforeAutospacing="0" w:after="0" w:afterAutospacing="0"/>
              <w:jc w:val="center"/>
            </w:pPr>
            <w:r>
              <w:rPr>
                <w:rFonts w:ascii="Calibri" w:hAnsi="Calibri" w:cs="Calibri"/>
                <w:b/>
                <w:bCs/>
                <w:i/>
                <w:iCs/>
                <w:color w:val="000000"/>
                <w:sz w:val="22"/>
                <w:szCs w:val="22"/>
              </w:rPr>
              <w:t>Type of Data</w:t>
            </w:r>
          </w:p>
        </w:tc>
        <w:tc>
          <w:tcPr>
            <w:tcW w:w="0" w:type="auto"/>
            <w:tcBorders>
              <w:top w:val="single" w:sz="8" w:space="0" w:color="FFFFFF"/>
              <w:left w:val="single" w:sz="8" w:space="0" w:color="000000"/>
              <w:bottom w:val="single" w:sz="8" w:space="0" w:color="000000"/>
              <w:right w:val="single" w:sz="8" w:space="0" w:color="FFFFFF"/>
            </w:tcBorders>
            <w:tcMar>
              <w:top w:w="100" w:type="dxa"/>
              <w:left w:w="100" w:type="dxa"/>
              <w:bottom w:w="100" w:type="dxa"/>
              <w:right w:w="100" w:type="dxa"/>
            </w:tcMar>
            <w:hideMark/>
          </w:tcPr>
          <w:p w14:paraId="56634414" w14:textId="77777777" w:rsidR="00431DC0" w:rsidRDefault="00431DC0">
            <w:pPr>
              <w:pStyle w:val="NormalWeb"/>
              <w:spacing w:before="0" w:beforeAutospacing="0" w:after="0" w:afterAutospacing="0"/>
              <w:jc w:val="center"/>
            </w:pPr>
            <w:r>
              <w:rPr>
                <w:rFonts w:ascii="Calibri" w:hAnsi="Calibri" w:cs="Calibri"/>
                <w:b/>
                <w:bCs/>
                <w:i/>
                <w:iCs/>
                <w:color w:val="000000"/>
                <w:sz w:val="22"/>
                <w:szCs w:val="22"/>
              </w:rPr>
              <w:t>What we can do with it</w:t>
            </w:r>
          </w:p>
        </w:tc>
      </w:tr>
      <w:tr w:rsidR="00431DC0" w14:paraId="07185937" w14:textId="77777777" w:rsidTr="00431DC0">
        <w:trPr>
          <w:trHeight w:val="1215"/>
        </w:trPr>
        <w:tc>
          <w:tcPr>
            <w:tcW w:w="0" w:type="auto"/>
            <w:tcBorders>
              <w:top w:val="single" w:sz="8" w:space="0" w:color="000000"/>
              <w:left w:val="single" w:sz="8" w:space="0" w:color="FFFFFF"/>
              <w:bottom w:val="single" w:sz="8" w:space="0" w:color="000000"/>
              <w:right w:val="single" w:sz="8" w:space="0" w:color="000000"/>
            </w:tcBorders>
            <w:tcMar>
              <w:top w:w="100" w:type="dxa"/>
              <w:left w:w="100" w:type="dxa"/>
              <w:bottom w:w="100" w:type="dxa"/>
              <w:right w:w="100" w:type="dxa"/>
            </w:tcMar>
            <w:hideMark/>
          </w:tcPr>
          <w:p w14:paraId="24974630" w14:textId="77777777" w:rsidR="00431DC0" w:rsidRDefault="00431DC0">
            <w:pPr>
              <w:pStyle w:val="NormalWeb"/>
              <w:spacing w:before="0" w:beforeAutospacing="0" w:after="0" w:afterAutospacing="0"/>
            </w:pPr>
            <w:r>
              <w:rPr>
                <w:rFonts w:ascii="Calibri" w:hAnsi="Calibri" w:cs="Calibri"/>
                <w:b/>
                <w:bCs/>
                <w:color w:val="000000"/>
                <w:sz w:val="22"/>
                <w:szCs w:val="22"/>
              </w:rPr>
              <w:t xml:space="preserve">“Lead” Indicators </w:t>
            </w:r>
            <w:r>
              <w:rPr>
                <w:rFonts w:ascii="Calibri" w:hAnsi="Calibri" w:cs="Calibri"/>
                <w:b/>
                <w:bCs/>
                <w:color w:val="000000"/>
                <w:sz w:val="22"/>
                <w:szCs w:val="22"/>
              </w:rPr>
              <w:br/>
            </w:r>
            <w:r>
              <w:rPr>
                <w:rFonts w:ascii="Calibri" w:hAnsi="Calibri" w:cs="Calibri"/>
                <w:color w:val="000000"/>
                <w:sz w:val="22"/>
                <w:szCs w:val="22"/>
              </w:rPr>
              <w:t xml:space="preserve">These indicators help us know </w:t>
            </w:r>
            <w:r>
              <w:rPr>
                <w:rFonts w:ascii="Calibri" w:hAnsi="Calibri" w:cs="Calibri"/>
                <w:i/>
                <w:iCs/>
                <w:color w:val="000000"/>
                <w:sz w:val="22"/>
                <w:szCs w:val="22"/>
              </w:rPr>
              <w:t>how we are doing right now</w:t>
            </w:r>
            <w:r>
              <w:rPr>
                <w:rFonts w:ascii="Calibri" w:hAnsi="Calibri" w:cs="Calibri"/>
                <w:color w:val="000000"/>
                <w:sz w:val="22"/>
                <w:szCs w:val="22"/>
              </w:rPr>
              <w:t>. They are available before the final product or final assessment; they “lead” up to the final assessment.</w:t>
            </w:r>
          </w:p>
        </w:tc>
        <w:tc>
          <w:tcPr>
            <w:tcW w:w="0" w:type="auto"/>
            <w:tcBorders>
              <w:top w:val="single" w:sz="8" w:space="0" w:color="000000"/>
              <w:left w:val="single" w:sz="8" w:space="0" w:color="000000"/>
              <w:bottom w:val="single" w:sz="8" w:space="0" w:color="000000"/>
              <w:right w:val="single" w:sz="8" w:space="0" w:color="FFFFFF"/>
            </w:tcBorders>
            <w:tcMar>
              <w:top w:w="100" w:type="dxa"/>
              <w:left w:w="100" w:type="dxa"/>
              <w:bottom w:w="100" w:type="dxa"/>
              <w:right w:w="100" w:type="dxa"/>
            </w:tcMar>
            <w:hideMark/>
          </w:tcPr>
          <w:p w14:paraId="5A6C644C" w14:textId="77777777" w:rsidR="00431DC0" w:rsidRDefault="00431DC0">
            <w:pPr>
              <w:pStyle w:val="NormalWeb"/>
              <w:spacing w:before="0" w:beforeAutospacing="0" w:after="0" w:afterAutospacing="0"/>
            </w:pPr>
            <w:r>
              <w:rPr>
                <w:rFonts w:ascii="Calibri" w:hAnsi="Calibri" w:cs="Calibri"/>
                <w:color w:val="000000"/>
                <w:sz w:val="22"/>
                <w:szCs w:val="22"/>
              </w:rPr>
              <w:t>We can use lead indicators to figure out whether we’re on track to meet our goals; they can help us decide if we need to change our approach.</w:t>
            </w:r>
          </w:p>
          <w:p w14:paraId="0B508EAE" w14:textId="77777777" w:rsidR="00431DC0" w:rsidRDefault="00431DC0" w:rsidP="00A4415E">
            <w:pPr>
              <w:pStyle w:val="NormalWeb"/>
              <w:numPr>
                <w:ilvl w:val="0"/>
                <w:numId w:val="2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If we’re seeing success in a particular area, we can try to expand on that success</w:t>
            </w:r>
          </w:p>
          <w:p w14:paraId="2C7E5F3C" w14:textId="51C59C0D" w:rsidR="00431DC0" w:rsidRDefault="00431DC0" w:rsidP="00A4415E">
            <w:pPr>
              <w:pStyle w:val="NormalWeb"/>
              <w:numPr>
                <w:ilvl w:val="0"/>
                <w:numId w:val="2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If we’re seeing </w:t>
            </w:r>
            <w:r w:rsidR="0067318B">
              <w:rPr>
                <w:rFonts w:ascii="Calibri" w:hAnsi="Calibri" w:cs="Calibri"/>
                <w:color w:val="000000"/>
                <w:sz w:val="22"/>
                <w:szCs w:val="22"/>
              </w:rPr>
              <w:t>challenges</w:t>
            </w:r>
            <w:r>
              <w:rPr>
                <w:rFonts w:ascii="Calibri" w:hAnsi="Calibri" w:cs="Calibri"/>
                <w:color w:val="000000"/>
                <w:sz w:val="22"/>
                <w:szCs w:val="22"/>
              </w:rPr>
              <w:t xml:space="preserve">, we can try to respond to and address those </w:t>
            </w:r>
            <w:r w:rsidR="0067318B">
              <w:rPr>
                <w:rFonts w:ascii="Calibri" w:hAnsi="Calibri" w:cs="Calibri"/>
                <w:color w:val="000000"/>
                <w:sz w:val="22"/>
                <w:szCs w:val="22"/>
              </w:rPr>
              <w:t>challenges</w:t>
            </w:r>
            <w:r>
              <w:rPr>
                <w:rFonts w:ascii="Calibri" w:hAnsi="Calibri" w:cs="Calibri"/>
                <w:color w:val="000000"/>
                <w:sz w:val="22"/>
                <w:szCs w:val="22"/>
              </w:rPr>
              <w:t xml:space="preserve"> early, while there’s still time to affect the final results.</w:t>
            </w:r>
          </w:p>
        </w:tc>
      </w:tr>
      <w:tr w:rsidR="00431DC0" w14:paraId="1A2564EF" w14:textId="77777777" w:rsidTr="00431DC0">
        <w:trPr>
          <w:trHeight w:val="1215"/>
        </w:trPr>
        <w:tc>
          <w:tcPr>
            <w:tcW w:w="0" w:type="auto"/>
            <w:tcBorders>
              <w:top w:val="single" w:sz="8" w:space="0" w:color="000000"/>
              <w:left w:val="single" w:sz="8" w:space="0" w:color="FFFFFF"/>
              <w:bottom w:val="single" w:sz="8" w:space="0" w:color="000000"/>
              <w:right w:val="single" w:sz="8" w:space="0" w:color="000000"/>
            </w:tcBorders>
            <w:tcMar>
              <w:top w:w="100" w:type="dxa"/>
              <w:left w:w="100" w:type="dxa"/>
              <w:bottom w:w="100" w:type="dxa"/>
              <w:right w:w="100" w:type="dxa"/>
            </w:tcMar>
            <w:hideMark/>
          </w:tcPr>
          <w:p w14:paraId="4C235358" w14:textId="77777777" w:rsidR="00431DC0" w:rsidRDefault="00431DC0">
            <w:pPr>
              <w:pStyle w:val="NormalWeb"/>
              <w:spacing w:before="0" w:beforeAutospacing="0" w:after="0" w:afterAutospacing="0"/>
            </w:pPr>
            <w:r>
              <w:rPr>
                <w:rFonts w:ascii="Calibri" w:hAnsi="Calibri" w:cs="Calibri"/>
                <w:b/>
                <w:bCs/>
                <w:color w:val="000000"/>
                <w:sz w:val="22"/>
                <w:szCs w:val="22"/>
              </w:rPr>
              <w:t>“Lag” Indicators</w:t>
            </w:r>
            <w:r>
              <w:rPr>
                <w:rFonts w:ascii="Calibri" w:hAnsi="Calibri" w:cs="Calibri"/>
                <w:b/>
                <w:bCs/>
                <w:color w:val="000000"/>
                <w:sz w:val="22"/>
                <w:szCs w:val="22"/>
              </w:rPr>
              <w:br/>
            </w:r>
            <w:r>
              <w:rPr>
                <w:rFonts w:ascii="Calibri" w:hAnsi="Calibri" w:cs="Calibri"/>
                <w:color w:val="000000"/>
                <w:sz w:val="22"/>
                <w:szCs w:val="22"/>
              </w:rPr>
              <w:t xml:space="preserve">These help us know </w:t>
            </w:r>
            <w:r>
              <w:rPr>
                <w:rFonts w:ascii="Calibri" w:hAnsi="Calibri" w:cs="Calibri"/>
                <w:i/>
                <w:iCs/>
                <w:color w:val="000000"/>
                <w:sz w:val="22"/>
                <w:szCs w:val="22"/>
              </w:rPr>
              <w:t xml:space="preserve">how we did. </w:t>
            </w:r>
            <w:r>
              <w:rPr>
                <w:rFonts w:ascii="Calibri" w:hAnsi="Calibri" w:cs="Calibri"/>
                <w:color w:val="000000"/>
                <w:sz w:val="22"/>
                <w:szCs w:val="22"/>
              </w:rPr>
              <w:t>They “lag” behind the final product or assessment.</w:t>
            </w:r>
          </w:p>
        </w:tc>
        <w:tc>
          <w:tcPr>
            <w:tcW w:w="0" w:type="auto"/>
            <w:tcBorders>
              <w:top w:val="single" w:sz="8" w:space="0" w:color="000000"/>
              <w:left w:val="single" w:sz="8" w:space="0" w:color="000000"/>
              <w:bottom w:val="single" w:sz="8" w:space="0" w:color="000000"/>
              <w:right w:val="single" w:sz="8" w:space="0" w:color="FFFFFF"/>
            </w:tcBorders>
            <w:tcMar>
              <w:top w:w="100" w:type="dxa"/>
              <w:left w:w="100" w:type="dxa"/>
              <w:bottom w:w="100" w:type="dxa"/>
              <w:right w:w="100" w:type="dxa"/>
            </w:tcMar>
            <w:hideMark/>
          </w:tcPr>
          <w:p w14:paraId="024131F0" w14:textId="77777777" w:rsidR="00431DC0" w:rsidRDefault="00431DC0">
            <w:pPr>
              <w:pStyle w:val="NormalWeb"/>
              <w:spacing w:before="0" w:beforeAutospacing="0" w:after="0" w:afterAutospacing="0"/>
            </w:pPr>
            <w:r>
              <w:rPr>
                <w:rFonts w:ascii="Calibri" w:hAnsi="Calibri" w:cs="Calibri"/>
                <w:color w:val="000000"/>
                <w:sz w:val="22"/>
                <w:szCs w:val="22"/>
              </w:rPr>
              <w:t>By the time we get “lag” indicators, we already have the final results, so it’s too late to change those. But lag indicators can tell us how well our approach worked during this cycle, so that we can refine or adjust it in the next unit, term, or cycle.</w:t>
            </w:r>
          </w:p>
        </w:tc>
      </w:tr>
    </w:tbl>
    <w:p w14:paraId="279DE6C4" w14:textId="77777777" w:rsidR="00431DC0" w:rsidRDefault="00431DC0" w:rsidP="00431DC0">
      <w:pPr>
        <w:pStyle w:val="NormalWeb"/>
        <w:spacing w:before="0" w:beforeAutospacing="0" w:after="0" w:afterAutospacing="0"/>
      </w:pPr>
      <w:r>
        <w:rPr>
          <w:rFonts w:ascii="Calibri" w:hAnsi="Calibri" w:cs="Calibri"/>
          <w:color w:val="000000"/>
          <w:sz w:val="22"/>
          <w:szCs w:val="22"/>
        </w:rPr>
        <w:br/>
      </w:r>
      <w:r>
        <w:rPr>
          <w:rFonts w:ascii="Calibri" w:hAnsi="Calibri" w:cs="Calibri"/>
          <w:color w:val="000000"/>
          <w:sz w:val="22"/>
          <w:szCs w:val="22"/>
        </w:rPr>
        <w:br/>
      </w:r>
    </w:p>
    <w:p w14:paraId="6FAAB1AF" w14:textId="3FE597DB" w:rsidR="00431DC0" w:rsidRPr="000956AF" w:rsidRDefault="00431DC0" w:rsidP="000956AF">
      <w:pPr>
        <w:pStyle w:val="Text"/>
        <w:rPr>
          <w:rFonts w:ascii="Museo Slab 500" w:hAnsi="Museo Slab 500"/>
          <w:i/>
          <w:iCs/>
        </w:rPr>
      </w:pPr>
      <w:r w:rsidRPr="000956AF">
        <w:rPr>
          <w:rFonts w:ascii="Museo Slab 500" w:hAnsi="Museo Slab 500"/>
          <w:i/>
          <w:iCs/>
        </w:rPr>
        <w:t>Data Reflection #1: School-Level Lead Indicators</w:t>
      </w:r>
    </w:p>
    <w:p w14:paraId="026F8788" w14:textId="77777777" w:rsidR="00431DC0" w:rsidRDefault="00431DC0" w:rsidP="00431DC0">
      <w:pPr>
        <w:pStyle w:val="NormalWeb"/>
        <w:spacing w:before="0" w:beforeAutospacing="0" w:after="0" w:afterAutospacing="0"/>
      </w:pPr>
      <w:r>
        <w:rPr>
          <w:rFonts w:ascii="Calibri" w:hAnsi="Calibri" w:cs="Calibri"/>
          <w:b/>
          <w:bCs/>
          <w:color w:val="000000"/>
          <w:sz w:val="22"/>
          <w:szCs w:val="22"/>
        </w:rPr>
        <w:t>Aim</w:t>
      </w:r>
      <w:r>
        <w:rPr>
          <w:rFonts w:ascii="Calibri" w:hAnsi="Calibri" w:cs="Calibri"/>
          <w:color w:val="000000"/>
          <w:sz w:val="22"/>
          <w:szCs w:val="22"/>
        </w:rPr>
        <w:t>: Focus on the “lead” indicators that show how we’re doing on our major priorities, and try to identify school-level patterns, observations, or next steps.</w:t>
      </w:r>
    </w:p>
    <w:p w14:paraId="0BAF10C0" w14:textId="77777777" w:rsidR="00431DC0" w:rsidRDefault="00431DC0" w:rsidP="00431DC0"/>
    <w:p w14:paraId="56224CE6" w14:textId="0B592ABD" w:rsidR="00431DC0" w:rsidRDefault="00431DC0" w:rsidP="00431DC0">
      <w:pPr>
        <w:pStyle w:val="NormalWeb"/>
        <w:spacing w:before="0" w:beforeAutospacing="0" w:after="0" w:afterAutospacing="0"/>
      </w:pPr>
      <w:r>
        <w:rPr>
          <w:rFonts w:ascii="Calibri" w:hAnsi="Calibri" w:cs="Calibri"/>
          <w:b/>
          <w:bCs/>
          <w:color w:val="000000"/>
          <w:sz w:val="22"/>
          <w:szCs w:val="22"/>
        </w:rPr>
        <w:t>Data Presentation:</w:t>
      </w:r>
      <w:r>
        <w:rPr>
          <w:rFonts w:ascii="Calibri" w:hAnsi="Calibri" w:cs="Calibri"/>
          <w:color w:val="000000"/>
          <w:sz w:val="22"/>
          <w:szCs w:val="22"/>
        </w:rPr>
        <w:t xml:space="preserve"> </w:t>
      </w:r>
      <w:r>
        <w:rPr>
          <w:rFonts w:ascii="Calibri" w:hAnsi="Calibri" w:cs="Calibri"/>
          <w:color w:val="000000"/>
          <w:sz w:val="22"/>
          <w:szCs w:val="22"/>
          <w:shd w:val="clear" w:color="auto" w:fill="FFFF00"/>
        </w:rPr>
        <w:t>&lt;</w:t>
      </w:r>
      <w:r w:rsidR="00B479ED">
        <w:rPr>
          <w:rFonts w:ascii="Calibri" w:hAnsi="Calibri" w:cs="Calibri"/>
          <w:color w:val="000000"/>
          <w:sz w:val="22"/>
          <w:szCs w:val="22"/>
          <w:shd w:val="clear" w:color="auto" w:fill="FFFF00"/>
        </w:rPr>
        <w:t>Insert data or link to</w:t>
      </w:r>
      <w:r>
        <w:rPr>
          <w:rFonts w:ascii="Calibri" w:hAnsi="Calibri" w:cs="Calibri"/>
          <w:color w:val="000000"/>
          <w:sz w:val="22"/>
          <w:szCs w:val="22"/>
          <w:shd w:val="clear" w:color="auto" w:fill="FFFF00"/>
        </w:rPr>
        <w:t xml:space="preserve"> data here&gt;</w:t>
      </w:r>
    </w:p>
    <w:p w14:paraId="7CECF865" w14:textId="77777777" w:rsidR="00431DC0" w:rsidRDefault="00431DC0" w:rsidP="00431DC0"/>
    <w:p w14:paraId="2A023E58" w14:textId="77777777" w:rsidR="00431DC0" w:rsidRDefault="00431DC0" w:rsidP="00431DC0">
      <w:pPr>
        <w:pStyle w:val="NormalWeb"/>
        <w:spacing w:before="0" w:beforeAutospacing="0" w:after="0" w:afterAutospacing="0"/>
      </w:pPr>
      <w:r>
        <w:rPr>
          <w:rFonts w:ascii="Calibri" w:hAnsi="Calibri" w:cs="Calibri"/>
          <w:b/>
          <w:bCs/>
          <w:color w:val="000000"/>
          <w:sz w:val="22"/>
          <w:szCs w:val="22"/>
        </w:rPr>
        <w:t>Reflection Questions:</w:t>
      </w:r>
    </w:p>
    <w:p w14:paraId="331E6EFE" w14:textId="77777777" w:rsidR="00431DC0" w:rsidRDefault="00431DC0" w:rsidP="00A4415E">
      <w:pPr>
        <w:pStyle w:val="NormalWeb"/>
        <w:numPr>
          <w:ilvl w:val="0"/>
          <w:numId w:val="2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Based on this data as well as any observational data from the last term, what are our current successes/strengths/assets? What have we as a team done (or not done) that contributed to these? </w:t>
      </w:r>
    </w:p>
    <w:p w14:paraId="3194C284" w14:textId="77777777" w:rsidR="00431DC0" w:rsidRDefault="00431DC0" w:rsidP="00431DC0">
      <w:pPr>
        <w:rPr>
          <w:rFonts w:ascii="Times New Roman" w:hAnsi="Times New Roman"/>
          <w:sz w:val="24"/>
          <w:szCs w:val="24"/>
        </w:rPr>
      </w:pPr>
      <w:r>
        <w:br/>
      </w:r>
      <w:r>
        <w:br/>
      </w:r>
      <w:r>
        <w:br/>
      </w:r>
      <w:r>
        <w:br/>
      </w:r>
      <w:r>
        <w:br/>
      </w:r>
      <w:r>
        <w:br/>
      </w:r>
    </w:p>
    <w:p w14:paraId="32F71D4B" w14:textId="405C0BD5" w:rsidR="00431DC0" w:rsidRDefault="2F0D392F" w:rsidP="00A4415E">
      <w:pPr>
        <w:pStyle w:val="NormalWeb"/>
        <w:numPr>
          <w:ilvl w:val="0"/>
          <w:numId w:val="23"/>
        </w:numPr>
        <w:spacing w:before="0" w:beforeAutospacing="0" w:after="0" w:afterAutospacing="0"/>
        <w:ind w:left="720" w:hanging="360"/>
        <w:textAlignment w:val="baseline"/>
        <w:rPr>
          <w:rFonts w:ascii="Calibri" w:hAnsi="Calibri" w:cs="Calibri"/>
          <w:color w:val="000000"/>
          <w:sz w:val="22"/>
          <w:szCs w:val="22"/>
        </w:rPr>
      </w:pPr>
      <w:r w:rsidRPr="22D84AD5">
        <w:rPr>
          <w:rFonts w:ascii="Calibri" w:hAnsi="Calibri" w:cs="Calibri"/>
          <w:color w:val="000000" w:themeColor="text1"/>
          <w:sz w:val="22"/>
          <w:szCs w:val="22"/>
        </w:rPr>
        <w:t xml:space="preserve">What are our current </w:t>
      </w:r>
      <w:r w:rsidR="00591B40">
        <w:rPr>
          <w:rFonts w:ascii="Calibri" w:hAnsi="Calibri" w:cs="Calibri"/>
          <w:color w:val="000000" w:themeColor="text1"/>
          <w:sz w:val="22"/>
          <w:szCs w:val="22"/>
        </w:rPr>
        <w:t>priorities</w:t>
      </w:r>
      <w:r w:rsidRPr="22D84AD5">
        <w:rPr>
          <w:rFonts w:ascii="Calibri" w:hAnsi="Calibri" w:cs="Calibri"/>
          <w:color w:val="000000" w:themeColor="text1"/>
          <w:sz w:val="22"/>
          <w:szCs w:val="22"/>
        </w:rPr>
        <w:t>/areas of concern? What have we as a team done (or not done) that contributed to these?</w:t>
      </w:r>
    </w:p>
    <w:p w14:paraId="0AA73FC9" w14:textId="77777777" w:rsidR="002076D2" w:rsidRDefault="002076D2">
      <w:pPr>
        <w:rPr>
          <w:rFonts w:eastAsia="Times New Roman" w:cs="Calibri"/>
          <w:b/>
          <w:color w:val="000000"/>
        </w:rPr>
      </w:pPr>
      <w:r>
        <w:rPr>
          <w:rFonts w:cs="Calibri"/>
          <w:color w:val="000000"/>
        </w:rPr>
        <w:br w:type="page"/>
      </w:r>
    </w:p>
    <w:p w14:paraId="4D2B89D5" w14:textId="08392CB9" w:rsidR="00431DC0" w:rsidRPr="000956AF" w:rsidRDefault="00431DC0" w:rsidP="000956AF">
      <w:pPr>
        <w:pStyle w:val="Text"/>
        <w:rPr>
          <w:rFonts w:ascii="Museo Slab 500" w:hAnsi="Museo Slab 500"/>
          <w:i/>
          <w:iCs/>
          <w:sz w:val="36"/>
          <w:szCs w:val="36"/>
        </w:rPr>
      </w:pPr>
      <w:r w:rsidRPr="000956AF">
        <w:rPr>
          <w:rFonts w:ascii="Museo Slab 500" w:hAnsi="Museo Slab 500"/>
          <w:i/>
          <w:iCs/>
        </w:rPr>
        <w:lastRenderedPageBreak/>
        <w:t>Data Reflection #2: Lag Indicators</w:t>
      </w:r>
    </w:p>
    <w:p w14:paraId="10FEA2A0" w14:textId="70CD5DDA" w:rsidR="00431DC0" w:rsidRDefault="00431DC0" w:rsidP="00262DE1">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Aim</w:t>
      </w:r>
      <w:r>
        <w:rPr>
          <w:rFonts w:ascii="Calibri" w:hAnsi="Calibri" w:cs="Calibri"/>
          <w:color w:val="000000"/>
          <w:sz w:val="22"/>
          <w:szCs w:val="22"/>
        </w:rPr>
        <w:t>: Explore the “lag” indicators that show how students did on the latest round of assessments, and try to identify school-level patterns, observations, or next steps.</w:t>
      </w:r>
    </w:p>
    <w:p w14:paraId="2E6C605D" w14:textId="77777777" w:rsidR="00262DE1" w:rsidRDefault="00262DE1" w:rsidP="00262DE1">
      <w:pPr>
        <w:pStyle w:val="NormalWeb"/>
        <w:spacing w:before="0" w:beforeAutospacing="0" w:after="0" w:afterAutospacing="0"/>
      </w:pPr>
    </w:p>
    <w:p w14:paraId="1B80FE12" w14:textId="15D58E79" w:rsidR="00431DC0" w:rsidRDefault="00431DC0" w:rsidP="00262DE1">
      <w:pPr>
        <w:pStyle w:val="NormalWeb"/>
        <w:spacing w:before="0" w:beforeAutospacing="0" w:after="0" w:afterAutospacing="0"/>
      </w:pPr>
      <w:r>
        <w:rPr>
          <w:rFonts w:ascii="Calibri" w:hAnsi="Calibri" w:cs="Calibri"/>
          <w:b/>
          <w:bCs/>
          <w:color w:val="000000"/>
          <w:sz w:val="22"/>
          <w:szCs w:val="22"/>
        </w:rPr>
        <w:t>Data Presentation:</w:t>
      </w:r>
      <w:r>
        <w:rPr>
          <w:rFonts w:ascii="Calibri" w:hAnsi="Calibri" w:cs="Calibri"/>
          <w:color w:val="000000"/>
          <w:sz w:val="22"/>
          <w:szCs w:val="22"/>
        </w:rPr>
        <w:t xml:space="preserve"> </w:t>
      </w:r>
      <w:r>
        <w:rPr>
          <w:rFonts w:ascii="Calibri" w:hAnsi="Calibri" w:cs="Calibri"/>
          <w:color w:val="000000"/>
          <w:sz w:val="22"/>
          <w:szCs w:val="22"/>
          <w:shd w:val="clear" w:color="auto" w:fill="FFFF00"/>
        </w:rPr>
        <w:t>&lt;</w:t>
      </w:r>
      <w:r w:rsidR="0021743F" w:rsidRPr="0021743F">
        <w:rPr>
          <w:rFonts w:ascii="Calibri" w:hAnsi="Calibri" w:cs="Calibri"/>
          <w:color w:val="000000"/>
          <w:sz w:val="22"/>
          <w:szCs w:val="22"/>
          <w:shd w:val="clear" w:color="auto" w:fill="FFFF00"/>
        </w:rPr>
        <w:t xml:space="preserve"> </w:t>
      </w:r>
      <w:r w:rsidR="0021743F">
        <w:rPr>
          <w:rFonts w:ascii="Calibri" w:hAnsi="Calibri" w:cs="Calibri"/>
          <w:color w:val="000000"/>
          <w:sz w:val="22"/>
          <w:szCs w:val="22"/>
          <w:shd w:val="clear" w:color="auto" w:fill="FFFF00"/>
        </w:rPr>
        <w:t xml:space="preserve">Insert data or link to data here </w:t>
      </w:r>
      <w:r>
        <w:rPr>
          <w:rFonts w:ascii="Calibri" w:hAnsi="Calibri" w:cs="Calibri"/>
          <w:color w:val="000000"/>
          <w:sz w:val="22"/>
          <w:szCs w:val="22"/>
          <w:shd w:val="clear" w:color="auto" w:fill="FFFF00"/>
        </w:rPr>
        <w:t>&gt;</w:t>
      </w:r>
    </w:p>
    <w:p w14:paraId="0106CF52" w14:textId="77777777" w:rsidR="00262DE1" w:rsidRDefault="00262DE1" w:rsidP="00431DC0">
      <w:pPr>
        <w:pStyle w:val="NormalWeb"/>
        <w:spacing w:before="0" w:beforeAutospacing="0" w:after="0" w:afterAutospacing="0"/>
        <w:rPr>
          <w:rFonts w:ascii="Calibri" w:hAnsi="Calibri" w:cs="Calibri"/>
          <w:b/>
          <w:bCs/>
          <w:color w:val="000000"/>
          <w:sz w:val="22"/>
          <w:szCs w:val="22"/>
        </w:rPr>
      </w:pPr>
    </w:p>
    <w:p w14:paraId="3E9FB229" w14:textId="0EB997F2" w:rsidR="00431DC0" w:rsidRDefault="00431DC0" w:rsidP="00431DC0">
      <w:pPr>
        <w:pStyle w:val="NormalWeb"/>
        <w:spacing w:before="0" w:beforeAutospacing="0" w:after="0" w:afterAutospacing="0"/>
      </w:pPr>
      <w:r>
        <w:rPr>
          <w:rFonts w:ascii="Calibri" w:hAnsi="Calibri" w:cs="Calibri"/>
          <w:b/>
          <w:bCs/>
          <w:color w:val="000000"/>
          <w:sz w:val="22"/>
          <w:szCs w:val="22"/>
        </w:rPr>
        <w:t>Reflection Questions:</w:t>
      </w:r>
    </w:p>
    <w:p w14:paraId="0F829C86" w14:textId="77777777" w:rsidR="00431DC0" w:rsidRDefault="00431DC0" w:rsidP="00A4415E">
      <w:pPr>
        <w:pStyle w:val="NormalWeb"/>
        <w:numPr>
          <w:ilvl w:val="0"/>
          <w:numId w:val="24"/>
        </w:numPr>
        <w:tabs>
          <w:tab w:val="clear" w:pos="720"/>
        </w:tabs>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Where did students perform particularly well? </w:t>
      </w:r>
    </w:p>
    <w:p w14:paraId="20BB7B0D" w14:textId="657770AE" w:rsidR="00431DC0" w:rsidRDefault="00431DC0" w:rsidP="002076D2">
      <w:pPr>
        <w:ind w:left="720" w:hanging="360"/>
        <w:rPr>
          <w:rFonts w:ascii="Times New Roman" w:hAnsi="Times New Roman"/>
          <w:sz w:val="24"/>
          <w:szCs w:val="24"/>
        </w:rPr>
      </w:pPr>
      <w:r>
        <w:br/>
      </w:r>
      <w:r>
        <w:br/>
      </w:r>
      <w:r>
        <w:br/>
      </w:r>
      <w:r>
        <w:br/>
      </w:r>
      <w:r>
        <w:br/>
      </w:r>
    </w:p>
    <w:p w14:paraId="536C684E" w14:textId="77777777" w:rsidR="00431DC0" w:rsidRDefault="2F0D392F" w:rsidP="00A4415E">
      <w:pPr>
        <w:pStyle w:val="NormalWeb"/>
        <w:numPr>
          <w:ilvl w:val="0"/>
          <w:numId w:val="25"/>
        </w:numPr>
        <w:spacing w:before="0" w:beforeAutospacing="0" w:after="0" w:afterAutospacing="0"/>
        <w:ind w:left="720" w:hanging="360"/>
        <w:textAlignment w:val="baseline"/>
        <w:rPr>
          <w:rFonts w:ascii="Calibri" w:hAnsi="Calibri" w:cs="Calibri"/>
          <w:color w:val="000000"/>
          <w:sz w:val="22"/>
          <w:szCs w:val="22"/>
        </w:rPr>
      </w:pPr>
      <w:r w:rsidRPr="22D84AD5">
        <w:rPr>
          <w:rFonts w:ascii="Calibri" w:hAnsi="Calibri" w:cs="Calibri"/>
          <w:color w:val="000000" w:themeColor="text1"/>
          <w:sz w:val="22"/>
          <w:szCs w:val="22"/>
        </w:rPr>
        <w:t>Where are we seeing students struggle?</w:t>
      </w:r>
    </w:p>
    <w:p w14:paraId="00EA563A" w14:textId="322ABE52" w:rsidR="00431DC0" w:rsidRDefault="00431DC0" w:rsidP="002076D2">
      <w:pPr>
        <w:ind w:left="720" w:hanging="360"/>
        <w:rPr>
          <w:rFonts w:ascii="Times New Roman" w:hAnsi="Times New Roman"/>
          <w:sz w:val="24"/>
          <w:szCs w:val="24"/>
        </w:rPr>
      </w:pPr>
      <w:r>
        <w:br/>
      </w:r>
      <w:r>
        <w:br/>
      </w:r>
      <w:r>
        <w:br/>
      </w:r>
      <w:r>
        <w:br/>
      </w:r>
      <w:r>
        <w:br/>
      </w:r>
    </w:p>
    <w:p w14:paraId="6A179DB2" w14:textId="79CA6AFD" w:rsidR="00262DE1" w:rsidRDefault="2F0D392F" w:rsidP="00A4415E">
      <w:pPr>
        <w:pStyle w:val="NormalWeb"/>
        <w:numPr>
          <w:ilvl w:val="0"/>
          <w:numId w:val="26"/>
        </w:numPr>
        <w:spacing w:before="0" w:beforeAutospacing="0" w:after="0" w:afterAutospacing="0"/>
        <w:ind w:left="720" w:hanging="360"/>
        <w:textAlignment w:val="baseline"/>
        <w:rPr>
          <w:rFonts w:ascii="Calibri" w:hAnsi="Calibri" w:cs="Calibri"/>
          <w:color w:val="000000"/>
          <w:sz w:val="22"/>
          <w:szCs w:val="22"/>
        </w:rPr>
      </w:pPr>
      <w:r w:rsidRPr="22D84AD5">
        <w:rPr>
          <w:rFonts w:ascii="Calibri" w:hAnsi="Calibri" w:cs="Calibri"/>
          <w:color w:val="000000" w:themeColor="text1"/>
          <w:sz w:val="22"/>
          <w:szCs w:val="22"/>
        </w:rPr>
        <w:t xml:space="preserve">Are there particular groups of students (e.g., multilingual learners, students with IEPs, students qualifying for free or </w:t>
      </w:r>
      <w:r w:rsidR="657075F8" w:rsidRPr="22D84AD5">
        <w:rPr>
          <w:rFonts w:ascii="Calibri" w:hAnsi="Calibri" w:cs="Calibri"/>
          <w:color w:val="000000" w:themeColor="text1"/>
          <w:sz w:val="22"/>
          <w:szCs w:val="22"/>
        </w:rPr>
        <w:t>reduced-price</w:t>
      </w:r>
      <w:r w:rsidRPr="22D84AD5">
        <w:rPr>
          <w:rFonts w:ascii="Calibri" w:hAnsi="Calibri" w:cs="Calibri"/>
          <w:color w:val="000000" w:themeColor="text1"/>
          <w:sz w:val="22"/>
          <w:szCs w:val="22"/>
        </w:rPr>
        <w:t xml:space="preserve"> meals, students from particular racial or ethnic groups, etc.) who are overperforming? </w:t>
      </w:r>
    </w:p>
    <w:p w14:paraId="0D89A4AB" w14:textId="77777777" w:rsidR="00262DE1" w:rsidRDefault="00262DE1" w:rsidP="00262DE1">
      <w:pPr>
        <w:pStyle w:val="NormalWeb"/>
        <w:spacing w:before="0" w:beforeAutospacing="0" w:after="0" w:afterAutospacing="0"/>
        <w:textAlignment w:val="baseline"/>
        <w:rPr>
          <w:rFonts w:ascii="Calibri" w:hAnsi="Calibri" w:cs="Calibri"/>
          <w:color w:val="000000"/>
          <w:sz w:val="22"/>
          <w:szCs w:val="22"/>
        </w:rPr>
      </w:pPr>
    </w:p>
    <w:p w14:paraId="4505F90E" w14:textId="77777777" w:rsidR="00262DE1" w:rsidRDefault="00262DE1" w:rsidP="00262DE1">
      <w:pPr>
        <w:pStyle w:val="NormalWeb"/>
        <w:spacing w:before="0" w:beforeAutospacing="0" w:after="0" w:afterAutospacing="0"/>
        <w:textAlignment w:val="baseline"/>
        <w:rPr>
          <w:rFonts w:ascii="Calibri" w:hAnsi="Calibri" w:cs="Calibri"/>
          <w:color w:val="000000"/>
          <w:sz w:val="22"/>
          <w:szCs w:val="22"/>
        </w:rPr>
      </w:pPr>
    </w:p>
    <w:p w14:paraId="075AD46E" w14:textId="77777777" w:rsidR="00262DE1" w:rsidRDefault="00262DE1" w:rsidP="00262DE1">
      <w:pPr>
        <w:pStyle w:val="NormalWeb"/>
        <w:spacing w:before="0" w:beforeAutospacing="0" w:after="0" w:afterAutospacing="0"/>
        <w:textAlignment w:val="baseline"/>
        <w:rPr>
          <w:rFonts w:ascii="Calibri" w:hAnsi="Calibri" w:cs="Calibri"/>
          <w:color w:val="000000"/>
          <w:sz w:val="22"/>
          <w:szCs w:val="22"/>
        </w:rPr>
      </w:pPr>
    </w:p>
    <w:p w14:paraId="4C57CC68" w14:textId="77777777" w:rsidR="00262DE1" w:rsidRDefault="00262DE1" w:rsidP="00262DE1">
      <w:pPr>
        <w:pStyle w:val="NormalWeb"/>
        <w:spacing w:before="0" w:beforeAutospacing="0" w:after="0" w:afterAutospacing="0"/>
        <w:textAlignment w:val="baseline"/>
        <w:rPr>
          <w:rFonts w:ascii="Calibri" w:hAnsi="Calibri" w:cs="Calibri"/>
          <w:color w:val="000000"/>
          <w:sz w:val="22"/>
          <w:szCs w:val="22"/>
        </w:rPr>
      </w:pPr>
    </w:p>
    <w:p w14:paraId="26DC7DA3" w14:textId="77777777" w:rsidR="00262DE1" w:rsidRDefault="00262DE1" w:rsidP="00262DE1">
      <w:pPr>
        <w:pStyle w:val="NormalWeb"/>
        <w:spacing w:before="0" w:beforeAutospacing="0" w:after="0" w:afterAutospacing="0"/>
        <w:textAlignment w:val="baseline"/>
        <w:rPr>
          <w:rFonts w:ascii="Calibri" w:hAnsi="Calibri" w:cs="Calibri"/>
          <w:color w:val="000000"/>
          <w:sz w:val="22"/>
          <w:szCs w:val="22"/>
        </w:rPr>
      </w:pPr>
    </w:p>
    <w:p w14:paraId="0D2C2A8A" w14:textId="77777777" w:rsidR="00262DE1" w:rsidRDefault="00262DE1" w:rsidP="00262DE1">
      <w:pPr>
        <w:pStyle w:val="NormalWeb"/>
        <w:spacing w:before="0" w:beforeAutospacing="0" w:after="0" w:afterAutospacing="0"/>
        <w:textAlignment w:val="baseline"/>
        <w:rPr>
          <w:rFonts w:ascii="Calibri" w:hAnsi="Calibri" w:cs="Calibri"/>
          <w:color w:val="000000"/>
          <w:sz w:val="22"/>
          <w:szCs w:val="22"/>
        </w:rPr>
      </w:pPr>
    </w:p>
    <w:p w14:paraId="33E36323" w14:textId="77777777" w:rsidR="00262DE1" w:rsidRDefault="00262DE1" w:rsidP="00262DE1">
      <w:pPr>
        <w:pStyle w:val="NormalWeb"/>
        <w:spacing w:before="0" w:beforeAutospacing="0" w:after="0" w:afterAutospacing="0"/>
        <w:textAlignment w:val="baseline"/>
        <w:rPr>
          <w:rFonts w:ascii="Calibri" w:hAnsi="Calibri" w:cs="Calibri"/>
          <w:color w:val="000000"/>
          <w:sz w:val="22"/>
          <w:szCs w:val="22"/>
        </w:rPr>
      </w:pPr>
    </w:p>
    <w:p w14:paraId="6688D6D7" w14:textId="662AEF13" w:rsidR="002076D2" w:rsidRPr="00035489" w:rsidRDefault="62EDB0E9" w:rsidP="00A4415E">
      <w:pPr>
        <w:pStyle w:val="NormalWeb"/>
        <w:numPr>
          <w:ilvl w:val="0"/>
          <w:numId w:val="26"/>
        </w:numPr>
        <w:spacing w:before="0" w:beforeAutospacing="0" w:after="0" w:afterAutospacing="0"/>
        <w:ind w:left="720" w:hanging="360"/>
        <w:textAlignment w:val="baseline"/>
        <w:rPr>
          <w:rFonts w:ascii="Calibri" w:hAnsi="Calibri" w:cs="Calibri"/>
          <w:color w:val="000000"/>
          <w:sz w:val="22"/>
          <w:szCs w:val="22"/>
        </w:rPr>
      </w:pPr>
      <w:r w:rsidRPr="22D84AD5">
        <w:rPr>
          <w:rFonts w:ascii="Calibri" w:hAnsi="Calibri" w:cs="Calibri"/>
          <w:color w:val="000000" w:themeColor="text1"/>
          <w:sz w:val="22"/>
          <w:szCs w:val="22"/>
        </w:rPr>
        <w:t>A</w:t>
      </w:r>
      <w:r w:rsidR="2F0D392F" w:rsidRPr="22D84AD5">
        <w:rPr>
          <w:rFonts w:ascii="Calibri" w:hAnsi="Calibri" w:cs="Calibri"/>
          <w:color w:val="000000" w:themeColor="text1"/>
          <w:sz w:val="22"/>
          <w:szCs w:val="22"/>
        </w:rPr>
        <w:t xml:space="preserve">re there groups who are </w:t>
      </w:r>
      <w:r w:rsidR="0021743F">
        <w:rPr>
          <w:rFonts w:ascii="Calibri" w:hAnsi="Calibri" w:cs="Calibri"/>
          <w:color w:val="000000" w:themeColor="text1"/>
          <w:sz w:val="22"/>
          <w:szCs w:val="22"/>
        </w:rPr>
        <w:t>“</w:t>
      </w:r>
      <w:r w:rsidR="2F0D392F" w:rsidRPr="22D84AD5">
        <w:rPr>
          <w:rFonts w:ascii="Calibri" w:hAnsi="Calibri" w:cs="Calibri"/>
          <w:color w:val="000000" w:themeColor="text1"/>
          <w:sz w:val="22"/>
          <w:szCs w:val="22"/>
        </w:rPr>
        <w:t>underperforming</w:t>
      </w:r>
      <w:r w:rsidR="0021743F">
        <w:rPr>
          <w:rFonts w:ascii="Calibri" w:hAnsi="Calibri" w:cs="Calibri"/>
          <w:color w:val="000000" w:themeColor="text1"/>
          <w:sz w:val="22"/>
          <w:szCs w:val="22"/>
        </w:rPr>
        <w:t>”</w:t>
      </w:r>
      <w:r w:rsidR="2F0D392F" w:rsidRPr="22D84AD5">
        <w:rPr>
          <w:rFonts w:ascii="Calibri" w:hAnsi="Calibri" w:cs="Calibri"/>
          <w:color w:val="000000" w:themeColor="text1"/>
          <w:sz w:val="22"/>
          <w:szCs w:val="22"/>
        </w:rPr>
        <w:t xml:space="preserve"> and may need more support?</w:t>
      </w:r>
    </w:p>
    <w:p w14:paraId="06047C5F" w14:textId="77777777" w:rsidR="00262DE1" w:rsidRDefault="00262DE1" w:rsidP="00262DE1">
      <w:pPr>
        <w:pStyle w:val="NormalWeb"/>
        <w:spacing w:before="0" w:beforeAutospacing="0" w:after="0" w:afterAutospacing="0"/>
        <w:textAlignment w:val="baseline"/>
        <w:rPr>
          <w:rFonts w:ascii="Calibri" w:hAnsi="Calibri" w:cs="Calibri"/>
          <w:color w:val="000000"/>
          <w:sz w:val="22"/>
          <w:szCs w:val="22"/>
        </w:rPr>
      </w:pPr>
    </w:p>
    <w:p w14:paraId="023EB6CD" w14:textId="77777777" w:rsidR="00262DE1" w:rsidRDefault="00262DE1" w:rsidP="00262DE1">
      <w:pPr>
        <w:pStyle w:val="NormalWeb"/>
        <w:spacing w:before="0" w:beforeAutospacing="0" w:after="0" w:afterAutospacing="0"/>
        <w:textAlignment w:val="baseline"/>
        <w:rPr>
          <w:rFonts w:ascii="Calibri" w:hAnsi="Calibri" w:cs="Calibri"/>
          <w:color w:val="000000"/>
          <w:sz w:val="22"/>
          <w:szCs w:val="22"/>
        </w:rPr>
      </w:pPr>
    </w:p>
    <w:p w14:paraId="42E49E70" w14:textId="77777777" w:rsidR="00262DE1" w:rsidRDefault="00262DE1" w:rsidP="00262DE1">
      <w:pPr>
        <w:pStyle w:val="NormalWeb"/>
        <w:spacing w:before="0" w:beforeAutospacing="0" w:after="0" w:afterAutospacing="0"/>
        <w:textAlignment w:val="baseline"/>
        <w:rPr>
          <w:rFonts w:ascii="Calibri" w:hAnsi="Calibri" w:cs="Calibri"/>
          <w:color w:val="000000"/>
          <w:sz w:val="22"/>
          <w:szCs w:val="22"/>
        </w:rPr>
      </w:pPr>
    </w:p>
    <w:p w14:paraId="5F0F1C89" w14:textId="77777777" w:rsidR="00035489" w:rsidRDefault="00035489" w:rsidP="00262DE1">
      <w:pPr>
        <w:pStyle w:val="NormalWeb"/>
        <w:spacing w:before="0" w:beforeAutospacing="0" w:after="0" w:afterAutospacing="0"/>
        <w:textAlignment w:val="baseline"/>
        <w:rPr>
          <w:rFonts w:ascii="Calibri" w:hAnsi="Calibri" w:cs="Calibri"/>
          <w:color w:val="000000"/>
          <w:sz w:val="22"/>
          <w:szCs w:val="22"/>
        </w:rPr>
      </w:pPr>
    </w:p>
    <w:p w14:paraId="19644926" w14:textId="77777777" w:rsidR="00035489" w:rsidRDefault="00035489" w:rsidP="00262DE1">
      <w:pPr>
        <w:pStyle w:val="NormalWeb"/>
        <w:spacing w:before="0" w:beforeAutospacing="0" w:after="0" w:afterAutospacing="0"/>
        <w:textAlignment w:val="baseline"/>
        <w:rPr>
          <w:rFonts w:ascii="Calibri" w:hAnsi="Calibri" w:cs="Calibri"/>
          <w:color w:val="000000"/>
          <w:sz w:val="22"/>
          <w:szCs w:val="22"/>
        </w:rPr>
      </w:pPr>
    </w:p>
    <w:p w14:paraId="0B8CCF6A" w14:textId="77777777" w:rsidR="00262DE1" w:rsidRDefault="00262DE1" w:rsidP="00262DE1">
      <w:pPr>
        <w:pStyle w:val="NormalWeb"/>
        <w:spacing w:before="0" w:beforeAutospacing="0" w:after="0" w:afterAutospacing="0"/>
        <w:textAlignment w:val="baseline"/>
        <w:rPr>
          <w:rFonts w:ascii="Calibri" w:hAnsi="Calibri" w:cs="Calibri"/>
          <w:color w:val="000000"/>
          <w:sz w:val="22"/>
          <w:szCs w:val="22"/>
        </w:rPr>
      </w:pPr>
    </w:p>
    <w:p w14:paraId="3FE35AD4" w14:textId="561335F7" w:rsidR="00431DC0" w:rsidRPr="00262DE1" w:rsidRDefault="00431DC0" w:rsidP="00A4415E">
      <w:pPr>
        <w:pStyle w:val="NormalWeb"/>
        <w:numPr>
          <w:ilvl w:val="1"/>
          <w:numId w:val="27"/>
        </w:numPr>
        <w:spacing w:before="0" w:beforeAutospacing="0" w:after="0" w:afterAutospacing="0"/>
        <w:ind w:left="1350"/>
        <w:textAlignment w:val="baseline"/>
        <w:rPr>
          <w:rFonts w:ascii="Calibri" w:hAnsi="Calibri" w:cs="Calibri"/>
          <w:color w:val="000000"/>
          <w:sz w:val="22"/>
          <w:szCs w:val="22"/>
        </w:rPr>
      </w:pPr>
      <w:r w:rsidRPr="00262DE1">
        <w:rPr>
          <w:rFonts w:ascii="Calibri" w:hAnsi="Calibri" w:cs="Calibri"/>
          <w:color w:val="000000"/>
          <w:sz w:val="22"/>
          <w:szCs w:val="22"/>
        </w:rPr>
        <w:t xml:space="preserve">For groups who are </w:t>
      </w:r>
      <w:r w:rsidR="005C4F8F">
        <w:rPr>
          <w:rFonts w:ascii="Calibri" w:hAnsi="Calibri" w:cs="Calibri"/>
          <w:color w:val="000000"/>
          <w:sz w:val="22"/>
          <w:szCs w:val="22"/>
        </w:rPr>
        <w:t>“</w:t>
      </w:r>
      <w:r w:rsidRPr="00262DE1">
        <w:rPr>
          <w:rFonts w:ascii="Calibri" w:hAnsi="Calibri" w:cs="Calibri"/>
          <w:color w:val="000000"/>
          <w:sz w:val="22"/>
          <w:szCs w:val="22"/>
        </w:rPr>
        <w:t>underperforming,</w:t>
      </w:r>
      <w:r w:rsidR="005C4F8F">
        <w:rPr>
          <w:rFonts w:ascii="Calibri" w:hAnsi="Calibri" w:cs="Calibri"/>
          <w:color w:val="000000"/>
          <w:sz w:val="22"/>
          <w:szCs w:val="22"/>
        </w:rPr>
        <w:t>”</w:t>
      </w:r>
      <w:r w:rsidRPr="00262DE1">
        <w:rPr>
          <w:rFonts w:ascii="Calibri" w:hAnsi="Calibri" w:cs="Calibri"/>
          <w:color w:val="000000"/>
          <w:sz w:val="22"/>
          <w:szCs w:val="22"/>
        </w:rPr>
        <w:t xml:space="preserve"> are there any places where these students are doing significantly better? What might be contributing to their success there?</w:t>
      </w:r>
    </w:p>
    <w:p w14:paraId="70D89BDF" w14:textId="77777777" w:rsidR="00262DE1" w:rsidRDefault="00262DE1">
      <w:pPr>
        <w:rPr>
          <w:rFonts w:eastAsia="Times New Roman" w:cs="Calibri"/>
          <w:b/>
          <w:color w:val="000000"/>
        </w:rPr>
      </w:pPr>
      <w:r>
        <w:rPr>
          <w:rFonts w:cs="Calibri"/>
          <w:color w:val="000000"/>
        </w:rPr>
        <w:br w:type="page"/>
      </w:r>
    </w:p>
    <w:p w14:paraId="10205FC5" w14:textId="7D4C3D4D" w:rsidR="00431DC0" w:rsidRPr="000956AF" w:rsidRDefault="00431DC0" w:rsidP="000956AF">
      <w:pPr>
        <w:pStyle w:val="Text"/>
        <w:rPr>
          <w:rFonts w:ascii="Museo Slab 500" w:hAnsi="Museo Slab 500"/>
          <w:i/>
          <w:iCs/>
          <w:sz w:val="36"/>
          <w:szCs w:val="36"/>
        </w:rPr>
      </w:pPr>
      <w:r w:rsidRPr="000956AF">
        <w:rPr>
          <w:rFonts w:ascii="Museo Slab 500" w:hAnsi="Museo Slab 500"/>
          <w:i/>
          <w:iCs/>
        </w:rPr>
        <w:lastRenderedPageBreak/>
        <w:t>Planning for Next Steps</w:t>
      </w:r>
    </w:p>
    <w:p w14:paraId="4506B97F" w14:textId="77777777" w:rsidR="00431DC0" w:rsidRDefault="00431DC0" w:rsidP="00431DC0">
      <w:pPr>
        <w:pStyle w:val="NormalWeb"/>
        <w:spacing w:before="0" w:beforeAutospacing="0" w:after="0" w:afterAutospacing="0"/>
      </w:pPr>
      <w:r>
        <w:rPr>
          <w:rFonts w:ascii="Calibri" w:hAnsi="Calibri" w:cs="Calibri"/>
          <w:b/>
          <w:bCs/>
          <w:color w:val="000000"/>
          <w:sz w:val="22"/>
          <w:szCs w:val="22"/>
        </w:rPr>
        <w:t xml:space="preserve">Aim: </w:t>
      </w:r>
      <w:r>
        <w:rPr>
          <w:rFonts w:ascii="Calibri" w:hAnsi="Calibri" w:cs="Calibri"/>
          <w:color w:val="000000"/>
          <w:sz w:val="22"/>
          <w:szCs w:val="22"/>
        </w:rPr>
        <w:t>Use our reflections on our “lead” and “lag” indicators to identify steps we can take now to improve our approach and strengthen our impact on students’ experiences and performance.</w:t>
      </w:r>
    </w:p>
    <w:p w14:paraId="2E070811" w14:textId="77777777" w:rsidR="00431DC0" w:rsidRDefault="00431DC0" w:rsidP="00431DC0"/>
    <w:p w14:paraId="5ECD403A" w14:textId="77777777" w:rsidR="00431DC0" w:rsidRDefault="00431DC0" w:rsidP="00431DC0">
      <w:pPr>
        <w:pStyle w:val="NormalWeb"/>
        <w:spacing w:before="0" w:beforeAutospacing="0" w:after="0" w:afterAutospacing="0"/>
      </w:pPr>
      <w:r>
        <w:rPr>
          <w:rFonts w:ascii="Calibri" w:hAnsi="Calibri" w:cs="Calibri"/>
          <w:b/>
          <w:bCs/>
          <w:color w:val="000000"/>
          <w:sz w:val="22"/>
          <w:szCs w:val="22"/>
        </w:rPr>
        <w:t>Reflection Questions: </w:t>
      </w:r>
    </w:p>
    <w:p w14:paraId="0325D8ED" w14:textId="77777777" w:rsidR="00431DC0" w:rsidRDefault="00431DC0" w:rsidP="00A4415E">
      <w:pPr>
        <w:pStyle w:val="NormalWeb"/>
        <w:numPr>
          <w:ilvl w:val="0"/>
          <w:numId w:val="2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What are 1-2 things we can do as a school to improve outcomes for students next term?</w:t>
      </w:r>
    </w:p>
    <w:p w14:paraId="5DFFA622" w14:textId="77777777" w:rsidR="00431DC0" w:rsidRDefault="00431DC0" w:rsidP="00431DC0">
      <w:pPr>
        <w:rPr>
          <w:rFonts w:ascii="Times New Roman" w:hAnsi="Times New Roman"/>
          <w:sz w:val="24"/>
          <w:szCs w:val="24"/>
        </w:rPr>
      </w:pPr>
      <w:r>
        <w:br/>
      </w:r>
      <w:r>
        <w:br/>
      </w:r>
      <w:r>
        <w:br/>
      </w:r>
      <w:r>
        <w:br/>
      </w:r>
      <w:r>
        <w:br/>
      </w:r>
      <w:r>
        <w:br/>
      </w:r>
      <w:r>
        <w:br/>
      </w:r>
    </w:p>
    <w:p w14:paraId="33953C5F" w14:textId="77777777" w:rsidR="00431DC0" w:rsidRDefault="2F0D392F" w:rsidP="00A4415E">
      <w:pPr>
        <w:pStyle w:val="NormalWeb"/>
        <w:numPr>
          <w:ilvl w:val="0"/>
          <w:numId w:val="29"/>
        </w:numPr>
        <w:spacing w:before="0" w:beforeAutospacing="0" w:after="0" w:afterAutospacing="0"/>
        <w:ind w:left="720" w:hanging="360"/>
        <w:textAlignment w:val="baseline"/>
        <w:rPr>
          <w:rFonts w:ascii="Calibri" w:hAnsi="Calibri" w:cs="Calibri"/>
          <w:color w:val="000000"/>
          <w:sz w:val="22"/>
          <w:szCs w:val="22"/>
        </w:rPr>
      </w:pPr>
      <w:r w:rsidRPr="22D84AD5">
        <w:rPr>
          <w:rFonts w:ascii="Calibri" w:hAnsi="Calibri" w:cs="Calibri"/>
          <w:color w:val="000000" w:themeColor="text1"/>
          <w:sz w:val="22"/>
          <w:szCs w:val="22"/>
        </w:rPr>
        <w:t>What are 1-2 things your team (grade or subject team) can do to improve outcomes for students next term?</w:t>
      </w:r>
    </w:p>
    <w:p w14:paraId="7F39E711" w14:textId="77777777" w:rsidR="00431DC0" w:rsidRDefault="00431DC0" w:rsidP="00431DC0">
      <w:pPr>
        <w:rPr>
          <w:rFonts w:ascii="Times New Roman" w:hAnsi="Times New Roman"/>
          <w:sz w:val="24"/>
          <w:szCs w:val="24"/>
        </w:rPr>
      </w:pPr>
      <w:r>
        <w:br/>
      </w:r>
      <w:r>
        <w:br/>
      </w:r>
      <w:r>
        <w:br/>
      </w:r>
      <w:r>
        <w:br/>
      </w:r>
      <w:r>
        <w:br/>
      </w:r>
      <w:r>
        <w:br/>
      </w:r>
      <w:r>
        <w:br/>
      </w:r>
      <w:r>
        <w:br/>
      </w:r>
    </w:p>
    <w:p w14:paraId="6B628038" w14:textId="77777777" w:rsidR="00431DC0" w:rsidRDefault="2F0D392F" w:rsidP="00A4415E">
      <w:pPr>
        <w:pStyle w:val="NormalWeb"/>
        <w:numPr>
          <w:ilvl w:val="0"/>
          <w:numId w:val="30"/>
        </w:numPr>
        <w:spacing w:before="0" w:beforeAutospacing="0" w:after="0" w:afterAutospacing="0"/>
        <w:ind w:left="720" w:hanging="360"/>
        <w:textAlignment w:val="baseline"/>
        <w:rPr>
          <w:rFonts w:ascii="Calibri" w:hAnsi="Calibri" w:cs="Calibri"/>
          <w:color w:val="000000"/>
          <w:sz w:val="22"/>
          <w:szCs w:val="22"/>
        </w:rPr>
      </w:pPr>
      <w:r w:rsidRPr="22D84AD5">
        <w:rPr>
          <w:rFonts w:ascii="Calibri" w:hAnsi="Calibri" w:cs="Calibri"/>
          <w:color w:val="000000" w:themeColor="text1"/>
          <w:sz w:val="22"/>
          <w:szCs w:val="22"/>
        </w:rPr>
        <w:t>What are 1-2 things you can do to improve outcomes for your students next term? Identify at least one thing that you will commit to doing.</w:t>
      </w:r>
    </w:p>
    <w:p w14:paraId="3CDDC6BA" w14:textId="5548F058" w:rsidR="00431DC0" w:rsidRDefault="00431DC0" w:rsidP="00431DC0">
      <w:pPr>
        <w:rPr>
          <w:rFonts w:ascii="Times New Roman" w:hAnsi="Times New Roman"/>
          <w:sz w:val="24"/>
          <w:szCs w:val="24"/>
        </w:rPr>
      </w:pPr>
      <w:r>
        <w:br/>
      </w:r>
      <w:r>
        <w:br/>
      </w:r>
      <w:r>
        <w:br/>
      </w:r>
      <w:r>
        <w:br/>
      </w:r>
      <w:r>
        <w:br/>
      </w:r>
      <w:r>
        <w:br/>
      </w:r>
      <w:r>
        <w:br/>
      </w:r>
    </w:p>
    <w:p w14:paraId="231D9414" w14:textId="77777777" w:rsidR="00431DC0" w:rsidRDefault="2F0D392F" w:rsidP="00A4415E">
      <w:pPr>
        <w:pStyle w:val="NormalWeb"/>
        <w:numPr>
          <w:ilvl w:val="0"/>
          <w:numId w:val="31"/>
        </w:numPr>
        <w:spacing w:before="0" w:beforeAutospacing="0" w:after="0" w:afterAutospacing="0"/>
        <w:ind w:left="720" w:hanging="360"/>
        <w:textAlignment w:val="baseline"/>
        <w:rPr>
          <w:rFonts w:ascii="Calibri" w:hAnsi="Calibri" w:cs="Calibri"/>
          <w:color w:val="000000"/>
          <w:sz w:val="22"/>
          <w:szCs w:val="22"/>
        </w:rPr>
      </w:pPr>
      <w:r w:rsidRPr="22D84AD5">
        <w:rPr>
          <w:rFonts w:ascii="Calibri" w:hAnsi="Calibri" w:cs="Calibri"/>
          <w:color w:val="000000" w:themeColor="text1"/>
          <w:sz w:val="22"/>
          <w:szCs w:val="22"/>
        </w:rPr>
        <w:t>What support do you or your team need in order to better support your students?</w:t>
      </w:r>
    </w:p>
    <w:p w14:paraId="3AAA0A0D" w14:textId="77777777" w:rsidR="00431DC0" w:rsidRDefault="00431DC0" w:rsidP="005941FF"/>
    <w:p w14:paraId="2648E02C" w14:textId="54CCB99F" w:rsidR="00A04C28" w:rsidRDefault="00A04C28">
      <w:r>
        <w:br w:type="page"/>
      </w:r>
    </w:p>
    <w:p w14:paraId="13F60042" w14:textId="6F5BA445" w:rsidR="000956AF" w:rsidRDefault="000956AF" w:rsidP="00BC103A">
      <w:pPr>
        <w:pStyle w:val="Heading6"/>
        <w:jc w:val="left"/>
      </w:pPr>
      <w:bookmarkStart w:id="147" w:name="_Toc172284780"/>
      <w:r w:rsidRPr="00DB28EE">
        <w:rPr>
          <w:noProof/>
          <w:color w:val="2B579A"/>
          <w:shd w:val="clear" w:color="auto" w:fill="E6E6E6"/>
        </w:rPr>
        <w:lastRenderedPageBreak/>
        <w:drawing>
          <wp:anchor distT="0" distB="91440" distL="114300" distR="114300" simplePos="0" relativeHeight="251658271" behindDoc="1" locked="0" layoutInCell="1" allowOverlap="1" wp14:anchorId="5F74AF34" wp14:editId="45A400DF">
            <wp:simplePos x="0" y="0"/>
            <wp:positionH relativeFrom="margin">
              <wp:align>left</wp:align>
            </wp:positionH>
            <wp:positionV relativeFrom="paragraph">
              <wp:posOffset>478</wp:posOffset>
            </wp:positionV>
            <wp:extent cx="457200" cy="457200"/>
            <wp:effectExtent l="0" t="0" r="0" b="0"/>
            <wp:wrapSquare wrapText="bothSides"/>
            <wp:docPr id="769436046" name="Graphic 769436046"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2546" name="Graphic 1976762546" descr="Users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anchor>
        </w:drawing>
      </w:r>
      <w:r w:rsidR="2841216F">
        <w:t xml:space="preserve">1.2 </w:t>
      </w:r>
      <w:r w:rsidR="2B845FA6">
        <w:t>Whole School Data Day: Team-Level Reflections and Planning (Optional Session)</w:t>
      </w:r>
      <w:bookmarkEnd w:id="147"/>
    </w:p>
    <w:p w14:paraId="2223660C" w14:textId="66358601" w:rsidR="00A04C28" w:rsidRDefault="00F31223" w:rsidP="005941FF">
      <w:pPr>
        <w:rPr>
          <w:b/>
          <w:bCs/>
        </w:rPr>
      </w:pPr>
      <w:r w:rsidRPr="00F31223">
        <w:rPr>
          <w:rFonts w:cs="Calibri"/>
          <w:b/>
          <w:bCs/>
          <w:i/>
          <w:iCs/>
          <w:color w:val="000000"/>
        </w:rPr>
        <w:t>Note</w:t>
      </w:r>
      <w:r>
        <w:rPr>
          <w:rFonts w:cs="Calibri"/>
          <w:i/>
          <w:iCs/>
          <w:color w:val="000000"/>
        </w:rPr>
        <w:t>: The agenda below is just one way of framing a team-level reflection and planning session</w:t>
      </w:r>
      <w:r w:rsidR="009E4743">
        <w:rPr>
          <w:rFonts w:cs="Calibri"/>
          <w:i/>
          <w:iCs/>
          <w:color w:val="000000"/>
        </w:rPr>
        <w:t xml:space="preserve"> (these teams could be existing Professional Learning Communities or PLCs, if these are already in place at your school)</w:t>
      </w:r>
      <w:r>
        <w:rPr>
          <w:rFonts w:cs="Calibri"/>
          <w:i/>
          <w:iCs/>
          <w:color w:val="000000"/>
        </w:rPr>
        <w:t xml:space="preserve">. This plan relies on teachers having access to student work from the last assessment – e.g., work shown on the assessment itself or on collected scratch paper. Team Leads may also create their own plans </w:t>
      </w:r>
      <w:r w:rsidR="00781BFD">
        <w:rPr>
          <w:rFonts w:cs="Calibri"/>
          <w:i/>
          <w:iCs/>
          <w:color w:val="000000"/>
        </w:rPr>
        <w:t xml:space="preserve">to use </w:t>
      </w:r>
      <w:r>
        <w:rPr>
          <w:rFonts w:cs="Calibri"/>
          <w:i/>
          <w:iCs/>
          <w:color w:val="000000"/>
        </w:rPr>
        <w:t>this team time to focus on the most urgent needs the team is facing at the moment.</w:t>
      </w:r>
    </w:p>
    <w:tbl>
      <w:tblPr>
        <w:tblW w:w="0" w:type="auto"/>
        <w:tblBorders>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2160"/>
        <w:gridCol w:w="8640"/>
      </w:tblGrid>
      <w:tr w:rsidR="00F30F38" w:rsidRPr="00962E92" w14:paraId="10C01A71" w14:textId="77777777" w:rsidTr="00F30F38">
        <w:tc>
          <w:tcPr>
            <w:tcW w:w="2160" w:type="dxa"/>
            <w:shd w:val="clear" w:color="auto" w:fill="FFF2CC"/>
            <w:tcMar>
              <w:top w:w="100" w:type="dxa"/>
              <w:left w:w="100" w:type="dxa"/>
              <w:bottom w:w="100" w:type="dxa"/>
              <w:right w:w="100" w:type="dxa"/>
            </w:tcMar>
            <w:hideMark/>
          </w:tcPr>
          <w:p w14:paraId="4B3D71DE" w14:textId="77777777" w:rsidR="00962E92" w:rsidRPr="00962E92" w:rsidRDefault="00962E92" w:rsidP="00962E92">
            <w:pPr>
              <w:spacing w:after="0" w:line="240" w:lineRule="auto"/>
              <w:rPr>
                <w:rFonts w:ascii="Times New Roman" w:eastAsia="Times New Roman" w:hAnsi="Times New Roman"/>
                <w:sz w:val="24"/>
                <w:szCs w:val="24"/>
              </w:rPr>
            </w:pPr>
            <w:r w:rsidRPr="00962E92">
              <w:rPr>
                <w:rFonts w:eastAsia="Times New Roman" w:cs="Calibri"/>
                <w:b/>
                <w:bCs/>
                <w:color w:val="000000"/>
              </w:rPr>
              <w:t>Topic</w:t>
            </w:r>
          </w:p>
        </w:tc>
        <w:tc>
          <w:tcPr>
            <w:tcW w:w="8640" w:type="dxa"/>
            <w:shd w:val="clear" w:color="auto" w:fill="FFF2CC"/>
            <w:tcMar>
              <w:top w:w="100" w:type="dxa"/>
              <w:left w:w="100" w:type="dxa"/>
              <w:bottom w:w="100" w:type="dxa"/>
              <w:right w:w="100" w:type="dxa"/>
            </w:tcMar>
            <w:hideMark/>
          </w:tcPr>
          <w:p w14:paraId="0F46232C" w14:textId="77777777" w:rsidR="00962E92" w:rsidRPr="00962E92" w:rsidRDefault="00962E92" w:rsidP="00962E92">
            <w:pPr>
              <w:spacing w:after="0" w:line="240" w:lineRule="auto"/>
              <w:rPr>
                <w:rFonts w:ascii="Times New Roman" w:eastAsia="Times New Roman" w:hAnsi="Times New Roman"/>
                <w:sz w:val="24"/>
                <w:szCs w:val="24"/>
              </w:rPr>
            </w:pPr>
            <w:r w:rsidRPr="00962E92">
              <w:rPr>
                <w:rFonts w:eastAsia="Times New Roman" w:cs="Calibri"/>
                <w:b/>
                <w:bCs/>
                <w:color w:val="000000"/>
              </w:rPr>
              <w:t>Description, Activities</w:t>
            </w:r>
          </w:p>
        </w:tc>
      </w:tr>
      <w:tr w:rsidR="00F30F38" w:rsidRPr="00962E92" w14:paraId="02F48650" w14:textId="77777777" w:rsidTr="00F30F38">
        <w:tc>
          <w:tcPr>
            <w:tcW w:w="2160" w:type="dxa"/>
            <w:tcMar>
              <w:top w:w="100" w:type="dxa"/>
              <w:left w:w="100" w:type="dxa"/>
              <w:bottom w:w="100" w:type="dxa"/>
              <w:right w:w="100" w:type="dxa"/>
            </w:tcMar>
            <w:hideMark/>
          </w:tcPr>
          <w:p w14:paraId="34C31128" w14:textId="77777777" w:rsidR="00962E92" w:rsidRPr="00962E92" w:rsidRDefault="00962E92" w:rsidP="00B76235">
            <w:pPr>
              <w:spacing w:after="0" w:line="257" w:lineRule="auto"/>
              <w:rPr>
                <w:rFonts w:ascii="Times New Roman" w:eastAsia="Times New Roman" w:hAnsi="Times New Roman"/>
                <w:sz w:val="24"/>
                <w:szCs w:val="24"/>
              </w:rPr>
            </w:pPr>
            <w:r w:rsidRPr="00962E92">
              <w:rPr>
                <w:rFonts w:eastAsia="Times New Roman" w:cs="Calibri"/>
                <w:b/>
                <w:bCs/>
                <w:color w:val="000000"/>
              </w:rPr>
              <w:t>Data Review and Reflection</w:t>
            </w:r>
          </w:p>
          <w:p w14:paraId="3A75F689" w14:textId="77777777" w:rsidR="00962E92" w:rsidRPr="00962E92" w:rsidRDefault="00962E92" w:rsidP="00B76235">
            <w:pPr>
              <w:spacing w:after="0" w:line="257" w:lineRule="auto"/>
              <w:rPr>
                <w:rFonts w:ascii="Times New Roman" w:eastAsia="Times New Roman" w:hAnsi="Times New Roman"/>
                <w:sz w:val="24"/>
                <w:szCs w:val="24"/>
              </w:rPr>
            </w:pPr>
          </w:p>
          <w:p w14:paraId="5A7FB8CA" w14:textId="77777777" w:rsidR="00962E92" w:rsidRPr="00962E92" w:rsidRDefault="00962E92" w:rsidP="00B76235">
            <w:pPr>
              <w:spacing w:after="0" w:line="257" w:lineRule="auto"/>
              <w:rPr>
                <w:rFonts w:ascii="Times New Roman" w:eastAsia="Times New Roman" w:hAnsi="Times New Roman"/>
                <w:sz w:val="24"/>
                <w:szCs w:val="24"/>
              </w:rPr>
            </w:pPr>
            <w:r w:rsidRPr="00962E92">
              <w:rPr>
                <w:rFonts w:eastAsia="Times New Roman" w:cs="Calibri"/>
                <w:b/>
                <w:bCs/>
                <w:color w:val="000000"/>
              </w:rPr>
              <w:t>(30 min)</w:t>
            </w:r>
          </w:p>
        </w:tc>
        <w:tc>
          <w:tcPr>
            <w:tcW w:w="8640" w:type="dxa"/>
            <w:tcMar>
              <w:top w:w="100" w:type="dxa"/>
              <w:left w:w="100" w:type="dxa"/>
              <w:bottom w:w="100" w:type="dxa"/>
              <w:right w:w="100" w:type="dxa"/>
            </w:tcMar>
            <w:hideMark/>
          </w:tcPr>
          <w:p w14:paraId="70E1011C" w14:textId="5C6F48FD" w:rsidR="00962E92" w:rsidRPr="00962E92" w:rsidRDefault="00962E92" w:rsidP="00B76235">
            <w:pPr>
              <w:spacing w:after="0" w:line="257" w:lineRule="auto"/>
              <w:rPr>
                <w:rFonts w:ascii="Times New Roman" w:eastAsia="Times New Roman" w:hAnsi="Times New Roman"/>
                <w:sz w:val="24"/>
                <w:szCs w:val="24"/>
              </w:rPr>
            </w:pPr>
            <w:r w:rsidRPr="00962E92">
              <w:rPr>
                <w:rFonts w:eastAsia="Times New Roman" w:cs="Calibri"/>
                <w:color w:val="000000"/>
              </w:rPr>
              <w:t>Look for patterns at section/classroom-level and even student-level. Each teacher should look at their own data to find patterns there</w:t>
            </w:r>
            <w:r w:rsidR="005B3E85">
              <w:rPr>
                <w:rFonts w:eastAsia="Times New Roman" w:cs="Calibri"/>
                <w:color w:val="000000"/>
              </w:rPr>
              <w:t>.</w:t>
            </w:r>
            <w:r w:rsidRPr="00962E92">
              <w:rPr>
                <w:rFonts w:eastAsia="Times New Roman" w:cs="Calibri"/>
                <w:color w:val="000000"/>
              </w:rPr>
              <w:t xml:space="preserve"> (</w:t>
            </w:r>
            <w:r w:rsidR="005B3E85">
              <w:rPr>
                <w:rFonts w:eastAsia="Times New Roman" w:cs="Calibri"/>
                <w:color w:val="000000"/>
              </w:rPr>
              <w:t>A</w:t>
            </w:r>
            <w:r w:rsidRPr="00962E92">
              <w:rPr>
                <w:rFonts w:eastAsia="Times New Roman" w:cs="Calibri"/>
                <w:color w:val="000000"/>
              </w:rPr>
              <w:t>void publicly singling out individuals who are struggling</w:t>
            </w:r>
            <w:r w:rsidR="005B3E85">
              <w:rPr>
                <w:rFonts w:eastAsia="Times New Roman" w:cs="Calibri"/>
                <w:color w:val="000000"/>
              </w:rPr>
              <w:t xml:space="preserve">; </w:t>
            </w:r>
            <w:r w:rsidR="00F30F38">
              <w:rPr>
                <w:rFonts w:eastAsia="Times New Roman" w:cs="Calibri"/>
                <w:color w:val="000000"/>
              </w:rPr>
              <w:t>a coach or instructional lead may choose to assist these individuals 1:1 during this time</w:t>
            </w:r>
            <w:r w:rsidRPr="00962E92">
              <w:rPr>
                <w:rFonts w:eastAsia="Times New Roman" w:cs="Calibri"/>
                <w:color w:val="000000"/>
              </w:rPr>
              <w:t>). </w:t>
            </w:r>
          </w:p>
        </w:tc>
      </w:tr>
      <w:tr w:rsidR="00F30F38" w:rsidRPr="00962E92" w14:paraId="5174A72A" w14:textId="77777777" w:rsidTr="00F30F38">
        <w:tc>
          <w:tcPr>
            <w:tcW w:w="2160" w:type="dxa"/>
            <w:tcMar>
              <w:top w:w="100" w:type="dxa"/>
              <w:left w:w="100" w:type="dxa"/>
              <w:bottom w:w="100" w:type="dxa"/>
              <w:right w:w="100" w:type="dxa"/>
            </w:tcMar>
            <w:hideMark/>
          </w:tcPr>
          <w:p w14:paraId="79D15758" w14:textId="77777777" w:rsidR="00962E92" w:rsidRPr="00962E92" w:rsidRDefault="00962E92" w:rsidP="00B76235">
            <w:pPr>
              <w:spacing w:after="0" w:line="257" w:lineRule="auto"/>
              <w:rPr>
                <w:rFonts w:ascii="Times New Roman" w:eastAsia="Times New Roman" w:hAnsi="Times New Roman"/>
                <w:sz w:val="24"/>
                <w:szCs w:val="24"/>
              </w:rPr>
            </w:pPr>
            <w:r w:rsidRPr="00962E92">
              <w:rPr>
                <w:rFonts w:eastAsia="Times New Roman" w:cs="Calibri"/>
                <w:b/>
                <w:bCs/>
                <w:color w:val="000000"/>
              </w:rPr>
              <w:t>Identify and analyze focus standards</w:t>
            </w:r>
          </w:p>
          <w:p w14:paraId="6F10B238" w14:textId="77777777" w:rsidR="00962E92" w:rsidRPr="00962E92" w:rsidRDefault="00962E92" w:rsidP="00B76235">
            <w:pPr>
              <w:spacing w:after="0" w:line="257" w:lineRule="auto"/>
              <w:rPr>
                <w:rFonts w:ascii="Times New Roman" w:eastAsia="Times New Roman" w:hAnsi="Times New Roman"/>
                <w:sz w:val="24"/>
                <w:szCs w:val="24"/>
              </w:rPr>
            </w:pPr>
          </w:p>
          <w:p w14:paraId="6E920ACC" w14:textId="77777777" w:rsidR="00962E92" w:rsidRPr="00962E92" w:rsidRDefault="00962E92" w:rsidP="00B76235">
            <w:pPr>
              <w:spacing w:after="0" w:line="257" w:lineRule="auto"/>
              <w:rPr>
                <w:rFonts w:ascii="Times New Roman" w:eastAsia="Times New Roman" w:hAnsi="Times New Roman"/>
                <w:sz w:val="24"/>
                <w:szCs w:val="24"/>
              </w:rPr>
            </w:pPr>
            <w:r w:rsidRPr="00962E92">
              <w:rPr>
                <w:rFonts w:eastAsia="Times New Roman" w:cs="Calibri"/>
                <w:b/>
                <w:bCs/>
                <w:color w:val="000000"/>
              </w:rPr>
              <w:t>(30-45 min)</w:t>
            </w:r>
          </w:p>
        </w:tc>
        <w:tc>
          <w:tcPr>
            <w:tcW w:w="8640" w:type="dxa"/>
            <w:tcMar>
              <w:top w:w="100" w:type="dxa"/>
              <w:left w:w="100" w:type="dxa"/>
              <w:bottom w:w="100" w:type="dxa"/>
              <w:right w:w="100" w:type="dxa"/>
            </w:tcMar>
            <w:hideMark/>
          </w:tcPr>
          <w:p w14:paraId="73B52912" w14:textId="77777777" w:rsidR="00962E92" w:rsidRPr="00962E92" w:rsidRDefault="00962E92" w:rsidP="00B76235">
            <w:pPr>
              <w:spacing w:after="0" w:line="257" w:lineRule="auto"/>
              <w:rPr>
                <w:rFonts w:ascii="Times New Roman" w:eastAsia="Times New Roman" w:hAnsi="Times New Roman"/>
                <w:sz w:val="24"/>
                <w:szCs w:val="24"/>
              </w:rPr>
            </w:pPr>
            <w:r w:rsidRPr="00962E92">
              <w:rPr>
                <w:rFonts w:eastAsia="Times New Roman" w:cs="Calibri"/>
                <w:color w:val="000000"/>
              </w:rPr>
              <w:t>Based on the results from their own students, teachers should identify standards or skills that students are continuing to struggle with or haven’t yet grasped completely. </w:t>
            </w:r>
          </w:p>
          <w:p w14:paraId="07F58636" w14:textId="77777777" w:rsidR="00962E92" w:rsidRPr="00962E92" w:rsidRDefault="00962E92" w:rsidP="00B76235">
            <w:pPr>
              <w:spacing w:after="0" w:line="257" w:lineRule="auto"/>
              <w:rPr>
                <w:rFonts w:ascii="Times New Roman" w:eastAsia="Times New Roman" w:hAnsi="Times New Roman"/>
                <w:sz w:val="24"/>
                <w:szCs w:val="24"/>
              </w:rPr>
            </w:pPr>
          </w:p>
          <w:p w14:paraId="712A8408" w14:textId="77777777" w:rsidR="00962E92" w:rsidRPr="00962E92" w:rsidRDefault="2EB08E4B" w:rsidP="00B76235">
            <w:pPr>
              <w:spacing w:after="0" w:line="257" w:lineRule="auto"/>
              <w:rPr>
                <w:rFonts w:ascii="Times New Roman" w:eastAsia="Times New Roman" w:hAnsi="Times New Roman"/>
                <w:sz w:val="24"/>
                <w:szCs w:val="24"/>
              </w:rPr>
            </w:pPr>
            <w:r w:rsidRPr="22D84AD5">
              <w:rPr>
                <w:rFonts w:eastAsia="Times New Roman" w:cs="Calibri"/>
                <w:color w:val="000000" w:themeColor="text1"/>
              </w:rPr>
              <w:t>For each identified focus standard, teachers should:</w:t>
            </w:r>
          </w:p>
          <w:p w14:paraId="07180C83" w14:textId="77777777" w:rsidR="00962E92" w:rsidRPr="00962E92" w:rsidRDefault="00962E92" w:rsidP="00B76235">
            <w:pPr>
              <w:numPr>
                <w:ilvl w:val="0"/>
                <w:numId w:val="32"/>
              </w:numPr>
              <w:spacing w:after="0" w:line="257" w:lineRule="auto"/>
              <w:textAlignment w:val="baseline"/>
              <w:rPr>
                <w:rFonts w:eastAsia="Times New Roman" w:cs="Calibri"/>
                <w:color w:val="000000"/>
              </w:rPr>
            </w:pPr>
            <w:r w:rsidRPr="00962E92">
              <w:rPr>
                <w:rFonts w:eastAsia="Times New Roman" w:cs="Calibri"/>
                <w:color w:val="000000"/>
              </w:rPr>
              <w:t>Complete a “know/show” chart (e.g., list out what students need to know and need to be able to do/show in order to master that standard or skill</w:t>
            </w:r>
          </w:p>
          <w:p w14:paraId="40A4BCC1" w14:textId="77777777" w:rsidR="00962E92" w:rsidRPr="00962E92" w:rsidRDefault="00962E92" w:rsidP="00B76235">
            <w:pPr>
              <w:numPr>
                <w:ilvl w:val="0"/>
                <w:numId w:val="32"/>
              </w:numPr>
              <w:spacing w:after="0" w:line="257" w:lineRule="auto"/>
              <w:textAlignment w:val="baseline"/>
              <w:rPr>
                <w:rFonts w:eastAsia="Times New Roman" w:cs="Calibri"/>
                <w:color w:val="000000"/>
              </w:rPr>
            </w:pPr>
            <w:r w:rsidRPr="00962E92">
              <w:rPr>
                <w:rFonts w:eastAsia="Times New Roman" w:cs="Calibri"/>
                <w:color w:val="000000"/>
              </w:rPr>
              <w:t>Find aligned problems from the latest assessment(s) and complete those, making note of the elements of the task that may have confused or been challenging for students</w:t>
            </w:r>
          </w:p>
          <w:p w14:paraId="0AEA16AD" w14:textId="77777777" w:rsidR="00962E92" w:rsidRPr="00962E92" w:rsidRDefault="00962E92" w:rsidP="00B76235">
            <w:pPr>
              <w:numPr>
                <w:ilvl w:val="0"/>
                <w:numId w:val="32"/>
              </w:numPr>
              <w:spacing w:after="0" w:line="257" w:lineRule="auto"/>
              <w:textAlignment w:val="baseline"/>
              <w:rPr>
                <w:rFonts w:eastAsia="Times New Roman" w:cs="Calibri"/>
                <w:color w:val="000000"/>
              </w:rPr>
            </w:pPr>
            <w:r w:rsidRPr="00962E92">
              <w:rPr>
                <w:rFonts w:eastAsia="Times New Roman" w:cs="Calibri"/>
                <w:color w:val="000000"/>
              </w:rPr>
              <w:t>Examine student work on these problems to see where students struggled. Try to identify patterns in what students have not yet demonstrated that they know and/or can do.</w:t>
            </w:r>
            <w:r w:rsidRPr="00962E92">
              <w:rPr>
                <w:rFonts w:eastAsia="Times New Roman" w:cs="Calibri"/>
                <w:color w:val="000000"/>
              </w:rPr>
              <w:tab/>
            </w:r>
          </w:p>
        </w:tc>
      </w:tr>
      <w:tr w:rsidR="00F30F38" w:rsidRPr="00962E92" w14:paraId="792D647B" w14:textId="77777777" w:rsidTr="00F30F38">
        <w:tc>
          <w:tcPr>
            <w:tcW w:w="2160" w:type="dxa"/>
            <w:tcMar>
              <w:top w:w="100" w:type="dxa"/>
              <w:left w:w="100" w:type="dxa"/>
              <w:bottom w:w="100" w:type="dxa"/>
              <w:right w:w="100" w:type="dxa"/>
            </w:tcMar>
            <w:hideMark/>
          </w:tcPr>
          <w:p w14:paraId="033DD891" w14:textId="77777777" w:rsidR="00962E92" w:rsidRPr="00962E92" w:rsidRDefault="00962E92" w:rsidP="00B76235">
            <w:pPr>
              <w:spacing w:after="0" w:line="257" w:lineRule="auto"/>
              <w:rPr>
                <w:rFonts w:ascii="Times New Roman" w:eastAsia="Times New Roman" w:hAnsi="Times New Roman"/>
                <w:sz w:val="24"/>
                <w:szCs w:val="24"/>
              </w:rPr>
            </w:pPr>
            <w:r w:rsidRPr="00962E92">
              <w:rPr>
                <w:rFonts w:eastAsia="Times New Roman" w:cs="Calibri"/>
                <w:b/>
                <w:bCs/>
                <w:color w:val="000000"/>
              </w:rPr>
              <w:t>Planning for upcoming term</w:t>
            </w:r>
          </w:p>
          <w:p w14:paraId="76A9F223" w14:textId="77777777" w:rsidR="00962E92" w:rsidRPr="00962E92" w:rsidRDefault="00962E92" w:rsidP="00B76235">
            <w:pPr>
              <w:spacing w:after="0" w:line="257" w:lineRule="auto"/>
              <w:rPr>
                <w:rFonts w:ascii="Times New Roman" w:eastAsia="Times New Roman" w:hAnsi="Times New Roman"/>
                <w:sz w:val="24"/>
                <w:szCs w:val="24"/>
              </w:rPr>
            </w:pPr>
          </w:p>
          <w:p w14:paraId="70BB2326" w14:textId="77777777" w:rsidR="00962E92" w:rsidRPr="00962E92" w:rsidRDefault="00962E92" w:rsidP="00B76235">
            <w:pPr>
              <w:spacing w:after="0" w:line="257" w:lineRule="auto"/>
              <w:rPr>
                <w:rFonts w:ascii="Times New Roman" w:eastAsia="Times New Roman" w:hAnsi="Times New Roman"/>
                <w:sz w:val="24"/>
                <w:szCs w:val="24"/>
              </w:rPr>
            </w:pPr>
            <w:r w:rsidRPr="00962E92">
              <w:rPr>
                <w:rFonts w:eastAsia="Times New Roman" w:cs="Calibri"/>
                <w:b/>
                <w:bCs/>
                <w:color w:val="000000"/>
              </w:rPr>
              <w:t>(1.5-3 hours)</w:t>
            </w:r>
          </w:p>
        </w:tc>
        <w:tc>
          <w:tcPr>
            <w:tcW w:w="8640" w:type="dxa"/>
            <w:tcMar>
              <w:top w:w="100" w:type="dxa"/>
              <w:left w:w="100" w:type="dxa"/>
              <w:bottom w:w="100" w:type="dxa"/>
              <w:right w:w="100" w:type="dxa"/>
            </w:tcMar>
            <w:hideMark/>
          </w:tcPr>
          <w:p w14:paraId="56405214" w14:textId="45C6D45F" w:rsidR="00962E92" w:rsidRPr="00962E92" w:rsidRDefault="00962E92" w:rsidP="00B76235">
            <w:pPr>
              <w:spacing w:after="0" w:line="257" w:lineRule="auto"/>
              <w:rPr>
                <w:rFonts w:ascii="Times New Roman" w:eastAsia="Times New Roman" w:hAnsi="Times New Roman"/>
                <w:sz w:val="24"/>
                <w:szCs w:val="24"/>
              </w:rPr>
            </w:pPr>
            <w:r w:rsidRPr="00962E92">
              <w:rPr>
                <w:rFonts w:eastAsia="Times New Roman" w:cs="Calibri"/>
                <w:color w:val="000000"/>
              </w:rPr>
              <w:t xml:space="preserve">Based on the focus standards analysis and reflection on student work, identify opportunities </w:t>
            </w:r>
            <w:r w:rsidR="00921D57">
              <w:rPr>
                <w:rFonts w:eastAsia="Times New Roman" w:cs="Calibri"/>
                <w:color w:val="000000"/>
              </w:rPr>
              <w:t xml:space="preserve">in the coming term </w:t>
            </w:r>
            <w:r w:rsidRPr="00962E92">
              <w:rPr>
                <w:rFonts w:eastAsia="Times New Roman" w:cs="Calibri"/>
                <w:color w:val="000000"/>
              </w:rPr>
              <w:t>for students to get additional instruction and/or practice with the skills they haven’t yet mastered. </w:t>
            </w:r>
          </w:p>
          <w:p w14:paraId="7C99AB0B" w14:textId="77777777" w:rsidR="00962E92" w:rsidRPr="00962E92" w:rsidRDefault="00962E92" w:rsidP="00B76235">
            <w:pPr>
              <w:spacing w:after="0" w:line="257" w:lineRule="auto"/>
              <w:rPr>
                <w:rFonts w:ascii="Times New Roman" w:eastAsia="Times New Roman" w:hAnsi="Times New Roman"/>
                <w:sz w:val="24"/>
                <w:szCs w:val="24"/>
              </w:rPr>
            </w:pPr>
          </w:p>
          <w:p w14:paraId="2E43C6C6" w14:textId="77777777" w:rsidR="00962E92" w:rsidRPr="00962E92" w:rsidRDefault="00962E92" w:rsidP="00B76235">
            <w:pPr>
              <w:spacing w:after="0" w:line="257" w:lineRule="auto"/>
              <w:rPr>
                <w:rFonts w:ascii="Times New Roman" w:eastAsia="Times New Roman" w:hAnsi="Times New Roman"/>
                <w:sz w:val="24"/>
                <w:szCs w:val="24"/>
              </w:rPr>
            </w:pPr>
            <w:r w:rsidRPr="00962E92">
              <w:rPr>
                <w:rFonts w:eastAsia="Times New Roman" w:cs="Calibri"/>
                <w:color w:val="000000"/>
              </w:rPr>
              <w:t>Identify the days on which these additional instructional activities will be given.</w:t>
            </w:r>
          </w:p>
        </w:tc>
      </w:tr>
    </w:tbl>
    <w:p w14:paraId="5D74B89F" w14:textId="77777777" w:rsidR="00962E92" w:rsidRPr="00962E92" w:rsidRDefault="00962E92" w:rsidP="00962E92">
      <w:pPr>
        <w:spacing w:after="0" w:line="240" w:lineRule="auto"/>
        <w:rPr>
          <w:rFonts w:ascii="Times New Roman" w:eastAsia="Times New Roman" w:hAnsi="Times New Roman"/>
          <w:sz w:val="24"/>
          <w:szCs w:val="24"/>
        </w:rPr>
      </w:pPr>
      <w:r w:rsidRPr="00962E92">
        <w:rPr>
          <w:rFonts w:eastAsia="Times New Roman" w:cs="Calibri"/>
          <w:color w:val="000000"/>
        </w:rPr>
        <w:t xml:space="preserve">  </w:t>
      </w:r>
    </w:p>
    <w:p w14:paraId="20D20D14" w14:textId="77777777" w:rsidR="00962E92" w:rsidRDefault="00962E92" w:rsidP="005941FF">
      <w:pPr>
        <w:rPr>
          <w:b/>
          <w:bCs/>
        </w:rPr>
        <w:sectPr w:rsidR="00962E92" w:rsidSect="00377001">
          <w:headerReference w:type="default" r:id="rId136"/>
          <w:pgSz w:w="12240" w:h="15840" w:code="1"/>
          <w:pgMar w:top="720" w:right="720" w:bottom="1296" w:left="720" w:header="720" w:footer="720" w:gutter="0"/>
          <w:cols w:space="720"/>
          <w:docGrid w:linePitch="360"/>
        </w:sectPr>
      </w:pPr>
    </w:p>
    <w:p w14:paraId="3E2D1514" w14:textId="628D6F39" w:rsidR="00A04C28" w:rsidRDefault="009D0202" w:rsidP="006A792B">
      <w:pPr>
        <w:pStyle w:val="Heading5"/>
      </w:pPr>
      <w:bookmarkStart w:id="148" w:name="_Toc172284781"/>
      <w:r w:rsidRPr="00DB28EE">
        <w:rPr>
          <w:noProof/>
          <w:color w:val="2B579A"/>
          <w:shd w:val="clear" w:color="auto" w:fill="E6E6E6"/>
        </w:rPr>
        <w:lastRenderedPageBreak/>
        <w:drawing>
          <wp:anchor distT="0" distB="91440" distL="114300" distR="114300" simplePos="0" relativeHeight="251658265" behindDoc="1" locked="0" layoutInCell="1" allowOverlap="1" wp14:anchorId="5F5D3AF7" wp14:editId="4ED86D69">
            <wp:simplePos x="0" y="0"/>
            <wp:positionH relativeFrom="margin">
              <wp:align>left</wp:align>
            </wp:positionH>
            <wp:positionV relativeFrom="paragraph">
              <wp:posOffset>528</wp:posOffset>
            </wp:positionV>
            <wp:extent cx="457200" cy="457200"/>
            <wp:effectExtent l="0" t="0" r="0" b="0"/>
            <wp:wrapSquare wrapText="bothSides"/>
            <wp:docPr id="1154982358" name="Graphic 1154982358"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2546" name="Graphic 1976762546" descr="Users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anchor>
        </w:drawing>
      </w:r>
      <w:r w:rsidR="00BC103A">
        <w:t xml:space="preserve">1.3 </w:t>
      </w:r>
      <w:r w:rsidR="003E23BC">
        <w:t>End of Year Leadership Data Reflection</w:t>
      </w:r>
      <w:r w:rsidR="0071548A">
        <w:t xml:space="preserve">: </w:t>
      </w:r>
      <w:r w:rsidR="003E23BC">
        <w:t>Annotated Agenda</w:t>
      </w:r>
      <w:bookmarkEnd w:id="148"/>
    </w:p>
    <w:p w14:paraId="06D1FD5B" w14:textId="3E442EBD" w:rsidR="00277FB2" w:rsidRPr="00612C07" w:rsidRDefault="00277FB2" w:rsidP="00277FB2">
      <w:r>
        <w:rPr>
          <w:i/>
          <w:iCs/>
        </w:rPr>
        <w:t xml:space="preserve">Meeting Length: </w:t>
      </w:r>
      <w:r w:rsidR="00612C07">
        <w:t>75-90 min</w:t>
      </w:r>
    </w:p>
    <w:tbl>
      <w:tblPr>
        <w:tblW w:w="10785" w:type="dxa"/>
        <w:tblBorders>
          <w:insideH w:val="single" w:sz="6" w:space="0" w:color="A3A3A3"/>
          <w:insideV w:val="single" w:sz="6" w:space="0" w:color="A3A3A3"/>
        </w:tblBorders>
        <w:tblLayout w:type="fixed"/>
        <w:tblLook w:val="0600" w:firstRow="0" w:lastRow="0" w:firstColumn="0" w:lastColumn="0" w:noHBand="1" w:noVBand="1"/>
      </w:tblPr>
      <w:tblGrid>
        <w:gridCol w:w="1530"/>
        <w:gridCol w:w="5220"/>
        <w:gridCol w:w="4035"/>
      </w:tblGrid>
      <w:tr w:rsidR="00872CE4" w14:paraId="01699356" w14:textId="77777777" w:rsidTr="47F3D4AD">
        <w:tc>
          <w:tcPr>
            <w:tcW w:w="10785" w:type="dxa"/>
            <w:gridSpan w:val="3"/>
            <w:shd w:val="clear" w:color="auto" w:fill="FFF2CC"/>
            <w:tcMar>
              <w:top w:w="40" w:type="dxa"/>
              <w:left w:w="60" w:type="dxa"/>
              <w:bottom w:w="40" w:type="dxa"/>
              <w:right w:w="60" w:type="dxa"/>
            </w:tcMar>
          </w:tcPr>
          <w:p w14:paraId="38C53AB2" w14:textId="5F43BBC4" w:rsidR="00872CE4" w:rsidRDefault="00872CE4" w:rsidP="00872CE4">
            <w:pPr>
              <w:spacing w:after="0"/>
              <w:rPr>
                <w:b/>
              </w:rPr>
            </w:pPr>
            <w:r>
              <w:rPr>
                <w:b/>
              </w:rPr>
              <w:t>Meeting Information</w:t>
            </w:r>
          </w:p>
        </w:tc>
      </w:tr>
      <w:tr w:rsidR="00872CE4" w14:paraId="1E7B64EE" w14:textId="77777777" w:rsidTr="47F3D4AD">
        <w:tc>
          <w:tcPr>
            <w:tcW w:w="10785" w:type="dxa"/>
            <w:gridSpan w:val="3"/>
            <w:shd w:val="clear" w:color="auto" w:fill="auto"/>
            <w:tcMar>
              <w:top w:w="40" w:type="dxa"/>
              <w:left w:w="60" w:type="dxa"/>
              <w:bottom w:w="40" w:type="dxa"/>
              <w:right w:w="60" w:type="dxa"/>
            </w:tcMar>
          </w:tcPr>
          <w:p w14:paraId="5750FC8E" w14:textId="77777777" w:rsidR="000D3D20" w:rsidRPr="000D3D20" w:rsidRDefault="000D3D20" w:rsidP="000D3D20">
            <w:pPr>
              <w:spacing w:after="0"/>
              <w:rPr>
                <w:b/>
                <w:iCs/>
                <w:lang w:val="en"/>
              </w:rPr>
            </w:pPr>
            <w:r w:rsidRPr="000D3D20">
              <w:rPr>
                <w:b/>
                <w:iCs/>
                <w:lang w:val="en"/>
              </w:rPr>
              <w:t>Meeting Prep:</w:t>
            </w:r>
          </w:p>
          <w:p w14:paraId="58F5C134" w14:textId="5E341682" w:rsidR="000D3D20" w:rsidRPr="000D3D20" w:rsidRDefault="000D3D20" w:rsidP="00A4415E">
            <w:pPr>
              <w:numPr>
                <w:ilvl w:val="0"/>
                <w:numId w:val="40"/>
              </w:numPr>
              <w:spacing w:after="0"/>
              <w:rPr>
                <w:bCs/>
                <w:lang w:val="en"/>
              </w:rPr>
            </w:pPr>
            <w:r w:rsidRPr="000D3D20">
              <w:rPr>
                <w:bCs/>
                <w:lang w:val="en"/>
              </w:rPr>
              <w:t>Gather (and share before meeting, if desired) most recent data</w:t>
            </w:r>
            <w:r w:rsidR="00921D57">
              <w:rPr>
                <w:bCs/>
                <w:lang w:val="en"/>
              </w:rPr>
              <w:t xml:space="preserve"> (both </w:t>
            </w:r>
            <w:r w:rsidRPr="000D3D20">
              <w:rPr>
                <w:bCs/>
                <w:lang w:val="en"/>
              </w:rPr>
              <w:t>assessment and non-assessment</w:t>
            </w:r>
            <w:r w:rsidR="00921D57">
              <w:rPr>
                <w:bCs/>
                <w:lang w:val="en"/>
              </w:rPr>
              <w:t>)</w:t>
            </w:r>
            <w:r w:rsidRPr="000D3D20">
              <w:rPr>
                <w:bCs/>
                <w:lang w:val="en"/>
              </w:rPr>
              <w:t>.</w:t>
            </w:r>
          </w:p>
          <w:p w14:paraId="6701DE20" w14:textId="77777777" w:rsidR="000D3D20" w:rsidRPr="000D3D20" w:rsidRDefault="000D3D20" w:rsidP="00A4415E">
            <w:pPr>
              <w:numPr>
                <w:ilvl w:val="0"/>
                <w:numId w:val="40"/>
              </w:numPr>
              <w:spacing w:after="0"/>
              <w:rPr>
                <w:bCs/>
                <w:lang w:val="en"/>
              </w:rPr>
            </w:pPr>
            <w:r w:rsidRPr="000D3D20">
              <w:rPr>
                <w:bCs/>
                <w:lang w:val="en"/>
              </w:rPr>
              <w:t>Make sure data can be disaggregated for different student groups (or include disaggregated data sets/visualizations)</w:t>
            </w:r>
          </w:p>
          <w:p w14:paraId="4DB36397" w14:textId="11C2B23A" w:rsidR="000D3D20" w:rsidRPr="000D3D20" w:rsidRDefault="000D3D20" w:rsidP="00A4415E">
            <w:pPr>
              <w:numPr>
                <w:ilvl w:val="0"/>
                <w:numId w:val="40"/>
              </w:numPr>
              <w:spacing w:after="0"/>
              <w:rPr>
                <w:bCs/>
                <w:lang w:val="en"/>
              </w:rPr>
            </w:pPr>
            <w:r w:rsidRPr="000D3D20">
              <w:rPr>
                <w:bCs/>
                <w:lang w:val="en"/>
              </w:rPr>
              <w:t xml:space="preserve">Gather </w:t>
            </w:r>
            <w:r w:rsidR="009B6B9B">
              <w:rPr>
                <w:bCs/>
                <w:lang w:val="en"/>
              </w:rPr>
              <w:t>Interim Targets</w:t>
            </w:r>
            <w:r w:rsidRPr="000D3D20">
              <w:rPr>
                <w:bCs/>
                <w:lang w:val="en"/>
              </w:rPr>
              <w:t xml:space="preserve"> for year and Prior Year Targets (and current year results - as possible)</w:t>
            </w:r>
          </w:p>
          <w:p w14:paraId="76007C42" w14:textId="721C17F2" w:rsidR="000D3D20" w:rsidRPr="000D3D20" w:rsidRDefault="000D3D20" w:rsidP="47F3D4AD">
            <w:pPr>
              <w:spacing w:before="240" w:after="0"/>
            </w:pPr>
            <w:r w:rsidRPr="47F3D4AD">
              <w:rPr>
                <w:b/>
                <w:bCs/>
              </w:rPr>
              <w:t>Pre-work, if desired:</w:t>
            </w:r>
            <w:r w:rsidRPr="47F3D4AD">
              <w:rPr>
                <w:b/>
                <w:bCs/>
                <w:i/>
                <w:iCs/>
              </w:rPr>
              <w:t xml:space="preserve"> </w:t>
            </w:r>
            <w:r w:rsidRPr="47F3D4AD">
              <w:t>Review current data, identify 3-5 key takeaways.</w:t>
            </w:r>
          </w:p>
          <w:p w14:paraId="0BABD91B" w14:textId="4A8B0E79" w:rsidR="000D3D20" w:rsidRPr="000D3D20" w:rsidRDefault="000D3D20" w:rsidP="000D3D20">
            <w:pPr>
              <w:spacing w:before="240" w:after="0"/>
              <w:rPr>
                <w:b/>
                <w:iCs/>
                <w:lang w:val="en"/>
              </w:rPr>
            </w:pPr>
            <w:r w:rsidRPr="000D3D20">
              <w:rPr>
                <w:b/>
                <w:iCs/>
                <w:lang w:val="en"/>
              </w:rPr>
              <w:t>Outcomes/Deliverables:</w:t>
            </w:r>
          </w:p>
          <w:p w14:paraId="5AB48E4A" w14:textId="7BC6B0AF" w:rsidR="000D3D20" w:rsidRPr="000D3D20" w:rsidRDefault="000D3D20" w:rsidP="00A4415E">
            <w:pPr>
              <w:numPr>
                <w:ilvl w:val="0"/>
                <w:numId w:val="41"/>
              </w:numPr>
              <w:spacing w:after="0"/>
            </w:pPr>
            <w:r w:rsidRPr="47F3D4AD">
              <w:t xml:space="preserve">Draft list of possible </w:t>
            </w:r>
            <w:r w:rsidR="004152AA" w:rsidRPr="47F3D4AD">
              <w:t>Student Performance Priorities</w:t>
            </w:r>
            <w:r w:rsidRPr="47F3D4AD">
              <w:t xml:space="preserve"> (to share with staff/stakeholders)</w:t>
            </w:r>
          </w:p>
          <w:p w14:paraId="5BC39089" w14:textId="77777777" w:rsidR="000D3D20" w:rsidRPr="000D3D20" w:rsidRDefault="000D3D20" w:rsidP="00A4415E">
            <w:pPr>
              <w:numPr>
                <w:ilvl w:val="0"/>
                <w:numId w:val="41"/>
              </w:numPr>
              <w:spacing w:after="0"/>
              <w:rPr>
                <w:bCs/>
                <w:lang w:val="en"/>
              </w:rPr>
            </w:pPr>
            <w:r w:rsidRPr="000D3D20">
              <w:rPr>
                <w:bCs/>
                <w:lang w:val="en"/>
              </w:rPr>
              <w:t>Topic or aim for visualizations/data sets needed to share with teachers/staff</w:t>
            </w:r>
          </w:p>
          <w:p w14:paraId="40DDF907" w14:textId="77777777" w:rsidR="00C7020E" w:rsidRDefault="00C7020E" w:rsidP="00C7020E">
            <w:pPr>
              <w:spacing w:after="0"/>
              <w:rPr>
                <w:bCs/>
                <w:lang w:val="en"/>
              </w:rPr>
            </w:pPr>
          </w:p>
          <w:p w14:paraId="57778021" w14:textId="42AA152F" w:rsidR="00C7020E" w:rsidRPr="00C7020E" w:rsidRDefault="00C7020E" w:rsidP="00C7020E">
            <w:pPr>
              <w:spacing w:after="0"/>
              <w:rPr>
                <w:bCs/>
                <w:lang w:val="en"/>
              </w:rPr>
            </w:pPr>
            <w:r>
              <w:rPr>
                <w:b/>
                <w:lang w:val="en"/>
              </w:rPr>
              <w:t>Resource:</w:t>
            </w:r>
            <w:r>
              <w:rPr>
                <w:bCs/>
                <w:lang w:val="en"/>
              </w:rPr>
              <w:t xml:space="preserve"> </w:t>
            </w:r>
            <w:hyperlink r:id="rId137" w:history="1">
              <w:r w:rsidRPr="00C7020E">
                <w:rPr>
                  <w:rStyle w:val="Hyperlink"/>
                  <w:bCs/>
                  <w:lang w:val="en"/>
                </w:rPr>
                <w:t>Meeting Slide Deck</w:t>
              </w:r>
            </w:hyperlink>
          </w:p>
        </w:tc>
      </w:tr>
      <w:tr w:rsidR="007A7E50" w14:paraId="08E39482" w14:textId="77777777" w:rsidTr="00FB48FD">
        <w:tc>
          <w:tcPr>
            <w:tcW w:w="1530" w:type="dxa"/>
            <w:shd w:val="clear" w:color="auto" w:fill="FFF2CC"/>
            <w:tcMar>
              <w:top w:w="40" w:type="dxa"/>
              <w:left w:w="60" w:type="dxa"/>
              <w:bottom w:w="40" w:type="dxa"/>
              <w:right w:w="60" w:type="dxa"/>
            </w:tcMar>
          </w:tcPr>
          <w:p w14:paraId="756E69DE" w14:textId="77777777" w:rsidR="007A7E50" w:rsidRDefault="007A7E50" w:rsidP="00872CE4">
            <w:pPr>
              <w:spacing w:after="0"/>
              <w:rPr>
                <w:b/>
              </w:rPr>
            </w:pPr>
            <w:r>
              <w:rPr>
                <w:b/>
              </w:rPr>
              <w:t>Topic</w:t>
            </w:r>
          </w:p>
        </w:tc>
        <w:tc>
          <w:tcPr>
            <w:tcW w:w="5220" w:type="dxa"/>
            <w:shd w:val="clear" w:color="auto" w:fill="FFF2CC"/>
            <w:tcMar>
              <w:top w:w="40" w:type="dxa"/>
              <w:left w:w="60" w:type="dxa"/>
              <w:bottom w:w="40" w:type="dxa"/>
              <w:right w:w="60" w:type="dxa"/>
            </w:tcMar>
          </w:tcPr>
          <w:p w14:paraId="27E06B80" w14:textId="77777777" w:rsidR="007A7E50" w:rsidRDefault="007A7E50" w:rsidP="00872CE4">
            <w:pPr>
              <w:spacing w:after="0"/>
              <w:rPr>
                <w:b/>
              </w:rPr>
            </w:pPr>
            <w:r>
              <w:rPr>
                <w:b/>
              </w:rPr>
              <w:t>Description</w:t>
            </w:r>
          </w:p>
        </w:tc>
        <w:tc>
          <w:tcPr>
            <w:tcW w:w="4035" w:type="dxa"/>
            <w:shd w:val="clear" w:color="auto" w:fill="FFF2CC"/>
            <w:tcMar>
              <w:top w:w="40" w:type="dxa"/>
              <w:left w:w="60" w:type="dxa"/>
              <w:bottom w:w="40" w:type="dxa"/>
              <w:right w:w="60" w:type="dxa"/>
            </w:tcMar>
          </w:tcPr>
          <w:p w14:paraId="6788DF18" w14:textId="77777777" w:rsidR="007A7E50" w:rsidRDefault="007A7E50" w:rsidP="00872CE4">
            <w:pPr>
              <w:spacing w:after="0"/>
              <w:rPr>
                <w:b/>
              </w:rPr>
            </w:pPr>
            <w:r>
              <w:rPr>
                <w:b/>
              </w:rPr>
              <w:t>Purpose and Impact</w:t>
            </w:r>
          </w:p>
        </w:tc>
      </w:tr>
      <w:tr w:rsidR="007A7E50" w14:paraId="4A9BD170" w14:textId="77777777" w:rsidTr="00FB48FD">
        <w:tc>
          <w:tcPr>
            <w:tcW w:w="1530" w:type="dxa"/>
            <w:tcMar>
              <w:top w:w="40" w:type="dxa"/>
              <w:left w:w="60" w:type="dxa"/>
              <w:bottom w:w="40" w:type="dxa"/>
              <w:right w:w="60" w:type="dxa"/>
            </w:tcMar>
          </w:tcPr>
          <w:p w14:paraId="1DC4EB36" w14:textId="77777777" w:rsidR="007A7E50" w:rsidRDefault="007A7E50" w:rsidP="00B76235">
            <w:pPr>
              <w:spacing w:line="257" w:lineRule="auto"/>
              <w:rPr>
                <w:b/>
              </w:rPr>
            </w:pPr>
            <w:r>
              <w:rPr>
                <w:b/>
              </w:rPr>
              <w:t>Welcome and Framing</w:t>
            </w:r>
          </w:p>
          <w:p w14:paraId="268041FF" w14:textId="77777777" w:rsidR="007A7E50" w:rsidRDefault="007A7E50" w:rsidP="00B76235">
            <w:pPr>
              <w:spacing w:line="257" w:lineRule="auto"/>
              <w:rPr>
                <w:b/>
              </w:rPr>
            </w:pPr>
          </w:p>
          <w:p w14:paraId="2170A323" w14:textId="77777777" w:rsidR="007A7E50" w:rsidRDefault="007A7E50" w:rsidP="00B76235">
            <w:pPr>
              <w:spacing w:line="257" w:lineRule="auto"/>
              <w:rPr>
                <w:b/>
              </w:rPr>
            </w:pPr>
            <w:r>
              <w:rPr>
                <w:b/>
              </w:rPr>
              <w:t>(10-15 min)</w:t>
            </w:r>
          </w:p>
        </w:tc>
        <w:tc>
          <w:tcPr>
            <w:tcW w:w="5220" w:type="dxa"/>
            <w:tcMar>
              <w:top w:w="40" w:type="dxa"/>
              <w:left w:w="60" w:type="dxa"/>
              <w:bottom w:w="40" w:type="dxa"/>
              <w:right w:w="60" w:type="dxa"/>
            </w:tcMar>
          </w:tcPr>
          <w:p w14:paraId="792F44D6" w14:textId="77777777" w:rsidR="007A7E50" w:rsidRPr="00716069" w:rsidRDefault="007A7E50" w:rsidP="00B76235">
            <w:pPr>
              <w:numPr>
                <w:ilvl w:val="0"/>
                <w:numId w:val="36"/>
              </w:numPr>
              <w:spacing w:after="0" w:line="257" w:lineRule="auto"/>
            </w:pPr>
            <w:r>
              <w:rPr>
                <w:b/>
              </w:rPr>
              <w:t xml:space="preserve">Anchor </w:t>
            </w:r>
            <w:r>
              <w:t xml:space="preserve">the team in your school’s mission/vision: </w:t>
            </w:r>
            <w:r>
              <w:rPr>
                <w:i/>
              </w:rPr>
              <w:t>what is our wish/aim for our students?</w:t>
            </w:r>
          </w:p>
          <w:p w14:paraId="6E674CA7" w14:textId="285D4E43" w:rsidR="00716069" w:rsidRPr="00716069" w:rsidRDefault="00716069" w:rsidP="00B76235">
            <w:pPr>
              <w:pStyle w:val="NormalWeb"/>
              <w:numPr>
                <w:ilvl w:val="0"/>
                <w:numId w:val="36"/>
              </w:numPr>
              <w:spacing w:before="0" w:beforeAutospacing="0" w:after="120" w:afterAutospacing="0" w:line="257" w:lineRule="auto"/>
              <w:contextualSpacing/>
              <w:textAlignment w:val="baseline"/>
              <w:rPr>
                <w:rFonts w:ascii="Calibri" w:hAnsi="Calibri" w:cs="Calibri"/>
                <w:color w:val="000000"/>
                <w:sz w:val="22"/>
                <w:szCs w:val="22"/>
              </w:rPr>
            </w:pPr>
            <w:r>
              <w:rPr>
                <w:rFonts w:ascii="Calibri" w:hAnsi="Calibri" w:cs="Calibri"/>
                <w:color w:val="000000"/>
                <w:sz w:val="22"/>
                <w:szCs w:val="22"/>
              </w:rPr>
              <w:t xml:space="preserve">Review </w:t>
            </w:r>
            <w:r>
              <w:rPr>
                <w:rFonts w:ascii="Calibri" w:hAnsi="Calibri" w:cs="Calibri"/>
                <w:b/>
                <w:bCs/>
                <w:color w:val="000000"/>
                <w:sz w:val="22"/>
                <w:szCs w:val="22"/>
              </w:rPr>
              <w:t>Objectives and/or Outcomes</w:t>
            </w:r>
            <w:r>
              <w:rPr>
                <w:rFonts w:ascii="Calibri" w:hAnsi="Calibri" w:cs="Calibri"/>
                <w:color w:val="000000"/>
                <w:sz w:val="22"/>
                <w:szCs w:val="22"/>
              </w:rPr>
              <w:t xml:space="preserve"> for this meeting.</w:t>
            </w:r>
          </w:p>
          <w:p w14:paraId="2570BEC1" w14:textId="77777777" w:rsidR="007A7E50" w:rsidRDefault="007A7E50" w:rsidP="00B76235">
            <w:pPr>
              <w:numPr>
                <w:ilvl w:val="0"/>
                <w:numId w:val="36"/>
              </w:numPr>
              <w:spacing w:after="0" w:line="257" w:lineRule="auto"/>
            </w:pPr>
            <w:r>
              <w:rPr>
                <w:b/>
              </w:rPr>
              <w:t>Review the purpose</w:t>
            </w:r>
            <w:r>
              <w:t xml:space="preserve"> of looking at data: </w:t>
            </w:r>
            <w:r>
              <w:rPr>
                <w:i/>
              </w:rPr>
              <w:t>What do data reflections do for us? Data allows us to understand how we’re doing – whether implementation is going as planned, whether our approach is impacting student performance, where our bright spots are, where we need more focus or support. A clear data picture allows us to intervene as needed in order to respond to new obstacles or lessons learned.</w:t>
            </w:r>
          </w:p>
          <w:p w14:paraId="7152B313" w14:textId="77777777" w:rsidR="007A7E50" w:rsidRDefault="007A7E50" w:rsidP="00B76235">
            <w:pPr>
              <w:numPr>
                <w:ilvl w:val="0"/>
                <w:numId w:val="36"/>
              </w:numPr>
              <w:spacing w:after="0" w:line="257" w:lineRule="auto"/>
            </w:pPr>
            <w:r>
              <w:rPr>
                <w:b/>
              </w:rPr>
              <w:t>Focus on current task</w:t>
            </w:r>
            <w:r>
              <w:t xml:space="preserve">: </w:t>
            </w:r>
            <w:r>
              <w:rPr>
                <w:i/>
              </w:rPr>
              <w:t>What is our focus now? Our emphasis is on support and intervention, rather than on accountability or “gotchas”.</w:t>
            </w:r>
          </w:p>
          <w:p w14:paraId="0CACCC41" w14:textId="4A05E6AC" w:rsidR="007A7E50" w:rsidRDefault="00777B07" w:rsidP="00B76235">
            <w:pPr>
              <w:numPr>
                <w:ilvl w:val="0"/>
                <w:numId w:val="36"/>
              </w:numPr>
              <w:spacing w:after="0" w:line="257" w:lineRule="auto"/>
            </w:pPr>
            <w:r>
              <w:rPr>
                <w:b/>
                <w:bCs/>
              </w:rPr>
              <w:t xml:space="preserve">Strengths and Priorities: </w:t>
            </w:r>
            <w:r w:rsidR="007A7E50">
              <w:t xml:space="preserve">Highlight the importance of identifying </w:t>
            </w:r>
            <w:r w:rsidR="007A7E50">
              <w:rPr>
                <w:b/>
              </w:rPr>
              <w:t>both</w:t>
            </w:r>
            <w:r w:rsidR="007A7E50">
              <w:t xml:space="preserve"> areas of relative strength and </w:t>
            </w:r>
            <w:r w:rsidR="00591B40">
              <w:t>priorities</w:t>
            </w:r>
            <w:r w:rsidR="007A7E50">
              <w:t xml:space="preserve"> we want to address.</w:t>
            </w:r>
          </w:p>
        </w:tc>
        <w:tc>
          <w:tcPr>
            <w:tcW w:w="4035" w:type="dxa"/>
            <w:tcMar>
              <w:top w:w="40" w:type="dxa"/>
              <w:left w:w="60" w:type="dxa"/>
              <w:bottom w:w="40" w:type="dxa"/>
              <w:right w:w="60" w:type="dxa"/>
            </w:tcMar>
          </w:tcPr>
          <w:p w14:paraId="7F4B93C9" w14:textId="14860275" w:rsidR="007A7E50" w:rsidRDefault="007A7E50" w:rsidP="00B76235">
            <w:pPr>
              <w:spacing w:line="257" w:lineRule="auto"/>
            </w:pPr>
            <w:r>
              <w:rPr>
                <w:b/>
              </w:rPr>
              <w:t xml:space="preserve">Purpose: </w:t>
            </w:r>
            <w:r>
              <w:t>Set the intention for the meeting so that everyone understands clearly why they are meeting and what they aim to accomplish.</w:t>
            </w:r>
          </w:p>
          <w:p w14:paraId="1171822E" w14:textId="77777777" w:rsidR="007A7E50" w:rsidRDefault="007A7E50" w:rsidP="00B76235">
            <w:pPr>
              <w:spacing w:line="257" w:lineRule="auto"/>
              <w:rPr>
                <w:b/>
              </w:rPr>
            </w:pPr>
            <w:r>
              <w:rPr>
                <w:b/>
              </w:rPr>
              <w:t>Impact:</w:t>
            </w:r>
            <w:r>
              <w:t xml:space="preserve"> Beginning the meeting with a reminder of the team’s mission/vision can help them stay focused on what is most important, rather than getting lost in the details. This can also serve as a touchstone throughout the meeting: </w:t>
            </w:r>
            <w:r>
              <w:rPr>
                <w:i/>
              </w:rPr>
              <w:t>how does this impact our mission?</w:t>
            </w:r>
          </w:p>
        </w:tc>
      </w:tr>
      <w:tr w:rsidR="007A7E50" w14:paraId="6996A340" w14:textId="77777777" w:rsidTr="00FB48FD">
        <w:tc>
          <w:tcPr>
            <w:tcW w:w="1530" w:type="dxa"/>
            <w:tcMar>
              <w:top w:w="40" w:type="dxa"/>
              <w:left w:w="60" w:type="dxa"/>
              <w:bottom w:w="40" w:type="dxa"/>
              <w:right w:w="60" w:type="dxa"/>
            </w:tcMar>
          </w:tcPr>
          <w:p w14:paraId="56BE8E67" w14:textId="1AB97189" w:rsidR="007A7E50" w:rsidRDefault="007A7E50" w:rsidP="00B76235">
            <w:pPr>
              <w:spacing w:line="257" w:lineRule="auto"/>
              <w:rPr>
                <w:b/>
              </w:rPr>
            </w:pPr>
            <w:r>
              <w:rPr>
                <w:b/>
              </w:rPr>
              <w:t xml:space="preserve">Assess performance relative to expectations (if possible) </w:t>
            </w:r>
            <w:r>
              <w:rPr>
                <w:b/>
              </w:rPr>
              <w:lastRenderedPageBreak/>
              <w:t xml:space="preserve">and/or to </w:t>
            </w:r>
            <w:r w:rsidR="009B6B9B">
              <w:rPr>
                <w:b/>
              </w:rPr>
              <w:t>Interim Targets</w:t>
            </w:r>
          </w:p>
          <w:p w14:paraId="6769E1A7" w14:textId="77777777" w:rsidR="007A7E50" w:rsidRDefault="007A7E50" w:rsidP="00B76235">
            <w:pPr>
              <w:spacing w:line="257" w:lineRule="auto"/>
              <w:rPr>
                <w:b/>
              </w:rPr>
            </w:pPr>
          </w:p>
          <w:p w14:paraId="6402B482" w14:textId="77777777" w:rsidR="007A7E50" w:rsidRDefault="007A7E50" w:rsidP="00B76235">
            <w:pPr>
              <w:spacing w:line="257" w:lineRule="auto"/>
              <w:rPr>
                <w:b/>
              </w:rPr>
            </w:pPr>
            <w:r>
              <w:rPr>
                <w:b/>
              </w:rPr>
              <w:t>(10 min)</w:t>
            </w:r>
          </w:p>
        </w:tc>
        <w:tc>
          <w:tcPr>
            <w:tcW w:w="5220" w:type="dxa"/>
            <w:tcMar>
              <w:top w:w="40" w:type="dxa"/>
              <w:left w:w="60" w:type="dxa"/>
              <w:bottom w:w="40" w:type="dxa"/>
              <w:right w:w="60" w:type="dxa"/>
            </w:tcMar>
          </w:tcPr>
          <w:p w14:paraId="56D3CE32" w14:textId="77777777" w:rsidR="007A7E50" w:rsidRDefault="007A7E50" w:rsidP="00B76235">
            <w:pPr>
              <w:spacing w:line="257" w:lineRule="auto"/>
              <w:rPr>
                <w:b/>
              </w:rPr>
            </w:pPr>
            <w:r>
              <w:rPr>
                <w:b/>
              </w:rPr>
              <w:lastRenderedPageBreak/>
              <w:t>Questions for reflection</w:t>
            </w:r>
          </w:p>
          <w:p w14:paraId="169A2E61" w14:textId="77777777" w:rsidR="007A7E50" w:rsidRDefault="007A7E50" w:rsidP="00B76235">
            <w:pPr>
              <w:numPr>
                <w:ilvl w:val="0"/>
                <w:numId w:val="39"/>
              </w:numPr>
              <w:spacing w:after="0" w:line="257" w:lineRule="auto"/>
            </w:pPr>
            <w:r>
              <w:t>Are there extenuating factors that impacted our ability to meet our goals/targets?</w:t>
            </w:r>
          </w:p>
          <w:p w14:paraId="33F20D64" w14:textId="77777777" w:rsidR="007A7E50" w:rsidRDefault="007A7E50" w:rsidP="00B76235">
            <w:pPr>
              <w:numPr>
                <w:ilvl w:val="0"/>
                <w:numId w:val="39"/>
              </w:numPr>
              <w:spacing w:after="0" w:line="257" w:lineRule="auto"/>
            </w:pPr>
            <w:r>
              <w:t>Did we meet or exceed our goals? If not, how close did we come to meeting them?</w:t>
            </w:r>
          </w:p>
          <w:p w14:paraId="67F87A1C" w14:textId="77777777" w:rsidR="007A7E50" w:rsidRDefault="007A7E50" w:rsidP="00B76235">
            <w:pPr>
              <w:numPr>
                <w:ilvl w:val="0"/>
                <w:numId w:val="39"/>
              </w:numPr>
              <w:spacing w:after="0" w:line="257" w:lineRule="auto"/>
            </w:pPr>
            <w:r>
              <w:lastRenderedPageBreak/>
              <w:t>Did the strategies/interventions we used have the effect we wanted?</w:t>
            </w:r>
          </w:p>
          <w:p w14:paraId="42717AA2" w14:textId="77777777" w:rsidR="007A7E50" w:rsidRDefault="007A7E50" w:rsidP="00B76235">
            <w:pPr>
              <w:spacing w:line="257" w:lineRule="auto"/>
            </w:pPr>
            <w:r>
              <w:t xml:space="preserve"> </w:t>
            </w:r>
          </w:p>
        </w:tc>
        <w:tc>
          <w:tcPr>
            <w:tcW w:w="4035" w:type="dxa"/>
            <w:tcMar>
              <w:top w:w="40" w:type="dxa"/>
              <w:left w:w="60" w:type="dxa"/>
              <w:bottom w:w="40" w:type="dxa"/>
              <w:right w:w="60" w:type="dxa"/>
            </w:tcMar>
          </w:tcPr>
          <w:p w14:paraId="738E9676" w14:textId="757CC807" w:rsidR="007A7E50" w:rsidRDefault="007A7E50" w:rsidP="00B76235">
            <w:pPr>
              <w:spacing w:line="257" w:lineRule="auto"/>
            </w:pPr>
            <w:r>
              <w:rPr>
                <w:b/>
              </w:rPr>
              <w:lastRenderedPageBreak/>
              <w:t>Purpose:</w:t>
            </w:r>
            <w:r>
              <w:t xml:space="preserve"> This assessment helps the team to understand how they have progressed in the current year, how their improvement efforts impacted students, and whether the current year strategies had the intended effect on student outcomes.</w:t>
            </w:r>
          </w:p>
          <w:p w14:paraId="402F171E" w14:textId="51BB015A" w:rsidR="007A7E50" w:rsidRDefault="007A7E50" w:rsidP="00B76235">
            <w:pPr>
              <w:spacing w:line="257" w:lineRule="auto"/>
            </w:pPr>
            <w:r>
              <w:rPr>
                <w:b/>
              </w:rPr>
              <w:lastRenderedPageBreak/>
              <w:t>Impact:</w:t>
            </w:r>
            <w:r>
              <w:t xml:space="preserve"> It is crucial to consider any extenuating factors impacting student performance, so that the team can have faith in the utility of that data. (If we ignore the context of the data, it can be tempting to dismiss that data–e.g., as unhelpful or not representative of the true efforts and successes of the team.) This helps identify the magnitude of progress made </w:t>
            </w:r>
            <w:r>
              <w:rPr>
                <w:i/>
              </w:rPr>
              <w:t xml:space="preserve">and/or </w:t>
            </w:r>
            <w:r>
              <w:t xml:space="preserve">the magnitude of </w:t>
            </w:r>
            <w:r w:rsidR="00591B40">
              <w:t>priorities</w:t>
            </w:r>
            <w:r>
              <w:t xml:space="preserve"> that need to be addressed in the upcoming plan. </w:t>
            </w:r>
          </w:p>
        </w:tc>
      </w:tr>
      <w:tr w:rsidR="007A7E50" w14:paraId="5C566BAA" w14:textId="77777777" w:rsidTr="00FB48FD">
        <w:tc>
          <w:tcPr>
            <w:tcW w:w="1530" w:type="dxa"/>
            <w:tcMar>
              <w:top w:w="40" w:type="dxa"/>
              <w:left w:w="60" w:type="dxa"/>
              <w:bottom w:w="40" w:type="dxa"/>
              <w:right w:w="60" w:type="dxa"/>
            </w:tcMar>
          </w:tcPr>
          <w:p w14:paraId="5301C7C8" w14:textId="77777777" w:rsidR="007A7E50" w:rsidRDefault="007A7E50" w:rsidP="00B76235">
            <w:pPr>
              <w:spacing w:line="257" w:lineRule="auto"/>
              <w:rPr>
                <w:b/>
              </w:rPr>
            </w:pPr>
            <w:r>
              <w:rPr>
                <w:b/>
              </w:rPr>
              <w:lastRenderedPageBreak/>
              <w:t>Brainstorm: Other takeaways from the data</w:t>
            </w:r>
          </w:p>
          <w:p w14:paraId="065A3554" w14:textId="77777777" w:rsidR="007A7E50" w:rsidRDefault="007A7E50" w:rsidP="00B76235">
            <w:pPr>
              <w:spacing w:line="257" w:lineRule="auto"/>
              <w:rPr>
                <w:b/>
              </w:rPr>
            </w:pPr>
          </w:p>
          <w:p w14:paraId="4DBC79AF" w14:textId="77777777" w:rsidR="007A7E50" w:rsidRDefault="007A7E50" w:rsidP="00B76235">
            <w:pPr>
              <w:spacing w:line="257" w:lineRule="auto"/>
              <w:rPr>
                <w:b/>
              </w:rPr>
            </w:pPr>
            <w:r>
              <w:rPr>
                <w:b/>
              </w:rPr>
              <w:t>(15 min)</w:t>
            </w:r>
          </w:p>
        </w:tc>
        <w:tc>
          <w:tcPr>
            <w:tcW w:w="5220" w:type="dxa"/>
            <w:tcMar>
              <w:top w:w="40" w:type="dxa"/>
              <w:left w:w="60" w:type="dxa"/>
              <w:bottom w:w="40" w:type="dxa"/>
              <w:right w:w="60" w:type="dxa"/>
            </w:tcMar>
          </w:tcPr>
          <w:p w14:paraId="529501D2" w14:textId="77777777" w:rsidR="007A7E50" w:rsidRDefault="007A7E50" w:rsidP="00B76235">
            <w:pPr>
              <w:numPr>
                <w:ilvl w:val="0"/>
                <w:numId w:val="33"/>
              </w:numPr>
              <w:spacing w:after="0" w:line="257" w:lineRule="auto"/>
            </w:pPr>
            <w:r>
              <w:rPr>
                <w:b/>
              </w:rPr>
              <w:t>Look for patterns/trends</w:t>
            </w:r>
            <w:r>
              <w:t xml:space="preserve"> by school-level, grade-level, classroom, subject, disaggregated groups (MLL, IEP/SWD, FRL, race/ethnicity, others as relevant)</w:t>
            </w:r>
          </w:p>
          <w:p w14:paraId="3973A790" w14:textId="7C1AD015" w:rsidR="007A7E50" w:rsidRDefault="007A7E50" w:rsidP="00B76235">
            <w:pPr>
              <w:numPr>
                <w:ilvl w:val="0"/>
                <w:numId w:val="33"/>
              </w:numPr>
              <w:spacing w:after="0" w:line="257" w:lineRule="auto"/>
            </w:pPr>
            <w:r>
              <w:rPr>
                <w:b/>
              </w:rPr>
              <w:t xml:space="preserve">Identify assets and </w:t>
            </w:r>
            <w:r w:rsidR="00111E17">
              <w:rPr>
                <w:b/>
              </w:rPr>
              <w:t>challenges</w:t>
            </w:r>
            <w:r>
              <w:t xml:space="preserve">: </w:t>
            </w:r>
          </w:p>
          <w:p w14:paraId="24F003B9" w14:textId="55D3CE47" w:rsidR="007A7E50" w:rsidRDefault="007A7E50" w:rsidP="00B76235">
            <w:pPr>
              <w:numPr>
                <w:ilvl w:val="1"/>
                <w:numId w:val="33"/>
              </w:numPr>
              <w:spacing w:after="0" w:line="257" w:lineRule="auto"/>
            </w:pPr>
            <w:r>
              <w:t xml:space="preserve">Identify assets/areas of strength -- </w:t>
            </w:r>
            <w:r>
              <w:rPr>
                <w:i/>
              </w:rPr>
              <w:t xml:space="preserve">Important to identify these so that you can build on them and/or use them to help you address </w:t>
            </w:r>
            <w:r w:rsidR="00591B40">
              <w:rPr>
                <w:i/>
              </w:rPr>
              <w:t>priorities</w:t>
            </w:r>
            <w:r>
              <w:rPr>
                <w:i/>
              </w:rPr>
              <w:t>.</w:t>
            </w:r>
          </w:p>
          <w:p w14:paraId="26CBA3D4" w14:textId="14A1B1E8" w:rsidR="007A7E50" w:rsidRDefault="007A7E50" w:rsidP="00B76235">
            <w:pPr>
              <w:numPr>
                <w:ilvl w:val="1"/>
                <w:numId w:val="33"/>
              </w:numPr>
              <w:spacing w:after="0" w:line="257" w:lineRule="auto"/>
              <w:rPr>
                <w:i/>
              </w:rPr>
            </w:pPr>
            <w:r>
              <w:t xml:space="preserve">Identify </w:t>
            </w:r>
            <w:r w:rsidR="00111E17">
              <w:t>challenges</w:t>
            </w:r>
            <w:r>
              <w:t xml:space="preserve"> (e.g., disparities in student performance across student groups, classes, grade levels, or subjects; student performance relative to grade-level expectations; where are we furthest from meeting </w:t>
            </w:r>
            <w:r w:rsidR="009B6B9B">
              <w:t>Interim Targets</w:t>
            </w:r>
            <w:r>
              <w:t xml:space="preserve">; etc.) – </w:t>
            </w:r>
            <w:r>
              <w:rPr>
                <w:i/>
              </w:rPr>
              <w:t>without speculating about reasons or assigning blame</w:t>
            </w:r>
            <w:r>
              <w:t xml:space="preserve"> </w:t>
            </w:r>
          </w:p>
          <w:p w14:paraId="6D58CAC3" w14:textId="3A5D48FC" w:rsidR="007A7E50" w:rsidRDefault="007A7E50" w:rsidP="00B76235">
            <w:pPr>
              <w:numPr>
                <w:ilvl w:val="0"/>
                <w:numId w:val="33"/>
              </w:numPr>
              <w:spacing w:after="0" w:line="257" w:lineRule="auto"/>
            </w:pPr>
            <w:r>
              <w:rPr>
                <w:b/>
              </w:rPr>
              <w:t xml:space="preserve">Name the impact </w:t>
            </w:r>
            <w:r>
              <w:t xml:space="preserve">of each asset or </w:t>
            </w:r>
            <w:r w:rsidR="00111E17">
              <w:rPr>
                <w:rFonts w:cs="Calibri"/>
                <w:color w:val="000000"/>
              </w:rPr>
              <w:t>challenge</w:t>
            </w:r>
            <w:r>
              <w:t>.</w:t>
            </w:r>
          </w:p>
        </w:tc>
        <w:tc>
          <w:tcPr>
            <w:tcW w:w="4035" w:type="dxa"/>
            <w:tcMar>
              <w:top w:w="40" w:type="dxa"/>
              <w:left w:w="60" w:type="dxa"/>
              <w:bottom w:w="40" w:type="dxa"/>
              <w:right w:w="60" w:type="dxa"/>
            </w:tcMar>
          </w:tcPr>
          <w:p w14:paraId="5B26ED27" w14:textId="7E07ABE8" w:rsidR="007A7E50" w:rsidRDefault="007A7E50" w:rsidP="00B76235">
            <w:pPr>
              <w:spacing w:line="257" w:lineRule="auto"/>
            </w:pPr>
            <w:r>
              <w:rPr>
                <w:b/>
              </w:rPr>
              <w:t>Purpose:</w:t>
            </w:r>
            <w:r>
              <w:t xml:space="preserve"> Since each team member has their own perspective or set of expertise (and may therefore see slightly different things in the data), the collective brainstorming approach combines these perspectives (and the capacity) of the full group to identify patterns and trends in the data.</w:t>
            </w:r>
          </w:p>
          <w:p w14:paraId="7F64E29C" w14:textId="2EE7FC10" w:rsidR="007A7E50" w:rsidRDefault="007A7E50" w:rsidP="00B76235">
            <w:pPr>
              <w:spacing w:line="257" w:lineRule="auto"/>
              <w:rPr>
                <w:b/>
              </w:rPr>
            </w:pPr>
            <w:r>
              <w:rPr>
                <w:b/>
              </w:rPr>
              <w:t>Impact:</w:t>
            </w:r>
            <w:r>
              <w:t xml:space="preserve"> Identifying assets in addition to </w:t>
            </w:r>
            <w:r w:rsidR="00591B40">
              <w:t>priorities</w:t>
            </w:r>
            <w:r>
              <w:t xml:space="preserve"> can help the group understand where they may be able to build on areas of strength, or use one of the strengths to address a </w:t>
            </w:r>
            <w:r w:rsidR="00A7100C">
              <w:rPr>
                <w:rFonts w:cs="Calibri"/>
                <w:color w:val="000000"/>
              </w:rPr>
              <w:t>priority</w:t>
            </w:r>
            <w:r>
              <w:t xml:space="preserve">. Observing patterns/trends without assigning blame helps to create a safe space for team members to be honest about what they’re seeing. Naming the impact of assets and </w:t>
            </w:r>
            <w:r w:rsidR="00591B40">
              <w:t>priorities</w:t>
            </w:r>
            <w:r>
              <w:t xml:space="preserve"> can help the team to determine what is most pressing to address immediately, or which strengths it is important to continue developing.</w:t>
            </w:r>
          </w:p>
        </w:tc>
      </w:tr>
      <w:tr w:rsidR="007A7E50" w14:paraId="7B1109C7" w14:textId="77777777" w:rsidTr="00FB48FD">
        <w:tc>
          <w:tcPr>
            <w:tcW w:w="1530" w:type="dxa"/>
            <w:tcMar>
              <w:top w:w="40" w:type="dxa"/>
              <w:left w:w="60" w:type="dxa"/>
              <w:bottom w:w="40" w:type="dxa"/>
              <w:right w:w="60" w:type="dxa"/>
            </w:tcMar>
          </w:tcPr>
          <w:p w14:paraId="7A6D2F4C" w14:textId="14BDCFDA" w:rsidR="007A7E50" w:rsidRDefault="007A7E50" w:rsidP="00B76235">
            <w:pPr>
              <w:spacing w:line="257" w:lineRule="auto"/>
              <w:rPr>
                <w:b/>
              </w:rPr>
            </w:pPr>
            <w:r>
              <w:rPr>
                <w:b/>
              </w:rPr>
              <w:t xml:space="preserve">Discuss </w:t>
            </w:r>
            <w:r w:rsidR="00591B40">
              <w:rPr>
                <w:b/>
              </w:rPr>
              <w:t>priorities</w:t>
            </w:r>
          </w:p>
          <w:p w14:paraId="49BC6EF2" w14:textId="77777777" w:rsidR="007A7E50" w:rsidRDefault="007A7E50" w:rsidP="00B76235">
            <w:pPr>
              <w:spacing w:line="257" w:lineRule="auto"/>
              <w:rPr>
                <w:b/>
              </w:rPr>
            </w:pPr>
          </w:p>
          <w:p w14:paraId="5CF908F6" w14:textId="77777777" w:rsidR="007A7E50" w:rsidRDefault="007A7E50" w:rsidP="00B76235">
            <w:pPr>
              <w:spacing w:line="257" w:lineRule="auto"/>
              <w:rPr>
                <w:b/>
              </w:rPr>
            </w:pPr>
            <w:r>
              <w:rPr>
                <w:b/>
              </w:rPr>
              <w:t>(20 min)</w:t>
            </w:r>
          </w:p>
        </w:tc>
        <w:tc>
          <w:tcPr>
            <w:tcW w:w="5220" w:type="dxa"/>
            <w:tcMar>
              <w:top w:w="40" w:type="dxa"/>
              <w:left w:w="60" w:type="dxa"/>
              <w:bottom w:w="40" w:type="dxa"/>
              <w:right w:w="60" w:type="dxa"/>
            </w:tcMar>
          </w:tcPr>
          <w:p w14:paraId="58D9B768" w14:textId="205090D5" w:rsidR="007A7E50" w:rsidRDefault="007A7E50" w:rsidP="00B76235">
            <w:pPr>
              <w:widowControl w:val="0"/>
              <w:spacing w:line="257" w:lineRule="auto"/>
            </w:pPr>
            <w:r>
              <w:t xml:space="preserve">In determining </w:t>
            </w:r>
            <w:r w:rsidR="00BD5ADA">
              <w:t>which challenges</w:t>
            </w:r>
            <w:r>
              <w:t xml:space="preserve"> to prioritize in the coming year, make note of the following conditions or considerations. (You may also want to “code” your list of </w:t>
            </w:r>
            <w:r w:rsidR="00591B40">
              <w:t>priorities</w:t>
            </w:r>
            <w:r>
              <w:t xml:space="preserve"> based on these considerations.) </w:t>
            </w:r>
          </w:p>
          <w:p w14:paraId="335DFC28" w14:textId="67A41BD2" w:rsidR="007A7E50" w:rsidRDefault="007A7E50" w:rsidP="00B76235">
            <w:pPr>
              <w:widowControl w:val="0"/>
              <w:numPr>
                <w:ilvl w:val="0"/>
                <w:numId w:val="35"/>
              </w:numPr>
              <w:spacing w:after="0" w:line="257" w:lineRule="auto"/>
            </w:pPr>
            <w:r>
              <w:t xml:space="preserve">Are there any </w:t>
            </w:r>
            <w:r w:rsidR="00111E17">
              <w:t>challenges</w:t>
            </w:r>
            <w:r>
              <w:t xml:space="preserve"> (existing or emerging) that are </w:t>
            </w:r>
            <w:r>
              <w:rPr>
                <w:i/>
              </w:rPr>
              <w:t>actively getting in the way of other school systems/practices?</w:t>
            </w:r>
            <w:r>
              <w:t xml:space="preserve"> E.g., significant behavioral concerns that are disrupting the learning environment and causing or exacerbating issues in other areas.</w:t>
            </w:r>
          </w:p>
          <w:p w14:paraId="379F492C" w14:textId="432CDF5D" w:rsidR="007A7E50" w:rsidRDefault="007A7E50" w:rsidP="00B76235">
            <w:pPr>
              <w:widowControl w:val="0"/>
              <w:numPr>
                <w:ilvl w:val="0"/>
                <w:numId w:val="35"/>
              </w:numPr>
              <w:spacing w:after="0" w:line="257" w:lineRule="auto"/>
            </w:pPr>
            <w:r>
              <w:t xml:space="preserve">Where can we leverage one of our strengths to </w:t>
            </w:r>
            <w:r>
              <w:lastRenderedPageBreak/>
              <w:t xml:space="preserve">help us meet this </w:t>
            </w:r>
            <w:r w:rsidR="00111E17">
              <w:rPr>
                <w:rFonts w:cs="Calibri"/>
                <w:color w:val="000000"/>
              </w:rPr>
              <w:t>challenge</w:t>
            </w:r>
            <w:r>
              <w:t>?</w:t>
            </w:r>
          </w:p>
          <w:p w14:paraId="74C6F120" w14:textId="373C51FC" w:rsidR="007A7E50" w:rsidRDefault="16A9FB7F" w:rsidP="00B76235">
            <w:pPr>
              <w:widowControl w:val="0"/>
              <w:numPr>
                <w:ilvl w:val="0"/>
                <w:numId w:val="35"/>
              </w:numPr>
              <w:spacing w:after="0" w:line="257" w:lineRule="auto"/>
            </w:pPr>
            <w:r>
              <w:t xml:space="preserve">Which </w:t>
            </w:r>
            <w:r w:rsidR="00111E17">
              <w:t>challenges</w:t>
            </w:r>
            <w:r>
              <w:t xml:space="preserve"> are </w:t>
            </w:r>
            <w:r w:rsidR="48F3A17D">
              <w:t xml:space="preserve">a </w:t>
            </w:r>
            <w:r>
              <w:t>light lift and which are a heavy lift? (I.e., which can be addressed fairly simply and quickly, and which require more time, resources, investment, etc. to address?)</w:t>
            </w:r>
          </w:p>
          <w:p w14:paraId="0F1D5828" w14:textId="0247DCE0" w:rsidR="007A7E50" w:rsidRDefault="007A7E50" w:rsidP="00B76235">
            <w:pPr>
              <w:widowControl w:val="0"/>
              <w:numPr>
                <w:ilvl w:val="0"/>
                <w:numId w:val="35"/>
              </w:numPr>
              <w:spacing w:after="0" w:line="257" w:lineRule="auto"/>
            </w:pPr>
            <w:r>
              <w:t xml:space="preserve">Which </w:t>
            </w:r>
            <w:r w:rsidR="00111E17">
              <w:t>challenges</w:t>
            </w:r>
            <w:r>
              <w:t xml:space="preserve"> are </w:t>
            </w:r>
            <w:r w:rsidR="00EF3E73">
              <w:t xml:space="preserve">most </w:t>
            </w:r>
            <w:r>
              <w:t xml:space="preserve">urgent </w:t>
            </w:r>
            <w:r w:rsidR="00EF3E73">
              <w:t xml:space="preserve">(i.e., which should be addressed </w:t>
            </w:r>
            <w:r>
              <w:t>in the next improvement cycle</w:t>
            </w:r>
            <w:r w:rsidR="00331A2C">
              <w:t>)</w:t>
            </w:r>
            <w:r>
              <w:t>?</w:t>
            </w:r>
          </w:p>
          <w:p w14:paraId="73CBB000" w14:textId="633FE9B6" w:rsidR="007A7E50" w:rsidRDefault="007A7E50" w:rsidP="00B76235">
            <w:pPr>
              <w:widowControl w:val="0"/>
              <w:numPr>
                <w:ilvl w:val="0"/>
                <w:numId w:val="35"/>
              </w:numPr>
              <w:spacing w:after="0" w:line="257" w:lineRule="auto"/>
            </w:pPr>
            <w:r>
              <w:t xml:space="preserve">Which </w:t>
            </w:r>
            <w:r w:rsidR="00111E17">
              <w:t>challenges</w:t>
            </w:r>
            <w:r>
              <w:t xml:space="preserve"> should be addressed directly (vs. which may improve automatically if others are addressed)?</w:t>
            </w:r>
          </w:p>
        </w:tc>
        <w:tc>
          <w:tcPr>
            <w:tcW w:w="4035" w:type="dxa"/>
            <w:tcMar>
              <w:top w:w="40" w:type="dxa"/>
              <w:left w:w="60" w:type="dxa"/>
              <w:bottom w:w="40" w:type="dxa"/>
              <w:right w:w="60" w:type="dxa"/>
            </w:tcMar>
          </w:tcPr>
          <w:p w14:paraId="74BF99D8" w14:textId="7C281552" w:rsidR="007A7E50" w:rsidRPr="00111E17" w:rsidRDefault="007A7E50" w:rsidP="00B76235">
            <w:pPr>
              <w:widowControl w:val="0"/>
              <w:spacing w:line="257" w:lineRule="auto"/>
              <w:rPr>
                <w:iCs/>
              </w:rPr>
            </w:pPr>
            <w:r>
              <w:rPr>
                <w:b/>
              </w:rPr>
              <w:lastRenderedPageBreak/>
              <w:t>Purpose:</w:t>
            </w:r>
            <w:r>
              <w:t xml:space="preserve"> </w:t>
            </w:r>
            <w:r w:rsidR="00111E17">
              <w:t>Challenges</w:t>
            </w:r>
            <w:r>
              <w:t xml:space="preserve"> are also not all created equal, and taking the time to think through this list of considerations can help clarify which </w:t>
            </w:r>
            <w:r w:rsidR="00591B40">
              <w:t>priorities</w:t>
            </w:r>
            <w:r>
              <w:t xml:space="preserve"> are most important for the school to address </w:t>
            </w:r>
            <w:r>
              <w:rPr>
                <w:i/>
              </w:rPr>
              <w:t>first.</w:t>
            </w:r>
            <w:r w:rsidR="00111E17">
              <w:rPr>
                <w:i/>
              </w:rPr>
              <w:t xml:space="preserve"> </w:t>
            </w:r>
            <w:r w:rsidR="00111E17">
              <w:rPr>
                <w:iCs/>
              </w:rPr>
              <w:t xml:space="preserve">These will </w:t>
            </w:r>
            <w:r w:rsidR="00D47632">
              <w:rPr>
                <w:iCs/>
              </w:rPr>
              <w:t>ultimately become your Student Performance Priorities.</w:t>
            </w:r>
          </w:p>
          <w:p w14:paraId="757DED99" w14:textId="0BC39CA6" w:rsidR="007A7E50" w:rsidRDefault="007A7E50" w:rsidP="00B76235">
            <w:pPr>
              <w:widowControl w:val="0"/>
              <w:spacing w:line="257" w:lineRule="auto"/>
            </w:pPr>
            <w:r>
              <w:rPr>
                <w:b/>
              </w:rPr>
              <w:t>Impact:</w:t>
            </w:r>
            <w:r>
              <w:t xml:space="preserve"> Taking the time to discuss the identified </w:t>
            </w:r>
            <w:r w:rsidR="00D47632">
              <w:t>challenges</w:t>
            </w:r>
            <w:r>
              <w:t xml:space="preserve"> after brainstorming them allows the group to learn from each other and develop their thinking—our first </w:t>
            </w:r>
            <w:r>
              <w:lastRenderedPageBreak/>
              <w:t>impressions can change drastically upon consideration.</w:t>
            </w:r>
          </w:p>
        </w:tc>
      </w:tr>
      <w:tr w:rsidR="007A7E50" w14:paraId="1134471E" w14:textId="77777777" w:rsidTr="00FB48FD">
        <w:tc>
          <w:tcPr>
            <w:tcW w:w="1530" w:type="dxa"/>
            <w:tcMar>
              <w:top w:w="40" w:type="dxa"/>
              <w:left w:w="60" w:type="dxa"/>
              <w:bottom w:w="40" w:type="dxa"/>
              <w:right w:w="60" w:type="dxa"/>
            </w:tcMar>
          </w:tcPr>
          <w:p w14:paraId="57B11998" w14:textId="7DF86AF6" w:rsidR="007A7E50" w:rsidRDefault="007A7E50" w:rsidP="00B76235">
            <w:pPr>
              <w:spacing w:line="257" w:lineRule="auto"/>
              <w:rPr>
                <w:b/>
              </w:rPr>
            </w:pPr>
            <w:r>
              <w:rPr>
                <w:b/>
              </w:rPr>
              <w:lastRenderedPageBreak/>
              <w:t xml:space="preserve">Identify potential </w:t>
            </w:r>
            <w:r w:rsidR="00AF5EDD">
              <w:rPr>
                <w:b/>
              </w:rPr>
              <w:t>SPP</w:t>
            </w:r>
            <w:r>
              <w:rPr>
                <w:b/>
              </w:rPr>
              <w:t>s.</w:t>
            </w:r>
          </w:p>
          <w:p w14:paraId="402FB143" w14:textId="77777777" w:rsidR="007A7E50" w:rsidRDefault="007A7E50" w:rsidP="00B76235">
            <w:pPr>
              <w:spacing w:line="257" w:lineRule="auto"/>
              <w:rPr>
                <w:b/>
              </w:rPr>
            </w:pPr>
          </w:p>
          <w:p w14:paraId="00B03767" w14:textId="77777777" w:rsidR="007A7E50" w:rsidRDefault="007A7E50" w:rsidP="00B76235">
            <w:pPr>
              <w:spacing w:line="257" w:lineRule="auto"/>
              <w:rPr>
                <w:b/>
              </w:rPr>
            </w:pPr>
            <w:r>
              <w:rPr>
                <w:b/>
              </w:rPr>
              <w:t>(15 min)</w:t>
            </w:r>
          </w:p>
        </w:tc>
        <w:tc>
          <w:tcPr>
            <w:tcW w:w="5220" w:type="dxa"/>
            <w:tcMar>
              <w:top w:w="40" w:type="dxa"/>
              <w:left w:w="60" w:type="dxa"/>
              <w:bottom w:w="40" w:type="dxa"/>
              <w:right w:w="60" w:type="dxa"/>
            </w:tcMar>
          </w:tcPr>
          <w:p w14:paraId="034A18A7" w14:textId="2E9512A9" w:rsidR="007A7E50" w:rsidRDefault="007A7E50" w:rsidP="00B76235">
            <w:pPr>
              <w:spacing w:line="257" w:lineRule="auto"/>
            </w:pPr>
            <w:r>
              <w:t xml:space="preserve">Identify 1-3 areas of student performance that you'd like to focus on improving in the next improvement plan. Consider the following elements to focus your </w:t>
            </w:r>
            <w:r w:rsidR="00591B40">
              <w:t>priorities</w:t>
            </w:r>
            <w:r>
              <w:t>:</w:t>
            </w:r>
          </w:p>
          <w:p w14:paraId="4CA074EB" w14:textId="77777777" w:rsidR="007A7E50" w:rsidRDefault="007A7E50" w:rsidP="00B76235">
            <w:pPr>
              <w:numPr>
                <w:ilvl w:val="0"/>
                <w:numId w:val="38"/>
              </w:numPr>
              <w:spacing w:after="0" w:line="257" w:lineRule="auto"/>
            </w:pPr>
            <w:r>
              <w:t>Which grade-levels, subject, or student-groups are targeted for improvement?</w:t>
            </w:r>
          </w:p>
          <w:p w14:paraId="42B22DD4" w14:textId="77777777" w:rsidR="007A7E50" w:rsidRDefault="007A7E50" w:rsidP="00B76235">
            <w:pPr>
              <w:numPr>
                <w:ilvl w:val="0"/>
                <w:numId w:val="38"/>
              </w:numPr>
              <w:spacing w:after="0" w:line="257" w:lineRule="auto"/>
            </w:pPr>
            <w:r>
              <w:t>Is academic performance or culture (e.g., behavior issues, student engagement) a more pressing issue at this time?</w:t>
            </w:r>
          </w:p>
          <w:p w14:paraId="4894F010" w14:textId="77777777" w:rsidR="007A7E50" w:rsidRDefault="007A7E50" w:rsidP="00B76235">
            <w:pPr>
              <w:numPr>
                <w:ilvl w:val="0"/>
                <w:numId w:val="38"/>
              </w:numPr>
              <w:spacing w:after="0" w:line="257" w:lineRule="auto"/>
            </w:pPr>
            <w:r>
              <w:t>Will you focus on achievement (raw scores relative to a set target) or growth (rate of improvement)?</w:t>
            </w:r>
          </w:p>
        </w:tc>
        <w:tc>
          <w:tcPr>
            <w:tcW w:w="4035" w:type="dxa"/>
            <w:tcMar>
              <w:top w:w="40" w:type="dxa"/>
              <w:left w:w="60" w:type="dxa"/>
              <w:bottom w:w="40" w:type="dxa"/>
              <w:right w:w="60" w:type="dxa"/>
            </w:tcMar>
          </w:tcPr>
          <w:p w14:paraId="3491D232" w14:textId="2A4A6D1F" w:rsidR="007A7E50" w:rsidRDefault="007A7E50" w:rsidP="00B76235">
            <w:pPr>
              <w:spacing w:line="257" w:lineRule="auto"/>
            </w:pPr>
            <w:r>
              <w:rPr>
                <w:b/>
              </w:rPr>
              <w:t>Purpose:</w:t>
            </w:r>
            <w:r>
              <w:t xml:space="preserve"> </w:t>
            </w:r>
            <w:r w:rsidR="00DB653D">
              <w:t>Student</w:t>
            </w:r>
            <w:r>
              <w:t xml:space="preserve"> </w:t>
            </w:r>
            <w:r w:rsidR="006F32F6">
              <w:t>P</w:t>
            </w:r>
            <w:r>
              <w:t xml:space="preserve">erformance </w:t>
            </w:r>
            <w:r w:rsidR="006F32F6">
              <w:t>P</w:t>
            </w:r>
            <w:r w:rsidR="00591B40">
              <w:t>riorities</w:t>
            </w:r>
            <w:r>
              <w:t xml:space="preserve"> will drive the rest of the UIP.</w:t>
            </w:r>
          </w:p>
          <w:p w14:paraId="593995CA" w14:textId="3EC19839" w:rsidR="007A7E50" w:rsidRDefault="16A9FB7F" w:rsidP="00B76235">
            <w:pPr>
              <w:spacing w:line="257" w:lineRule="auto"/>
            </w:pPr>
            <w:r w:rsidRPr="22D84AD5">
              <w:rPr>
                <w:b/>
                <w:bCs/>
              </w:rPr>
              <w:t xml:space="preserve">Impact: </w:t>
            </w:r>
            <w:r w:rsidR="00A5137F">
              <w:t xml:space="preserve">Being clear </w:t>
            </w:r>
            <w:r>
              <w:t xml:space="preserve">about what the upcoming plan will address will focus the rest of the planning process and provide a touchstone for decisions about how to allocate resources and efforts in the coming year. A focused set of </w:t>
            </w:r>
            <w:r w:rsidR="00591B40">
              <w:t>priorities</w:t>
            </w:r>
            <w:r>
              <w:t xml:space="preserve"> also allows the team to use a few key data points as “bellwethers” for their progress in the coming year.</w:t>
            </w:r>
          </w:p>
        </w:tc>
      </w:tr>
      <w:tr w:rsidR="007F2833" w14:paraId="1F795457" w14:textId="77777777" w:rsidTr="00FB48FD">
        <w:tc>
          <w:tcPr>
            <w:tcW w:w="1530" w:type="dxa"/>
            <w:tcMar>
              <w:top w:w="40" w:type="dxa"/>
              <w:left w:w="60" w:type="dxa"/>
              <w:bottom w:w="40" w:type="dxa"/>
              <w:right w:w="60" w:type="dxa"/>
            </w:tcMar>
          </w:tcPr>
          <w:p w14:paraId="560AFFC7" w14:textId="77777777" w:rsidR="007F2833" w:rsidRDefault="007F2833" w:rsidP="00B76235">
            <w:pPr>
              <w:spacing w:line="257" w:lineRule="auto"/>
              <w:rPr>
                <w:b/>
              </w:rPr>
            </w:pPr>
            <w:r>
              <w:rPr>
                <w:b/>
              </w:rPr>
              <w:t>Close Out</w:t>
            </w:r>
          </w:p>
          <w:p w14:paraId="7F035220" w14:textId="77777777" w:rsidR="007F2833" w:rsidRDefault="007F2833" w:rsidP="00B76235">
            <w:pPr>
              <w:spacing w:line="257" w:lineRule="auto"/>
              <w:rPr>
                <w:b/>
              </w:rPr>
            </w:pPr>
          </w:p>
          <w:p w14:paraId="3D7297DA" w14:textId="77777777" w:rsidR="007F2833" w:rsidRDefault="007F2833" w:rsidP="00B76235">
            <w:pPr>
              <w:spacing w:line="257" w:lineRule="auto"/>
              <w:rPr>
                <w:b/>
              </w:rPr>
            </w:pPr>
            <w:r>
              <w:rPr>
                <w:b/>
              </w:rPr>
              <w:t>(5 min)</w:t>
            </w:r>
          </w:p>
        </w:tc>
        <w:tc>
          <w:tcPr>
            <w:tcW w:w="5220" w:type="dxa"/>
            <w:tcMar>
              <w:top w:w="40" w:type="dxa"/>
              <w:left w:w="60" w:type="dxa"/>
              <w:bottom w:w="40" w:type="dxa"/>
              <w:right w:w="60" w:type="dxa"/>
            </w:tcMar>
          </w:tcPr>
          <w:p w14:paraId="70385458" w14:textId="77777777" w:rsidR="007F2833" w:rsidRDefault="007F2833" w:rsidP="00B76235">
            <w:pPr>
              <w:spacing w:line="257" w:lineRule="auto"/>
            </w:pPr>
            <w:r>
              <w:t>Recap:</w:t>
            </w:r>
          </w:p>
          <w:p w14:paraId="3C089F1E" w14:textId="77777777" w:rsidR="007F2833" w:rsidRDefault="007F2833" w:rsidP="00B76235">
            <w:pPr>
              <w:numPr>
                <w:ilvl w:val="0"/>
                <w:numId w:val="34"/>
              </w:numPr>
              <w:spacing w:after="0" w:line="257" w:lineRule="auto"/>
            </w:pPr>
            <w:r>
              <w:t>Decision points from the meeting</w:t>
            </w:r>
          </w:p>
          <w:p w14:paraId="31CD1226" w14:textId="575FCE17" w:rsidR="007F2833" w:rsidRDefault="007F2833" w:rsidP="00B76235">
            <w:pPr>
              <w:numPr>
                <w:ilvl w:val="0"/>
                <w:numId w:val="34"/>
              </w:numPr>
              <w:spacing w:after="0" w:line="257" w:lineRule="auto"/>
            </w:pPr>
            <w:r>
              <w:t>Any action steps identified during the meeting, who is responsible</w:t>
            </w:r>
            <w:r w:rsidR="0093738E">
              <w:t>, and due date</w:t>
            </w:r>
          </w:p>
          <w:p w14:paraId="233E03E3" w14:textId="77777777" w:rsidR="007F2833" w:rsidRDefault="007F2833" w:rsidP="00B76235">
            <w:pPr>
              <w:numPr>
                <w:ilvl w:val="0"/>
                <w:numId w:val="34"/>
              </w:numPr>
              <w:spacing w:after="0" w:line="257" w:lineRule="auto"/>
            </w:pPr>
            <w:r>
              <w:t>Next leadership meeting date and focus (and any pre-work)</w:t>
            </w:r>
          </w:p>
        </w:tc>
        <w:tc>
          <w:tcPr>
            <w:tcW w:w="4035" w:type="dxa"/>
            <w:tcMar>
              <w:top w:w="40" w:type="dxa"/>
              <w:left w:w="60" w:type="dxa"/>
              <w:bottom w:w="40" w:type="dxa"/>
              <w:right w:w="60" w:type="dxa"/>
            </w:tcMar>
          </w:tcPr>
          <w:p w14:paraId="1D27EB44" w14:textId="6FDB23EC" w:rsidR="007F2833" w:rsidRDefault="007F2833" w:rsidP="00B76235">
            <w:pPr>
              <w:spacing w:line="257" w:lineRule="auto"/>
            </w:pPr>
            <w:r w:rsidRPr="22D84AD5">
              <w:rPr>
                <w:rFonts w:cs="Calibri"/>
                <w:b/>
                <w:bCs/>
                <w:color w:val="000000" w:themeColor="text1"/>
              </w:rPr>
              <w:t xml:space="preserve">Impact: </w:t>
            </w:r>
            <w:r w:rsidRPr="22D84AD5">
              <w:rPr>
                <w:rFonts w:cs="Calibri"/>
                <w:color w:val="000000" w:themeColor="text1"/>
              </w:rPr>
              <w:t xml:space="preserve">A deliberate protocol like this one </w:t>
            </w:r>
            <w:r>
              <w:rPr>
                <w:rFonts w:cs="Calibri"/>
                <w:color w:val="000000" w:themeColor="text1"/>
              </w:rPr>
              <w:t>takes just</w:t>
            </w:r>
            <w:r w:rsidRPr="22D84AD5">
              <w:rPr>
                <w:rFonts w:cs="Calibri"/>
                <w:color w:val="000000" w:themeColor="text1"/>
              </w:rPr>
              <w:t xml:space="preserve"> a few minutes</w:t>
            </w:r>
            <w:r>
              <w:rPr>
                <w:rFonts w:cs="Calibri"/>
                <w:color w:val="000000" w:themeColor="text1"/>
              </w:rPr>
              <w:t>. T</w:t>
            </w:r>
            <w:r w:rsidRPr="22D84AD5">
              <w:rPr>
                <w:rFonts w:cs="Calibri"/>
                <w:color w:val="000000" w:themeColor="text1"/>
              </w:rPr>
              <w:t>aking the time to “stamp” this information can end up preventing miscommunication or misunderstandings and saving a lot of time in the long run.</w:t>
            </w:r>
          </w:p>
        </w:tc>
      </w:tr>
    </w:tbl>
    <w:p w14:paraId="39184D43" w14:textId="77777777" w:rsidR="00FB48FD" w:rsidRDefault="00FB48FD" w:rsidP="00B3464E"/>
    <w:p w14:paraId="0834C624" w14:textId="0475DFD3" w:rsidR="00B3464E" w:rsidRDefault="00B3464E" w:rsidP="00B3464E">
      <w:pPr>
        <w:rPr>
          <w:i/>
        </w:rPr>
      </w:pPr>
      <w:r>
        <w:rPr>
          <w:b/>
        </w:rPr>
        <w:t xml:space="preserve">Next Steps: </w:t>
      </w:r>
      <w:r>
        <w:rPr>
          <w:i/>
        </w:rPr>
        <w:t xml:space="preserve">(These may occur during or after the leadership meeting). </w:t>
      </w:r>
    </w:p>
    <w:p w14:paraId="6BA1F52B" w14:textId="77777777" w:rsidR="00B3464E" w:rsidRDefault="00B3464E" w:rsidP="00A4415E">
      <w:pPr>
        <w:numPr>
          <w:ilvl w:val="0"/>
          <w:numId w:val="42"/>
        </w:numPr>
        <w:spacing w:after="0" w:line="276" w:lineRule="auto"/>
      </w:pPr>
      <w:r>
        <w:t>Determine how to share information with staff:</w:t>
      </w:r>
    </w:p>
    <w:p w14:paraId="3F476543" w14:textId="77777777" w:rsidR="00B3464E" w:rsidRDefault="00B3464E" w:rsidP="00A4415E">
      <w:pPr>
        <w:numPr>
          <w:ilvl w:val="1"/>
          <w:numId w:val="42"/>
        </w:numPr>
        <w:spacing w:after="0" w:line="276" w:lineRule="auto"/>
      </w:pPr>
      <w:r>
        <w:t>If there are identified course corrections at the leadership or school level (i.e., initiatives that everyone will need to help implement), which data/evidence shows that this was a need? How can you present that evidence clearly/concisely, so that your team can SEE the need?</w:t>
      </w:r>
    </w:p>
    <w:p w14:paraId="310491E2" w14:textId="77777777" w:rsidR="00B3464E" w:rsidRDefault="00B3464E" w:rsidP="00A4415E">
      <w:pPr>
        <w:numPr>
          <w:ilvl w:val="0"/>
          <w:numId w:val="42"/>
        </w:numPr>
        <w:spacing w:after="0" w:line="276" w:lineRule="auto"/>
      </w:pPr>
      <w:r>
        <w:rPr>
          <w:b/>
        </w:rPr>
        <w:t>Guidance</w:t>
      </w:r>
      <w:r>
        <w:t>: “Goldilocks principle” -- don't overwhelm people with more information than they can sort through in the given amount of time (especially given their relative level of data literacy), but also don't give them so little that they can't do any investigations at all.</w:t>
      </w:r>
    </w:p>
    <w:p w14:paraId="175D5D13" w14:textId="77777777" w:rsidR="00B3464E" w:rsidRDefault="00B3464E" w:rsidP="00A4415E">
      <w:pPr>
        <w:numPr>
          <w:ilvl w:val="0"/>
          <w:numId w:val="42"/>
        </w:numPr>
        <w:spacing w:after="0" w:line="276" w:lineRule="auto"/>
      </w:pPr>
      <w:r>
        <w:t>Consider also reaching out to additional stakeholders at this point (e.g., parents) as appropriate to get input on these proposed priorities.</w:t>
      </w:r>
    </w:p>
    <w:p w14:paraId="2B17BDF1" w14:textId="59951876" w:rsidR="00D219EC" w:rsidRDefault="009E7DBB" w:rsidP="00D219EC">
      <w:pPr>
        <w:spacing w:after="0" w:line="276" w:lineRule="auto"/>
        <w:ind w:left="720"/>
      </w:pPr>
      <w:r>
        <w:rPr>
          <w:noProof/>
          <w:color w:val="2B579A"/>
          <w:shd w:val="clear" w:color="auto" w:fill="E6E6E6"/>
        </w:rPr>
        <w:lastRenderedPageBreak/>
        <mc:AlternateContent>
          <mc:Choice Requires="wps">
            <w:drawing>
              <wp:anchor distT="0" distB="0" distL="114300" distR="114300" simplePos="0" relativeHeight="251658319" behindDoc="0" locked="0" layoutInCell="1" allowOverlap="1" wp14:anchorId="64A81CE8" wp14:editId="7B8FBDD5">
                <wp:simplePos x="0" y="0"/>
                <wp:positionH relativeFrom="column">
                  <wp:posOffset>838200</wp:posOffset>
                </wp:positionH>
                <wp:positionV relativeFrom="paragraph">
                  <wp:posOffset>193040</wp:posOffset>
                </wp:positionV>
                <wp:extent cx="5155565" cy="2019300"/>
                <wp:effectExtent l="0" t="0" r="26035" b="19050"/>
                <wp:wrapTopAndBottom/>
                <wp:docPr id="2118007959" name="Rectangle: Rounded Corners 2118007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5565" cy="2019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0F65FC18" w14:textId="77777777" w:rsidR="005A5092" w:rsidRPr="000B39B8" w:rsidRDefault="005A5092" w:rsidP="005A5092">
                            <w:pPr>
                              <w:jc w:val="center"/>
                              <w:rPr>
                                <w:rFonts w:ascii="Museo Slab 500" w:eastAsiaTheme="majorEastAsia" w:hAnsi="Museo Slab 500" w:cstheme="majorBidi"/>
                                <w:i/>
                                <w:iCs/>
                                <w:sz w:val="20"/>
                                <w:szCs w:val="20"/>
                              </w:rPr>
                            </w:pPr>
                            <w:r w:rsidRPr="000B39B8">
                              <w:rPr>
                                <w:rFonts w:ascii="Museo Slab 500" w:eastAsiaTheme="majorEastAsia" w:hAnsi="Museo Slab 500" w:cstheme="majorBidi"/>
                                <w:i/>
                                <w:iCs/>
                                <w:sz w:val="20"/>
                                <w:szCs w:val="20"/>
                              </w:rPr>
                              <w:t>Directions for UIP Writers</w:t>
                            </w:r>
                          </w:p>
                          <w:p w14:paraId="5684E12F" w14:textId="6BA72DF9" w:rsidR="005A5092" w:rsidRPr="000B39B8" w:rsidRDefault="003D5030" w:rsidP="003D5030">
                            <w:pPr>
                              <w:rPr>
                                <w:sz w:val="20"/>
                                <w:szCs w:val="20"/>
                              </w:rPr>
                            </w:pPr>
                            <w:r w:rsidRPr="000B39B8">
                              <w:rPr>
                                <w:rFonts w:cs="Calibri"/>
                                <w:color w:val="000000"/>
                              </w:rPr>
                              <w:t xml:space="preserve">Update your list of data takeaways. If desired, begin to craft the data analysis narrative for the UIP. You may need to wait for </w:t>
                            </w:r>
                            <w:r w:rsidR="00A64166">
                              <w:rPr>
                                <w:rFonts w:cs="Calibri"/>
                                <w:color w:val="000000"/>
                              </w:rPr>
                              <w:t>Student Performance Priorities</w:t>
                            </w:r>
                            <w:r w:rsidRPr="000B39B8">
                              <w:rPr>
                                <w:rFonts w:cs="Calibri"/>
                                <w:color w:val="000000"/>
                              </w:rPr>
                              <w:t xml:space="preserve"> to be solidified before fully drafting this section (as your UIP data analysis should make clear how </w:t>
                            </w:r>
                            <w:r w:rsidR="00687649">
                              <w:rPr>
                                <w:rFonts w:cs="Calibri"/>
                                <w:color w:val="000000"/>
                              </w:rPr>
                              <w:t>Student Performance Priorities</w:t>
                            </w:r>
                            <w:r w:rsidRPr="000B39B8">
                              <w:rPr>
                                <w:rFonts w:cs="Calibri"/>
                                <w:color w:val="000000"/>
                              </w:rPr>
                              <w:t xml:space="preserve"> were identified based on the data analysis), but if there are clear </w:t>
                            </w:r>
                            <w:r w:rsidR="00CF45B9" w:rsidRPr="000B39B8">
                              <w:rPr>
                                <w:rFonts w:cs="Calibri"/>
                                <w:color w:val="000000"/>
                              </w:rPr>
                              <w:t>high-level</w:t>
                            </w:r>
                            <w:r w:rsidRPr="000B39B8">
                              <w:rPr>
                                <w:rFonts w:cs="Calibri"/>
                                <w:color w:val="000000"/>
                              </w:rPr>
                              <w:t xml:space="preserve"> takeaways from the data, you can draft those now.</w:t>
                            </w:r>
                            <w:r w:rsidR="00CF45B9">
                              <w:rPr>
                                <w:rFonts w:cs="Calibri"/>
                                <w:color w:val="000000"/>
                              </w:rPr>
                              <w:t xml:space="preserve"> These will eventually go in the Student Performance Priorities</w:t>
                            </w:r>
                            <w:r w:rsidR="009E7DBB">
                              <w:rPr>
                                <w:rFonts w:cs="Calibri"/>
                                <w:color w:val="000000"/>
                              </w:rPr>
                              <w:t xml:space="preserve"> and “Evidence and Rationale” sections of the UIP.</w:t>
                            </w: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roundrect w14:anchorId="64A81CE8" id="Rectangle: Rounded Corners 2118007959" o:spid="_x0000_s1051" style="position:absolute;left:0;text-align:left;margin-left:66pt;margin-top:15.2pt;width:405.95pt;height:159pt;z-index:2516583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" fillcolor="white [3201]" strokecolor="#8064a2 [3207]" strokeweight="1.25pt">
                <v:stroke endcap="round"/>
                <v:textbox inset=",7.2pt,,7.2pt">
                  <w:txbxContent>
                    <w:p w14:paraId="0F65FC18" w14:textId="77777777" w:rsidR="005A5092" w:rsidRPr="000B39B8" w:rsidRDefault="005A5092" w:rsidP="005A5092">
                      <w:pPr>
                        <w:jc w:val="center"/>
                        <w:rPr>
                          <w:rFonts w:ascii="Museo Slab 500" w:eastAsiaTheme="majorEastAsia" w:hAnsi="Museo Slab 500" w:cstheme="majorBidi"/>
                          <w:i/>
                          <w:iCs/>
                          <w:sz w:val="20"/>
                          <w:szCs w:val="20"/>
                        </w:rPr>
                      </w:pPr>
                      <w:r w:rsidRPr="000B39B8">
                        <w:rPr>
                          <w:rFonts w:ascii="Museo Slab 500" w:eastAsiaTheme="majorEastAsia" w:hAnsi="Museo Slab 500" w:cstheme="majorBidi"/>
                          <w:i/>
                          <w:iCs/>
                          <w:sz w:val="20"/>
                          <w:szCs w:val="20"/>
                        </w:rPr>
                        <w:t>Directions for UIP Writers</w:t>
                      </w:r>
                    </w:p>
                    <w:p w14:paraId="5684E12F" w14:textId="6BA72DF9" w:rsidR="005A5092" w:rsidRPr="000B39B8" w:rsidRDefault="003D5030" w:rsidP="003D5030">
                      <w:pPr>
                        <w:rPr>
                          <w:sz w:val="20"/>
                          <w:szCs w:val="20"/>
                        </w:rPr>
                      </w:pPr>
                      <w:r w:rsidRPr="000B39B8">
                        <w:rPr>
                          <w:rFonts w:cs="Calibri"/>
                          <w:color w:val="000000"/>
                        </w:rPr>
                        <w:t xml:space="preserve">Update your list of data takeaways. If desired, begin to craft the data analysis narrative for the UIP. You may need to wait for </w:t>
                      </w:r>
                      <w:r w:rsidR="00A64166">
                        <w:rPr>
                          <w:rFonts w:cs="Calibri"/>
                          <w:color w:val="000000"/>
                        </w:rPr>
                        <w:t>Student Performance Priorities</w:t>
                      </w:r>
                      <w:r w:rsidRPr="000B39B8">
                        <w:rPr>
                          <w:rFonts w:cs="Calibri"/>
                          <w:color w:val="000000"/>
                        </w:rPr>
                        <w:t xml:space="preserve"> to be solidified before fully drafting this section (as your UIP data analysis should make clear how </w:t>
                      </w:r>
                      <w:r w:rsidR="00687649">
                        <w:rPr>
                          <w:rFonts w:cs="Calibri"/>
                          <w:color w:val="000000"/>
                        </w:rPr>
                        <w:t>Student Performance Priorities</w:t>
                      </w:r>
                      <w:r w:rsidRPr="000B39B8">
                        <w:rPr>
                          <w:rFonts w:cs="Calibri"/>
                          <w:color w:val="000000"/>
                        </w:rPr>
                        <w:t xml:space="preserve"> were identified based on the data analysis), but if there are clear </w:t>
                      </w:r>
                      <w:r w:rsidR="00CF45B9" w:rsidRPr="000B39B8">
                        <w:rPr>
                          <w:rFonts w:cs="Calibri"/>
                          <w:color w:val="000000"/>
                        </w:rPr>
                        <w:t>high-level</w:t>
                      </w:r>
                      <w:r w:rsidRPr="000B39B8">
                        <w:rPr>
                          <w:rFonts w:cs="Calibri"/>
                          <w:color w:val="000000"/>
                        </w:rPr>
                        <w:t xml:space="preserve"> takeaways from the data, you can draft those now.</w:t>
                      </w:r>
                      <w:r w:rsidR="00CF45B9">
                        <w:rPr>
                          <w:rFonts w:cs="Calibri"/>
                          <w:color w:val="000000"/>
                        </w:rPr>
                        <w:t xml:space="preserve"> These will eventually go in the Student Performance Priorities</w:t>
                      </w:r>
                      <w:r w:rsidR="009E7DBB">
                        <w:rPr>
                          <w:rFonts w:cs="Calibri"/>
                          <w:color w:val="000000"/>
                        </w:rPr>
                        <w:t xml:space="preserve"> and “Evidence and Rationale” sections of the UIP.</w:t>
                      </w:r>
                    </w:p>
                  </w:txbxContent>
                </v:textbox>
                <w10:wrap type="topAndBottom"/>
              </v:roundrect>
            </w:pict>
          </mc:Fallback>
        </mc:AlternateContent>
      </w:r>
    </w:p>
    <w:p w14:paraId="08BFD888" w14:textId="62B51FE2" w:rsidR="005A5092" w:rsidRDefault="00603F1C" w:rsidP="00EB39F1">
      <w:pPr>
        <w:sectPr w:rsidR="005A5092" w:rsidSect="00377001">
          <w:headerReference w:type="default" r:id="rId138"/>
          <w:pgSz w:w="12240" w:h="15840" w:code="1"/>
          <w:pgMar w:top="720" w:right="720" w:bottom="1296" w:left="720" w:header="720" w:footer="720" w:gutter="0"/>
          <w:cols w:space="720"/>
          <w:docGrid w:linePitch="360"/>
        </w:sectPr>
      </w:pPr>
      <w:r w:rsidRPr="003A1C71">
        <w:rPr>
          <w:rFonts w:eastAsia="Times New Roman" w:cs="Calibri"/>
          <w:noProof/>
          <w:color w:val="000000" w:themeColor="text1"/>
          <w:shd w:val="clear" w:color="auto" w:fill="E6E6E6"/>
        </w:rPr>
        <w:drawing>
          <wp:anchor distT="0" distB="0" distL="114300" distR="114300" simplePos="0" relativeHeight="251658275" behindDoc="0" locked="0" layoutInCell="1" allowOverlap="1" wp14:anchorId="6D89F7D5" wp14:editId="42F410DB">
            <wp:simplePos x="0" y="0"/>
            <wp:positionH relativeFrom="column">
              <wp:posOffset>297327</wp:posOffset>
            </wp:positionH>
            <wp:positionV relativeFrom="paragraph">
              <wp:posOffset>563407</wp:posOffset>
            </wp:positionV>
            <wp:extent cx="457200" cy="457200"/>
            <wp:effectExtent l="0" t="0" r="0" b="0"/>
            <wp:wrapNone/>
            <wp:docPr id="468671158" name="Graphic 468671158"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44180" name="Graphic 811844180" descr="Pencil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7200" cy="457200"/>
                    </a:xfrm>
                    <a:prstGeom prst="rect">
                      <a:avLst/>
                    </a:prstGeom>
                  </pic:spPr>
                </pic:pic>
              </a:graphicData>
            </a:graphic>
          </wp:anchor>
        </w:drawing>
      </w:r>
    </w:p>
    <w:p w14:paraId="45281F34" w14:textId="4F09ED3C" w:rsidR="00900419" w:rsidRDefault="009D0202" w:rsidP="006A792B">
      <w:pPr>
        <w:pStyle w:val="Heading5"/>
      </w:pPr>
      <w:bookmarkStart w:id="149" w:name="_Toc172284782"/>
      <w:r w:rsidRPr="00DB28EE">
        <w:rPr>
          <w:noProof/>
          <w:color w:val="2B579A"/>
          <w:shd w:val="clear" w:color="auto" w:fill="E6E6E6"/>
        </w:rPr>
        <w:lastRenderedPageBreak/>
        <w:drawing>
          <wp:anchor distT="0" distB="91440" distL="114300" distR="114300" simplePos="0" relativeHeight="251658266" behindDoc="1" locked="0" layoutInCell="1" allowOverlap="1" wp14:anchorId="2CB74F7E" wp14:editId="5FEA3DBE">
            <wp:simplePos x="0" y="0"/>
            <wp:positionH relativeFrom="margin">
              <wp:align>left</wp:align>
            </wp:positionH>
            <wp:positionV relativeFrom="paragraph">
              <wp:posOffset>478</wp:posOffset>
            </wp:positionV>
            <wp:extent cx="457200" cy="457200"/>
            <wp:effectExtent l="0" t="0" r="0" b="0"/>
            <wp:wrapSquare wrapText="bothSides"/>
            <wp:docPr id="2022622901" name="Graphic 2022622901"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2546" name="Graphic 1976762546" descr="Users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anchor>
        </w:drawing>
      </w:r>
      <w:r w:rsidR="00BC103A">
        <w:t xml:space="preserve">2.1 </w:t>
      </w:r>
      <w:r w:rsidR="00900419">
        <w:t>Leadership Priority Setting Meeting</w:t>
      </w:r>
      <w:r w:rsidR="0038528D">
        <w:t xml:space="preserve">: </w:t>
      </w:r>
      <w:r w:rsidR="00900419">
        <w:t>Annotated Agenda</w:t>
      </w:r>
      <w:bookmarkEnd w:id="149"/>
    </w:p>
    <w:p w14:paraId="7E6FD4CE" w14:textId="13E6FFD4" w:rsidR="00AA5C7A" w:rsidRPr="00AA5C7A" w:rsidRDefault="00AA5C7A" w:rsidP="00AA5C7A">
      <w:r>
        <w:rPr>
          <w:i/>
          <w:iCs/>
        </w:rPr>
        <w:t>Meeting Length:</w:t>
      </w:r>
      <w:r>
        <w:t xml:space="preserve"> </w:t>
      </w:r>
      <w:r w:rsidR="00CD3369">
        <w:t>2 hours (May be broken into two 60-minute meetings.)</w:t>
      </w:r>
    </w:p>
    <w:tbl>
      <w:tblPr>
        <w:tblW w:w="10800" w:type="dxa"/>
        <w:tblBorders>
          <w:top w:val="single" w:sz="5" w:space="0" w:color="A3A3A3"/>
          <w:left w:val="single" w:sz="5" w:space="0" w:color="A3A3A3"/>
          <w:bottom w:val="single" w:sz="5" w:space="0" w:color="A3A3A3"/>
          <w:right w:val="single" w:sz="5" w:space="0" w:color="A3A3A3"/>
          <w:insideH w:val="single" w:sz="5" w:space="0" w:color="A3A3A3"/>
          <w:insideV w:val="single" w:sz="5" w:space="0" w:color="A3A3A3"/>
        </w:tblBorders>
        <w:tblLayout w:type="fixed"/>
        <w:tblLook w:val="0600" w:firstRow="0" w:lastRow="0" w:firstColumn="0" w:lastColumn="0" w:noHBand="1" w:noVBand="1"/>
      </w:tblPr>
      <w:tblGrid>
        <w:gridCol w:w="1350"/>
        <w:gridCol w:w="5574"/>
        <w:gridCol w:w="3876"/>
      </w:tblGrid>
      <w:tr w:rsidR="00CF6189" w14:paraId="11ADA75A" w14:textId="77777777" w:rsidTr="22D84AD5">
        <w:tc>
          <w:tcPr>
            <w:tcW w:w="10800" w:type="dxa"/>
            <w:gridSpan w:val="3"/>
            <w:tcBorders>
              <w:top w:val="nil"/>
              <w:left w:val="nil"/>
              <w:bottom w:val="single" w:sz="6" w:space="0" w:color="A3A3A3"/>
              <w:right w:val="nil"/>
            </w:tcBorders>
            <w:shd w:val="clear" w:color="auto" w:fill="FFF2CC"/>
            <w:tcMar>
              <w:top w:w="40" w:type="dxa"/>
              <w:left w:w="60" w:type="dxa"/>
              <w:bottom w:w="40" w:type="dxa"/>
              <w:right w:w="60" w:type="dxa"/>
            </w:tcMar>
          </w:tcPr>
          <w:p w14:paraId="0EA60229" w14:textId="358B7572" w:rsidR="00CF6189" w:rsidRDefault="00CF6189" w:rsidP="00CF6189">
            <w:pPr>
              <w:spacing w:after="0"/>
              <w:rPr>
                <w:b/>
              </w:rPr>
            </w:pPr>
            <w:r>
              <w:rPr>
                <w:b/>
              </w:rPr>
              <w:t>Meeting Information</w:t>
            </w:r>
          </w:p>
        </w:tc>
      </w:tr>
      <w:tr w:rsidR="00CF6189" w14:paraId="621EE066" w14:textId="77777777" w:rsidTr="22D84AD5">
        <w:tc>
          <w:tcPr>
            <w:tcW w:w="10800" w:type="dxa"/>
            <w:gridSpan w:val="3"/>
            <w:tcBorders>
              <w:top w:val="single" w:sz="6" w:space="0" w:color="A3A3A3"/>
              <w:left w:val="nil"/>
              <w:bottom w:val="single" w:sz="6" w:space="0" w:color="A3A3A3"/>
              <w:right w:val="nil"/>
            </w:tcBorders>
            <w:shd w:val="clear" w:color="auto" w:fill="auto"/>
            <w:tcMar>
              <w:top w:w="40" w:type="dxa"/>
              <w:left w:w="60" w:type="dxa"/>
              <w:bottom w:w="40" w:type="dxa"/>
              <w:right w:w="60" w:type="dxa"/>
            </w:tcMar>
          </w:tcPr>
          <w:p w14:paraId="1D8EDB05" w14:textId="4AF82667" w:rsidR="00B448F8" w:rsidRDefault="00B448F8" w:rsidP="00B448F8">
            <w:r w:rsidRPr="000078F4">
              <w:rPr>
                <w:b/>
                <w:bCs/>
                <w:iCs/>
              </w:rPr>
              <w:t>Meeting Prep:</w:t>
            </w:r>
            <w:r>
              <w:rPr>
                <w:i/>
              </w:rPr>
              <w:t xml:space="preserve"> </w:t>
            </w:r>
            <w:r>
              <w:t>Gather takeaways from MOY and EOY data meetings, as well as input from staff during Data Day</w:t>
            </w:r>
            <w:r w:rsidR="00CD3369">
              <w:t>, if applicable</w:t>
            </w:r>
            <w:r>
              <w:t xml:space="preserve">. </w:t>
            </w:r>
          </w:p>
          <w:p w14:paraId="0C751793" w14:textId="77777777" w:rsidR="00B448F8" w:rsidRDefault="00B448F8" w:rsidP="00B448F8">
            <w:r w:rsidRPr="000078F4">
              <w:rPr>
                <w:b/>
                <w:bCs/>
                <w:iCs/>
              </w:rPr>
              <w:t>Participant Pre-work:</w:t>
            </w:r>
            <w:r>
              <w:rPr>
                <w:i/>
              </w:rPr>
              <w:t xml:space="preserve"> </w:t>
            </w:r>
            <w:r>
              <w:t>Review proposed priorities (from EOY Leadership Data Meeting) and come ready to approve or discuss.</w:t>
            </w:r>
          </w:p>
          <w:p w14:paraId="03162432" w14:textId="77777777" w:rsidR="00B448F8" w:rsidRPr="000078F4" w:rsidRDefault="00B448F8" w:rsidP="000078F4">
            <w:pPr>
              <w:spacing w:after="0"/>
              <w:rPr>
                <w:b/>
                <w:bCs/>
                <w:iCs/>
              </w:rPr>
            </w:pPr>
            <w:r w:rsidRPr="000078F4">
              <w:rPr>
                <w:b/>
                <w:bCs/>
                <w:iCs/>
              </w:rPr>
              <w:t xml:space="preserve">Outcomes/Deliverables: </w:t>
            </w:r>
          </w:p>
          <w:p w14:paraId="037731B7" w14:textId="0496A598" w:rsidR="00B448F8" w:rsidRDefault="00B448F8" w:rsidP="00A4415E">
            <w:pPr>
              <w:numPr>
                <w:ilvl w:val="0"/>
                <w:numId w:val="46"/>
              </w:numPr>
              <w:spacing w:after="0" w:line="276" w:lineRule="auto"/>
              <w:rPr>
                <w:rFonts w:ascii="Arial" w:eastAsia="Arial" w:hAnsi="Arial" w:cs="Arial"/>
              </w:rPr>
            </w:pPr>
            <w:r>
              <w:t xml:space="preserve">Finalized </w:t>
            </w:r>
            <w:r w:rsidR="004152AA">
              <w:t>Student Performance Priorities</w:t>
            </w:r>
            <w:r>
              <w:t xml:space="preserve">, </w:t>
            </w:r>
            <w:r w:rsidR="00EB39F1">
              <w:t>Improvement Targets</w:t>
            </w:r>
            <w:r>
              <w:t xml:space="preserve">, and </w:t>
            </w:r>
            <w:r w:rsidR="009B6B9B">
              <w:t>Interim Targets</w:t>
            </w:r>
            <w:r>
              <w:t xml:space="preserve"> (</w:t>
            </w:r>
            <w:r w:rsidR="003D7E3E">
              <w:t xml:space="preserve">note that </w:t>
            </w:r>
            <w:r w:rsidR="00EB39F1">
              <w:t>Improvement Targets</w:t>
            </w:r>
            <w:r w:rsidR="00D72012">
              <w:t xml:space="preserve"> and </w:t>
            </w:r>
            <w:r w:rsidR="009B6B9B">
              <w:t>Interim Targets</w:t>
            </w:r>
            <w:r>
              <w:t xml:space="preserve"> could come later</w:t>
            </w:r>
            <w:r w:rsidR="003D7E3E">
              <w:t xml:space="preserve"> if needed</w:t>
            </w:r>
            <w:r>
              <w:t>)</w:t>
            </w:r>
          </w:p>
          <w:p w14:paraId="0EBAD8A8" w14:textId="1F39087C" w:rsidR="00B448F8" w:rsidRDefault="00B448F8" w:rsidP="00A4415E">
            <w:pPr>
              <w:numPr>
                <w:ilvl w:val="0"/>
                <w:numId w:val="46"/>
              </w:numPr>
              <w:spacing w:after="0" w:line="276" w:lineRule="auto"/>
              <w:rPr>
                <w:rFonts w:ascii="Arial" w:eastAsia="Arial" w:hAnsi="Arial" w:cs="Arial"/>
              </w:rPr>
            </w:pPr>
            <w:r>
              <w:t xml:space="preserve">Draft list of possible Root Causes for each </w:t>
            </w:r>
            <w:r w:rsidR="00487A3A">
              <w:t>Student Performance Priority</w:t>
            </w:r>
          </w:p>
          <w:p w14:paraId="73536A38" w14:textId="785503F2" w:rsidR="00DD039B" w:rsidRPr="00265B07" w:rsidRDefault="00B448F8" w:rsidP="00265B07">
            <w:pPr>
              <w:numPr>
                <w:ilvl w:val="1"/>
                <w:numId w:val="46"/>
              </w:numPr>
              <w:spacing w:after="0" w:line="276" w:lineRule="auto"/>
              <w:rPr>
                <w:rFonts w:ascii="Arial" w:eastAsia="Arial" w:hAnsi="Arial" w:cs="Arial"/>
              </w:rPr>
            </w:pPr>
            <w:r>
              <w:t xml:space="preserve">Plan for getting additional feedback/input on these </w:t>
            </w:r>
            <w:r w:rsidR="00AF5EDD">
              <w:t>Root Cause</w:t>
            </w:r>
            <w:r>
              <w:t>s.</w:t>
            </w:r>
            <w:r w:rsidR="00265B07">
              <w:rPr>
                <w:rFonts w:ascii="Arial" w:eastAsia="Arial" w:hAnsi="Arial" w:cs="Arial"/>
              </w:rPr>
              <w:br/>
            </w:r>
          </w:p>
        </w:tc>
      </w:tr>
      <w:tr w:rsidR="00237F5E" w14:paraId="66FCB1F4" w14:textId="77777777" w:rsidTr="22D84AD5">
        <w:tc>
          <w:tcPr>
            <w:tcW w:w="1350" w:type="dxa"/>
            <w:tcBorders>
              <w:top w:val="single" w:sz="6" w:space="0" w:color="A3A3A3"/>
              <w:left w:val="nil"/>
              <w:bottom w:val="single" w:sz="6" w:space="0" w:color="A3A3A3"/>
              <w:right w:val="single" w:sz="6" w:space="0" w:color="A3A3A3"/>
            </w:tcBorders>
            <w:shd w:val="clear" w:color="auto" w:fill="FFF2CC"/>
            <w:tcMar>
              <w:top w:w="40" w:type="dxa"/>
              <w:left w:w="60" w:type="dxa"/>
              <w:bottom w:w="40" w:type="dxa"/>
              <w:right w:w="60" w:type="dxa"/>
            </w:tcMar>
          </w:tcPr>
          <w:p w14:paraId="55A3E194" w14:textId="77777777" w:rsidR="00237F5E" w:rsidRDefault="00237F5E" w:rsidP="00CF6189">
            <w:pPr>
              <w:spacing w:after="0"/>
              <w:rPr>
                <w:b/>
              </w:rPr>
            </w:pPr>
            <w:r>
              <w:rPr>
                <w:b/>
              </w:rPr>
              <w:t>Topic</w:t>
            </w:r>
          </w:p>
        </w:tc>
        <w:tc>
          <w:tcPr>
            <w:tcW w:w="5574" w:type="dxa"/>
            <w:tcBorders>
              <w:top w:val="single" w:sz="6" w:space="0" w:color="A3A3A3"/>
              <w:left w:val="single" w:sz="6" w:space="0" w:color="A3A3A3"/>
              <w:bottom w:val="single" w:sz="6" w:space="0" w:color="A3A3A3"/>
              <w:right w:val="single" w:sz="6" w:space="0" w:color="A3A3A3"/>
            </w:tcBorders>
            <w:shd w:val="clear" w:color="auto" w:fill="FFF2CC"/>
            <w:tcMar>
              <w:top w:w="40" w:type="dxa"/>
              <w:left w:w="60" w:type="dxa"/>
              <w:bottom w:w="40" w:type="dxa"/>
              <w:right w:w="60" w:type="dxa"/>
            </w:tcMar>
          </w:tcPr>
          <w:p w14:paraId="0B11D4CB" w14:textId="77777777" w:rsidR="00237F5E" w:rsidRDefault="00237F5E" w:rsidP="00CF6189">
            <w:pPr>
              <w:spacing w:after="0"/>
              <w:rPr>
                <w:b/>
              </w:rPr>
            </w:pPr>
            <w:r>
              <w:rPr>
                <w:b/>
              </w:rPr>
              <w:t>Description</w:t>
            </w:r>
          </w:p>
        </w:tc>
        <w:tc>
          <w:tcPr>
            <w:tcW w:w="3876" w:type="dxa"/>
            <w:tcBorders>
              <w:top w:val="single" w:sz="6" w:space="0" w:color="A3A3A3"/>
              <w:left w:val="single" w:sz="6" w:space="0" w:color="A3A3A3"/>
              <w:bottom w:val="single" w:sz="6" w:space="0" w:color="A3A3A3"/>
              <w:right w:val="nil"/>
            </w:tcBorders>
            <w:shd w:val="clear" w:color="auto" w:fill="FFF2CC"/>
            <w:tcMar>
              <w:top w:w="40" w:type="dxa"/>
              <w:left w:w="60" w:type="dxa"/>
              <w:bottom w:w="40" w:type="dxa"/>
              <w:right w:w="60" w:type="dxa"/>
            </w:tcMar>
          </w:tcPr>
          <w:p w14:paraId="461D240C" w14:textId="77777777" w:rsidR="00237F5E" w:rsidRDefault="00237F5E" w:rsidP="00CF6189">
            <w:pPr>
              <w:spacing w:after="0"/>
              <w:rPr>
                <w:b/>
              </w:rPr>
            </w:pPr>
            <w:r>
              <w:rPr>
                <w:b/>
              </w:rPr>
              <w:t>Purpose and Impact</w:t>
            </w:r>
          </w:p>
        </w:tc>
      </w:tr>
      <w:tr w:rsidR="00237F5E" w14:paraId="2A41D415" w14:textId="77777777" w:rsidTr="22D84AD5">
        <w:tc>
          <w:tcPr>
            <w:tcW w:w="1350" w:type="dxa"/>
            <w:tcBorders>
              <w:top w:val="single" w:sz="6" w:space="0" w:color="A3A3A3"/>
              <w:left w:val="nil"/>
              <w:bottom w:val="single" w:sz="6" w:space="0" w:color="A3A3A3"/>
              <w:right w:val="single" w:sz="6" w:space="0" w:color="A3A3A3"/>
            </w:tcBorders>
            <w:tcMar>
              <w:top w:w="40" w:type="dxa"/>
              <w:left w:w="60" w:type="dxa"/>
              <w:bottom w:w="40" w:type="dxa"/>
              <w:right w:w="60" w:type="dxa"/>
            </w:tcMar>
          </w:tcPr>
          <w:p w14:paraId="0743D66E" w14:textId="77777777" w:rsidR="00237F5E" w:rsidRDefault="00237F5E" w:rsidP="00122716">
            <w:pPr>
              <w:spacing w:line="21" w:lineRule="atLeast"/>
              <w:rPr>
                <w:b/>
              </w:rPr>
            </w:pPr>
            <w:r>
              <w:rPr>
                <w:b/>
              </w:rPr>
              <w:t>Welcome and Framing</w:t>
            </w:r>
          </w:p>
          <w:p w14:paraId="5085E5F1" w14:textId="77777777" w:rsidR="00237F5E" w:rsidRDefault="00237F5E" w:rsidP="00122716">
            <w:pPr>
              <w:spacing w:line="21" w:lineRule="atLeast"/>
              <w:rPr>
                <w:b/>
              </w:rPr>
            </w:pPr>
          </w:p>
          <w:p w14:paraId="3BD3404B" w14:textId="71CCEB7C" w:rsidR="00237F5E" w:rsidRDefault="00237F5E" w:rsidP="00122716">
            <w:pPr>
              <w:spacing w:line="21" w:lineRule="atLeast"/>
              <w:rPr>
                <w:b/>
              </w:rPr>
            </w:pPr>
            <w:r>
              <w:rPr>
                <w:b/>
              </w:rPr>
              <w:t>(10 min)</w:t>
            </w:r>
          </w:p>
        </w:tc>
        <w:tc>
          <w:tcPr>
            <w:tcW w:w="5574" w:type="dxa"/>
            <w:tcBorders>
              <w:top w:val="single" w:sz="6" w:space="0" w:color="A3A3A3"/>
              <w:left w:val="single" w:sz="6" w:space="0" w:color="A3A3A3"/>
              <w:bottom w:val="single" w:sz="6" w:space="0" w:color="A3A3A3"/>
              <w:right w:val="single" w:sz="6" w:space="0" w:color="A3A3A3"/>
            </w:tcBorders>
            <w:tcMar>
              <w:top w:w="40" w:type="dxa"/>
              <w:left w:w="60" w:type="dxa"/>
              <w:bottom w:w="40" w:type="dxa"/>
              <w:right w:w="60" w:type="dxa"/>
            </w:tcMar>
          </w:tcPr>
          <w:p w14:paraId="32564CBF" w14:textId="77777777" w:rsidR="00237F5E" w:rsidRDefault="00237F5E" w:rsidP="00122716">
            <w:pPr>
              <w:numPr>
                <w:ilvl w:val="0"/>
                <w:numId w:val="36"/>
              </w:numPr>
              <w:spacing w:after="0" w:line="21" w:lineRule="atLeast"/>
            </w:pPr>
            <w:r>
              <w:t xml:space="preserve"> </w:t>
            </w:r>
            <w:r>
              <w:rPr>
                <w:b/>
              </w:rPr>
              <w:t xml:space="preserve">Anchor </w:t>
            </w:r>
            <w:r>
              <w:t xml:space="preserve">the team in your school’s mission/vision: </w:t>
            </w:r>
            <w:r>
              <w:rPr>
                <w:i/>
              </w:rPr>
              <w:t>what is our mission or our wish/aim for our students?</w:t>
            </w:r>
          </w:p>
          <w:p w14:paraId="33CB0A83" w14:textId="2BD813F7" w:rsidR="00237F5E" w:rsidRDefault="00237F5E" w:rsidP="00122716">
            <w:pPr>
              <w:numPr>
                <w:ilvl w:val="0"/>
                <w:numId w:val="36"/>
              </w:numPr>
              <w:spacing w:after="0" w:line="21" w:lineRule="atLeast"/>
            </w:pPr>
            <w:r>
              <w:rPr>
                <w:b/>
              </w:rPr>
              <w:t>Review the purpose</w:t>
            </w:r>
            <w:r>
              <w:t xml:space="preserve"> of priority setting: </w:t>
            </w:r>
            <w:r>
              <w:rPr>
                <w:i/>
              </w:rPr>
              <w:t xml:space="preserve">There will always be more projects or more </w:t>
            </w:r>
            <w:r w:rsidR="00591B40">
              <w:rPr>
                <w:i/>
              </w:rPr>
              <w:t>priorities</w:t>
            </w:r>
            <w:r>
              <w:rPr>
                <w:i/>
              </w:rPr>
              <w:t xml:space="preserve"> than there is time to address them. Focused school improvement efforts that meaningfully shift systems and practices, and that have positive impacts on student performance, require careful prioritization. Getting very clear about what your priorities are focuses your strategy selection and helps to keep you focused on what is most important in the year ahead (especially if you have to make hard decisions about saying “no” to other ideas throughout the year).</w:t>
            </w:r>
          </w:p>
          <w:p w14:paraId="0F5F163D" w14:textId="1B82BFDA" w:rsidR="00237F5E" w:rsidRDefault="00237F5E" w:rsidP="00122716">
            <w:pPr>
              <w:numPr>
                <w:ilvl w:val="0"/>
                <w:numId w:val="36"/>
              </w:numPr>
              <w:spacing w:after="0" w:line="21" w:lineRule="atLeast"/>
            </w:pPr>
            <w:r>
              <w:rPr>
                <w:b/>
              </w:rPr>
              <w:t>Focus on current task</w:t>
            </w:r>
            <w:r>
              <w:t>:</w:t>
            </w:r>
            <w:r>
              <w:rPr>
                <w:i/>
              </w:rPr>
              <w:t xml:space="preserve"> Our task is to identify the </w:t>
            </w:r>
            <w:r w:rsidR="00591B40">
              <w:rPr>
                <w:i/>
              </w:rPr>
              <w:t>priorities</w:t>
            </w:r>
            <w:r>
              <w:rPr>
                <w:i/>
              </w:rPr>
              <w:t xml:space="preserve"> that we’re going to focus on addressing in the coming year. These are not the “business as usual” things we always do to make the school run– they are the things we’re focused on changing, shifting, or improving in the year to come.</w:t>
            </w:r>
          </w:p>
        </w:tc>
        <w:tc>
          <w:tcPr>
            <w:tcW w:w="3876" w:type="dxa"/>
            <w:tcBorders>
              <w:top w:val="single" w:sz="6" w:space="0" w:color="A3A3A3"/>
              <w:left w:val="single" w:sz="6" w:space="0" w:color="A3A3A3"/>
              <w:bottom w:val="single" w:sz="6" w:space="0" w:color="A3A3A3"/>
              <w:right w:val="nil"/>
            </w:tcBorders>
            <w:tcMar>
              <w:top w:w="40" w:type="dxa"/>
              <w:left w:w="60" w:type="dxa"/>
              <w:bottom w:w="40" w:type="dxa"/>
              <w:right w:w="60" w:type="dxa"/>
            </w:tcMar>
          </w:tcPr>
          <w:p w14:paraId="60E728BC" w14:textId="5F72C2C5" w:rsidR="00237F5E" w:rsidRDefault="00237F5E" w:rsidP="00122716">
            <w:pPr>
              <w:spacing w:line="21" w:lineRule="atLeast"/>
            </w:pPr>
            <w:r>
              <w:rPr>
                <w:b/>
              </w:rPr>
              <w:t xml:space="preserve">Purpose: </w:t>
            </w:r>
            <w:r>
              <w:t>Set the intention for the meeting so that everyone understands clearly why they are meeting and what they aim to accomplish.</w:t>
            </w:r>
          </w:p>
          <w:p w14:paraId="1F12AB49" w14:textId="77777777" w:rsidR="00237F5E" w:rsidRDefault="00237F5E" w:rsidP="00122716">
            <w:pPr>
              <w:spacing w:line="21" w:lineRule="atLeast"/>
            </w:pPr>
            <w:r>
              <w:rPr>
                <w:b/>
              </w:rPr>
              <w:t>Impact:</w:t>
            </w:r>
            <w:r>
              <w:t xml:space="preserve"> Beginning the meeting with a reminder of the team’s mission/vision can help them stay focused on what is most important, rather than getting lost in the details. This can also serve as a touchstone throughout the meeting: </w:t>
            </w:r>
            <w:r>
              <w:rPr>
                <w:i/>
              </w:rPr>
              <w:t>how does this impact our mission?</w:t>
            </w:r>
          </w:p>
        </w:tc>
      </w:tr>
      <w:tr w:rsidR="00237F5E" w14:paraId="4CF7DFCA" w14:textId="77777777" w:rsidTr="22D84AD5">
        <w:tc>
          <w:tcPr>
            <w:tcW w:w="1350" w:type="dxa"/>
            <w:tcBorders>
              <w:top w:val="single" w:sz="6" w:space="0" w:color="A3A3A3"/>
              <w:left w:val="nil"/>
              <w:bottom w:val="single" w:sz="6" w:space="0" w:color="A3A3A3"/>
              <w:right w:val="single" w:sz="6" w:space="0" w:color="A3A3A3"/>
            </w:tcBorders>
            <w:tcMar>
              <w:top w:w="40" w:type="dxa"/>
              <w:left w:w="60" w:type="dxa"/>
              <w:bottom w:w="40" w:type="dxa"/>
              <w:right w:w="60" w:type="dxa"/>
            </w:tcMar>
          </w:tcPr>
          <w:p w14:paraId="3A71E4D3" w14:textId="77777777" w:rsidR="00237F5E" w:rsidRDefault="00237F5E" w:rsidP="00122716">
            <w:pPr>
              <w:spacing w:line="21" w:lineRule="atLeast"/>
              <w:rPr>
                <w:b/>
              </w:rPr>
            </w:pPr>
            <w:r>
              <w:rPr>
                <w:b/>
              </w:rPr>
              <w:t>Review of Work Done</w:t>
            </w:r>
          </w:p>
          <w:p w14:paraId="3E643929" w14:textId="77777777" w:rsidR="00237F5E" w:rsidRDefault="00237F5E" w:rsidP="00122716">
            <w:pPr>
              <w:spacing w:line="21" w:lineRule="atLeast"/>
              <w:rPr>
                <w:b/>
              </w:rPr>
            </w:pPr>
          </w:p>
          <w:p w14:paraId="25F1B0D0" w14:textId="77777777" w:rsidR="00237F5E" w:rsidRDefault="00237F5E" w:rsidP="00122716">
            <w:pPr>
              <w:spacing w:line="21" w:lineRule="atLeast"/>
              <w:rPr>
                <w:b/>
              </w:rPr>
            </w:pPr>
            <w:r>
              <w:rPr>
                <w:b/>
              </w:rPr>
              <w:t>(5 min)</w:t>
            </w:r>
          </w:p>
        </w:tc>
        <w:tc>
          <w:tcPr>
            <w:tcW w:w="5574" w:type="dxa"/>
            <w:tcBorders>
              <w:top w:val="single" w:sz="6" w:space="0" w:color="A3A3A3"/>
              <w:left w:val="single" w:sz="6" w:space="0" w:color="A3A3A3"/>
              <w:bottom w:val="single" w:sz="6" w:space="0" w:color="A3A3A3"/>
              <w:right w:val="single" w:sz="6" w:space="0" w:color="A3A3A3"/>
            </w:tcBorders>
            <w:tcMar>
              <w:top w:w="40" w:type="dxa"/>
              <w:left w:w="60" w:type="dxa"/>
              <w:bottom w:w="40" w:type="dxa"/>
              <w:right w:w="60" w:type="dxa"/>
            </w:tcMar>
          </w:tcPr>
          <w:p w14:paraId="4418EA03" w14:textId="77777777" w:rsidR="00237F5E" w:rsidRDefault="00237F5E" w:rsidP="00122716">
            <w:pPr>
              <w:numPr>
                <w:ilvl w:val="0"/>
                <w:numId w:val="44"/>
              </w:numPr>
              <w:spacing w:after="0" w:line="21" w:lineRule="atLeast"/>
              <w:rPr>
                <w:rFonts w:ascii="Arial" w:eastAsia="Arial" w:hAnsi="Arial" w:cs="Arial"/>
              </w:rPr>
            </w:pPr>
            <w:r>
              <w:t>Initial Priorities identified during EOY Leadership Data Meeting</w:t>
            </w:r>
          </w:p>
          <w:p w14:paraId="0AD655C0" w14:textId="69040E1B" w:rsidR="00237F5E" w:rsidRDefault="00237F5E" w:rsidP="00122716">
            <w:pPr>
              <w:numPr>
                <w:ilvl w:val="0"/>
                <w:numId w:val="44"/>
              </w:numPr>
              <w:spacing w:after="0" w:line="21" w:lineRule="atLeast"/>
              <w:rPr>
                <w:rFonts w:ascii="Arial" w:eastAsia="Arial" w:hAnsi="Arial" w:cs="Arial"/>
              </w:rPr>
            </w:pPr>
            <w:r>
              <w:t>Input from Teachers (</w:t>
            </w:r>
            <w:r w:rsidR="003D7E3E">
              <w:t xml:space="preserve">e.g., </w:t>
            </w:r>
            <w:r>
              <w:t>from Data Day</w:t>
            </w:r>
            <w:r w:rsidR="003D7E3E">
              <w:t xml:space="preserve"> or other </w:t>
            </w:r>
            <w:r w:rsidR="006E3392">
              <w:t>source</w:t>
            </w:r>
            <w:r>
              <w:t>), other stakeholders</w:t>
            </w:r>
          </w:p>
        </w:tc>
        <w:tc>
          <w:tcPr>
            <w:tcW w:w="3876" w:type="dxa"/>
            <w:tcBorders>
              <w:top w:val="single" w:sz="6" w:space="0" w:color="A3A3A3"/>
              <w:left w:val="single" w:sz="6" w:space="0" w:color="A3A3A3"/>
              <w:bottom w:val="single" w:sz="6" w:space="0" w:color="A3A3A3"/>
              <w:right w:val="nil"/>
            </w:tcBorders>
            <w:tcMar>
              <w:top w:w="40" w:type="dxa"/>
              <w:left w:w="60" w:type="dxa"/>
              <w:bottom w:w="40" w:type="dxa"/>
              <w:right w:w="60" w:type="dxa"/>
            </w:tcMar>
          </w:tcPr>
          <w:p w14:paraId="5BA4665D" w14:textId="77777777" w:rsidR="00237F5E" w:rsidRDefault="00237F5E" w:rsidP="00122716">
            <w:pPr>
              <w:spacing w:after="0" w:line="21" w:lineRule="atLeast"/>
            </w:pPr>
            <w:r>
              <w:rPr>
                <w:b/>
              </w:rPr>
              <w:t xml:space="preserve">Impact: </w:t>
            </w:r>
            <w:r>
              <w:t>A quick review of work done or progress already made helps ensure everyone is on the same page—either reminded of the work they already participated in or caught up on work they weren’t around for. This will limit the need to go back and re-hash this background info during the meeting and help keep the focus on the immediate task.</w:t>
            </w:r>
          </w:p>
        </w:tc>
      </w:tr>
      <w:tr w:rsidR="00237F5E" w14:paraId="4BA28D7E" w14:textId="77777777" w:rsidTr="22D84AD5">
        <w:tc>
          <w:tcPr>
            <w:tcW w:w="1350" w:type="dxa"/>
            <w:tcBorders>
              <w:top w:val="single" w:sz="6" w:space="0" w:color="A3A3A3"/>
              <w:left w:val="nil"/>
              <w:bottom w:val="single" w:sz="6" w:space="0" w:color="A3A3A3"/>
              <w:right w:val="single" w:sz="6" w:space="0" w:color="A3A3A3"/>
            </w:tcBorders>
            <w:tcMar>
              <w:top w:w="40" w:type="dxa"/>
              <w:left w:w="60" w:type="dxa"/>
              <w:bottom w:w="40" w:type="dxa"/>
              <w:right w:w="60" w:type="dxa"/>
            </w:tcMar>
          </w:tcPr>
          <w:p w14:paraId="5C5138B3" w14:textId="5D39BD4F" w:rsidR="00237F5E" w:rsidRDefault="00237F5E" w:rsidP="00122716">
            <w:pPr>
              <w:spacing w:line="21" w:lineRule="atLeast"/>
              <w:rPr>
                <w:b/>
              </w:rPr>
            </w:pPr>
            <w:bookmarkStart w:id="150" w:name="_Hlk172534722"/>
            <w:r>
              <w:rPr>
                <w:b/>
              </w:rPr>
              <w:lastRenderedPageBreak/>
              <w:t xml:space="preserve">Discuss and Finalize </w:t>
            </w:r>
            <w:r w:rsidR="004152AA">
              <w:rPr>
                <w:b/>
              </w:rPr>
              <w:t>Student Performance Priorities</w:t>
            </w:r>
            <w:r w:rsidR="006E3392">
              <w:rPr>
                <w:b/>
              </w:rPr>
              <w:t xml:space="preserve"> (SPPs)</w:t>
            </w:r>
          </w:p>
          <w:p w14:paraId="32F90F95" w14:textId="77777777" w:rsidR="00237F5E" w:rsidRDefault="00237F5E" w:rsidP="00122716">
            <w:pPr>
              <w:spacing w:line="21" w:lineRule="atLeast"/>
              <w:rPr>
                <w:b/>
              </w:rPr>
            </w:pPr>
            <w:r>
              <w:rPr>
                <w:b/>
              </w:rPr>
              <w:t>(25 min)</w:t>
            </w:r>
            <w:bookmarkEnd w:id="150"/>
          </w:p>
        </w:tc>
        <w:tc>
          <w:tcPr>
            <w:tcW w:w="5574" w:type="dxa"/>
            <w:tcBorders>
              <w:top w:val="single" w:sz="6" w:space="0" w:color="A3A3A3"/>
              <w:left w:val="single" w:sz="6" w:space="0" w:color="A3A3A3"/>
              <w:bottom w:val="single" w:sz="6" w:space="0" w:color="A3A3A3"/>
              <w:right w:val="single" w:sz="6" w:space="0" w:color="A3A3A3"/>
            </w:tcBorders>
            <w:tcMar>
              <w:top w:w="40" w:type="dxa"/>
              <w:left w:w="60" w:type="dxa"/>
              <w:bottom w:w="40" w:type="dxa"/>
              <w:right w:w="60" w:type="dxa"/>
            </w:tcMar>
          </w:tcPr>
          <w:p w14:paraId="17D797D4" w14:textId="4638E2EC" w:rsidR="00237F5E" w:rsidRDefault="00237F5E" w:rsidP="00122716">
            <w:pPr>
              <w:spacing w:line="21" w:lineRule="atLeast"/>
            </w:pPr>
            <w:r>
              <w:rPr>
                <w:b/>
              </w:rPr>
              <w:t xml:space="preserve">Finalize the list of </w:t>
            </w:r>
            <w:r w:rsidR="00AF5EDD">
              <w:rPr>
                <w:b/>
              </w:rPr>
              <w:t>SPP</w:t>
            </w:r>
            <w:r>
              <w:rPr>
                <w:b/>
              </w:rPr>
              <w:t xml:space="preserve">s. </w:t>
            </w:r>
            <w:r>
              <w:t>Aim for 2-3. Too many will split focus and efficacy.</w:t>
            </w:r>
          </w:p>
          <w:p w14:paraId="44E86B8B" w14:textId="15E7E86A" w:rsidR="00237F5E" w:rsidRDefault="00237F5E" w:rsidP="00122716">
            <w:pPr>
              <w:numPr>
                <w:ilvl w:val="0"/>
                <w:numId w:val="43"/>
              </w:numPr>
              <w:spacing w:after="0" w:line="21" w:lineRule="atLeast"/>
              <w:rPr>
                <w:rFonts w:ascii="Arial" w:eastAsia="Arial" w:hAnsi="Arial" w:cs="Arial"/>
              </w:rPr>
            </w:pPr>
            <w:r>
              <w:t xml:space="preserve">Consider running through the list of potential </w:t>
            </w:r>
            <w:r w:rsidR="00AF5EDD">
              <w:t>SPP</w:t>
            </w:r>
            <w:r>
              <w:t>s one at a time and opening the floor for team members to either speak in favor of a</w:t>
            </w:r>
            <w:r w:rsidR="006E3392">
              <w:t>n</w:t>
            </w:r>
            <w:r>
              <w:t xml:space="preserve"> </w:t>
            </w:r>
            <w:r w:rsidR="00AF5EDD">
              <w:t>SPP</w:t>
            </w:r>
            <w:r>
              <w:t xml:space="preserve"> or voice concerns about prioritizing that </w:t>
            </w:r>
            <w:r w:rsidR="00DA0A33">
              <w:rPr>
                <w:rFonts w:cs="Calibri"/>
                <w:color w:val="000000"/>
              </w:rPr>
              <w:t>performance area</w:t>
            </w:r>
            <w:r>
              <w:t xml:space="preserve">. Discuss as needed until the team settles on a set of performance </w:t>
            </w:r>
            <w:r w:rsidR="00591B40">
              <w:t>priorities</w:t>
            </w:r>
            <w:r>
              <w:t xml:space="preserve"> for the coming year.</w:t>
            </w:r>
          </w:p>
        </w:tc>
        <w:tc>
          <w:tcPr>
            <w:tcW w:w="3876" w:type="dxa"/>
            <w:tcBorders>
              <w:top w:val="single" w:sz="6" w:space="0" w:color="A3A3A3"/>
              <w:left w:val="single" w:sz="6" w:space="0" w:color="A3A3A3"/>
              <w:bottom w:val="single" w:sz="6" w:space="0" w:color="A3A3A3"/>
              <w:right w:val="nil"/>
            </w:tcBorders>
            <w:tcMar>
              <w:top w:w="40" w:type="dxa"/>
              <w:left w:w="60" w:type="dxa"/>
              <w:bottom w:w="40" w:type="dxa"/>
              <w:right w:w="60" w:type="dxa"/>
            </w:tcMar>
          </w:tcPr>
          <w:p w14:paraId="7D2EE7B4" w14:textId="68C8E670" w:rsidR="00237F5E" w:rsidRDefault="00237F5E" w:rsidP="00122716">
            <w:pPr>
              <w:spacing w:line="21" w:lineRule="atLeast"/>
            </w:pPr>
            <w:r>
              <w:rPr>
                <w:b/>
              </w:rPr>
              <w:t>Purpose:</w:t>
            </w:r>
            <w:r>
              <w:t xml:space="preserve"> Determine what specific areas of student performance you’ll focus on improving </w:t>
            </w:r>
            <w:r w:rsidR="00DA0A33">
              <w:t>with</w:t>
            </w:r>
            <w:r>
              <w:t xml:space="preserve"> the upcoming plan.</w:t>
            </w:r>
          </w:p>
          <w:p w14:paraId="0B7BDE27" w14:textId="77777777" w:rsidR="00237F5E" w:rsidRDefault="00237F5E" w:rsidP="00122716">
            <w:pPr>
              <w:spacing w:after="0" w:line="21" w:lineRule="atLeast"/>
            </w:pPr>
            <w:r>
              <w:rPr>
                <w:b/>
              </w:rPr>
              <w:t xml:space="preserve">Impact: </w:t>
            </w:r>
            <w:r>
              <w:t>Especially in education, it is tempting to try to do everything well all at once – but this often means that not everything will get done, and the quality of work may suffer because you’re trying to do too much. Improvement efforts are most effective when they are focused on a few specific areas of performance. Being very clear about exactly what you are focused on improving helps you to make decisions about how to allocate resources, attention, and capacity.</w:t>
            </w:r>
          </w:p>
          <w:p w14:paraId="2A063817" w14:textId="118622A7" w:rsidR="00237F5E" w:rsidRDefault="00237F5E" w:rsidP="00122716">
            <w:pPr>
              <w:spacing w:after="0" w:line="21" w:lineRule="atLeast"/>
              <w:ind w:firstLine="360"/>
            </w:pPr>
            <w:r>
              <w:t xml:space="preserve">Note that it can be important to acknowledge, both for yourself and for your team, that </w:t>
            </w:r>
            <w:r w:rsidR="00DA0A33">
              <w:t xml:space="preserve">a </w:t>
            </w:r>
            <w:r w:rsidR="00C6030F">
              <w:t>focus on</w:t>
            </w:r>
            <w:r>
              <w:t xml:space="preserve"> one </w:t>
            </w:r>
            <w:r w:rsidR="00C6030F">
              <w:rPr>
                <w:rFonts w:cs="Calibri"/>
                <w:color w:val="000000"/>
              </w:rPr>
              <w:t>priority</w:t>
            </w:r>
            <w:r>
              <w:t xml:space="preserve"> doesn’t mean the others aren’t important or don’t need attention. It simply means that you are clear about what gets your attention </w:t>
            </w:r>
            <w:r>
              <w:rPr>
                <w:i/>
              </w:rPr>
              <w:t>first.</w:t>
            </w:r>
          </w:p>
        </w:tc>
      </w:tr>
      <w:tr w:rsidR="00FD29D1" w14:paraId="1739469F" w14:textId="77777777" w:rsidTr="00320713">
        <w:tc>
          <w:tcPr>
            <w:tcW w:w="1350" w:type="dxa"/>
            <w:tcBorders>
              <w:top w:val="single" w:sz="6" w:space="0" w:color="A3A3A3"/>
              <w:left w:val="nil"/>
              <w:bottom w:val="single" w:sz="6" w:space="0" w:color="A3A3A3"/>
              <w:right w:val="single" w:sz="6" w:space="0" w:color="A3A3A3"/>
            </w:tcBorders>
            <w:tcMar>
              <w:top w:w="40" w:type="dxa"/>
              <w:left w:w="60" w:type="dxa"/>
              <w:bottom w:w="40" w:type="dxa"/>
              <w:right w:w="60" w:type="dxa"/>
            </w:tcMar>
          </w:tcPr>
          <w:p w14:paraId="1D1380EE" w14:textId="77777777" w:rsidR="00FD29D1" w:rsidRDefault="00FD29D1" w:rsidP="00122716">
            <w:pPr>
              <w:spacing w:line="21" w:lineRule="atLeast"/>
              <w:rPr>
                <w:b/>
              </w:rPr>
            </w:pPr>
            <w:r>
              <w:rPr>
                <w:b/>
              </w:rPr>
              <w:t>Consider possible root causes</w:t>
            </w:r>
          </w:p>
          <w:p w14:paraId="1045EF66" w14:textId="77777777" w:rsidR="00FD29D1" w:rsidRDefault="00FD29D1" w:rsidP="00122716">
            <w:pPr>
              <w:spacing w:line="21" w:lineRule="atLeast"/>
              <w:rPr>
                <w:b/>
              </w:rPr>
            </w:pPr>
          </w:p>
          <w:p w14:paraId="20B16BB7" w14:textId="59636F85" w:rsidR="00921E6B" w:rsidRDefault="00FD29D1" w:rsidP="00122716">
            <w:pPr>
              <w:spacing w:line="21" w:lineRule="atLeast"/>
              <w:rPr>
                <w:b/>
              </w:rPr>
            </w:pPr>
            <w:r>
              <w:rPr>
                <w:b/>
              </w:rPr>
              <w:t>(</w:t>
            </w:r>
            <w:r w:rsidR="001E4873">
              <w:rPr>
                <w:b/>
              </w:rPr>
              <w:t>1</w:t>
            </w:r>
            <w:r>
              <w:rPr>
                <w:b/>
              </w:rPr>
              <w:t>5 min)</w:t>
            </w:r>
          </w:p>
          <w:p w14:paraId="65FDD3B9" w14:textId="3C87D6A5" w:rsidR="00921E6B" w:rsidRPr="00921E6B" w:rsidRDefault="0022465E" w:rsidP="00122716">
            <w:pPr>
              <w:spacing w:line="21" w:lineRule="atLeast"/>
              <w:rPr>
                <w:bCs/>
                <w:i/>
                <w:iCs/>
              </w:rPr>
            </w:pPr>
            <w:r>
              <w:rPr>
                <w:bCs/>
                <w:i/>
                <w:iCs/>
              </w:rPr>
              <w:br/>
            </w:r>
            <w:r w:rsidR="00921E6B" w:rsidRPr="00921E6B">
              <w:rPr>
                <w:bCs/>
                <w:i/>
                <w:iCs/>
              </w:rPr>
              <w:t>See note</w:t>
            </w:r>
            <w:r w:rsidR="00921E6B">
              <w:rPr>
                <w:bCs/>
                <w:i/>
                <w:iCs/>
              </w:rPr>
              <w:t xml:space="preserve"> in Annotations column re: sequencing of </w:t>
            </w:r>
            <w:r>
              <w:rPr>
                <w:bCs/>
                <w:i/>
                <w:iCs/>
              </w:rPr>
              <w:t>next two</w:t>
            </w:r>
            <w:r w:rsidR="00921E6B">
              <w:rPr>
                <w:bCs/>
                <w:i/>
                <w:iCs/>
              </w:rPr>
              <w:t xml:space="preserve"> topics.</w:t>
            </w:r>
          </w:p>
        </w:tc>
        <w:tc>
          <w:tcPr>
            <w:tcW w:w="5574" w:type="dxa"/>
            <w:tcBorders>
              <w:top w:val="single" w:sz="6" w:space="0" w:color="A3A3A3"/>
              <w:left w:val="single" w:sz="6" w:space="0" w:color="A3A3A3"/>
              <w:bottom w:val="single" w:sz="6" w:space="0" w:color="A3A3A3"/>
              <w:right w:val="single" w:sz="6" w:space="0" w:color="A3A3A3"/>
            </w:tcBorders>
            <w:tcMar>
              <w:top w:w="40" w:type="dxa"/>
              <w:left w:w="60" w:type="dxa"/>
              <w:bottom w:w="40" w:type="dxa"/>
              <w:right w:w="60" w:type="dxa"/>
            </w:tcMar>
          </w:tcPr>
          <w:p w14:paraId="55B05ED6" w14:textId="77777777" w:rsidR="00FD29D1" w:rsidRDefault="00FD29D1" w:rsidP="00122716">
            <w:pPr>
              <w:spacing w:line="21" w:lineRule="atLeast"/>
            </w:pPr>
            <w:r>
              <w:rPr>
                <w:b/>
              </w:rPr>
              <w:t xml:space="preserve">For each </w:t>
            </w:r>
            <w:r w:rsidRPr="005154EC">
              <w:rPr>
                <w:rFonts w:cs="Calibri"/>
                <w:b/>
                <w:bCs/>
                <w:color w:val="000000"/>
              </w:rPr>
              <w:t>priority</w:t>
            </w:r>
            <w:r>
              <w:rPr>
                <w:b/>
              </w:rPr>
              <w:t>, list potential root causes.</w:t>
            </w:r>
            <w:r>
              <w:t xml:space="preserve"> </w:t>
            </w:r>
          </w:p>
          <w:p w14:paraId="6A331088" w14:textId="42457AD4" w:rsidR="00FD29D1" w:rsidRDefault="00FD29D1" w:rsidP="00122716">
            <w:pPr>
              <w:numPr>
                <w:ilvl w:val="0"/>
                <w:numId w:val="45"/>
              </w:numPr>
              <w:spacing w:after="0" w:line="21" w:lineRule="atLeast"/>
              <w:rPr>
                <w:rFonts w:ascii="Arial" w:eastAsia="Arial" w:hAnsi="Arial" w:cs="Arial"/>
              </w:rPr>
            </w:pPr>
            <w:r>
              <w:t>Consider the impact (or lack of impact) of prior year strategies. (If</w:t>
            </w:r>
            <w:r w:rsidR="009C7E5F">
              <w:t xml:space="preserve"> performance on</w:t>
            </w:r>
            <w:r>
              <w:t xml:space="preserve"> SPPs </w:t>
            </w:r>
            <w:r w:rsidR="009C7E5F">
              <w:t xml:space="preserve">is </w:t>
            </w:r>
            <w:r>
              <w:t xml:space="preserve">not changing, strategies may not be working. This could be a progress monitoring/ implementation issue, or it could be the wrong strategy to target the Root Cause, or the Root Cause itself could be wrong --- i.e., you could be wrong about what's driving the </w:t>
            </w:r>
            <w:r>
              <w:rPr>
                <w:rFonts w:cs="Calibri"/>
                <w:color w:val="000000"/>
              </w:rPr>
              <w:t>priority.</w:t>
            </w:r>
            <w:r>
              <w:t>)</w:t>
            </w:r>
          </w:p>
          <w:p w14:paraId="440E149D" w14:textId="326C5B00" w:rsidR="00FD29D1" w:rsidRDefault="00FD29D1" w:rsidP="00122716">
            <w:pPr>
              <w:numPr>
                <w:ilvl w:val="0"/>
                <w:numId w:val="45"/>
              </w:numPr>
              <w:spacing w:after="0" w:line="21" w:lineRule="atLeast"/>
              <w:rPr>
                <w:rFonts w:ascii="Arial" w:eastAsia="Arial" w:hAnsi="Arial" w:cs="Arial"/>
              </w:rPr>
            </w:pPr>
            <w:r>
              <w:t>Input from Teachers (</w:t>
            </w:r>
            <w:r w:rsidR="0081700E">
              <w:t xml:space="preserve">e.g., </w:t>
            </w:r>
            <w:r>
              <w:t>from Data Day)</w:t>
            </w:r>
          </w:p>
          <w:p w14:paraId="6B399164" w14:textId="77777777" w:rsidR="00FD29D1" w:rsidRDefault="00FD29D1" w:rsidP="00122716">
            <w:pPr>
              <w:numPr>
                <w:ilvl w:val="0"/>
                <w:numId w:val="45"/>
              </w:numPr>
              <w:spacing w:after="0" w:line="21" w:lineRule="atLeast"/>
              <w:rPr>
                <w:rFonts w:ascii="Arial" w:eastAsia="Arial" w:hAnsi="Arial" w:cs="Arial"/>
              </w:rPr>
            </w:pPr>
            <w:r>
              <w:t>Brainstorm additional systems-level root causes</w:t>
            </w:r>
          </w:p>
          <w:p w14:paraId="1A8B98AD" w14:textId="01EBEF10" w:rsidR="00FD29D1" w:rsidRDefault="00FD29D1" w:rsidP="00122716">
            <w:pPr>
              <w:numPr>
                <w:ilvl w:val="0"/>
                <w:numId w:val="45"/>
              </w:numPr>
              <w:spacing w:after="0" w:line="21" w:lineRule="atLeast"/>
              <w:rPr>
                <w:rFonts w:ascii="Arial" w:eastAsia="Arial" w:hAnsi="Arial" w:cs="Arial"/>
              </w:rPr>
            </w:pPr>
            <w:r>
              <w:t>Determine which additional stakeholders need to be approached/invited to give input (e.g., teacher leaders, parents of students, particular teaching teams if their students are named in the SPP, staff providing key services, etc.)</w:t>
            </w:r>
          </w:p>
          <w:p w14:paraId="786CD553" w14:textId="77777777" w:rsidR="00FD29D1" w:rsidRDefault="00FD29D1" w:rsidP="00122716">
            <w:pPr>
              <w:spacing w:after="0" w:line="21" w:lineRule="atLeast"/>
              <w:rPr>
                <w:b/>
              </w:rPr>
            </w:pPr>
            <w:r>
              <w:rPr>
                <w:b/>
              </w:rPr>
              <w:br/>
              <w:t xml:space="preserve"> Root Causes:</w:t>
            </w:r>
          </w:p>
          <w:p w14:paraId="0240BF00" w14:textId="77777777" w:rsidR="00FD29D1" w:rsidRDefault="00FD29D1" w:rsidP="00122716">
            <w:pPr>
              <w:numPr>
                <w:ilvl w:val="0"/>
                <w:numId w:val="45"/>
              </w:numPr>
              <w:spacing w:after="0" w:line="21" w:lineRule="atLeast"/>
              <w:rPr>
                <w:rFonts w:ascii="Arial" w:eastAsia="Arial" w:hAnsi="Arial" w:cs="Arial"/>
              </w:rPr>
            </w:pPr>
            <w:r>
              <w:t>Should be under control of school</w:t>
            </w:r>
          </w:p>
          <w:p w14:paraId="08EC2192" w14:textId="77777777" w:rsidR="00FD29D1" w:rsidRDefault="00FD29D1" w:rsidP="00122716">
            <w:pPr>
              <w:numPr>
                <w:ilvl w:val="0"/>
                <w:numId w:val="45"/>
              </w:numPr>
              <w:spacing w:after="0" w:line="21" w:lineRule="atLeast"/>
              <w:rPr>
                <w:rFonts w:ascii="Arial" w:eastAsia="Arial" w:hAnsi="Arial" w:cs="Arial"/>
              </w:rPr>
            </w:pPr>
            <w:r>
              <w:t>Think about where practices/systems are absent, broken/malfunctioning, or getting in the way.</w:t>
            </w:r>
          </w:p>
          <w:p w14:paraId="65D084DA" w14:textId="77777777" w:rsidR="00FD29D1" w:rsidRDefault="00FD29D1" w:rsidP="00122716">
            <w:pPr>
              <w:numPr>
                <w:ilvl w:val="0"/>
                <w:numId w:val="45"/>
              </w:numPr>
              <w:spacing w:after="0" w:line="21" w:lineRule="atLeast"/>
              <w:rPr>
                <w:rFonts w:ascii="Arial" w:eastAsia="Arial" w:hAnsi="Arial" w:cs="Arial"/>
              </w:rPr>
            </w:pPr>
            <w:r>
              <w:t>Should be able to be addressed (significantly, if not completely) in a single plan year.</w:t>
            </w:r>
          </w:p>
          <w:p w14:paraId="0B85937A" w14:textId="77777777" w:rsidR="00FD29D1" w:rsidRDefault="00FD29D1" w:rsidP="00122716">
            <w:pPr>
              <w:numPr>
                <w:ilvl w:val="1"/>
                <w:numId w:val="45"/>
              </w:numPr>
              <w:spacing w:after="0" w:line="21" w:lineRule="atLeast"/>
              <w:rPr>
                <w:rFonts w:ascii="Arial" w:eastAsia="Arial" w:hAnsi="Arial" w:cs="Arial"/>
              </w:rPr>
            </w:pPr>
            <w:r>
              <w:t>Narrow the scope of Root Causes as needed.</w:t>
            </w:r>
          </w:p>
        </w:tc>
        <w:tc>
          <w:tcPr>
            <w:tcW w:w="3876" w:type="dxa"/>
            <w:tcBorders>
              <w:top w:val="single" w:sz="6" w:space="0" w:color="A3A3A3"/>
              <w:left w:val="single" w:sz="6" w:space="0" w:color="A3A3A3"/>
              <w:bottom w:val="single" w:sz="6" w:space="0" w:color="A3A3A3"/>
              <w:right w:val="nil"/>
            </w:tcBorders>
            <w:tcMar>
              <w:top w:w="40" w:type="dxa"/>
              <w:left w:w="60" w:type="dxa"/>
              <w:bottom w:w="40" w:type="dxa"/>
              <w:right w:w="60" w:type="dxa"/>
            </w:tcMar>
          </w:tcPr>
          <w:p w14:paraId="1E777648" w14:textId="77777777" w:rsidR="00FD29D1" w:rsidRDefault="00FD29D1" w:rsidP="00122716">
            <w:pPr>
              <w:spacing w:line="21" w:lineRule="atLeast"/>
            </w:pPr>
            <w:r>
              <w:rPr>
                <w:b/>
              </w:rPr>
              <w:t>Purpose:</w:t>
            </w:r>
            <w:r>
              <w:t xml:space="preserve"> Identify which factors that are within your locus of control are fueling these priorities. </w:t>
            </w:r>
          </w:p>
          <w:p w14:paraId="2366C730" w14:textId="5AF51EC6" w:rsidR="00FD29D1" w:rsidRDefault="00FD29D1" w:rsidP="00122716">
            <w:pPr>
              <w:spacing w:line="21" w:lineRule="atLeast"/>
            </w:pPr>
            <w:r>
              <w:rPr>
                <w:b/>
              </w:rPr>
              <w:t xml:space="preserve">Impact: </w:t>
            </w:r>
            <w:r>
              <w:t xml:space="preserve">Knowing what is at the root of </w:t>
            </w:r>
            <w:r w:rsidR="0081700E">
              <w:t>challenges</w:t>
            </w:r>
            <w:r>
              <w:t xml:space="preserve"> is key to understanding how to address </w:t>
            </w:r>
            <w:r w:rsidR="0081700E">
              <w:t>them</w:t>
            </w:r>
            <w:r>
              <w:t>. This is also why it is important to identify Root Causes that are in the locus of control of the school; by definition, you can’t control factors outside of this locus. While identified priorities will almost always be influenced by things beyond your control, focusing your attention on what you can control (e.g., how you respond to external factors) will help empower your team with a sense of agency and give a strong direction to the rest of your improvement planning efforts.</w:t>
            </w:r>
          </w:p>
          <w:p w14:paraId="68015C28" w14:textId="424251B5" w:rsidR="00FD29D1" w:rsidRPr="00FD29D1" w:rsidRDefault="00FD29D1" w:rsidP="00122716">
            <w:pPr>
              <w:spacing w:line="21" w:lineRule="atLeast"/>
              <w:rPr>
                <w:i/>
                <w:iCs/>
              </w:rPr>
            </w:pPr>
            <w:r w:rsidRPr="00FD29D1">
              <w:rPr>
                <w:b/>
                <w:bCs/>
                <w:i/>
                <w:iCs/>
              </w:rPr>
              <w:t xml:space="preserve">Note: </w:t>
            </w:r>
            <w:r w:rsidR="00044B53" w:rsidRPr="00044B53">
              <w:rPr>
                <w:i/>
                <w:iCs/>
              </w:rPr>
              <w:t xml:space="preserve">If </w:t>
            </w:r>
            <w:r w:rsidR="00044B53">
              <w:rPr>
                <w:i/>
                <w:iCs/>
              </w:rPr>
              <w:t xml:space="preserve">planning a single 2-hour meeting, you may choose to consider root causes after setting improvement targets (see next row). If you are planning two 60-min meetings, then the existing sequence will </w:t>
            </w:r>
            <w:r w:rsidR="00066C90">
              <w:rPr>
                <w:i/>
                <w:iCs/>
              </w:rPr>
              <w:t>make it easier to split this agenda in half.</w:t>
            </w:r>
          </w:p>
        </w:tc>
      </w:tr>
      <w:tr w:rsidR="00237F5E" w14:paraId="46387D1D" w14:textId="77777777" w:rsidTr="22D84AD5">
        <w:tc>
          <w:tcPr>
            <w:tcW w:w="1350" w:type="dxa"/>
            <w:tcBorders>
              <w:top w:val="single" w:sz="6" w:space="0" w:color="A3A3A3"/>
              <w:left w:val="nil"/>
              <w:bottom w:val="single" w:sz="6" w:space="0" w:color="A3A3A3"/>
              <w:right w:val="single" w:sz="6" w:space="0" w:color="A3A3A3"/>
            </w:tcBorders>
            <w:tcMar>
              <w:top w:w="40" w:type="dxa"/>
              <w:left w:w="60" w:type="dxa"/>
              <w:bottom w:w="40" w:type="dxa"/>
              <w:right w:w="60" w:type="dxa"/>
            </w:tcMar>
          </w:tcPr>
          <w:p w14:paraId="361AEB06" w14:textId="1CD54D99" w:rsidR="00237F5E" w:rsidRPr="00EB39F1" w:rsidRDefault="00237F5E" w:rsidP="00122716">
            <w:pPr>
              <w:spacing w:line="21" w:lineRule="atLeast"/>
              <w:rPr>
                <w:b/>
                <w:sz w:val="21"/>
                <w:szCs w:val="21"/>
              </w:rPr>
            </w:pPr>
            <w:r w:rsidRPr="00EB39F1">
              <w:rPr>
                <w:b/>
                <w:sz w:val="21"/>
                <w:szCs w:val="21"/>
              </w:rPr>
              <w:lastRenderedPageBreak/>
              <w:t xml:space="preserve">Set </w:t>
            </w:r>
            <w:r w:rsidR="00EB39F1" w:rsidRPr="00EB39F1">
              <w:rPr>
                <w:b/>
                <w:sz w:val="21"/>
                <w:szCs w:val="21"/>
              </w:rPr>
              <w:t>Improvement Targets</w:t>
            </w:r>
            <w:r w:rsidRPr="00EB39F1">
              <w:rPr>
                <w:b/>
                <w:sz w:val="21"/>
                <w:szCs w:val="21"/>
              </w:rPr>
              <w:t xml:space="preserve"> for next two years</w:t>
            </w:r>
          </w:p>
          <w:p w14:paraId="41B70D43" w14:textId="77777777" w:rsidR="00237F5E" w:rsidRDefault="00237F5E" w:rsidP="00122716">
            <w:pPr>
              <w:spacing w:line="21" w:lineRule="atLeast"/>
              <w:rPr>
                <w:b/>
              </w:rPr>
            </w:pPr>
          </w:p>
          <w:p w14:paraId="598EB50A" w14:textId="2825C5C8" w:rsidR="00237F5E" w:rsidRDefault="00237F5E" w:rsidP="00122716">
            <w:pPr>
              <w:spacing w:line="21" w:lineRule="atLeast"/>
              <w:rPr>
                <w:b/>
              </w:rPr>
            </w:pPr>
            <w:r>
              <w:rPr>
                <w:b/>
              </w:rPr>
              <w:t>(</w:t>
            </w:r>
            <w:r w:rsidR="00990506">
              <w:rPr>
                <w:b/>
              </w:rPr>
              <w:t>3</w:t>
            </w:r>
            <w:r w:rsidR="00DA0A33">
              <w:rPr>
                <w:b/>
              </w:rPr>
              <w:t>0</w:t>
            </w:r>
            <w:r>
              <w:rPr>
                <w:b/>
              </w:rPr>
              <w:t xml:space="preserve"> min)</w:t>
            </w:r>
          </w:p>
          <w:p w14:paraId="4FEDEF7D" w14:textId="77777777" w:rsidR="00921E6B" w:rsidRDefault="00921E6B" w:rsidP="00122716">
            <w:pPr>
              <w:spacing w:line="21" w:lineRule="atLeast"/>
              <w:rPr>
                <w:b/>
              </w:rPr>
            </w:pPr>
          </w:p>
          <w:p w14:paraId="26849324" w14:textId="76095EE1" w:rsidR="00921E6B" w:rsidRDefault="00921E6B" w:rsidP="00122716">
            <w:pPr>
              <w:spacing w:line="21" w:lineRule="atLeast"/>
              <w:rPr>
                <w:b/>
              </w:rPr>
            </w:pPr>
            <w:r w:rsidRPr="00921E6B">
              <w:rPr>
                <w:i/>
                <w:iCs/>
              </w:rPr>
              <w:t>See Note above regarding order of Root Cause and Improvement Targets topics in this meeting.</w:t>
            </w:r>
          </w:p>
        </w:tc>
        <w:tc>
          <w:tcPr>
            <w:tcW w:w="5574" w:type="dxa"/>
            <w:tcBorders>
              <w:top w:val="single" w:sz="6" w:space="0" w:color="A3A3A3"/>
              <w:left w:val="single" w:sz="6" w:space="0" w:color="A3A3A3"/>
              <w:bottom w:val="single" w:sz="6" w:space="0" w:color="A3A3A3"/>
              <w:right w:val="single" w:sz="6" w:space="0" w:color="A3A3A3"/>
            </w:tcBorders>
            <w:tcMar>
              <w:top w:w="40" w:type="dxa"/>
              <w:left w:w="60" w:type="dxa"/>
              <w:bottom w:w="40" w:type="dxa"/>
              <w:right w:w="60" w:type="dxa"/>
            </w:tcMar>
          </w:tcPr>
          <w:p w14:paraId="470D90B6" w14:textId="616DDC93" w:rsidR="00237F5E" w:rsidRDefault="00237F5E" w:rsidP="00122716">
            <w:pPr>
              <w:spacing w:line="21" w:lineRule="atLeast"/>
            </w:pPr>
            <w:r>
              <w:rPr>
                <w:b/>
              </w:rPr>
              <w:t xml:space="preserve">Set </w:t>
            </w:r>
            <w:r w:rsidR="00EB39F1">
              <w:rPr>
                <w:b/>
              </w:rPr>
              <w:t>Improvement Targets</w:t>
            </w:r>
            <w:r>
              <w:rPr>
                <w:b/>
              </w:rPr>
              <w:t xml:space="preserve">. </w:t>
            </w:r>
            <w:r>
              <w:t xml:space="preserve">Considering </w:t>
            </w:r>
            <w:r w:rsidR="00DA0A33">
              <w:t xml:space="preserve">your </w:t>
            </w:r>
            <w:r>
              <w:t>Current State,</w:t>
            </w:r>
          </w:p>
          <w:p w14:paraId="6E757EA4" w14:textId="4EB3E6DE" w:rsidR="00237F5E" w:rsidRDefault="00237F5E" w:rsidP="00122716">
            <w:pPr>
              <w:numPr>
                <w:ilvl w:val="0"/>
                <w:numId w:val="43"/>
              </w:numPr>
              <w:spacing w:after="0" w:line="21" w:lineRule="atLeast"/>
              <w:rPr>
                <w:rFonts w:ascii="Arial" w:eastAsia="Arial" w:hAnsi="Arial" w:cs="Arial"/>
              </w:rPr>
            </w:pPr>
            <w:r>
              <w:t xml:space="preserve">set “ambitious but attainable” </w:t>
            </w:r>
            <w:r w:rsidR="00EB39F1">
              <w:t>Improvement Targets</w:t>
            </w:r>
            <w:r>
              <w:t xml:space="preserve"> for the next two years.</w:t>
            </w:r>
          </w:p>
          <w:p w14:paraId="2C884254" w14:textId="551EC261" w:rsidR="00237F5E" w:rsidRDefault="001C5DA9" w:rsidP="00122716">
            <w:pPr>
              <w:numPr>
                <w:ilvl w:val="0"/>
                <w:numId w:val="43"/>
              </w:numPr>
              <w:spacing w:after="0" w:line="21" w:lineRule="atLeast"/>
              <w:rPr>
                <w:rFonts w:ascii="Arial" w:eastAsia="Arial" w:hAnsi="Arial" w:cs="Arial"/>
              </w:rPr>
            </w:pPr>
            <w:r>
              <w:t>d</w:t>
            </w:r>
            <w:r w:rsidR="00237F5E">
              <w:t>etermine which assessments or data sources will be used to track student progress towards these targets.</w:t>
            </w:r>
          </w:p>
          <w:p w14:paraId="026567F6" w14:textId="19568092" w:rsidR="00237F5E" w:rsidRDefault="001C5DA9" w:rsidP="00122716">
            <w:pPr>
              <w:numPr>
                <w:ilvl w:val="0"/>
                <w:numId w:val="43"/>
              </w:numPr>
              <w:spacing w:after="0" w:line="21" w:lineRule="atLeast"/>
              <w:rPr>
                <w:rFonts w:ascii="Arial" w:eastAsia="Arial" w:hAnsi="Arial" w:cs="Arial"/>
              </w:rPr>
            </w:pPr>
            <w:r>
              <w:t>i</w:t>
            </w:r>
            <w:r w:rsidR="00237F5E">
              <w:t xml:space="preserve">f possible, name what level of performance at key points during the year will indicate students are tracking towards meeting targets. </w:t>
            </w:r>
            <w:r w:rsidR="00237F5E" w:rsidRPr="00FD29D1">
              <w:rPr>
                <w:bCs/>
              </w:rPr>
              <w:t>(</w:t>
            </w:r>
            <w:r w:rsidR="00FD29D1" w:rsidRPr="00FD29D1">
              <w:rPr>
                <w:bCs/>
              </w:rPr>
              <w:t xml:space="preserve">These will be your </w:t>
            </w:r>
            <w:r w:rsidR="009B6B9B" w:rsidRPr="00FD29D1">
              <w:rPr>
                <w:bCs/>
              </w:rPr>
              <w:t>Interim Targets</w:t>
            </w:r>
            <w:r w:rsidR="00237F5E" w:rsidRPr="00FD29D1">
              <w:rPr>
                <w:bCs/>
              </w:rPr>
              <w:t>)</w:t>
            </w:r>
          </w:p>
          <w:p w14:paraId="0751FADF" w14:textId="77777777" w:rsidR="00237F5E" w:rsidRDefault="00237F5E" w:rsidP="00122716">
            <w:pPr>
              <w:spacing w:line="21" w:lineRule="atLeast"/>
            </w:pPr>
          </w:p>
          <w:p w14:paraId="6F1200D2" w14:textId="77777777" w:rsidR="00237F5E" w:rsidRDefault="00237F5E" w:rsidP="00122716">
            <w:pPr>
              <w:spacing w:line="21" w:lineRule="atLeast"/>
              <w:rPr>
                <w:b/>
              </w:rPr>
            </w:pPr>
            <w:r>
              <w:rPr>
                <w:b/>
              </w:rPr>
              <w:t>UIP Writers capture this information in the UIP or planning document:</w:t>
            </w:r>
          </w:p>
          <w:p w14:paraId="20B677E3" w14:textId="3DBF2E89" w:rsidR="00237F5E" w:rsidRDefault="004152AA" w:rsidP="00122716">
            <w:pPr>
              <w:numPr>
                <w:ilvl w:val="0"/>
                <w:numId w:val="43"/>
              </w:numPr>
              <w:spacing w:after="0" w:line="21" w:lineRule="atLeast"/>
              <w:rPr>
                <w:rFonts w:ascii="Arial" w:eastAsia="Arial" w:hAnsi="Arial" w:cs="Arial"/>
              </w:rPr>
            </w:pPr>
            <w:r>
              <w:t>Student Performance Priorities</w:t>
            </w:r>
          </w:p>
          <w:p w14:paraId="1321F08C" w14:textId="00C918C7" w:rsidR="00237F5E" w:rsidRDefault="00EB39F1" w:rsidP="00122716">
            <w:pPr>
              <w:numPr>
                <w:ilvl w:val="0"/>
                <w:numId w:val="43"/>
              </w:numPr>
              <w:spacing w:after="0" w:line="21" w:lineRule="atLeast"/>
              <w:rPr>
                <w:rFonts w:ascii="Arial" w:eastAsia="Arial" w:hAnsi="Arial" w:cs="Arial"/>
              </w:rPr>
            </w:pPr>
            <w:r>
              <w:t>Improvement Targets</w:t>
            </w:r>
          </w:p>
          <w:p w14:paraId="1815DD5D" w14:textId="3DFE51BC" w:rsidR="00237F5E" w:rsidRDefault="009B6B9B" w:rsidP="00122716">
            <w:pPr>
              <w:numPr>
                <w:ilvl w:val="0"/>
                <w:numId w:val="43"/>
              </w:numPr>
              <w:spacing w:after="0" w:line="21" w:lineRule="atLeast"/>
              <w:rPr>
                <w:rFonts w:ascii="Arial" w:eastAsia="Arial" w:hAnsi="Arial" w:cs="Arial"/>
              </w:rPr>
            </w:pPr>
            <w:r>
              <w:t>Interim Targets</w:t>
            </w:r>
          </w:p>
        </w:tc>
        <w:tc>
          <w:tcPr>
            <w:tcW w:w="3876" w:type="dxa"/>
            <w:tcBorders>
              <w:top w:val="single" w:sz="6" w:space="0" w:color="A3A3A3"/>
              <w:left w:val="single" w:sz="6" w:space="0" w:color="A3A3A3"/>
              <w:bottom w:val="single" w:sz="6" w:space="0" w:color="A3A3A3"/>
              <w:right w:val="nil"/>
            </w:tcBorders>
            <w:tcMar>
              <w:top w:w="40" w:type="dxa"/>
              <w:left w:w="60" w:type="dxa"/>
              <w:bottom w:w="40" w:type="dxa"/>
              <w:right w:w="60" w:type="dxa"/>
            </w:tcMar>
          </w:tcPr>
          <w:p w14:paraId="19D9FC99" w14:textId="268F0DFF" w:rsidR="00237F5E" w:rsidRDefault="00237F5E" w:rsidP="00122716">
            <w:pPr>
              <w:spacing w:line="21" w:lineRule="atLeast"/>
            </w:pPr>
            <w:r>
              <w:rPr>
                <w:b/>
              </w:rPr>
              <w:t>Purpose:</w:t>
            </w:r>
            <w:r>
              <w:t xml:space="preserve"> Determine how much/how fast you intend to improve on the identified performance </w:t>
            </w:r>
            <w:r w:rsidR="00591B40">
              <w:t>priorities</w:t>
            </w:r>
            <w:r>
              <w:t>.</w:t>
            </w:r>
          </w:p>
          <w:p w14:paraId="024FB0A6" w14:textId="59D2F0D1" w:rsidR="00066C90" w:rsidRPr="00921E6B" w:rsidRDefault="00237F5E" w:rsidP="00122716">
            <w:pPr>
              <w:spacing w:after="0" w:line="21" w:lineRule="atLeast"/>
            </w:pPr>
            <w:r>
              <w:rPr>
                <w:b/>
              </w:rPr>
              <w:t>Impact:</w:t>
            </w:r>
            <w:r>
              <w:t xml:space="preserve"> Setting clear </w:t>
            </w:r>
            <w:r w:rsidR="00EB39F1">
              <w:t>Improvement Targets</w:t>
            </w:r>
            <w:r>
              <w:t xml:space="preserve"> helps you to define the scope or magnitude of the work you’ll do in the upcoming plan. This scope and magnitude can help inform the strategies you will select later – e.g., if you are attempting to bump up performance in an area where you are already close to meeting expectations, you may select strategies that are narrow and focused on a particular group of learners. If you’re attempting a significant shift in performance across the board, you may need a more extensive or system-level strategy to reach that goal. Finally, making these targets “ambitious but attainable” is key to hitting the right level of urgency in improvement efforts; targets that are set too low can cultivate a sense of complacency, but targets that are set too high can feel unreachable (and therefore discouraging).</w:t>
            </w:r>
          </w:p>
        </w:tc>
      </w:tr>
      <w:tr w:rsidR="007F2833" w14:paraId="3B0B2A49" w14:textId="77777777" w:rsidTr="22D84AD5">
        <w:tc>
          <w:tcPr>
            <w:tcW w:w="1350" w:type="dxa"/>
            <w:tcBorders>
              <w:top w:val="single" w:sz="6" w:space="0" w:color="A3A3A3"/>
              <w:left w:val="nil"/>
              <w:bottom w:val="nil"/>
              <w:right w:val="single" w:sz="6" w:space="0" w:color="A3A3A3"/>
            </w:tcBorders>
            <w:tcMar>
              <w:top w:w="40" w:type="dxa"/>
              <w:left w:w="60" w:type="dxa"/>
              <w:bottom w:w="40" w:type="dxa"/>
              <w:right w:w="60" w:type="dxa"/>
            </w:tcMar>
          </w:tcPr>
          <w:p w14:paraId="00D99E81" w14:textId="77777777" w:rsidR="007F2833" w:rsidRDefault="007F2833" w:rsidP="00122716">
            <w:pPr>
              <w:spacing w:line="21" w:lineRule="atLeast"/>
              <w:rPr>
                <w:b/>
              </w:rPr>
            </w:pPr>
            <w:r>
              <w:rPr>
                <w:b/>
              </w:rPr>
              <w:t>Close Out</w:t>
            </w:r>
          </w:p>
          <w:p w14:paraId="37A25D8E" w14:textId="77777777" w:rsidR="007F2833" w:rsidRDefault="007F2833" w:rsidP="00122716">
            <w:pPr>
              <w:spacing w:line="21" w:lineRule="atLeast"/>
              <w:rPr>
                <w:b/>
              </w:rPr>
            </w:pPr>
            <w:r>
              <w:rPr>
                <w:b/>
              </w:rPr>
              <w:t xml:space="preserve"> </w:t>
            </w:r>
          </w:p>
          <w:p w14:paraId="6AEBEE3F" w14:textId="77777777" w:rsidR="007F2833" w:rsidRDefault="007F2833" w:rsidP="00122716">
            <w:pPr>
              <w:spacing w:line="21" w:lineRule="atLeast"/>
              <w:rPr>
                <w:b/>
              </w:rPr>
            </w:pPr>
            <w:r>
              <w:rPr>
                <w:b/>
              </w:rPr>
              <w:t>(5 min)</w:t>
            </w:r>
          </w:p>
        </w:tc>
        <w:tc>
          <w:tcPr>
            <w:tcW w:w="5574" w:type="dxa"/>
            <w:tcBorders>
              <w:top w:val="single" w:sz="6" w:space="0" w:color="A3A3A3"/>
              <w:left w:val="single" w:sz="6" w:space="0" w:color="A3A3A3"/>
              <w:bottom w:val="nil"/>
              <w:right w:val="single" w:sz="6" w:space="0" w:color="A3A3A3"/>
            </w:tcBorders>
            <w:tcMar>
              <w:top w:w="40" w:type="dxa"/>
              <w:left w:w="60" w:type="dxa"/>
              <w:bottom w:w="40" w:type="dxa"/>
              <w:right w:w="60" w:type="dxa"/>
            </w:tcMar>
          </w:tcPr>
          <w:p w14:paraId="781FCE23" w14:textId="77777777" w:rsidR="007F2833" w:rsidRDefault="007F2833" w:rsidP="00122716">
            <w:pPr>
              <w:spacing w:after="0" w:line="21" w:lineRule="atLeast"/>
            </w:pPr>
            <w:r w:rsidRPr="00CF6189">
              <w:rPr>
                <w:b/>
                <w:bCs/>
              </w:rPr>
              <w:t>Recap</w:t>
            </w:r>
            <w:r>
              <w:t>:</w:t>
            </w:r>
          </w:p>
          <w:p w14:paraId="7733FA3D" w14:textId="77777777" w:rsidR="007F2833" w:rsidRDefault="007F2833" w:rsidP="00122716">
            <w:pPr>
              <w:numPr>
                <w:ilvl w:val="0"/>
                <w:numId w:val="34"/>
              </w:numPr>
              <w:spacing w:after="0" w:line="21" w:lineRule="atLeast"/>
            </w:pPr>
            <w:r>
              <w:t>Decision points from the meeting</w:t>
            </w:r>
          </w:p>
          <w:p w14:paraId="2013FB29" w14:textId="77777777" w:rsidR="007F2833" w:rsidRDefault="007F2833" w:rsidP="00122716">
            <w:pPr>
              <w:numPr>
                <w:ilvl w:val="0"/>
                <w:numId w:val="34"/>
              </w:numPr>
              <w:spacing w:after="0" w:line="21" w:lineRule="atLeast"/>
            </w:pPr>
            <w:r>
              <w:t>Any action steps identified during the meeting, and who is responsible</w:t>
            </w:r>
          </w:p>
          <w:p w14:paraId="39971741" w14:textId="77777777" w:rsidR="007F2833" w:rsidRDefault="007F2833" w:rsidP="00122716">
            <w:pPr>
              <w:numPr>
                <w:ilvl w:val="0"/>
                <w:numId w:val="34"/>
              </w:numPr>
              <w:spacing w:after="0" w:line="21" w:lineRule="atLeast"/>
            </w:pPr>
            <w:r>
              <w:t>Next leadership meeting date and focus (and any pre-work)</w:t>
            </w:r>
          </w:p>
        </w:tc>
        <w:tc>
          <w:tcPr>
            <w:tcW w:w="3876" w:type="dxa"/>
            <w:tcBorders>
              <w:top w:val="single" w:sz="6" w:space="0" w:color="A3A3A3"/>
              <w:left w:val="single" w:sz="6" w:space="0" w:color="A3A3A3"/>
              <w:bottom w:val="nil"/>
              <w:right w:val="nil"/>
            </w:tcBorders>
            <w:tcMar>
              <w:top w:w="40" w:type="dxa"/>
              <w:left w:w="60" w:type="dxa"/>
              <w:bottom w:w="40" w:type="dxa"/>
              <w:right w:w="60" w:type="dxa"/>
            </w:tcMar>
          </w:tcPr>
          <w:p w14:paraId="7463FDC3" w14:textId="5AEE2E91" w:rsidR="007F2833" w:rsidRDefault="007F2833" w:rsidP="00122716">
            <w:pPr>
              <w:spacing w:line="21" w:lineRule="atLeast"/>
            </w:pPr>
            <w:r w:rsidRPr="22D84AD5">
              <w:rPr>
                <w:rFonts w:cs="Calibri"/>
                <w:b/>
                <w:bCs/>
                <w:color w:val="000000" w:themeColor="text1"/>
              </w:rPr>
              <w:t xml:space="preserve">Impact: </w:t>
            </w:r>
            <w:r w:rsidRPr="22D84AD5">
              <w:rPr>
                <w:rFonts w:cs="Calibri"/>
                <w:color w:val="000000" w:themeColor="text1"/>
              </w:rPr>
              <w:t xml:space="preserve">A deliberate protocol like this one </w:t>
            </w:r>
            <w:r>
              <w:rPr>
                <w:rFonts w:cs="Calibri"/>
                <w:color w:val="000000" w:themeColor="text1"/>
              </w:rPr>
              <w:t>takes just</w:t>
            </w:r>
            <w:r w:rsidRPr="22D84AD5">
              <w:rPr>
                <w:rFonts w:cs="Calibri"/>
                <w:color w:val="000000" w:themeColor="text1"/>
              </w:rPr>
              <w:t xml:space="preserve"> a few minutes</w:t>
            </w:r>
            <w:r>
              <w:rPr>
                <w:rFonts w:cs="Calibri"/>
                <w:color w:val="000000" w:themeColor="text1"/>
              </w:rPr>
              <w:t>. T</w:t>
            </w:r>
            <w:r w:rsidRPr="22D84AD5">
              <w:rPr>
                <w:rFonts w:cs="Calibri"/>
                <w:color w:val="000000" w:themeColor="text1"/>
              </w:rPr>
              <w:t>aking the time to “stamp” this information can end up preventing miscommunication or misunderstandings and saving a lot of time in the long run.</w:t>
            </w:r>
          </w:p>
        </w:tc>
      </w:tr>
    </w:tbl>
    <w:p w14:paraId="4F56DC9E" w14:textId="77777777" w:rsidR="005668F3" w:rsidRDefault="005668F3" w:rsidP="00B57938">
      <w:pPr>
        <w:jc w:val="center"/>
      </w:pPr>
    </w:p>
    <w:p w14:paraId="283BA994" w14:textId="4CC90D14" w:rsidR="005668F3" w:rsidRDefault="005668F3" w:rsidP="005668F3">
      <w:r>
        <w:rPr>
          <w:b/>
          <w:bCs/>
        </w:rPr>
        <w:t xml:space="preserve">Note: </w:t>
      </w:r>
      <w:r>
        <w:t xml:space="preserve">If splitting this meeting into two 60-min sessions, </w:t>
      </w:r>
      <w:r w:rsidR="002C76A7">
        <w:t xml:space="preserve">consider the following breakdown of </w:t>
      </w:r>
      <w:r>
        <w:t>topics:</w:t>
      </w:r>
    </w:p>
    <w:p w14:paraId="78C9C7F5" w14:textId="50D0058F" w:rsidR="005668F3" w:rsidRPr="00C15F31" w:rsidRDefault="004227D2" w:rsidP="004227D2">
      <w:pPr>
        <w:pStyle w:val="ListParagraph"/>
        <w:numPr>
          <w:ilvl w:val="0"/>
          <w:numId w:val="125"/>
        </w:numPr>
      </w:pPr>
      <w:r>
        <w:rPr>
          <w:b/>
          <w:bCs/>
        </w:rPr>
        <w:t>Priorities and Root Causes</w:t>
      </w:r>
    </w:p>
    <w:p w14:paraId="68A899A5" w14:textId="65EE681B" w:rsidR="00C15F31" w:rsidRDefault="00C15F31" w:rsidP="003D3AD2">
      <w:pPr>
        <w:pStyle w:val="ListParagraph"/>
        <w:numPr>
          <w:ilvl w:val="1"/>
          <w:numId w:val="125"/>
        </w:numPr>
      </w:pPr>
      <w:r>
        <w:t>Discuss and Finalize Student Performance Priorities (25 min)</w:t>
      </w:r>
    </w:p>
    <w:p w14:paraId="15BFE529" w14:textId="4453C80F" w:rsidR="00C15F31" w:rsidRPr="004227D2" w:rsidRDefault="00C15F31" w:rsidP="003D3AD2">
      <w:pPr>
        <w:pStyle w:val="ListParagraph"/>
        <w:numPr>
          <w:ilvl w:val="1"/>
          <w:numId w:val="125"/>
        </w:numPr>
      </w:pPr>
      <w:r w:rsidRPr="00C15F31">
        <w:t>Consider possible root causes</w:t>
      </w:r>
      <w:r>
        <w:t xml:space="preserve"> (</w:t>
      </w:r>
      <w:r w:rsidR="008F62AF">
        <w:t>1</w:t>
      </w:r>
      <w:r>
        <w:t>5 min)</w:t>
      </w:r>
    </w:p>
    <w:p w14:paraId="4EDA89CF" w14:textId="6C80E472" w:rsidR="004227D2" w:rsidRPr="00C15F31" w:rsidRDefault="004227D2" w:rsidP="004227D2">
      <w:pPr>
        <w:pStyle w:val="ListParagraph"/>
        <w:numPr>
          <w:ilvl w:val="0"/>
          <w:numId w:val="125"/>
        </w:numPr>
      </w:pPr>
      <w:r>
        <w:rPr>
          <w:b/>
          <w:bCs/>
        </w:rPr>
        <w:t>Annual and Interim Targets</w:t>
      </w:r>
    </w:p>
    <w:p w14:paraId="38DB5F96" w14:textId="42456047" w:rsidR="00C15F31" w:rsidRDefault="008F62AF" w:rsidP="00C15F31">
      <w:pPr>
        <w:pStyle w:val="ListParagraph"/>
        <w:numPr>
          <w:ilvl w:val="1"/>
          <w:numId w:val="125"/>
        </w:numPr>
      </w:pPr>
      <w:r>
        <w:t>Continue consideration of possible root causes, if needed.</w:t>
      </w:r>
      <w:r w:rsidR="007246A5">
        <w:t xml:space="preserve"> (10 min) </w:t>
      </w:r>
    </w:p>
    <w:p w14:paraId="2AF1184F" w14:textId="333AD074" w:rsidR="008F62AF" w:rsidRDefault="008F62AF" w:rsidP="00C15F31">
      <w:pPr>
        <w:pStyle w:val="ListParagraph"/>
        <w:numPr>
          <w:ilvl w:val="1"/>
          <w:numId w:val="125"/>
        </w:numPr>
      </w:pPr>
      <w:r>
        <w:t xml:space="preserve">Set Improvement Targets for </w:t>
      </w:r>
      <w:r w:rsidR="006A2058">
        <w:t>next two years</w:t>
      </w:r>
      <w:r w:rsidR="007246A5">
        <w:t xml:space="preserve"> (30 min)</w:t>
      </w:r>
    </w:p>
    <w:p w14:paraId="1A93D603" w14:textId="4182ECCA" w:rsidR="006A2058" w:rsidRDefault="006A2058" w:rsidP="006A2058">
      <w:pPr>
        <w:pStyle w:val="ListParagraph"/>
        <w:numPr>
          <w:ilvl w:val="2"/>
          <w:numId w:val="125"/>
        </w:numPr>
      </w:pPr>
      <w:r>
        <w:t>Annual Targets</w:t>
      </w:r>
    </w:p>
    <w:p w14:paraId="7A4D1725" w14:textId="3248BEE0" w:rsidR="006A2058" w:rsidRDefault="00A009B6" w:rsidP="006A2058">
      <w:pPr>
        <w:pStyle w:val="ListParagraph"/>
        <w:numPr>
          <w:ilvl w:val="2"/>
          <w:numId w:val="125"/>
        </w:numPr>
      </w:pPr>
      <w:r>
        <w:t>Interim Targets (</w:t>
      </w:r>
      <w:r>
        <w:rPr>
          <w:i/>
          <w:iCs/>
        </w:rPr>
        <w:t>time permitting</w:t>
      </w:r>
      <w:r>
        <w:t>)</w:t>
      </w:r>
    </w:p>
    <w:p w14:paraId="4DE4B4EC" w14:textId="1E13F2EC" w:rsidR="007246A5" w:rsidRPr="007246A5" w:rsidRDefault="007246A5" w:rsidP="007246A5">
      <w:pPr>
        <w:rPr>
          <w:i/>
          <w:iCs/>
        </w:rPr>
      </w:pPr>
      <w:r>
        <w:rPr>
          <w:i/>
          <w:iCs/>
        </w:rPr>
        <w:t xml:space="preserve">Each </w:t>
      </w:r>
      <w:r w:rsidR="00E26D32">
        <w:rPr>
          <w:i/>
          <w:iCs/>
        </w:rPr>
        <w:t>session should begin with Framing and end with Close</w:t>
      </w:r>
      <w:r w:rsidR="00AD71FA">
        <w:rPr>
          <w:i/>
          <w:iCs/>
        </w:rPr>
        <w:t xml:space="preserve"> Out</w:t>
      </w:r>
      <w:r w:rsidR="00E26D32">
        <w:rPr>
          <w:i/>
          <w:iCs/>
        </w:rPr>
        <w:t xml:space="preserve"> and noting of next steps.</w:t>
      </w:r>
    </w:p>
    <w:p w14:paraId="62975A43" w14:textId="77777777" w:rsidR="005668F3" w:rsidRDefault="005668F3" w:rsidP="00B57938">
      <w:pPr>
        <w:jc w:val="center"/>
      </w:pPr>
    </w:p>
    <w:p w14:paraId="5AD082EA" w14:textId="47AADF7A" w:rsidR="00900419" w:rsidRDefault="00BF6354" w:rsidP="00B57938">
      <w:pPr>
        <w:jc w:val="center"/>
      </w:pPr>
      <w:r>
        <w:rPr>
          <w:noProof/>
          <w:color w:val="2B579A"/>
          <w:shd w:val="clear" w:color="auto" w:fill="E6E6E6"/>
        </w:rPr>
        <w:lastRenderedPageBreak/>
        <mc:AlternateContent>
          <mc:Choice Requires="wps">
            <w:drawing>
              <wp:anchor distT="0" distB="0" distL="114300" distR="114300" simplePos="0" relativeHeight="251658320" behindDoc="0" locked="0" layoutInCell="1" allowOverlap="1" wp14:anchorId="767A7248" wp14:editId="50A01AF8">
                <wp:simplePos x="0" y="0"/>
                <wp:positionH relativeFrom="column">
                  <wp:posOffset>857250</wp:posOffset>
                </wp:positionH>
                <wp:positionV relativeFrom="paragraph">
                  <wp:posOffset>182245</wp:posOffset>
                </wp:positionV>
                <wp:extent cx="5155565" cy="1304925"/>
                <wp:effectExtent l="0" t="0" r="26035" b="28575"/>
                <wp:wrapTopAndBottom/>
                <wp:docPr id="1043010416" name="Rectangle: Rounded Corners 1043010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5565" cy="1304925"/>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454E9F84" w14:textId="77777777" w:rsidR="00B57938" w:rsidRPr="007A2E79" w:rsidRDefault="00B57938" w:rsidP="00B57938">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Directions for UIP Writers</w:t>
                            </w:r>
                          </w:p>
                          <w:p w14:paraId="744A592D" w14:textId="11BE0B93" w:rsidR="00B57938" w:rsidRPr="00B57938" w:rsidRDefault="00B57938" w:rsidP="00B57938">
                            <w:pPr>
                              <w:pStyle w:val="NormalWeb"/>
                              <w:spacing w:before="0" w:beforeAutospacing="0" w:after="0" w:afterAutospacing="0"/>
                            </w:pPr>
                            <w:r>
                              <w:rPr>
                                <w:rFonts w:ascii="Calibri" w:hAnsi="Calibri" w:cs="Calibri"/>
                                <w:color w:val="000000"/>
                                <w:sz w:val="22"/>
                                <w:szCs w:val="22"/>
                              </w:rPr>
                              <w:t xml:space="preserve">Capture </w:t>
                            </w:r>
                            <w:r w:rsidR="00687649">
                              <w:rPr>
                                <w:rFonts w:ascii="Calibri" w:hAnsi="Calibri" w:cs="Calibri"/>
                                <w:color w:val="000000"/>
                                <w:sz w:val="22"/>
                                <w:szCs w:val="22"/>
                              </w:rPr>
                              <w:t>Student Performance Priorities</w:t>
                            </w:r>
                            <w:r w:rsidR="0043385F">
                              <w:rPr>
                                <w:rFonts w:ascii="Calibri" w:hAnsi="Calibri" w:cs="Calibri"/>
                                <w:color w:val="000000"/>
                                <w:sz w:val="22"/>
                                <w:szCs w:val="22"/>
                              </w:rPr>
                              <w:t xml:space="preserve">, </w:t>
                            </w:r>
                            <w:r w:rsidR="00EB39F1">
                              <w:rPr>
                                <w:rFonts w:ascii="Calibri" w:hAnsi="Calibri" w:cs="Calibri"/>
                                <w:color w:val="000000"/>
                                <w:sz w:val="22"/>
                                <w:szCs w:val="22"/>
                              </w:rPr>
                              <w:t>Improvement Targets</w:t>
                            </w:r>
                            <w:r>
                              <w:rPr>
                                <w:rFonts w:ascii="Calibri" w:hAnsi="Calibri" w:cs="Calibri"/>
                                <w:color w:val="000000"/>
                                <w:sz w:val="22"/>
                                <w:szCs w:val="22"/>
                              </w:rPr>
                              <w:t xml:space="preserve"> </w:t>
                            </w:r>
                            <w:r w:rsidR="0043385F">
                              <w:rPr>
                                <w:rFonts w:ascii="Calibri" w:hAnsi="Calibri" w:cs="Calibri"/>
                                <w:color w:val="000000"/>
                                <w:sz w:val="22"/>
                                <w:szCs w:val="22"/>
                              </w:rPr>
                              <w:t xml:space="preserve">(both annual and interim), and </w:t>
                            </w:r>
                            <w:r w:rsidR="00BF6354">
                              <w:rPr>
                                <w:rFonts w:ascii="Calibri" w:hAnsi="Calibri" w:cs="Calibri"/>
                                <w:color w:val="000000"/>
                                <w:sz w:val="22"/>
                                <w:szCs w:val="22"/>
                              </w:rPr>
                              <w:t xml:space="preserve">SPP Evidence and Reasoning </w:t>
                            </w:r>
                            <w:r>
                              <w:rPr>
                                <w:rFonts w:ascii="Calibri" w:hAnsi="Calibri" w:cs="Calibri"/>
                                <w:color w:val="000000"/>
                                <w:sz w:val="22"/>
                                <w:szCs w:val="22"/>
                              </w:rPr>
                              <w:t xml:space="preserve">in UIP or planning document. </w:t>
                            </w:r>
                            <w:r w:rsidR="00BF6354">
                              <w:rPr>
                                <w:rFonts w:ascii="Calibri" w:hAnsi="Calibri" w:cs="Calibri"/>
                                <w:color w:val="000000"/>
                                <w:sz w:val="22"/>
                                <w:szCs w:val="22"/>
                              </w:rPr>
                              <w:t xml:space="preserve">Use notes on data reflections from earlier in the process to inform </w:t>
                            </w:r>
                            <w:r w:rsidR="0033017C">
                              <w:rPr>
                                <w:rFonts w:ascii="Calibri" w:hAnsi="Calibri" w:cs="Calibri"/>
                                <w:color w:val="000000"/>
                                <w:sz w:val="22"/>
                                <w:szCs w:val="22"/>
                              </w:rPr>
                              <w:t>the Evidence and Reasoning section contents.</w:t>
                            </w: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roundrect w14:anchorId="767A7248" id="Rectangle: Rounded Corners 1043010416" o:spid="_x0000_s1052" style="position:absolute;left:0;text-align:left;margin-left:67.5pt;margin-top:14.35pt;width:405.95pt;height:102.75pt;z-index:251658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" fillcolor="white [3201]" strokecolor="#8064a2 [3207]" strokeweight="1.25pt">
                <v:stroke endcap="round"/>
                <v:textbox inset=",7.2pt,,7.2pt">
                  <w:txbxContent>
                    <w:p w14:paraId="454E9F84" w14:textId="77777777" w:rsidR="00B57938" w:rsidRPr="007A2E79" w:rsidRDefault="00B57938" w:rsidP="00B57938">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Directions for UIP Writers</w:t>
                      </w:r>
                    </w:p>
                    <w:p w14:paraId="744A592D" w14:textId="11BE0B93" w:rsidR="00B57938" w:rsidRPr="00B57938" w:rsidRDefault="00B57938" w:rsidP="00B57938">
                      <w:pPr>
                        <w:pStyle w:val="NormalWeb"/>
                        <w:spacing w:before="0" w:beforeAutospacing="0" w:after="0" w:afterAutospacing="0"/>
                      </w:pPr>
                      <w:r>
                        <w:rPr>
                          <w:rFonts w:ascii="Calibri" w:hAnsi="Calibri" w:cs="Calibri"/>
                          <w:color w:val="000000"/>
                          <w:sz w:val="22"/>
                          <w:szCs w:val="22"/>
                        </w:rPr>
                        <w:t xml:space="preserve">Capture </w:t>
                      </w:r>
                      <w:r w:rsidR="00687649">
                        <w:rPr>
                          <w:rFonts w:ascii="Calibri" w:hAnsi="Calibri" w:cs="Calibri"/>
                          <w:color w:val="000000"/>
                          <w:sz w:val="22"/>
                          <w:szCs w:val="22"/>
                        </w:rPr>
                        <w:t>Student Performance Priorities</w:t>
                      </w:r>
                      <w:r w:rsidR="0043385F">
                        <w:rPr>
                          <w:rFonts w:ascii="Calibri" w:hAnsi="Calibri" w:cs="Calibri"/>
                          <w:color w:val="000000"/>
                          <w:sz w:val="22"/>
                          <w:szCs w:val="22"/>
                        </w:rPr>
                        <w:t xml:space="preserve">, </w:t>
                      </w:r>
                      <w:r w:rsidR="00EB39F1">
                        <w:rPr>
                          <w:rFonts w:ascii="Calibri" w:hAnsi="Calibri" w:cs="Calibri"/>
                          <w:color w:val="000000"/>
                          <w:sz w:val="22"/>
                          <w:szCs w:val="22"/>
                        </w:rPr>
                        <w:t>Improvement Targets</w:t>
                      </w:r>
                      <w:r>
                        <w:rPr>
                          <w:rFonts w:ascii="Calibri" w:hAnsi="Calibri" w:cs="Calibri"/>
                          <w:color w:val="000000"/>
                          <w:sz w:val="22"/>
                          <w:szCs w:val="22"/>
                        </w:rPr>
                        <w:t xml:space="preserve"> </w:t>
                      </w:r>
                      <w:r w:rsidR="0043385F">
                        <w:rPr>
                          <w:rFonts w:ascii="Calibri" w:hAnsi="Calibri" w:cs="Calibri"/>
                          <w:color w:val="000000"/>
                          <w:sz w:val="22"/>
                          <w:szCs w:val="22"/>
                        </w:rPr>
                        <w:t xml:space="preserve">(both annual and interim), and </w:t>
                      </w:r>
                      <w:r w:rsidR="00BF6354">
                        <w:rPr>
                          <w:rFonts w:ascii="Calibri" w:hAnsi="Calibri" w:cs="Calibri"/>
                          <w:color w:val="000000"/>
                          <w:sz w:val="22"/>
                          <w:szCs w:val="22"/>
                        </w:rPr>
                        <w:t xml:space="preserve">SPP Evidence and Reasoning </w:t>
                      </w:r>
                      <w:r>
                        <w:rPr>
                          <w:rFonts w:ascii="Calibri" w:hAnsi="Calibri" w:cs="Calibri"/>
                          <w:color w:val="000000"/>
                          <w:sz w:val="22"/>
                          <w:szCs w:val="22"/>
                        </w:rPr>
                        <w:t xml:space="preserve">in UIP or planning document. </w:t>
                      </w:r>
                      <w:r w:rsidR="00BF6354">
                        <w:rPr>
                          <w:rFonts w:ascii="Calibri" w:hAnsi="Calibri" w:cs="Calibri"/>
                          <w:color w:val="000000"/>
                          <w:sz w:val="22"/>
                          <w:szCs w:val="22"/>
                        </w:rPr>
                        <w:t xml:space="preserve">Use notes on data reflections from earlier in the process to inform </w:t>
                      </w:r>
                      <w:r w:rsidR="0033017C">
                        <w:rPr>
                          <w:rFonts w:ascii="Calibri" w:hAnsi="Calibri" w:cs="Calibri"/>
                          <w:color w:val="000000"/>
                          <w:sz w:val="22"/>
                          <w:szCs w:val="22"/>
                        </w:rPr>
                        <w:t>the Evidence and Reasoning section contents.</w:t>
                      </w:r>
                    </w:p>
                  </w:txbxContent>
                </v:textbox>
                <w10:wrap type="topAndBottom"/>
              </v:roundrect>
            </w:pict>
          </mc:Fallback>
        </mc:AlternateContent>
      </w:r>
      <w:r w:rsidR="0022569C" w:rsidRPr="003A1C71">
        <w:rPr>
          <w:rFonts w:eastAsia="Times New Roman" w:cs="Calibri"/>
          <w:noProof/>
          <w:color w:val="000000" w:themeColor="text1"/>
          <w:shd w:val="clear" w:color="auto" w:fill="E6E6E6"/>
        </w:rPr>
        <w:drawing>
          <wp:anchor distT="0" distB="0" distL="114300" distR="114300" simplePos="0" relativeHeight="251658276" behindDoc="0" locked="0" layoutInCell="1" allowOverlap="1" wp14:anchorId="3B910BE3" wp14:editId="326D427B">
            <wp:simplePos x="0" y="0"/>
            <wp:positionH relativeFrom="column">
              <wp:posOffset>318977</wp:posOffset>
            </wp:positionH>
            <wp:positionV relativeFrom="paragraph">
              <wp:posOffset>396166</wp:posOffset>
            </wp:positionV>
            <wp:extent cx="457200" cy="457200"/>
            <wp:effectExtent l="0" t="0" r="0" b="0"/>
            <wp:wrapNone/>
            <wp:docPr id="397782682" name="Graphic 397782682"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44180" name="Graphic 811844180" descr="Pencil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7200" cy="457200"/>
                    </a:xfrm>
                    <a:prstGeom prst="rect">
                      <a:avLst/>
                    </a:prstGeom>
                  </pic:spPr>
                </pic:pic>
              </a:graphicData>
            </a:graphic>
          </wp:anchor>
        </w:drawing>
      </w:r>
      <w:r w:rsidR="00B57938">
        <w:br/>
      </w:r>
      <w:r w:rsidR="00237F5E">
        <w:t xml:space="preserve"> </w:t>
      </w:r>
    </w:p>
    <w:p w14:paraId="4FE5431D" w14:textId="7BA9E8E4" w:rsidR="00333603" w:rsidRDefault="00333603" w:rsidP="003E23BC">
      <w:pPr>
        <w:sectPr w:rsidR="00333603" w:rsidSect="00377001">
          <w:headerReference w:type="default" r:id="rId139"/>
          <w:pgSz w:w="12240" w:h="15840" w:code="1"/>
          <w:pgMar w:top="720" w:right="720" w:bottom="1296" w:left="720" w:header="720" w:footer="720" w:gutter="0"/>
          <w:cols w:space="720"/>
          <w:docGrid w:linePitch="360"/>
        </w:sectPr>
      </w:pPr>
    </w:p>
    <w:p w14:paraId="6C02CC00" w14:textId="0EF15823" w:rsidR="005B1309" w:rsidRDefault="005B1309" w:rsidP="006A792B">
      <w:pPr>
        <w:pStyle w:val="Heading5"/>
      </w:pPr>
      <w:bookmarkStart w:id="151" w:name="_Toc172284783"/>
      <w:r w:rsidRPr="00DB28EE">
        <w:rPr>
          <w:noProof/>
          <w:color w:val="2B579A"/>
          <w:shd w:val="clear" w:color="auto" w:fill="E6E6E6"/>
        </w:rPr>
        <w:lastRenderedPageBreak/>
        <w:drawing>
          <wp:anchor distT="0" distB="91440" distL="114300" distR="114300" simplePos="0" relativeHeight="251658267" behindDoc="1" locked="0" layoutInCell="1" allowOverlap="1" wp14:anchorId="425905A6" wp14:editId="384F91BE">
            <wp:simplePos x="0" y="0"/>
            <wp:positionH relativeFrom="margin">
              <wp:align>left</wp:align>
            </wp:positionH>
            <wp:positionV relativeFrom="paragraph">
              <wp:posOffset>478</wp:posOffset>
            </wp:positionV>
            <wp:extent cx="457200" cy="457200"/>
            <wp:effectExtent l="0" t="0" r="0" b="0"/>
            <wp:wrapSquare wrapText="bothSides"/>
            <wp:docPr id="427279814" name="Graphic 427279814"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2546" name="Graphic 1976762546" descr="Users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anchor>
        </w:drawing>
      </w:r>
      <w:r w:rsidR="005C3607">
        <w:t>3.1</w:t>
      </w:r>
      <w:r w:rsidR="00BC103A">
        <w:t xml:space="preserve"> </w:t>
      </w:r>
      <w:r>
        <w:t xml:space="preserve">Leadership </w:t>
      </w:r>
      <w:r w:rsidR="00897C8A">
        <w:t>Root Cause and Strategizing Meeting</w:t>
      </w:r>
      <w:r w:rsidR="0038528D">
        <w:t>: Annotated Agenda</w:t>
      </w:r>
      <w:bookmarkEnd w:id="151"/>
    </w:p>
    <w:p w14:paraId="179E1FAE" w14:textId="12128F21" w:rsidR="00C07EE5" w:rsidRPr="00AA5C7A" w:rsidRDefault="00AA5C7A" w:rsidP="003E23BC">
      <w:pPr>
        <w:rPr>
          <w:b/>
          <w:bCs/>
        </w:rPr>
      </w:pPr>
      <w:r>
        <w:rPr>
          <w:i/>
          <w:iCs/>
        </w:rPr>
        <w:t xml:space="preserve">Meeting Length: </w:t>
      </w:r>
      <w:r>
        <w:t>90 min</w:t>
      </w:r>
    </w:p>
    <w:tbl>
      <w:tblPr>
        <w:tblW w:w="10815" w:type="dxa"/>
        <w:tblBorders>
          <w:top w:val="single" w:sz="5" w:space="0" w:color="A3A3A3"/>
          <w:left w:val="single" w:sz="5" w:space="0" w:color="A3A3A3"/>
          <w:bottom w:val="single" w:sz="5" w:space="0" w:color="A3A3A3"/>
          <w:right w:val="single" w:sz="5" w:space="0" w:color="A3A3A3"/>
          <w:insideH w:val="single" w:sz="5" w:space="0" w:color="A3A3A3"/>
          <w:insideV w:val="single" w:sz="5" w:space="0" w:color="A3A3A3"/>
        </w:tblBorders>
        <w:tblLayout w:type="fixed"/>
        <w:tblLook w:val="0600" w:firstRow="0" w:lastRow="0" w:firstColumn="0" w:lastColumn="0" w:noHBand="1" w:noVBand="1"/>
      </w:tblPr>
      <w:tblGrid>
        <w:gridCol w:w="1380"/>
        <w:gridCol w:w="4980"/>
        <w:gridCol w:w="4455"/>
      </w:tblGrid>
      <w:tr w:rsidR="009D0202" w14:paraId="1D5E86B8" w14:textId="77777777" w:rsidTr="22D84AD5">
        <w:trPr>
          <w:trHeight w:val="360"/>
        </w:trPr>
        <w:tc>
          <w:tcPr>
            <w:tcW w:w="10815" w:type="dxa"/>
            <w:gridSpan w:val="3"/>
            <w:tcBorders>
              <w:top w:val="nil"/>
              <w:left w:val="nil"/>
              <w:bottom w:val="single" w:sz="6" w:space="0" w:color="A3A3A3"/>
              <w:right w:val="nil"/>
            </w:tcBorders>
            <w:shd w:val="clear" w:color="auto" w:fill="FFF2CC"/>
            <w:tcMar>
              <w:top w:w="29" w:type="dxa"/>
              <w:left w:w="60" w:type="dxa"/>
              <w:bottom w:w="29" w:type="dxa"/>
              <w:right w:w="60" w:type="dxa"/>
            </w:tcMar>
          </w:tcPr>
          <w:p w14:paraId="722555EE" w14:textId="782F0A09" w:rsidR="009D0202" w:rsidRDefault="009D0202" w:rsidP="009D0202">
            <w:pPr>
              <w:spacing w:after="0"/>
              <w:rPr>
                <w:b/>
              </w:rPr>
            </w:pPr>
            <w:r>
              <w:rPr>
                <w:b/>
              </w:rPr>
              <w:t>Meeting Information</w:t>
            </w:r>
          </w:p>
        </w:tc>
      </w:tr>
      <w:tr w:rsidR="009D0202" w14:paraId="5B98AAE5" w14:textId="77777777" w:rsidTr="22D84AD5">
        <w:trPr>
          <w:trHeight w:val="360"/>
        </w:trPr>
        <w:tc>
          <w:tcPr>
            <w:tcW w:w="10815" w:type="dxa"/>
            <w:gridSpan w:val="3"/>
            <w:tcBorders>
              <w:top w:val="single" w:sz="6" w:space="0" w:color="A3A3A3"/>
              <w:left w:val="nil"/>
              <w:bottom w:val="single" w:sz="6" w:space="0" w:color="A3A3A3"/>
              <w:right w:val="nil"/>
            </w:tcBorders>
            <w:shd w:val="clear" w:color="auto" w:fill="auto"/>
            <w:tcMar>
              <w:top w:w="29" w:type="dxa"/>
              <w:left w:w="60" w:type="dxa"/>
              <w:bottom w:w="29" w:type="dxa"/>
              <w:right w:w="60" w:type="dxa"/>
            </w:tcMar>
          </w:tcPr>
          <w:p w14:paraId="3FA0FB19" w14:textId="5E447688" w:rsidR="009D0202" w:rsidRDefault="009D0202" w:rsidP="009D0202">
            <w:pPr>
              <w:spacing w:after="0"/>
            </w:pPr>
            <w:r w:rsidRPr="000078F4">
              <w:rPr>
                <w:b/>
                <w:bCs/>
                <w:iCs/>
              </w:rPr>
              <w:t>Meeting Prep:</w:t>
            </w:r>
            <w:r>
              <w:rPr>
                <w:i/>
              </w:rPr>
              <w:t xml:space="preserve"> </w:t>
            </w:r>
            <w:r w:rsidR="00C45F05">
              <w:t xml:space="preserve">Gather any input collected </w:t>
            </w:r>
            <w:r w:rsidR="000746B5">
              <w:t xml:space="preserve">on initial list of potential </w:t>
            </w:r>
            <w:r w:rsidR="00AF5EDD">
              <w:t>Root Cause</w:t>
            </w:r>
            <w:r w:rsidR="000746B5">
              <w:t xml:space="preserve">s during Phase </w:t>
            </w:r>
            <w:r w:rsidR="00777357">
              <w:t>2</w:t>
            </w:r>
            <w:r w:rsidR="000746B5">
              <w:t xml:space="preserve">. </w:t>
            </w:r>
          </w:p>
          <w:p w14:paraId="19F12F06" w14:textId="77777777" w:rsidR="009D0202" w:rsidRDefault="009D0202" w:rsidP="009D0202">
            <w:pPr>
              <w:spacing w:after="0"/>
            </w:pPr>
          </w:p>
          <w:p w14:paraId="1DCDC36E" w14:textId="08400F2A" w:rsidR="009D0202" w:rsidRDefault="0B5EB404" w:rsidP="22D84AD5">
            <w:pPr>
              <w:spacing w:after="0"/>
              <w:ind w:left="390" w:hanging="390"/>
            </w:pPr>
            <w:r w:rsidRPr="22D84AD5">
              <w:rPr>
                <w:b/>
                <w:bCs/>
              </w:rPr>
              <w:t>Participant Pre-work:</w:t>
            </w:r>
            <w:r w:rsidRPr="22D84AD5">
              <w:rPr>
                <w:i/>
                <w:iCs/>
              </w:rPr>
              <w:t xml:space="preserve"> </w:t>
            </w:r>
            <w:r w:rsidR="22E6E3F3">
              <w:t xml:space="preserve">If desired, the meeting itself may be shortened by making input from stakeholders available </w:t>
            </w:r>
            <w:r w:rsidR="000EFD47">
              <w:t xml:space="preserve">– </w:t>
            </w:r>
            <w:r w:rsidR="22E6E3F3">
              <w:t>either in raw form or in aggregate/summary form</w:t>
            </w:r>
            <w:r w:rsidR="000EFD47">
              <w:t xml:space="preserve"> – to leadership team(s) ahead of time. If provided, </w:t>
            </w:r>
            <w:r w:rsidR="7C0AACAF">
              <w:t>participants should review this input and come ready to discuss (time needed will depend on quantity and format of input).</w:t>
            </w:r>
            <w:r w:rsidR="1ADD5B04">
              <w:t xml:space="preserve"> </w:t>
            </w:r>
            <w:r w:rsidR="00107A89">
              <w:rPr>
                <w:i/>
                <w:iCs/>
              </w:rPr>
              <w:t xml:space="preserve">Optional: </w:t>
            </w:r>
            <w:r w:rsidR="1ADD5B04">
              <w:t xml:space="preserve">Have participants familiarize themselves with </w:t>
            </w:r>
            <w:r w:rsidR="007C04BE">
              <w:t>Colorado’s</w:t>
            </w:r>
            <w:r w:rsidR="009E78F4">
              <w:t xml:space="preserve"> </w:t>
            </w:r>
            <w:hyperlink r:id="rId140" w:history="1">
              <w:r w:rsidR="009E78F4">
                <w:rPr>
                  <w:rStyle w:val="Hyperlink"/>
                </w:rPr>
                <w:t>Four Domains for Rapid School Improvement</w:t>
              </w:r>
            </w:hyperlink>
            <w:r w:rsidR="356BA359" w:rsidRPr="009E78F4">
              <w:t xml:space="preserve"> </w:t>
            </w:r>
            <w:r w:rsidR="356BA359">
              <w:t xml:space="preserve">and </w:t>
            </w:r>
            <w:hyperlink r:id="rId141" w:history="1">
              <w:r w:rsidR="356BA359" w:rsidRPr="22D84AD5">
                <w:rPr>
                  <w:rStyle w:val="Hyperlink"/>
                </w:rPr>
                <w:t>r</w:t>
              </w:r>
              <w:r w:rsidR="356BA359" w:rsidRPr="00157FB8">
                <w:rPr>
                  <w:rStyle w:val="Hyperlink"/>
                </w:rPr>
                <w:t>ubri</w:t>
              </w:r>
              <w:r w:rsidR="356BA359" w:rsidRPr="22D84AD5">
                <w:rPr>
                  <w:rStyle w:val="Hyperlink"/>
                </w:rPr>
                <w:t>c</w:t>
              </w:r>
            </w:hyperlink>
            <w:r w:rsidR="1ADD5B04">
              <w:t xml:space="preserve"> </w:t>
            </w:r>
            <w:r w:rsidR="00AC783B">
              <w:t>(note that the linked rubric has been created by the O</w:t>
            </w:r>
            <w:r w:rsidR="00673ACB">
              <w:t xml:space="preserve">ffice of Intensive Supports and focuses on improvement considerations for schools that </w:t>
            </w:r>
            <w:r w:rsidR="00666F20">
              <w:t>are advancing on the state’s Accountability Clock).</w:t>
            </w:r>
          </w:p>
          <w:p w14:paraId="756CDD37" w14:textId="77777777" w:rsidR="009D0202" w:rsidRDefault="009D0202" w:rsidP="009D0202">
            <w:pPr>
              <w:spacing w:after="0"/>
            </w:pPr>
          </w:p>
          <w:p w14:paraId="79CF022A" w14:textId="77777777" w:rsidR="009D0202" w:rsidRPr="000078F4" w:rsidRDefault="009D0202" w:rsidP="009D0202">
            <w:pPr>
              <w:spacing w:after="0"/>
              <w:rPr>
                <w:b/>
                <w:bCs/>
                <w:iCs/>
              </w:rPr>
            </w:pPr>
            <w:r w:rsidRPr="000078F4">
              <w:rPr>
                <w:b/>
                <w:bCs/>
                <w:iCs/>
              </w:rPr>
              <w:t xml:space="preserve">Outcomes/Deliverables: </w:t>
            </w:r>
          </w:p>
          <w:p w14:paraId="4D3E3143" w14:textId="77777777" w:rsidR="00F01183" w:rsidRDefault="00F01183" w:rsidP="00A4415E">
            <w:pPr>
              <w:pStyle w:val="NormalWeb"/>
              <w:numPr>
                <w:ilvl w:val="0"/>
                <w:numId w:val="46"/>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Finalized List of Root Causes</w:t>
            </w:r>
          </w:p>
          <w:p w14:paraId="65F4AC4E" w14:textId="77777777" w:rsidR="00F01183" w:rsidRDefault="00F01183" w:rsidP="00A4415E">
            <w:pPr>
              <w:pStyle w:val="NormalWeb"/>
              <w:numPr>
                <w:ilvl w:val="0"/>
                <w:numId w:val="46"/>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List of potential Major Improvement Strategies (to share with stakeholders)</w:t>
            </w:r>
          </w:p>
          <w:p w14:paraId="5815E901" w14:textId="69B9EEEE" w:rsidR="00D943C6" w:rsidRPr="005B1309" w:rsidRDefault="00D943C6" w:rsidP="00F01183">
            <w:pPr>
              <w:spacing w:after="0" w:line="276" w:lineRule="auto"/>
              <w:rPr>
                <w:rFonts w:ascii="Arial" w:eastAsia="Arial" w:hAnsi="Arial" w:cs="Arial"/>
              </w:rPr>
            </w:pPr>
          </w:p>
        </w:tc>
      </w:tr>
      <w:tr w:rsidR="00514BF5" w14:paraId="5A65E2E6" w14:textId="77777777" w:rsidTr="22D84AD5">
        <w:trPr>
          <w:trHeight w:val="360"/>
        </w:trPr>
        <w:tc>
          <w:tcPr>
            <w:tcW w:w="1380" w:type="dxa"/>
            <w:tcBorders>
              <w:top w:val="single" w:sz="6" w:space="0" w:color="A3A3A3"/>
              <w:left w:val="nil"/>
              <w:bottom w:val="single" w:sz="6" w:space="0" w:color="A3A3A3"/>
              <w:right w:val="single" w:sz="6" w:space="0" w:color="A3A3A3"/>
            </w:tcBorders>
            <w:shd w:val="clear" w:color="auto" w:fill="FFF2CC"/>
            <w:tcMar>
              <w:top w:w="29" w:type="dxa"/>
              <w:left w:w="60" w:type="dxa"/>
              <w:bottom w:w="29" w:type="dxa"/>
              <w:right w:w="60" w:type="dxa"/>
            </w:tcMar>
          </w:tcPr>
          <w:p w14:paraId="5D8EE8FA" w14:textId="77777777" w:rsidR="00514BF5" w:rsidRDefault="00514BF5" w:rsidP="009D0202">
            <w:pPr>
              <w:spacing w:after="0"/>
              <w:rPr>
                <w:b/>
              </w:rPr>
            </w:pPr>
            <w:r>
              <w:rPr>
                <w:b/>
              </w:rPr>
              <w:t>Topic</w:t>
            </w:r>
          </w:p>
        </w:tc>
        <w:tc>
          <w:tcPr>
            <w:tcW w:w="4980" w:type="dxa"/>
            <w:tcBorders>
              <w:top w:val="single" w:sz="6" w:space="0" w:color="A3A3A3"/>
              <w:left w:val="single" w:sz="6" w:space="0" w:color="A3A3A3"/>
              <w:bottom w:val="single" w:sz="6" w:space="0" w:color="A3A3A3"/>
              <w:right w:val="single" w:sz="6" w:space="0" w:color="A3A3A3"/>
            </w:tcBorders>
            <w:shd w:val="clear" w:color="auto" w:fill="FFF2CC"/>
            <w:tcMar>
              <w:top w:w="29" w:type="dxa"/>
              <w:left w:w="60" w:type="dxa"/>
              <w:bottom w:w="29" w:type="dxa"/>
              <w:right w:w="60" w:type="dxa"/>
            </w:tcMar>
          </w:tcPr>
          <w:p w14:paraId="4E8CA206" w14:textId="77777777" w:rsidR="00514BF5" w:rsidRDefault="00514BF5" w:rsidP="009D0202">
            <w:pPr>
              <w:spacing w:after="0"/>
              <w:rPr>
                <w:b/>
              </w:rPr>
            </w:pPr>
            <w:r>
              <w:rPr>
                <w:b/>
              </w:rPr>
              <w:t>Description</w:t>
            </w:r>
          </w:p>
        </w:tc>
        <w:tc>
          <w:tcPr>
            <w:tcW w:w="4455" w:type="dxa"/>
            <w:tcBorders>
              <w:top w:val="single" w:sz="6" w:space="0" w:color="A3A3A3"/>
              <w:left w:val="single" w:sz="6" w:space="0" w:color="A3A3A3"/>
              <w:bottom w:val="single" w:sz="6" w:space="0" w:color="A3A3A3"/>
              <w:right w:val="nil"/>
            </w:tcBorders>
            <w:shd w:val="clear" w:color="auto" w:fill="FFF2CC"/>
            <w:tcMar>
              <w:top w:w="29" w:type="dxa"/>
              <w:left w:w="60" w:type="dxa"/>
              <w:bottom w:w="29" w:type="dxa"/>
              <w:right w:w="60" w:type="dxa"/>
            </w:tcMar>
          </w:tcPr>
          <w:p w14:paraId="0430ACE8" w14:textId="77777777" w:rsidR="00514BF5" w:rsidRDefault="00514BF5" w:rsidP="009D0202">
            <w:pPr>
              <w:spacing w:after="0"/>
              <w:rPr>
                <w:b/>
              </w:rPr>
            </w:pPr>
            <w:r>
              <w:rPr>
                <w:b/>
              </w:rPr>
              <w:t>Purpose and Impact</w:t>
            </w:r>
          </w:p>
        </w:tc>
      </w:tr>
      <w:tr w:rsidR="00514BF5" w14:paraId="64629370" w14:textId="77777777" w:rsidTr="22D84AD5">
        <w:trPr>
          <w:trHeight w:val="360"/>
        </w:trPr>
        <w:tc>
          <w:tcPr>
            <w:tcW w:w="1380" w:type="dxa"/>
            <w:tcBorders>
              <w:top w:val="single" w:sz="6" w:space="0" w:color="A3A3A3"/>
              <w:left w:val="nil"/>
              <w:bottom w:val="single" w:sz="6" w:space="0" w:color="A3A3A3"/>
              <w:right w:val="single" w:sz="6" w:space="0" w:color="A3A3A3"/>
            </w:tcBorders>
            <w:tcMar>
              <w:top w:w="29" w:type="dxa"/>
              <w:left w:w="60" w:type="dxa"/>
              <w:bottom w:w="29" w:type="dxa"/>
              <w:right w:w="60" w:type="dxa"/>
            </w:tcMar>
          </w:tcPr>
          <w:p w14:paraId="11BE6840" w14:textId="77777777" w:rsidR="00514BF5" w:rsidRDefault="00514BF5" w:rsidP="00122716">
            <w:pPr>
              <w:spacing w:after="0" w:line="21" w:lineRule="atLeast"/>
              <w:rPr>
                <w:b/>
              </w:rPr>
            </w:pPr>
            <w:r>
              <w:rPr>
                <w:b/>
              </w:rPr>
              <w:t>Welcome, Framing</w:t>
            </w:r>
          </w:p>
          <w:p w14:paraId="50B218CB" w14:textId="77777777" w:rsidR="00514BF5" w:rsidRDefault="00514BF5" w:rsidP="00122716">
            <w:pPr>
              <w:spacing w:after="0" w:line="21" w:lineRule="atLeast"/>
              <w:rPr>
                <w:b/>
              </w:rPr>
            </w:pPr>
          </w:p>
          <w:p w14:paraId="5B6E10C4" w14:textId="77777777" w:rsidR="00514BF5" w:rsidRDefault="00514BF5" w:rsidP="00122716">
            <w:pPr>
              <w:spacing w:after="0" w:line="21" w:lineRule="atLeast"/>
              <w:rPr>
                <w:b/>
              </w:rPr>
            </w:pPr>
            <w:r>
              <w:rPr>
                <w:b/>
              </w:rPr>
              <w:t>(10 min)</w:t>
            </w:r>
          </w:p>
        </w:tc>
        <w:tc>
          <w:tcPr>
            <w:tcW w:w="4980" w:type="dxa"/>
            <w:tcBorders>
              <w:top w:val="single" w:sz="6" w:space="0" w:color="A3A3A3"/>
              <w:left w:val="single" w:sz="6" w:space="0" w:color="A3A3A3"/>
              <w:bottom w:val="single" w:sz="6" w:space="0" w:color="A3A3A3"/>
              <w:right w:val="single" w:sz="6" w:space="0" w:color="A3A3A3"/>
            </w:tcBorders>
            <w:tcMar>
              <w:top w:w="29" w:type="dxa"/>
              <w:left w:w="60" w:type="dxa"/>
              <w:bottom w:w="29" w:type="dxa"/>
              <w:right w:w="60" w:type="dxa"/>
            </w:tcMar>
          </w:tcPr>
          <w:p w14:paraId="59CAB846" w14:textId="77777777" w:rsidR="00514BF5" w:rsidRDefault="00514BF5" w:rsidP="00122716">
            <w:pPr>
              <w:spacing w:after="0" w:line="21" w:lineRule="atLeast"/>
            </w:pPr>
            <w:r>
              <w:rPr>
                <w:b/>
              </w:rPr>
              <w:t>Focus for today:</w:t>
            </w:r>
            <w:r>
              <w:t xml:space="preserve"> Review key planning components already established, review input and brainstorming on possible </w:t>
            </w:r>
            <w:r w:rsidR="00AF5EDD">
              <w:t>Root Cause</w:t>
            </w:r>
            <w:r>
              <w:t xml:space="preserve">s in order to select </w:t>
            </w:r>
            <w:r w:rsidR="00AF5EDD">
              <w:t>Root Cause</w:t>
            </w:r>
            <w:r>
              <w:t xml:space="preserve">s for UIP, and begin brainstorming possible strategies to address those </w:t>
            </w:r>
            <w:r w:rsidR="00AF5EDD">
              <w:t>Root Cause</w:t>
            </w:r>
            <w:r>
              <w:t>s.</w:t>
            </w:r>
          </w:p>
          <w:p w14:paraId="5B2DBF5C" w14:textId="77777777" w:rsidR="00101B1B" w:rsidRDefault="00101B1B" w:rsidP="00122716">
            <w:pPr>
              <w:spacing w:after="0" w:line="21" w:lineRule="atLeast"/>
            </w:pPr>
          </w:p>
          <w:p w14:paraId="2886140F" w14:textId="44F0237C" w:rsidR="00101B1B" w:rsidRPr="00101B1B" w:rsidRDefault="00101B1B" w:rsidP="00122716">
            <w:pPr>
              <w:pStyle w:val="NormalWeb"/>
              <w:spacing w:before="0" w:beforeAutospacing="0" w:after="120" w:afterAutospacing="0" w:line="21" w:lineRule="atLeast"/>
              <w:contextualSpacing/>
              <w:textAlignment w:val="baseline"/>
              <w:rPr>
                <w:rFonts w:ascii="Calibri" w:hAnsi="Calibri" w:cs="Calibri"/>
                <w:color w:val="000000"/>
                <w:sz w:val="22"/>
                <w:szCs w:val="22"/>
              </w:rPr>
            </w:pPr>
            <w:r>
              <w:rPr>
                <w:rFonts w:ascii="Calibri" w:hAnsi="Calibri" w:cs="Calibri"/>
                <w:color w:val="000000"/>
                <w:sz w:val="22"/>
                <w:szCs w:val="22"/>
              </w:rPr>
              <w:t xml:space="preserve">Review </w:t>
            </w:r>
            <w:r>
              <w:rPr>
                <w:rFonts w:ascii="Calibri" w:hAnsi="Calibri" w:cs="Calibri"/>
                <w:b/>
                <w:bCs/>
                <w:color w:val="000000"/>
                <w:sz w:val="22"/>
                <w:szCs w:val="22"/>
              </w:rPr>
              <w:t>Objectives and/or Outcomes</w:t>
            </w:r>
            <w:r>
              <w:rPr>
                <w:rFonts w:ascii="Calibri" w:hAnsi="Calibri" w:cs="Calibri"/>
                <w:color w:val="000000"/>
                <w:sz w:val="22"/>
                <w:szCs w:val="22"/>
              </w:rPr>
              <w:t xml:space="preserve"> for this meeting.</w:t>
            </w:r>
          </w:p>
        </w:tc>
        <w:tc>
          <w:tcPr>
            <w:tcW w:w="4455" w:type="dxa"/>
            <w:tcBorders>
              <w:top w:val="single" w:sz="6" w:space="0" w:color="A3A3A3"/>
              <w:left w:val="single" w:sz="6" w:space="0" w:color="A3A3A3"/>
              <w:bottom w:val="single" w:sz="6" w:space="0" w:color="A3A3A3"/>
              <w:right w:val="nil"/>
            </w:tcBorders>
            <w:tcMar>
              <w:top w:w="29" w:type="dxa"/>
              <w:left w:w="60" w:type="dxa"/>
              <w:bottom w:w="29" w:type="dxa"/>
              <w:right w:w="60" w:type="dxa"/>
            </w:tcMar>
          </w:tcPr>
          <w:p w14:paraId="0D0491E3" w14:textId="76D9A315" w:rsidR="00514BF5" w:rsidRDefault="00B93044" w:rsidP="00122716">
            <w:pPr>
              <w:spacing w:after="0" w:line="21" w:lineRule="atLeast"/>
            </w:pPr>
            <w:r>
              <w:rPr>
                <w:b/>
                <w:bCs/>
              </w:rPr>
              <w:t xml:space="preserve">Purpose: </w:t>
            </w:r>
            <w:r>
              <w:t>Set the intention for the meeting so that everyone understands clearly why they are meeting and what they aim to accomplish.</w:t>
            </w:r>
          </w:p>
          <w:p w14:paraId="31523F16" w14:textId="77777777" w:rsidR="00B93044" w:rsidRDefault="00B93044" w:rsidP="00122716">
            <w:pPr>
              <w:spacing w:after="0" w:line="21" w:lineRule="atLeast"/>
            </w:pPr>
          </w:p>
          <w:p w14:paraId="3ABC49A8" w14:textId="3D07530F" w:rsidR="00B93044" w:rsidRPr="00812198" w:rsidRDefault="00B93044" w:rsidP="00122716">
            <w:pPr>
              <w:spacing w:after="0" w:line="21" w:lineRule="atLeast"/>
            </w:pPr>
            <w:r>
              <w:rPr>
                <w:b/>
                <w:bCs/>
              </w:rPr>
              <w:t xml:space="preserve">Impact: </w:t>
            </w:r>
            <w:r w:rsidR="00812198">
              <w:t xml:space="preserve">A clear statement of the meeting’s focus and objectives can help the group stay focused and use the </w:t>
            </w:r>
            <w:r w:rsidR="005F6961">
              <w:t>allotted time meaningfully.</w:t>
            </w:r>
          </w:p>
        </w:tc>
      </w:tr>
      <w:tr w:rsidR="00514BF5" w14:paraId="42DEB115" w14:textId="77777777" w:rsidTr="22D84AD5">
        <w:trPr>
          <w:trHeight w:val="930"/>
        </w:trPr>
        <w:tc>
          <w:tcPr>
            <w:tcW w:w="1380" w:type="dxa"/>
            <w:tcBorders>
              <w:top w:val="single" w:sz="6" w:space="0" w:color="A3A3A3"/>
              <w:left w:val="nil"/>
              <w:bottom w:val="single" w:sz="6" w:space="0" w:color="A3A3A3"/>
              <w:right w:val="single" w:sz="6" w:space="0" w:color="A3A3A3"/>
            </w:tcBorders>
            <w:tcMar>
              <w:top w:w="29" w:type="dxa"/>
              <w:left w:w="60" w:type="dxa"/>
              <w:bottom w:w="29" w:type="dxa"/>
              <w:right w:w="60" w:type="dxa"/>
            </w:tcMar>
          </w:tcPr>
          <w:p w14:paraId="34BF0E9F" w14:textId="77777777" w:rsidR="00514BF5" w:rsidRDefault="00514BF5" w:rsidP="00122716">
            <w:pPr>
              <w:spacing w:after="0" w:line="21" w:lineRule="atLeast"/>
              <w:rPr>
                <w:b/>
              </w:rPr>
            </w:pPr>
            <w:r>
              <w:rPr>
                <w:b/>
              </w:rPr>
              <w:t>Review of work done</w:t>
            </w:r>
          </w:p>
          <w:p w14:paraId="20A0C8EC" w14:textId="77777777" w:rsidR="00514BF5" w:rsidRDefault="00514BF5" w:rsidP="00122716">
            <w:pPr>
              <w:spacing w:after="0" w:line="21" w:lineRule="atLeast"/>
              <w:rPr>
                <w:b/>
              </w:rPr>
            </w:pPr>
          </w:p>
          <w:p w14:paraId="5348D36F" w14:textId="77777777" w:rsidR="00514BF5" w:rsidRDefault="00514BF5" w:rsidP="00122716">
            <w:pPr>
              <w:spacing w:after="0" w:line="21" w:lineRule="atLeast"/>
              <w:rPr>
                <w:b/>
              </w:rPr>
            </w:pPr>
            <w:r>
              <w:rPr>
                <w:b/>
              </w:rPr>
              <w:t>(5 min)</w:t>
            </w:r>
          </w:p>
        </w:tc>
        <w:tc>
          <w:tcPr>
            <w:tcW w:w="4980" w:type="dxa"/>
            <w:tcBorders>
              <w:top w:val="single" w:sz="6" w:space="0" w:color="A3A3A3"/>
              <w:left w:val="single" w:sz="6" w:space="0" w:color="A3A3A3"/>
              <w:bottom w:val="single" w:sz="6" w:space="0" w:color="A3A3A3"/>
              <w:right w:val="single" w:sz="6" w:space="0" w:color="A3A3A3"/>
            </w:tcBorders>
            <w:tcMar>
              <w:top w:w="29" w:type="dxa"/>
              <w:left w:w="60" w:type="dxa"/>
              <w:bottom w:w="29" w:type="dxa"/>
              <w:right w:w="60" w:type="dxa"/>
            </w:tcMar>
          </w:tcPr>
          <w:p w14:paraId="2BE43107" w14:textId="6AF0B30F" w:rsidR="00514BF5" w:rsidRDefault="00514BF5" w:rsidP="00122716">
            <w:pPr>
              <w:numPr>
                <w:ilvl w:val="0"/>
                <w:numId w:val="58"/>
              </w:numPr>
              <w:spacing w:after="0" w:line="21" w:lineRule="atLeast"/>
              <w:rPr>
                <w:rFonts w:ascii="Arial" w:eastAsia="Arial" w:hAnsi="Arial" w:cs="Arial"/>
              </w:rPr>
            </w:pPr>
            <w:r>
              <w:t xml:space="preserve">Review finalized </w:t>
            </w:r>
            <w:r w:rsidR="004152AA">
              <w:t>Student Performance Priorities</w:t>
            </w:r>
            <w:r>
              <w:t xml:space="preserve">, </w:t>
            </w:r>
            <w:r w:rsidR="00EB39F1">
              <w:t>Improvement Targets</w:t>
            </w:r>
            <w:r>
              <w:t xml:space="preserve">, and </w:t>
            </w:r>
            <w:r w:rsidR="009B6B9B">
              <w:t>Interim Targets</w:t>
            </w:r>
            <w:r>
              <w:t>.</w:t>
            </w:r>
          </w:p>
          <w:p w14:paraId="6C399C01" w14:textId="77777777" w:rsidR="00514BF5" w:rsidRDefault="00514BF5" w:rsidP="00122716">
            <w:pPr>
              <w:numPr>
                <w:ilvl w:val="0"/>
                <w:numId w:val="58"/>
              </w:numPr>
              <w:spacing w:after="0" w:line="21" w:lineRule="atLeast"/>
              <w:rPr>
                <w:rFonts w:ascii="Arial" w:eastAsia="Arial" w:hAnsi="Arial" w:cs="Arial"/>
              </w:rPr>
            </w:pPr>
            <w:r>
              <w:t>Review initial Root Cause brainstorm</w:t>
            </w:r>
          </w:p>
        </w:tc>
        <w:tc>
          <w:tcPr>
            <w:tcW w:w="4455" w:type="dxa"/>
            <w:tcBorders>
              <w:top w:val="single" w:sz="6" w:space="0" w:color="A3A3A3"/>
              <w:left w:val="single" w:sz="6" w:space="0" w:color="A3A3A3"/>
              <w:bottom w:val="single" w:sz="6" w:space="0" w:color="A3A3A3"/>
              <w:right w:val="nil"/>
            </w:tcBorders>
            <w:tcMar>
              <w:top w:w="29" w:type="dxa"/>
              <w:left w:w="60" w:type="dxa"/>
              <w:bottom w:w="29" w:type="dxa"/>
              <w:right w:w="60" w:type="dxa"/>
            </w:tcMar>
          </w:tcPr>
          <w:p w14:paraId="7922B09F" w14:textId="77777777" w:rsidR="00514BF5" w:rsidRDefault="00514BF5" w:rsidP="00122716">
            <w:pPr>
              <w:spacing w:after="0" w:line="21" w:lineRule="atLeast"/>
            </w:pPr>
            <w:r>
              <w:rPr>
                <w:b/>
              </w:rPr>
              <w:t xml:space="preserve">Impact: </w:t>
            </w:r>
            <w:r>
              <w:t>A quick review of work done or progress already made helps ensure everyone is on the same page—either reminded of the work they already participated in or caught up on work they weren’t around for. This will limit the need to go back and re-hash this background info during the meeting and help keep the focus on the immediate task.</w:t>
            </w:r>
          </w:p>
        </w:tc>
      </w:tr>
      <w:tr w:rsidR="00514BF5" w14:paraId="24B18753" w14:textId="77777777" w:rsidTr="22D84AD5">
        <w:trPr>
          <w:trHeight w:val="660"/>
        </w:trPr>
        <w:tc>
          <w:tcPr>
            <w:tcW w:w="1380" w:type="dxa"/>
            <w:tcBorders>
              <w:top w:val="single" w:sz="6" w:space="0" w:color="A3A3A3"/>
              <w:left w:val="nil"/>
              <w:bottom w:val="single" w:sz="6" w:space="0" w:color="A3A3A3"/>
              <w:right w:val="single" w:sz="6" w:space="0" w:color="A3A3A3"/>
            </w:tcBorders>
            <w:tcMar>
              <w:top w:w="29" w:type="dxa"/>
              <w:left w:w="60" w:type="dxa"/>
              <w:bottom w:w="29" w:type="dxa"/>
              <w:right w:w="60" w:type="dxa"/>
            </w:tcMar>
          </w:tcPr>
          <w:p w14:paraId="743C4D11" w14:textId="77777777" w:rsidR="00514BF5" w:rsidRDefault="00514BF5" w:rsidP="00122716">
            <w:pPr>
              <w:spacing w:after="0" w:line="21" w:lineRule="atLeast"/>
              <w:rPr>
                <w:b/>
              </w:rPr>
            </w:pPr>
            <w:r>
              <w:rPr>
                <w:b/>
              </w:rPr>
              <w:t>Review input gathered</w:t>
            </w:r>
          </w:p>
          <w:p w14:paraId="4865683B" w14:textId="77777777" w:rsidR="00514BF5" w:rsidRDefault="00514BF5" w:rsidP="00122716">
            <w:pPr>
              <w:spacing w:after="0" w:line="21" w:lineRule="atLeast"/>
              <w:rPr>
                <w:b/>
              </w:rPr>
            </w:pPr>
          </w:p>
          <w:p w14:paraId="755C7E5D" w14:textId="77777777" w:rsidR="00514BF5" w:rsidRDefault="00514BF5" w:rsidP="00122716">
            <w:pPr>
              <w:spacing w:after="0" w:line="21" w:lineRule="atLeast"/>
              <w:rPr>
                <w:b/>
              </w:rPr>
            </w:pPr>
            <w:r>
              <w:rPr>
                <w:b/>
              </w:rPr>
              <w:t>(10-15 min)</w:t>
            </w:r>
          </w:p>
        </w:tc>
        <w:tc>
          <w:tcPr>
            <w:tcW w:w="4980" w:type="dxa"/>
            <w:tcBorders>
              <w:top w:val="single" w:sz="6" w:space="0" w:color="A3A3A3"/>
              <w:left w:val="single" w:sz="6" w:space="0" w:color="A3A3A3"/>
              <w:bottom w:val="single" w:sz="6" w:space="0" w:color="A3A3A3"/>
              <w:right w:val="single" w:sz="6" w:space="0" w:color="A3A3A3"/>
            </w:tcBorders>
            <w:tcMar>
              <w:top w:w="29" w:type="dxa"/>
              <w:left w:w="60" w:type="dxa"/>
              <w:bottom w:w="29" w:type="dxa"/>
              <w:right w:w="60" w:type="dxa"/>
            </w:tcMar>
          </w:tcPr>
          <w:p w14:paraId="7868BB4E" w14:textId="77777777" w:rsidR="00514BF5" w:rsidRDefault="00514BF5" w:rsidP="00122716">
            <w:pPr>
              <w:numPr>
                <w:ilvl w:val="0"/>
                <w:numId w:val="57"/>
              </w:numPr>
              <w:spacing w:after="0" w:line="21" w:lineRule="atLeast"/>
              <w:rPr>
                <w:rFonts w:ascii="Arial" w:eastAsia="Arial" w:hAnsi="Arial" w:cs="Arial"/>
              </w:rPr>
            </w:pPr>
            <w:r>
              <w:t>Share input gathered</w:t>
            </w:r>
          </w:p>
          <w:p w14:paraId="64E6938C" w14:textId="77777777" w:rsidR="00514BF5" w:rsidRDefault="00514BF5" w:rsidP="00122716">
            <w:pPr>
              <w:numPr>
                <w:ilvl w:val="0"/>
                <w:numId w:val="57"/>
              </w:numPr>
              <w:spacing w:after="0" w:line="21" w:lineRule="atLeast"/>
              <w:rPr>
                <w:rFonts w:ascii="Arial" w:eastAsia="Arial" w:hAnsi="Arial" w:cs="Arial"/>
              </w:rPr>
            </w:pPr>
            <w:r>
              <w:t>Give time to read/review</w:t>
            </w:r>
          </w:p>
          <w:p w14:paraId="7CB75791" w14:textId="77777777" w:rsidR="00514BF5" w:rsidRDefault="00514BF5" w:rsidP="00122716">
            <w:pPr>
              <w:spacing w:after="0" w:line="21" w:lineRule="atLeast"/>
            </w:pPr>
          </w:p>
          <w:p w14:paraId="6309B294" w14:textId="76F1AD31" w:rsidR="00514BF5" w:rsidRDefault="00EA5E59" w:rsidP="00122716">
            <w:pPr>
              <w:spacing w:after="0" w:line="21" w:lineRule="atLeast"/>
              <w:rPr>
                <w:i/>
              </w:rPr>
            </w:pPr>
            <w:r>
              <w:rPr>
                <w:i/>
              </w:rPr>
              <w:t>Process note</w:t>
            </w:r>
            <w:r w:rsidR="00514BF5">
              <w:rPr>
                <w:i/>
              </w:rPr>
              <w:t xml:space="preserve">: Designate someone to take notes on this conversation – especially rationale for input taken vs. input not taken. </w:t>
            </w:r>
          </w:p>
          <w:p w14:paraId="630557F2" w14:textId="77777777" w:rsidR="005F6961" w:rsidRDefault="005F6961" w:rsidP="00122716">
            <w:pPr>
              <w:spacing w:after="0" w:line="21" w:lineRule="atLeast"/>
              <w:rPr>
                <w:i/>
              </w:rPr>
            </w:pPr>
          </w:p>
          <w:p w14:paraId="20A76398" w14:textId="3ECBF476" w:rsidR="005F6961" w:rsidRPr="005F6961" w:rsidRDefault="005F6961" w:rsidP="00122716">
            <w:pPr>
              <w:spacing w:after="0" w:line="21" w:lineRule="atLeast"/>
              <w:rPr>
                <w:iCs/>
              </w:rPr>
            </w:pPr>
            <w:r>
              <w:rPr>
                <w:i/>
              </w:rPr>
              <w:t>Facilitation note:</w:t>
            </w:r>
            <w:r w:rsidR="00EA5E59">
              <w:rPr>
                <w:i/>
              </w:rPr>
              <w:t xml:space="preserve"> It may be helpful to note that considering it does not necessarily imply taking it. All feedback should be considered</w:t>
            </w:r>
            <w:r w:rsidR="00F439A1">
              <w:rPr>
                <w:i/>
              </w:rPr>
              <w:t xml:space="preserve">; the feedback that is actually implemented will be </w:t>
            </w:r>
            <w:r w:rsidR="00CD5664">
              <w:rPr>
                <w:i/>
              </w:rPr>
              <w:t xml:space="preserve">that which is capable of meaningfully driving </w:t>
            </w:r>
            <w:r w:rsidR="00950D52">
              <w:rPr>
                <w:i/>
              </w:rPr>
              <w:t xml:space="preserve">improvements to the plan. For </w:t>
            </w:r>
            <w:r w:rsidR="00950D52">
              <w:rPr>
                <w:i/>
              </w:rPr>
              <w:lastRenderedPageBreak/>
              <w:t>feedback not taken, keep notes on the rationale for not implementing that feedback so that this can be shared with stakeholders to close the feedback loop.</w:t>
            </w:r>
          </w:p>
        </w:tc>
        <w:tc>
          <w:tcPr>
            <w:tcW w:w="4455" w:type="dxa"/>
            <w:tcBorders>
              <w:top w:val="single" w:sz="6" w:space="0" w:color="A3A3A3"/>
              <w:left w:val="single" w:sz="6" w:space="0" w:color="A3A3A3"/>
              <w:bottom w:val="single" w:sz="6" w:space="0" w:color="A3A3A3"/>
              <w:right w:val="nil"/>
            </w:tcBorders>
            <w:tcMar>
              <w:top w:w="29" w:type="dxa"/>
              <w:left w:w="60" w:type="dxa"/>
              <w:bottom w:w="29" w:type="dxa"/>
              <w:right w:w="60" w:type="dxa"/>
            </w:tcMar>
          </w:tcPr>
          <w:p w14:paraId="50A472E5" w14:textId="6D934594" w:rsidR="00514BF5" w:rsidRDefault="00514BF5" w:rsidP="00122716">
            <w:pPr>
              <w:spacing w:after="0" w:line="21" w:lineRule="atLeast"/>
            </w:pPr>
            <w:r>
              <w:rPr>
                <w:b/>
              </w:rPr>
              <w:lastRenderedPageBreak/>
              <w:t>Purpose:</w:t>
            </w:r>
            <w:r>
              <w:t xml:space="preserve"> Ensure you are </w:t>
            </w:r>
            <w:r w:rsidR="005F6961">
              <w:t>considering</w:t>
            </w:r>
            <w:r>
              <w:t xml:space="preserve"> all of the feedback and input you have collected. </w:t>
            </w:r>
          </w:p>
          <w:p w14:paraId="4FD88944" w14:textId="77777777" w:rsidR="00514BF5" w:rsidRDefault="00514BF5" w:rsidP="00122716">
            <w:pPr>
              <w:spacing w:after="0" w:line="21" w:lineRule="atLeast"/>
            </w:pPr>
          </w:p>
          <w:p w14:paraId="4116D9E2" w14:textId="77777777" w:rsidR="00514BF5" w:rsidRDefault="00514BF5" w:rsidP="00122716">
            <w:pPr>
              <w:spacing w:after="0" w:line="21" w:lineRule="atLeast"/>
            </w:pPr>
            <w:r>
              <w:rPr>
                <w:b/>
              </w:rPr>
              <w:t>Impact:</w:t>
            </w:r>
            <w:r>
              <w:t xml:space="preserve"> Not only will stakeholder feedback and input strengthen your decision-making process, but it is also a crucial component in cultivating stakeholder buy-in. If teachers, staff, parents, and other stakeholders know that their input is valued and has an impact on the direction of the plan, they’re more likely to invest time and energy into supporting its implementation — </w:t>
            </w:r>
            <w:r>
              <w:lastRenderedPageBreak/>
              <w:t>even if the final product isn’t exactly what they would have chosen.</w:t>
            </w:r>
          </w:p>
        </w:tc>
      </w:tr>
      <w:tr w:rsidR="00514BF5" w14:paraId="42CD038B" w14:textId="77777777" w:rsidTr="22D84AD5">
        <w:trPr>
          <w:trHeight w:val="3375"/>
        </w:trPr>
        <w:tc>
          <w:tcPr>
            <w:tcW w:w="1380" w:type="dxa"/>
            <w:tcBorders>
              <w:top w:val="single" w:sz="6" w:space="0" w:color="A3A3A3"/>
              <w:left w:val="nil"/>
              <w:bottom w:val="single" w:sz="6" w:space="0" w:color="A3A3A3"/>
              <w:right w:val="single" w:sz="6" w:space="0" w:color="A3A3A3"/>
            </w:tcBorders>
            <w:tcMar>
              <w:top w:w="29" w:type="dxa"/>
              <w:left w:w="60" w:type="dxa"/>
              <w:bottom w:w="29" w:type="dxa"/>
              <w:right w:w="60" w:type="dxa"/>
            </w:tcMar>
          </w:tcPr>
          <w:p w14:paraId="49A134EC" w14:textId="6B46C5F0" w:rsidR="00514BF5" w:rsidRDefault="00514BF5" w:rsidP="00122716">
            <w:pPr>
              <w:spacing w:after="0" w:line="21" w:lineRule="atLeast"/>
              <w:rPr>
                <w:b/>
              </w:rPr>
            </w:pPr>
            <w:r>
              <w:rPr>
                <w:b/>
              </w:rPr>
              <w:lastRenderedPageBreak/>
              <w:t xml:space="preserve">Discuss and finalize likely </w:t>
            </w:r>
            <w:r w:rsidR="00AF5EDD">
              <w:rPr>
                <w:b/>
              </w:rPr>
              <w:t>Root Cause</w:t>
            </w:r>
            <w:r>
              <w:rPr>
                <w:b/>
              </w:rPr>
              <w:t>s</w:t>
            </w:r>
          </w:p>
          <w:p w14:paraId="48781D4C" w14:textId="77777777" w:rsidR="00514BF5" w:rsidRDefault="00514BF5" w:rsidP="00122716">
            <w:pPr>
              <w:spacing w:after="0" w:line="21" w:lineRule="atLeast"/>
              <w:rPr>
                <w:b/>
              </w:rPr>
            </w:pPr>
          </w:p>
          <w:p w14:paraId="4308C51A" w14:textId="77777777" w:rsidR="00514BF5" w:rsidRDefault="00514BF5" w:rsidP="00122716">
            <w:pPr>
              <w:spacing w:after="0" w:line="21" w:lineRule="atLeast"/>
              <w:rPr>
                <w:b/>
              </w:rPr>
            </w:pPr>
            <w:r>
              <w:rPr>
                <w:b/>
              </w:rPr>
              <w:t>(20 min)</w:t>
            </w:r>
          </w:p>
        </w:tc>
        <w:tc>
          <w:tcPr>
            <w:tcW w:w="4980" w:type="dxa"/>
            <w:tcBorders>
              <w:top w:val="single" w:sz="6" w:space="0" w:color="A3A3A3"/>
              <w:left w:val="single" w:sz="6" w:space="0" w:color="A3A3A3"/>
              <w:bottom w:val="single" w:sz="6" w:space="0" w:color="A3A3A3"/>
              <w:right w:val="single" w:sz="6" w:space="0" w:color="A3A3A3"/>
            </w:tcBorders>
            <w:tcMar>
              <w:top w:w="29" w:type="dxa"/>
              <w:left w:w="60" w:type="dxa"/>
              <w:bottom w:w="29" w:type="dxa"/>
              <w:right w:w="60" w:type="dxa"/>
            </w:tcMar>
          </w:tcPr>
          <w:p w14:paraId="427E3DC7" w14:textId="34F5FD0F" w:rsidR="00514BF5" w:rsidRDefault="00514BF5" w:rsidP="00122716">
            <w:pPr>
              <w:spacing w:after="0" w:line="21" w:lineRule="atLeast"/>
            </w:pPr>
            <w:r>
              <w:rPr>
                <w:b/>
              </w:rPr>
              <w:t xml:space="preserve">Eliminate (or reframe) any </w:t>
            </w:r>
            <w:r w:rsidR="00AF5EDD">
              <w:rPr>
                <w:b/>
              </w:rPr>
              <w:t>Root Cause</w:t>
            </w:r>
            <w:r>
              <w:rPr>
                <w:b/>
              </w:rPr>
              <w:t>s not in the control of the school.</w:t>
            </w:r>
            <w:r>
              <w:t xml:space="preserve"> (E.g., “COVID” is not under control. How we respond to it, on the other hand, is.)</w:t>
            </w:r>
          </w:p>
          <w:p w14:paraId="0014D224" w14:textId="77777777" w:rsidR="00514BF5" w:rsidRDefault="00514BF5" w:rsidP="00122716">
            <w:pPr>
              <w:spacing w:after="0" w:line="21" w:lineRule="atLeast"/>
            </w:pPr>
          </w:p>
          <w:p w14:paraId="53C0FD27" w14:textId="657BFCAD" w:rsidR="00B77049" w:rsidRDefault="00B77049" w:rsidP="00122716">
            <w:pPr>
              <w:spacing w:after="0" w:line="21" w:lineRule="atLeast"/>
            </w:pPr>
            <w:r w:rsidRPr="22D84AD5">
              <w:rPr>
                <w:b/>
                <w:bCs/>
              </w:rPr>
              <w:t xml:space="preserve">Consider </w:t>
            </w:r>
            <w:r>
              <w:rPr>
                <w:b/>
                <w:bCs/>
              </w:rPr>
              <w:t>the Four</w:t>
            </w:r>
            <w:r w:rsidRPr="22D84AD5">
              <w:rPr>
                <w:b/>
                <w:bCs/>
              </w:rPr>
              <w:t xml:space="preserve"> Domains for Rapid School Improvement:</w:t>
            </w:r>
            <w:r>
              <w:t xml:space="preserve"> </w:t>
            </w:r>
            <w:r w:rsidR="00882ED6">
              <w:t>Are there applicable root causes</w:t>
            </w:r>
            <w:r>
              <w:t xml:space="preserve"> in Leadership? Instruction? Talent Development? Culture &amp; Climate?</w:t>
            </w:r>
          </w:p>
          <w:p w14:paraId="675CFA36" w14:textId="03CCAB97" w:rsidR="00B77049" w:rsidRPr="000504CF" w:rsidRDefault="00B77049" w:rsidP="000504CF">
            <w:pPr>
              <w:numPr>
                <w:ilvl w:val="0"/>
                <w:numId w:val="55"/>
              </w:numPr>
              <w:spacing w:after="0" w:line="21" w:lineRule="atLeast"/>
              <w:rPr>
                <w:rFonts w:ascii="Arial" w:eastAsia="Arial" w:hAnsi="Arial" w:cs="Arial"/>
              </w:rPr>
            </w:pPr>
            <w:r>
              <w:rPr>
                <w:i/>
                <w:iCs/>
              </w:rPr>
              <w:t xml:space="preserve">Option: </w:t>
            </w:r>
            <w:r w:rsidRPr="22D84AD5">
              <w:rPr>
                <w:i/>
                <w:iCs/>
              </w:rPr>
              <w:t>Use Four Domains</w:t>
            </w:r>
            <w:r w:rsidR="000504CF" w:rsidRPr="000504CF">
              <w:rPr>
                <w:i/>
                <w:iCs/>
              </w:rPr>
              <w:t xml:space="preserve"> </w:t>
            </w:r>
            <w:hyperlink r:id="rId142" w:history="1">
              <w:r w:rsidR="000504CF" w:rsidRPr="000504CF">
                <w:rPr>
                  <w:rStyle w:val="Hyperlink"/>
                  <w:i/>
                  <w:iCs/>
                </w:rPr>
                <w:t>rubric</w:t>
              </w:r>
            </w:hyperlink>
            <w:r w:rsidR="000504CF" w:rsidRPr="000504CF">
              <w:rPr>
                <w:rStyle w:val="Hyperlink"/>
                <w:color w:val="auto"/>
                <w:u w:val="none"/>
              </w:rPr>
              <w:t xml:space="preserve"> </w:t>
            </w:r>
            <w:r w:rsidRPr="22D84AD5">
              <w:rPr>
                <w:i/>
                <w:iCs/>
              </w:rPr>
              <w:t>to self-assess</w:t>
            </w:r>
            <w:r w:rsidR="000504CF">
              <w:rPr>
                <w:i/>
                <w:iCs/>
              </w:rPr>
              <w:t>.</w:t>
            </w:r>
            <w:r w:rsidR="000504CF">
              <w:rPr>
                <w:rFonts w:ascii="Arial" w:eastAsia="Arial" w:hAnsi="Arial" w:cs="Arial"/>
              </w:rPr>
              <w:t xml:space="preserve"> </w:t>
            </w:r>
            <w:r w:rsidR="000504CF">
              <w:t>This</w:t>
            </w:r>
            <w:r w:rsidRPr="22D84AD5">
              <w:t xml:space="preserve"> rubric draws from the Four Domains for Rapid School Improvement </w:t>
            </w:r>
            <w:hyperlink r:id="rId143" w:history="1">
              <w:r w:rsidRPr="22D84AD5">
                <w:rPr>
                  <w:rStyle w:val="Hyperlink"/>
                </w:rPr>
                <w:t>from WestEd</w:t>
              </w:r>
            </w:hyperlink>
            <w:r w:rsidRPr="22D84AD5">
              <w:t xml:space="preserve"> and has been adapted into</w:t>
            </w:r>
            <w:r w:rsidR="00955905">
              <w:t xml:space="preserve"> the</w:t>
            </w:r>
            <w:r w:rsidRPr="22D84AD5">
              <w:t xml:space="preserve"> </w:t>
            </w:r>
            <w:hyperlink r:id="rId144" w:history="1">
              <w:r w:rsidR="00955905">
                <w:rPr>
                  <w:rStyle w:val="Hyperlink"/>
                </w:rPr>
                <w:t>Colorado Four Domains for Rapid School Improvement</w:t>
              </w:r>
            </w:hyperlink>
            <w:r w:rsidRPr="22D84AD5">
              <w:t>.</w:t>
            </w:r>
            <w:r w:rsidR="000504CF">
              <w:t xml:space="preserve"> It specifically notes the improvement considerations for schools advancing on the state’s Accountability Clock.</w:t>
            </w:r>
          </w:p>
          <w:p w14:paraId="64595FE7" w14:textId="77777777" w:rsidR="00B77049" w:rsidRDefault="00B77049" w:rsidP="00122716">
            <w:pPr>
              <w:spacing w:after="0" w:line="21" w:lineRule="atLeast"/>
            </w:pPr>
          </w:p>
          <w:p w14:paraId="39CE5032" w14:textId="77777777" w:rsidR="00514BF5" w:rsidRDefault="00514BF5" w:rsidP="00122716">
            <w:pPr>
              <w:spacing w:after="0" w:line="21" w:lineRule="atLeast"/>
              <w:rPr>
                <w:b/>
              </w:rPr>
            </w:pPr>
            <w:r>
              <w:rPr>
                <w:b/>
              </w:rPr>
              <w:t>Questions for consideration:</w:t>
            </w:r>
          </w:p>
          <w:p w14:paraId="3AE772F2" w14:textId="210B847F" w:rsidR="00514BF5" w:rsidRDefault="00514BF5" w:rsidP="00122716">
            <w:pPr>
              <w:numPr>
                <w:ilvl w:val="0"/>
                <w:numId w:val="56"/>
              </w:numPr>
              <w:spacing w:after="0" w:line="21" w:lineRule="atLeast"/>
              <w:rPr>
                <w:rFonts w:ascii="Arial" w:eastAsia="Arial" w:hAnsi="Arial" w:cs="Arial"/>
              </w:rPr>
            </w:pPr>
            <w:r>
              <w:t xml:space="preserve">Are there any </w:t>
            </w:r>
            <w:r w:rsidR="00AF5EDD">
              <w:t>Root Cause</w:t>
            </w:r>
            <w:r>
              <w:t>s that should be eliminated based on input gathered?</w:t>
            </w:r>
          </w:p>
          <w:p w14:paraId="5C317ACA" w14:textId="1D5E6402" w:rsidR="00514BF5" w:rsidRDefault="00514BF5" w:rsidP="00122716">
            <w:pPr>
              <w:numPr>
                <w:ilvl w:val="0"/>
                <w:numId w:val="56"/>
              </w:numPr>
              <w:spacing w:after="0" w:line="21" w:lineRule="atLeast"/>
              <w:rPr>
                <w:rFonts w:ascii="Arial" w:eastAsia="Arial" w:hAnsi="Arial" w:cs="Arial"/>
              </w:rPr>
            </w:pPr>
            <w:r>
              <w:t xml:space="preserve">Are there any </w:t>
            </w:r>
            <w:r w:rsidR="00AF5EDD">
              <w:t>Root Cause</w:t>
            </w:r>
            <w:r>
              <w:t>s that should be "promoted" up the list based on input?</w:t>
            </w:r>
          </w:p>
          <w:p w14:paraId="71407F28" w14:textId="253C11A2" w:rsidR="00514BF5" w:rsidRDefault="00514BF5" w:rsidP="00122716">
            <w:pPr>
              <w:numPr>
                <w:ilvl w:val="0"/>
                <w:numId w:val="56"/>
              </w:numPr>
              <w:spacing w:after="0" w:line="21" w:lineRule="atLeast"/>
              <w:rPr>
                <w:rFonts w:ascii="Arial" w:eastAsia="Arial" w:hAnsi="Arial" w:cs="Arial"/>
              </w:rPr>
            </w:pPr>
            <w:r>
              <w:t xml:space="preserve">Are there any </w:t>
            </w:r>
            <w:r w:rsidR="00AF5EDD">
              <w:t>Root Cause</w:t>
            </w:r>
            <w:r>
              <w:t xml:space="preserve">s that are likely to improve automatically if other root cases are addressed first? Or any that are likely to resolve other </w:t>
            </w:r>
            <w:r w:rsidR="00AF5EDD">
              <w:t>Root Cause</w:t>
            </w:r>
            <w:r>
              <w:t>s if they are addressed?</w:t>
            </w:r>
          </w:p>
          <w:p w14:paraId="525B1153" w14:textId="77777777" w:rsidR="00514BF5" w:rsidRDefault="00514BF5" w:rsidP="00122716">
            <w:pPr>
              <w:spacing w:after="0" w:line="21" w:lineRule="atLeast"/>
            </w:pPr>
          </w:p>
          <w:p w14:paraId="0AB4774B" w14:textId="395A67AE" w:rsidR="00514BF5" w:rsidRDefault="00514BF5" w:rsidP="00122716">
            <w:pPr>
              <w:spacing w:after="0" w:line="21" w:lineRule="atLeast"/>
              <w:rPr>
                <w:b/>
              </w:rPr>
            </w:pPr>
            <w:r>
              <w:rPr>
                <w:b/>
              </w:rPr>
              <w:t xml:space="preserve">Draft list of most likely FOCUS </w:t>
            </w:r>
            <w:r w:rsidR="00AF5EDD">
              <w:rPr>
                <w:b/>
              </w:rPr>
              <w:t>Root Cause</w:t>
            </w:r>
            <w:r>
              <w:rPr>
                <w:b/>
              </w:rPr>
              <w:t>s</w:t>
            </w:r>
          </w:p>
          <w:p w14:paraId="48513F6E" w14:textId="5716B98F" w:rsidR="00514BF5" w:rsidRDefault="00514BF5" w:rsidP="00122716">
            <w:pPr>
              <w:numPr>
                <w:ilvl w:val="0"/>
                <w:numId w:val="56"/>
              </w:numPr>
              <w:spacing w:after="0" w:line="21" w:lineRule="atLeast"/>
              <w:rPr>
                <w:rFonts w:ascii="Arial" w:eastAsia="Arial" w:hAnsi="Arial" w:cs="Arial"/>
              </w:rPr>
            </w:pPr>
            <w:r>
              <w:t xml:space="preserve">Try to focus on just 1-2 </w:t>
            </w:r>
            <w:r w:rsidR="00AF5EDD">
              <w:t>Root Cause</w:t>
            </w:r>
            <w:r>
              <w:t xml:space="preserve">s per </w:t>
            </w:r>
            <w:r w:rsidR="00AF5EDD">
              <w:t>SPP</w:t>
            </w:r>
            <w:r>
              <w:t>. (</w:t>
            </w:r>
            <w:r w:rsidR="00DD53ED">
              <w:t>List only</w:t>
            </w:r>
            <w:r>
              <w:t xml:space="preserve"> those that will be targeted for improvement)</w:t>
            </w:r>
          </w:p>
          <w:p w14:paraId="6FFB27DD" w14:textId="47F56F19" w:rsidR="00514BF5" w:rsidRDefault="00DD53ED" w:rsidP="00122716">
            <w:pPr>
              <w:numPr>
                <w:ilvl w:val="0"/>
                <w:numId w:val="56"/>
              </w:numPr>
              <w:spacing w:after="0" w:line="21" w:lineRule="atLeast"/>
              <w:rPr>
                <w:rFonts w:ascii="Arial" w:eastAsia="Arial" w:hAnsi="Arial" w:cs="Arial"/>
              </w:rPr>
            </w:pPr>
            <w:r>
              <w:t xml:space="preserve">A single </w:t>
            </w:r>
            <w:r w:rsidR="00514BF5">
              <w:t xml:space="preserve">root cause </w:t>
            </w:r>
            <w:r>
              <w:rPr>
                <w:i/>
                <w:iCs/>
              </w:rPr>
              <w:t xml:space="preserve">can </w:t>
            </w:r>
            <w:r>
              <w:t xml:space="preserve">be used </w:t>
            </w:r>
            <w:r w:rsidR="00514BF5">
              <w:t xml:space="preserve">for multiple </w:t>
            </w:r>
            <w:r w:rsidR="00AF5EDD">
              <w:t>SPP</w:t>
            </w:r>
            <w:r w:rsidR="00514BF5">
              <w:t>s, if this is most appropriate</w:t>
            </w:r>
            <w:r>
              <w:t>.</w:t>
            </w:r>
          </w:p>
        </w:tc>
        <w:tc>
          <w:tcPr>
            <w:tcW w:w="4455" w:type="dxa"/>
            <w:tcBorders>
              <w:top w:val="single" w:sz="6" w:space="0" w:color="A3A3A3"/>
              <w:left w:val="single" w:sz="6" w:space="0" w:color="A3A3A3"/>
              <w:bottom w:val="single" w:sz="6" w:space="0" w:color="A3A3A3"/>
              <w:right w:val="nil"/>
            </w:tcBorders>
            <w:tcMar>
              <w:top w:w="29" w:type="dxa"/>
              <w:left w:w="60" w:type="dxa"/>
              <w:bottom w:w="29" w:type="dxa"/>
              <w:right w:w="60" w:type="dxa"/>
            </w:tcMar>
          </w:tcPr>
          <w:p w14:paraId="582092F5" w14:textId="6B219785" w:rsidR="000504CF" w:rsidRDefault="000504CF" w:rsidP="000504CF">
            <w:pPr>
              <w:spacing w:line="21" w:lineRule="atLeast"/>
            </w:pPr>
            <w:r>
              <w:rPr>
                <w:b/>
              </w:rPr>
              <w:t>Purpose:</w:t>
            </w:r>
            <w:r>
              <w:t xml:space="preserve"> Identify which factors that are within your locus of control (Root Causes) are fueling your identified Student Performance Priorities. </w:t>
            </w:r>
          </w:p>
          <w:p w14:paraId="74B29392" w14:textId="77777777" w:rsidR="000504CF" w:rsidRDefault="000504CF" w:rsidP="000504CF">
            <w:pPr>
              <w:spacing w:line="21" w:lineRule="atLeast"/>
            </w:pPr>
            <w:r>
              <w:rPr>
                <w:b/>
              </w:rPr>
              <w:t xml:space="preserve">Impact: </w:t>
            </w:r>
            <w:r>
              <w:t>Knowing what is at the root of challenges is key to understanding how to address them. This is also why it is important to identify Root Causes that are in the locus of control of the school; by definition, you can’t control factors outside of this locus. While identified priorities will almost always be influenced by things beyond your control, focusing your attention on what you can control (e.g., how you respond to external factors) will help empower your team with a sense of agency and give a strong direction to the rest of your improvement planning efforts.</w:t>
            </w:r>
          </w:p>
          <w:p w14:paraId="11353F60" w14:textId="0E045AEB" w:rsidR="00514BF5" w:rsidRDefault="00514BF5" w:rsidP="00122716">
            <w:pPr>
              <w:spacing w:after="0" w:line="21" w:lineRule="atLeast"/>
              <w:rPr>
                <w:i/>
                <w:iCs/>
              </w:rPr>
            </w:pPr>
          </w:p>
        </w:tc>
      </w:tr>
      <w:tr w:rsidR="00514BF5" w14:paraId="315334E3" w14:textId="77777777" w:rsidTr="00882ED6">
        <w:trPr>
          <w:trHeight w:val="676"/>
        </w:trPr>
        <w:tc>
          <w:tcPr>
            <w:tcW w:w="1380" w:type="dxa"/>
            <w:tcBorders>
              <w:top w:val="single" w:sz="6" w:space="0" w:color="A3A3A3"/>
              <w:left w:val="nil"/>
              <w:bottom w:val="single" w:sz="6" w:space="0" w:color="A3A3A3"/>
              <w:right w:val="single" w:sz="6" w:space="0" w:color="A3A3A3"/>
            </w:tcBorders>
            <w:tcMar>
              <w:top w:w="29" w:type="dxa"/>
              <w:left w:w="60" w:type="dxa"/>
              <w:bottom w:w="29" w:type="dxa"/>
              <w:right w:w="60" w:type="dxa"/>
            </w:tcMar>
          </w:tcPr>
          <w:p w14:paraId="4E0DB1C7" w14:textId="77777777" w:rsidR="00514BF5" w:rsidRDefault="00514BF5" w:rsidP="00122716">
            <w:pPr>
              <w:spacing w:after="0" w:line="21" w:lineRule="atLeast"/>
              <w:rPr>
                <w:b/>
              </w:rPr>
            </w:pPr>
            <w:r>
              <w:rPr>
                <w:b/>
              </w:rPr>
              <w:t>Brainstorm list of potential Major Improvement Strategies</w:t>
            </w:r>
          </w:p>
          <w:p w14:paraId="7E6A07AA" w14:textId="77777777" w:rsidR="00514BF5" w:rsidRDefault="00514BF5" w:rsidP="00122716">
            <w:pPr>
              <w:spacing w:after="0" w:line="21" w:lineRule="atLeast"/>
              <w:rPr>
                <w:b/>
              </w:rPr>
            </w:pPr>
          </w:p>
          <w:p w14:paraId="44B505EF" w14:textId="77777777" w:rsidR="00514BF5" w:rsidRDefault="00514BF5" w:rsidP="00122716">
            <w:pPr>
              <w:spacing w:after="0" w:line="21" w:lineRule="atLeast"/>
              <w:rPr>
                <w:b/>
              </w:rPr>
            </w:pPr>
            <w:r>
              <w:rPr>
                <w:b/>
              </w:rPr>
              <w:t>(25 min)</w:t>
            </w:r>
          </w:p>
        </w:tc>
        <w:tc>
          <w:tcPr>
            <w:tcW w:w="4980" w:type="dxa"/>
            <w:tcBorders>
              <w:top w:val="single" w:sz="6" w:space="0" w:color="A3A3A3"/>
              <w:left w:val="single" w:sz="6" w:space="0" w:color="A3A3A3"/>
              <w:bottom w:val="single" w:sz="6" w:space="0" w:color="A3A3A3"/>
              <w:right w:val="single" w:sz="6" w:space="0" w:color="A3A3A3"/>
            </w:tcBorders>
            <w:tcMar>
              <w:top w:w="29" w:type="dxa"/>
              <w:left w:w="60" w:type="dxa"/>
              <w:bottom w:w="29" w:type="dxa"/>
              <w:right w:w="60" w:type="dxa"/>
            </w:tcMar>
          </w:tcPr>
          <w:p w14:paraId="6FB1815B" w14:textId="77777777" w:rsidR="00514BF5" w:rsidRDefault="00514BF5" w:rsidP="00122716">
            <w:pPr>
              <w:spacing w:after="0" w:line="21" w:lineRule="atLeast"/>
              <w:rPr>
                <w:b/>
              </w:rPr>
            </w:pPr>
            <w:r>
              <w:rPr>
                <w:b/>
              </w:rPr>
              <w:t>Brainstorming</w:t>
            </w:r>
          </w:p>
          <w:p w14:paraId="07BC709B" w14:textId="35CD5153" w:rsidR="00514BF5" w:rsidRDefault="00514BF5" w:rsidP="00122716">
            <w:pPr>
              <w:numPr>
                <w:ilvl w:val="0"/>
                <w:numId w:val="54"/>
              </w:numPr>
              <w:spacing w:after="0" w:line="21" w:lineRule="atLeast"/>
              <w:rPr>
                <w:rFonts w:ascii="Arial" w:eastAsia="Arial" w:hAnsi="Arial" w:cs="Arial"/>
              </w:rPr>
            </w:pPr>
            <w:r>
              <w:t xml:space="preserve">List ANY idea/strategy that might address the identified </w:t>
            </w:r>
            <w:r w:rsidR="00AF5EDD">
              <w:t>Root Cause</w:t>
            </w:r>
            <w:r>
              <w:t>s and improve performance in the identified priority areas</w:t>
            </w:r>
          </w:p>
          <w:p w14:paraId="63389730" w14:textId="77777777" w:rsidR="00514BF5" w:rsidRDefault="00514BF5" w:rsidP="00122716">
            <w:pPr>
              <w:spacing w:after="0" w:line="21" w:lineRule="atLeast"/>
              <w:ind w:left="540"/>
            </w:pPr>
            <w:r>
              <w:t xml:space="preserve"> </w:t>
            </w:r>
          </w:p>
          <w:p w14:paraId="0D0D0513" w14:textId="77777777" w:rsidR="00514BF5" w:rsidRDefault="00514BF5" w:rsidP="00122716">
            <w:pPr>
              <w:spacing w:after="0" w:line="21" w:lineRule="atLeast"/>
              <w:rPr>
                <w:b/>
              </w:rPr>
            </w:pPr>
            <w:r>
              <w:rPr>
                <w:b/>
              </w:rPr>
              <w:t>Potential sources:</w:t>
            </w:r>
          </w:p>
          <w:p w14:paraId="47886E50" w14:textId="2501AF07" w:rsidR="00514BF5" w:rsidRDefault="007F7A3F" w:rsidP="00122716">
            <w:pPr>
              <w:numPr>
                <w:ilvl w:val="0"/>
                <w:numId w:val="53"/>
              </w:numPr>
              <w:spacing w:after="0" w:line="21" w:lineRule="atLeast"/>
              <w:rPr>
                <w:rFonts w:ascii="Arial" w:eastAsia="Arial" w:hAnsi="Arial" w:cs="Arial"/>
              </w:rPr>
            </w:pPr>
            <w:hyperlink r:id="rId145" w:history="1">
              <w:r w:rsidR="00514BF5" w:rsidRPr="004055A4">
                <w:rPr>
                  <w:rStyle w:val="Hyperlink"/>
                </w:rPr>
                <w:t>CDE Strategy Guides</w:t>
              </w:r>
            </w:hyperlink>
            <w:r w:rsidR="00FE1F00">
              <w:t xml:space="preserve">: These guides have been developed by CDE to synthesize the research on </w:t>
            </w:r>
            <w:r w:rsidR="00935028">
              <w:t>key evidence-based school improvement strategies.</w:t>
            </w:r>
          </w:p>
          <w:p w14:paraId="57FCC6AE" w14:textId="77C0072A" w:rsidR="00514BF5" w:rsidRDefault="007F7A3F" w:rsidP="00122716">
            <w:pPr>
              <w:numPr>
                <w:ilvl w:val="0"/>
                <w:numId w:val="53"/>
              </w:numPr>
              <w:spacing w:after="0" w:line="21" w:lineRule="atLeast"/>
              <w:rPr>
                <w:rFonts w:ascii="Arial" w:eastAsia="Arial" w:hAnsi="Arial" w:cs="Arial"/>
              </w:rPr>
            </w:pPr>
            <w:hyperlink r:id="rId146" w:history="1">
              <w:r w:rsidR="00514BF5" w:rsidRPr="00FE1F00">
                <w:rPr>
                  <w:rStyle w:val="Hyperlink"/>
                </w:rPr>
                <w:t>What Works Clearinghouse</w:t>
              </w:r>
            </w:hyperlink>
          </w:p>
          <w:p w14:paraId="32D8B349" w14:textId="13732535" w:rsidR="00514BF5" w:rsidRDefault="00514BF5" w:rsidP="00122716">
            <w:pPr>
              <w:spacing w:after="0" w:line="21" w:lineRule="atLeast"/>
            </w:pPr>
            <w:r>
              <w:lastRenderedPageBreak/>
              <w:t xml:space="preserve"> </w:t>
            </w:r>
          </w:p>
        </w:tc>
        <w:tc>
          <w:tcPr>
            <w:tcW w:w="4455" w:type="dxa"/>
            <w:tcBorders>
              <w:top w:val="single" w:sz="6" w:space="0" w:color="A3A3A3"/>
              <w:left w:val="single" w:sz="6" w:space="0" w:color="A3A3A3"/>
              <w:bottom w:val="single" w:sz="6" w:space="0" w:color="A3A3A3"/>
              <w:right w:val="nil"/>
            </w:tcBorders>
            <w:tcMar>
              <w:top w:w="29" w:type="dxa"/>
              <w:left w:w="60" w:type="dxa"/>
              <w:bottom w:w="29" w:type="dxa"/>
              <w:right w:w="60" w:type="dxa"/>
            </w:tcMar>
          </w:tcPr>
          <w:p w14:paraId="3E62B4A9" w14:textId="4F277B93" w:rsidR="00514BF5" w:rsidRDefault="00514BF5" w:rsidP="00122716">
            <w:pPr>
              <w:spacing w:after="0" w:line="21" w:lineRule="atLeast"/>
            </w:pPr>
            <w:r>
              <w:rPr>
                <w:b/>
              </w:rPr>
              <w:lastRenderedPageBreak/>
              <w:t>Purpose:</w:t>
            </w:r>
            <w:r>
              <w:t xml:space="preserve"> Compile a </w:t>
            </w:r>
            <w:r w:rsidR="004055A4">
              <w:t>robust</w:t>
            </w:r>
            <w:r>
              <w:t xml:space="preserve"> list of potential options so that you can do targeted research and input-gathering before making a final decision.</w:t>
            </w:r>
          </w:p>
          <w:p w14:paraId="6BB999A0" w14:textId="77777777" w:rsidR="00514BF5" w:rsidRDefault="00514BF5" w:rsidP="00122716">
            <w:pPr>
              <w:spacing w:after="0" w:line="21" w:lineRule="atLeast"/>
            </w:pPr>
          </w:p>
          <w:p w14:paraId="4A476DFC" w14:textId="74E6CF34" w:rsidR="00514BF5" w:rsidRDefault="00514BF5" w:rsidP="00122716">
            <w:pPr>
              <w:spacing w:after="0" w:line="21" w:lineRule="atLeast"/>
            </w:pPr>
            <w:r>
              <w:rPr>
                <w:b/>
              </w:rPr>
              <w:t>Impact:</w:t>
            </w:r>
            <w:r>
              <w:t xml:space="preserve"> Keeping a very open mind at this point and entertaining all ideas for how to respond to identified </w:t>
            </w:r>
            <w:r w:rsidR="00AF5EDD">
              <w:t>Root Cause</w:t>
            </w:r>
            <w:r>
              <w:t xml:space="preserve">s allows you to compile an expansive list of possibilities and helps </w:t>
            </w:r>
            <w:r w:rsidR="004C07D6">
              <w:t xml:space="preserve">you avoid </w:t>
            </w:r>
            <w:r>
              <w:t xml:space="preserve">getting stuck in old or habitual ways of thinking. The strategy that turns out to be right </w:t>
            </w:r>
            <w:r>
              <w:lastRenderedPageBreak/>
              <w:t xml:space="preserve">for your students, your team, and your community may surprise you; the opportunity to brainstorm freely is crucial to staying open to those new and creative ways of approaching </w:t>
            </w:r>
            <w:r w:rsidR="00591B40">
              <w:t>priorities</w:t>
            </w:r>
            <w:r>
              <w:t>.</w:t>
            </w:r>
          </w:p>
        </w:tc>
      </w:tr>
      <w:tr w:rsidR="00514BF5" w14:paraId="0A5FB183" w14:textId="77777777" w:rsidTr="22D84AD5">
        <w:trPr>
          <w:trHeight w:val="915"/>
        </w:trPr>
        <w:tc>
          <w:tcPr>
            <w:tcW w:w="1380" w:type="dxa"/>
            <w:tcBorders>
              <w:top w:val="single" w:sz="6" w:space="0" w:color="A3A3A3"/>
              <w:left w:val="nil"/>
              <w:bottom w:val="single" w:sz="6" w:space="0" w:color="A3A3A3"/>
              <w:right w:val="single" w:sz="6" w:space="0" w:color="A3A3A3"/>
            </w:tcBorders>
            <w:tcMar>
              <w:top w:w="29" w:type="dxa"/>
              <w:left w:w="60" w:type="dxa"/>
              <w:bottom w:w="29" w:type="dxa"/>
              <w:right w:w="60" w:type="dxa"/>
            </w:tcMar>
          </w:tcPr>
          <w:p w14:paraId="6020C839" w14:textId="77777777" w:rsidR="00514BF5" w:rsidRDefault="00514BF5" w:rsidP="00122716">
            <w:pPr>
              <w:spacing w:after="0" w:line="21" w:lineRule="atLeast"/>
              <w:rPr>
                <w:b/>
              </w:rPr>
            </w:pPr>
            <w:r>
              <w:rPr>
                <w:b/>
              </w:rPr>
              <w:lastRenderedPageBreak/>
              <w:t>Narrow list</w:t>
            </w:r>
          </w:p>
          <w:p w14:paraId="64AE11CA" w14:textId="77777777" w:rsidR="00514BF5" w:rsidRDefault="00514BF5" w:rsidP="00122716">
            <w:pPr>
              <w:spacing w:after="0" w:line="21" w:lineRule="atLeast"/>
              <w:rPr>
                <w:b/>
              </w:rPr>
            </w:pPr>
          </w:p>
          <w:p w14:paraId="04ED5F7B" w14:textId="77777777" w:rsidR="00514BF5" w:rsidRDefault="00514BF5" w:rsidP="00122716">
            <w:pPr>
              <w:spacing w:after="0" w:line="21" w:lineRule="atLeast"/>
              <w:rPr>
                <w:b/>
              </w:rPr>
            </w:pPr>
            <w:r>
              <w:rPr>
                <w:b/>
              </w:rPr>
              <w:t>(10 min)</w:t>
            </w:r>
          </w:p>
        </w:tc>
        <w:tc>
          <w:tcPr>
            <w:tcW w:w="4980" w:type="dxa"/>
            <w:tcBorders>
              <w:top w:val="single" w:sz="6" w:space="0" w:color="A3A3A3"/>
              <w:left w:val="single" w:sz="6" w:space="0" w:color="A3A3A3"/>
              <w:bottom w:val="single" w:sz="6" w:space="0" w:color="A3A3A3"/>
              <w:right w:val="single" w:sz="6" w:space="0" w:color="A3A3A3"/>
            </w:tcBorders>
            <w:tcMar>
              <w:top w:w="29" w:type="dxa"/>
              <w:left w:w="60" w:type="dxa"/>
              <w:bottom w:w="29" w:type="dxa"/>
              <w:right w:w="60" w:type="dxa"/>
            </w:tcMar>
          </w:tcPr>
          <w:p w14:paraId="2174B725" w14:textId="009EFF46" w:rsidR="00514BF5" w:rsidRDefault="00514BF5" w:rsidP="00122716">
            <w:pPr>
              <w:numPr>
                <w:ilvl w:val="0"/>
                <w:numId w:val="52"/>
              </w:numPr>
              <w:spacing w:after="0" w:line="21" w:lineRule="atLeast"/>
              <w:rPr>
                <w:rFonts w:ascii="Arial" w:eastAsia="Arial" w:hAnsi="Arial" w:cs="Arial"/>
              </w:rPr>
            </w:pPr>
            <w:r>
              <w:t xml:space="preserve">Discuss options. Eliminate those that are not a good fit for the school or that </w:t>
            </w:r>
            <w:r w:rsidR="003926BF">
              <w:t>leadership</w:t>
            </w:r>
            <w:r>
              <w:t xml:space="preserve"> is unwilling/unable to fully support.</w:t>
            </w:r>
          </w:p>
          <w:p w14:paraId="15A2C888" w14:textId="77777777" w:rsidR="00514BF5" w:rsidRDefault="00514BF5" w:rsidP="00122716">
            <w:pPr>
              <w:numPr>
                <w:ilvl w:val="0"/>
                <w:numId w:val="52"/>
              </w:numPr>
              <w:spacing w:after="0" w:line="21" w:lineRule="atLeast"/>
              <w:rPr>
                <w:rFonts w:ascii="Arial" w:eastAsia="Arial" w:hAnsi="Arial" w:cs="Arial"/>
              </w:rPr>
            </w:pPr>
            <w:r>
              <w:t>Finalize a list of potential strategies to share with stakeholders</w:t>
            </w:r>
          </w:p>
        </w:tc>
        <w:tc>
          <w:tcPr>
            <w:tcW w:w="4455" w:type="dxa"/>
            <w:tcBorders>
              <w:top w:val="single" w:sz="6" w:space="0" w:color="A3A3A3"/>
              <w:left w:val="single" w:sz="6" w:space="0" w:color="A3A3A3"/>
              <w:bottom w:val="single" w:sz="6" w:space="0" w:color="A3A3A3"/>
              <w:right w:val="nil"/>
            </w:tcBorders>
            <w:tcMar>
              <w:top w:w="29" w:type="dxa"/>
              <w:left w:w="60" w:type="dxa"/>
              <w:bottom w:w="29" w:type="dxa"/>
              <w:right w:w="60" w:type="dxa"/>
            </w:tcMar>
          </w:tcPr>
          <w:p w14:paraId="20F3C4D4" w14:textId="77777777" w:rsidR="00514BF5" w:rsidRDefault="00514BF5" w:rsidP="00122716">
            <w:pPr>
              <w:spacing w:after="0" w:line="21" w:lineRule="atLeast"/>
            </w:pPr>
            <w:r>
              <w:rPr>
                <w:b/>
              </w:rPr>
              <w:t>Purpose:</w:t>
            </w:r>
            <w:r>
              <w:t xml:space="preserve"> Create a slightly “curated” list of options to share with stakeholders. </w:t>
            </w:r>
          </w:p>
          <w:p w14:paraId="42D2AE11" w14:textId="77777777" w:rsidR="00514BF5" w:rsidRDefault="00514BF5" w:rsidP="00122716">
            <w:pPr>
              <w:spacing w:after="0" w:line="21" w:lineRule="atLeast"/>
            </w:pPr>
          </w:p>
          <w:p w14:paraId="276C8CBB" w14:textId="77777777" w:rsidR="00514BF5" w:rsidRDefault="00514BF5" w:rsidP="00122716">
            <w:pPr>
              <w:spacing w:after="0" w:line="21" w:lineRule="atLeast"/>
            </w:pPr>
            <w:r>
              <w:rPr>
                <w:b/>
              </w:rPr>
              <w:t xml:space="preserve">Impact: </w:t>
            </w:r>
            <w:r>
              <w:t>Too many options can be overwhelming. Avoid presenting stakeholders with any options you know you are not willing or able to implement; this just creates the opportunity for them to invest energy and emotions in something that won’t happen.</w:t>
            </w:r>
          </w:p>
        </w:tc>
      </w:tr>
      <w:tr w:rsidR="007F2833" w14:paraId="5351C130" w14:textId="77777777" w:rsidTr="22D84AD5">
        <w:trPr>
          <w:trHeight w:val="660"/>
        </w:trPr>
        <w:tc>
          <w:tcPr>
            <w:tcW w:w="1380" w:type="dxa"/>
            <w:tcBorders>
              <w:top w:val="single" w:sz="6" w:space="0" w:color="A3A3A3"/>
              <w:left w:val="nil"/>
              <w:bottom w:val="nil"/>
              <w:right w:val="single" w:sz="6" w:space="0" w:color="A3A3A3"/>
            </w:tcBorders>
            <w:tcMar>
              <w:top w:w="29" w:type="dxa"/>
              <w:left w:w="60" w:type="dxa"/>
              <w:bottom w:w="29" w:type="dxa"/>
              <w:right w:w="60" w:type="dxa"/>
            </w:tcMar>
          </w:tcPr>
          <w:p w14:paraId="14299E52" w14:textId="77777777" w:rsidR="007F2833" w:rsidRDefault="007F2833" w:rsidP="00122716">
            <w:pPr>
              <w:spacing w:after="0" w:line="21" w:lineRule="atLeast"/>
              <w:rPr>
                <w:b/>
              </w:rPr>
            </w:pPr>
            <w:r>
              <w:rPr>
                <w:b/>
              </w:rPr>
              <w:t>Close Out</w:t>
            </w:r>
          </w:p>
          <w:p w14:paraId="1BAB7E51" w14:textId="77777777" w:rsidR="007F2833" w:rsidRDefault="007F2833" w:rsidP="00122716">
            <w:pPr>
              <w:spacing w:after="0" w:line="21" w:lineRule="atLeast"/>
              <w:rPr>
                <w:b/>
              </w:rPr>
            </w:pPr>
          </w:p>
          <w:p w14:paraId="1D19AAB1" w14:textId="77777777" w:rsidR="007F2833" w:rsidRDefault="007F2833" w:rsidP="00122716">
            <w:pPr>
              <w:spacing w:after="0" w:line="21" w:lineRule="atLeast"/>
              <w:rPr>
                <w:b/>
              </w:rPr>
            </w:pPr>
            <w:r>
              <w:rPr>
                <w:b/>
              </w:rPr>
              <w:t>(5 min)</w:t>
            </w:r>
          </w:p>
        </w:tc>
        <w:tc>
          <w:tcPr>
            <w:tcW w:w="4980" w:type="dxa"/>
            <w:tcBorders>
              <w:top w:val="single" w:sz="6" w:space="0" w:color="A3A3A3"/>
              <w:left w:val="single" w:sz="6" w:space="0" w:color="A3A3A3"/>
              <w:bottom w:val="nil"/>
              <w:right w:val="single" w:sz="6" w:space="0" w:color="A3A3A3"/>
            </w:tcBorders>
            <w:tcMar>
              <w:top w:w="29" w:type="dxa"/>
              <w:left w:w="60" w:type="dxa"/>
              <w:bottom w:w="29" w:type="dxa"/>
              <w:right w:w="60" w:type="dxa"/>
            </w:tcMar>
          </w:tcPr>
          <w:p w14:paraId="7CB603CA" w14:textId="77777777" w:rsidR="007F2833" w:rsidRDefault="007F2833" w:rsidP="00122716">
            <w:pPr>
              <w:spacing w:after="0" w:line="21" w:lineRule="atLeast"/>
            </w:pPr>
            <w:r>
              <w:t>Recap:</w:t>
            </w:r>
          </w:p>
          <w:p w14:paraId="6DBC6520" w14:textId="77777777" w:rsidR="007F2833" w:rsidRDefault="007F2833" w:rsidP="00122716">
            <w:pPr>
              <w:numPr>
                <w:ilvl w:val="0"/>
                <w:numId w:val="34"/>
              </w:numPr>
              <w:spacing w:after="0" w:line="21" w:lineRule="atLeast"/>
            </w:pPr>
            <w:r>
              <w:t>Decision points from the meeting</w:t>
            </w:r>
          </w:p>
          <w:p w14:paraId="6F80697E" w14:textId="77777777" w:rsidR="007F2833" w:rsidRDefault="007F2833" w:rsidP="00122716">
            <w:pPr>
              <w:numPr>
                <w:ilvl w:val="0"/>
                <w:numId w:val="34"/>
              </w:numPr>
              <w:spacing w:after="0" w:line="21" w:lineRule="atLeast"/>
            </w:pPr>
            <w:r>
              <w:t>Any action steps identified during the meeting, and who is responsible</w:t>
            </w:r>
          </w:p>
          <w:p w14:paraId="2C5C0421" w14:textId="77777777" w:rsidR="007F2833" w:rsidRDefault="007F2833" w:rsidP="00122716">
            <w:pPr>
              <w:numPr>
                <w:ilvl w:val="0"/>
                <w:numId w:val="34"/>
              </w:numPr>
              <w:spacing w:after="0" w:line="21" w:lineRule="atLeast"/>
            </w:pPr>
            <w:r>
              <w:t>Next leadership meeting date and focus (and any pre-work)</w:t>
            </w:r>
          </w:p>
        </w:tc>
        <w:tc>
          <w:tcPr>
            <w:tcW w:w="4455" w:type="dxa"/>
            <w:tcBorders>
              <w:top w:val="single" w:sz="6" w:space="0" w:color="A3A3A3"/>
              <w:left w:val="single" w:sz="6" w:space="0" w:color="A3A3A3"/>
              <w:bottom w:val="nil"/>
              <w:right w:val="nil"/>
            </w:tcBorders>
            <w:tcMar>
              <w:top w:w="29" w:type="dxa"/>
              <w:left w:w="60" w:type="dxa"/>
              <w:bottom w:w="29" w:type="dxa"/>
              <w:right w:w="60" w:type="dxa"/>
            </w:tcMar>
          </w:tcPr>
          <w:p w14:paraId="61173B7B" w14:textId="00E83B1E" w:rsidR="007F2833" w:rsidRDefault="007F2833" w:rsidP="00122716">
            <w:pPr>
              <w:spacing w:after="0" w:line="21" w:lineRule="atLeast"/>
            </w:pPr>
            <w:r w:rsidRPr="22D84AD5">
              <w:rPr>
                <w:rFonts w:cs="Calibri"/>
                <w:b/>
                <w:bCs/>
                <w:color w:val="000000" w:themeColor="text1"/>
              </w:rPr>
              <w:t xml:space="preserve">Impact: </w:t>
            </w:r>
            <w:r w:rsidRPr="22D84AD5">
              <w:rPr>
                <w:rFonts w:cs="Calibri"/>
                <w:color w:val="000000" w:themeColor="text1"/>
              </w:rPr>
              <w:t xml:space="preserve">A deliberate protocol like this one </w:t>
            </w:r>
            <w:r>
              <w:rPr>
                <w:rFonts w:cs="Calibri"/>
                <w:color w:val="000000" w:themeColor="text1"/>
              </w:rPr>
              <w:t>takes just</w:t>
            </w:r>
            <w:r w:rsidRPr="22D84AD5">
              <w:rPr>
                <w:rFonts w:cs="Calibri"/>
                <w:color w:val="000000" w:themeColor="text1"/>
              </w:rPr>
              <w:t xml:space="preserve"> a few minutes</w:t>
            </w:r>
            <w:r>
              <w:rPr>
                <w:rFonts w:cs="Calibri"/>
                <w:color w:val="000000" w:themeColor="text1"/>
              </w:rPr>
              <w:t>. T</w:t>
            </w:r>
            <w:r w:rsidRPr="22D84AD5">
              <w:rPr>
                <w:rFonts w:cs="Calibri"/>
                <w:color w:val="000000" w:themeColor="text1"/>
              </w:rPr>
              <w:t>aking the time to “stamp” this information can end up preventing miscommunication or misunderstandings and saving a lot of time in the long run.</w:t>
            </w:r>
          </w:p>
        </w:tc>
      </w:tr>
    </w:tbl>
    <w:p w14:paraId="026D30AC" w14:textId="77777777" w:rsidR="00514BF5" w:rsidRDefault="00514BF5" w:rsidP="00514BF5"/>
    <w:p w14:paraId="31F0EEFB" w14:textId="77777777" w:rsidR="00514BF5" w:rsidRDefault="00514BF5" w:rsidP="00514BF5">
      <w:r>
        <w:rPr>
          <w:b/>
        </w:rPr>
        <w:t>Next Steps:</w:t>
      </w:r>
    </w:p>
    <w:p w14:paraId="030CEB61" w14:textId="166E26AE" w:rsidR="00514BF5" w:rsidRDefault="00514BF5" w:rsidP="00514BF5">
      <w:r>
        <w:t>Communication to teachers/staff and/or other stakeholders</w:t>
      </w:r>
      <w:r w:rsidR="003926BF">
        <w:t xml:space="preserve"> </w:t>
      </w:r>
      <w:r w:rsidR="00874956">
        <w:t xml:space="preserve">(by </w:t>
      </w:r>
      <w:r w:rsidR="003926BF" w:rsidRPr="00874956">
        <w:t>e</w:t>
      </w:r>
      <w:r w:rsidRPr="00874956">
        <w:t>mail, meeting, or other communication</w:t>
      </w:r>
      <w:r w:rsidR="00874956">
        <w:rPr>
          <w:iCs/>
        </w:rPr>
        <w:t>)</w:t>
      </w:r>
      <w:r>
        <w:rPr>
          <w:i/>
        </w:rPr>
        <w:t xml:space="preserve">. </w:t>
      </w:r>
      <w:r>
        <w:t>Update stakeholders on the planning progress. Include a statement of input received and what was done with it. Let stakeholders know about upcoming opportunities to provide input on the next stages of the planning process.</w:t>
      </w:r>
    </w:p>
    <w:p w14:paraId="587756E0" w14:textId="5652455F" w:rsidR="00514BF5" w:rsidRDefault="00AC6600" w:rsidP="00AC6600">
      <w:pPr>
        <w:ind w:left="900"/>
        <w:rPr>
          <w:b/>
          <w:bCs/>
        </w:rPr>
      </w:pPr>
      <w:r w:rsidRPr="003A1C71">
        <w:rPr>
          <w:rFonts w:eastAsia="Times New Roman" w:cs="Calibri"/>
          <w:noProof/>
          <w:color w:val="000000" w:themeColor="text1"/>
          <w:shd w:val="clear" w:color="auto" w:fill="E6E6E6"/>
        </w:rPr>
        <w:drawing>
          <wp:anchor distT="0" distB="0" distL="114300" distR="114300" simplePos="0" relativeHeight="251658277" behindDoc="0" locked="0" layoutInCell="1" allowOverlap="1" wp14:anchorId="310020A1" wp14:editId="11729106">
            <wp:simplePos x="0" y="0"/>
            <wp:positionH relativeFrom="column">
              <wp:posOffset>350520</wp:posOffset>
            </wp:positionH>
            <wp:positionV relativeFrom="paragraph">
              <wp:posOffset>1967230</wp:posOffset>
            </wp:positionV>
            <wp:extent cx="457200" cy="457200"/>
            <wp:effectExtent l="0" t="0" r="0" b="0"/>
            <wp:wrapNone/>
            <wp:docPr id="1630457471" name="Graphic 1630457471"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44180" name="Graphic 811844180" descr="Pencil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7200" cy="457200"/>
                    </a:xfrm>
                    <a:prstGeom prst="rect">
                      <a:avLst/>
                    </a:prstGeom>
                  </pic:spPr>
                </pic:pic>
              </a:graphicData>
            </a:graphic>
          </wp:anchor>
        </w:drawing>
      </w:r>
      <w:r>
        <w:rPr>
          <w:noProof/>
          <w:color w:val="2B579A"/>
          <w:shd w:val="clear" w:color="auto" w:fill="E6E6E6"/>
        </w:rPr>
        <mc:AlternateContent>
          <mc:Choice Requires="wps">
            <w:drawing>
              <wp:anchor distT="0" distB="0" distL="114300" distR="114300" simplePos="0" relativeHeight="251658321" behindDoc="0" locked="0" layoutInCell="1" allowOverlap="1" wp14:anchorId="573ACD4B" wp14:editId="04D5999B">
                <wp:simplePos x="0" y="0"/>
                <wp:positionH relativeFrom="column">
                  <wp:posOffset>876300</wp:posOffset>
                </wp:positionH>
                <wp:positionV relativeFrom="paragraph">
                  <wp:posOffset>1276350</wp:posOffset>
                </wp:positionV>
                <wp:extent cx="5081270" cy="1998345"/>
                <wp:effectExtent l="0" t="0" r="24130" b="20955"/>
                <wp:wrapTopAndBottom/>
                <wp:docPr id="1506860709" name="Rectangle: Rounded Corners 1506860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1270" cy="1998345"/>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589D5970" w14:textId="77777777" w:rsidR="00176BD4" w:rsidRPr="007A2E79" w:rsidRDefault="00176BD4" w:rsidP="00176BD4">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Directions for UIP Writers</w:t>
                            </w:r>
                          </w:p>
                          <w:p w14:paraId="396249C0" w14:textId="00010277" w:rsidR="005F65D6" w:rsidRDefault="005F65D6" w:rsidP="005F65D6">
                            <w:pPr>
                              <w:pStyle w:val="NormalWeb"/>
                              <w:spacing w:before="0" w:beforeAutospacing="0" w:after="0" w:afterAutospacing="0"/>
                            </w:pPr>
                            <w:r>
                              <w:rPr>
                                <w:rFonts w:ascii="Calibri" w:hAnsi="Calibri" w:cs="Calibri"/>
                                <w:color w:val="000000"/>
                                <w:sz w:val="22"/>
                                <w:szCs w:val="22"/>
                              </w:rPr>
                              <w:t xml:space="preserve">Capture the identified root cause(s) for each </w:t>
                            </w:r>
                            <w:r w:rsidR="004152AA">
                              <w:rPr>
                                <w:rFonts w:ascii="Calibri" w:hAnsi="Calibri" w:cs="Calibri"/>
                                <w:color w:val="000000"/>
                                <w:sz w:val="22"/>
                                <w:szCs w:val="22"/>
                              </w:rPr>
                              <w:t xml:space="preserve">Student Performance </w:t>
                            </w:r>
                            <w:r w:rsidR="001C1E90">
                              <w:rPr>
                                <w:rFonts w:ascii="Calibri" w:hAnsi="Calibri" w:cs="Calibri"/>
                                <w:color w:val="000000"/>
                                <w:sz w:val="22"/>
                                <w:szCs w:val="22"/>
                              </w:rPr>
                              <w:t>Priority in</w:t>
                            </w:r>
                            <w:r>
                              <w:rPr>
                                <w:rFonts w:ascii="Calibri" w:hAnsi="Calibri" w:cs="Calibri"/>
                                <w:color w:val="000000"/>
                                <w:sz w:val="22"/>
                                <w:szCs w:val="22"/>
                              </w:rPr>
                              <w:t xml:space="preserve"> the UIP or preferred planning template. Parameters:</w:t>
                            </w:r>
                          </w:p>
                          <w:p w14:paraId="0AB42A5D" w14:textId="6F9360BE" w:rsidR="005F65D6" w:rsidRDefault="005F65D6" w:rsidP="00A4415E">
                            <w:pPr>
                              <w:pStyle w:val="NormalWeb"/>
                              <w:numPr>
                                <w:ilvl w:val="0"/>
                                <w:numId w:val="8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Each </w:t>
                            </w:r>
                            <w:r w:rsidR="00AF5EDD">
                              <w:rPr>
                                <w:rFonts w:ascii="Calibri" w:hAnsi="Calibri" w:cs="Calibri"/>
                                <w:color w:val="000000"/>
                                <w:sz w:val="22"/>
                                <w:szCs w:val="22"/>
                              </w:rPr>
                              <w:t>SPP</w:t>
                            </w:r>
                            <w:r>
                              <w:rPr>
                                <w:rFonts w:ascii="Calibri" w:hAnsi="Calibri" w:cs="Calibri"/>
                                <w:color w:val="000000"/>
                                <w:sz w:val="22"/>
                                <w:szCs w:val="22"/>
                              </w:rPr>
                              <w:t xml:space="preserve"> should have at least one root cause identified. </w:t>
                            </w:r>
                          </w:p>
                          <w:p w14:paraId="3CC9DC92" w14:textId="284E67DB" w:rsidR="005F65D6" w:rsidRDefault="005F65D6" w:rsidP="00A4415E">
                            <w:pPr>
                              <w:pStyle w:val="NormalWeb"/>
                              <w:numPr>
                                <w:ilvl w:val="0"/>
                                <w:numId w:val="8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Different </w:t>
                            </w:r>
                            <w:r w:rsidR="00AF5EDD">
                              <w:rPr>
                                <w:rFonts w:ascii="Calibri" w:hAnsi="Calibri" w:cs="Calibri"/>
                                <w:color w:val="000000"/>
                                <w:sz w:val="22"/>
                                <w:szCs w:val="22"/>
                              </w:rPr>
                              <w:t>SPP</w:t>
                            </w:r>
                            <w:r>
                              <w:rPr>
                                <w:rFonts w:ascii="Calibri" w:hAnsi="Calibri" w:cs="Calibri"/>
                                <w:color w:val="000000"/>
                                <w:sz w:val="22"/>
                                <w:szCs w:val="22"/>
                              </w:rPr>
                              <w:t>s may have the same root cause.</w:t>
                            </w:r>
                          </w:p>
                          <w:p w14:paraId="271F9C04" w14:textId="77777777" w:rsidR="005F65D6" w:rsidRDefault="005F65D6" w:rsidP="00A4415E">
                            <w:pPr>
                              <w:pStyle w:val="NormalWeb"/>
                              <w:numPr>
                                <w:ilvl w:val="0"/>
                                <w:numId w:val="80"/>
                              </w:numPr>
                              <w:spacing w:before="0" w:beforeAutospacing="0" w:after="0" w:afterAutospacing="0"/>
                              <w:textAlignment w:val="baseline"/>
                              <w:rPr>
                                <w:rFonts w:ascii="Calibri" w:hAnsi="Calibri" w:cs="Calibri"/>
                                <w:b/>
                                <w:bCs/>
                                <w:color w:val="000000"/>
                                <w:sz w:val="22"/>
                                <w:szCs w:val="22"/>
                              </w:rPr>
                            </w:pPr>
                            <w:r>
                              <w:rPr>
                                <w:rFonts w:ascii="Calibri" w:hAnsi="Calibri" w:cs="Calibri"/>
                                <w:color w:val="000000"/>
                                <w:sz w:val="22"/>
                                <w:szCs w:val="22"/>
                              </w:rPr>
                              <w:t>Root Causes must be factors under control of school.</w:t>
                            </w:r>
                          </w:p>
                          <w:p w14:paraId="02B10A2B" w14:textId="77777777" w:rsidR="005F65D6" w:rsidRDefault="005F65D6" w:rsidP="00A4415E">
                            <w:pPr>
                              <w:pStyle w:val="NormalWeb"/>
                              <w:numPr>
                                <w:ilvl w:val="0"/>
                                <w:numId w:val="8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Root Causes should be able to be addressed (significantly, if not completely) in a single plan year. Narrow the scope of root causes as needed.</w:t>
                            </w:r>
                          </w:p>
                          <w:p w14:paraId="277CF907" w14:textId="3CA24C9F" w:rsidR="00176BD4" w:rsidRPr="00B57938" w:rsidRDefault="00176BD4" w:rsidP="005F65D6">
                            <w:pPr>
                              <w:pStyle w:val="NormalWeb"/>
                              <w:spacing w:before="0" w:beforeAutospacing="0" w:after="0" w:afterAutospacing="0"/>
                            </w:pPr>
                          </w:p>
                        </w:txbxContent>
                      </wps:txbx>
                      <wps:bodyPr rot="0" vert="horz" wrap="square" lIns="91440" tIns="91440" rIns="91440" bIns="91440" anchor="t" anchorCtr="0" upright="1">
                        <a:noAutofit/>
                      </wps:bodyPr>
                    </wps:wsp>
                  </a:graphicData>
                </a:graphic>
              </wp:anchor>
            </w:drawing>
          </mc:Choice>
          <mc:Fallback>
            <w:pict>
              <v:roundrect w14:anchorId="573ACD4B" id="Rectangle: Rounded Corners 1506860709" o:spid="_x0000_s1053" style="position:absolute;left:0;text-align:left;margin-left:69pt;margin-top:100.5pt;width:400.1pt;height:157.35pt;z-index:251658321;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" fillcolor="white [3201]" strokecolor="#8064a2 [3207]" strokeweight="1.25pt">
                <v:stroke endcap="round"/>
                <v:textbox inset=",7.2pt,,7.2pt">
                  <w:txbxContent>
                    <w:p w14:paraId="589D5970" w14:textId="77777777" w:rsidR="00176BD4" w:rsidRPr="007A2E79" w:rsidRDefault="00176BD4" w:rsidP="00176BD4">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Directions for UIP Writers</w:t>
                      </w:r>
                    </w:p>
                    <w:p w14:paraId="396249C0" w14:textId="00010277" w:rsidR="005F65D6" w:rsidRDefault="005F65D6" w:rsidP="005F65D6">
                      <w:pPr>
                        <w:pStyle w:val="NormalWeb"/>
                        <w:spacing w:before="0" w:beforeAutospacing="0" w:after="0" w:afterAutospacing="0"/>
                      </w:pPr>
                      <w:r>
                        <w:rPr>
                          <w:rFonts w:ascii="Calibri" w:hAnsi="Calibri" w:cs="Calibri"/>
                          <w:color w:val="000000"/>
                          <w:sz w:val="22"/>
                          <w:szCs w:val="22"/>
                        </w:rPr>
                        <w:t xml:space="preserve">Capture the identified root cause(s) for each </w:t>
                      </w:r>
                      <w:r w:rsidR="004152AA">
                        <w:rPr>
                          <w:rFonts w:ascii="Calibri" w:hAnsi="Calibri" w:cs="Calibri"/>
                          <w:color w:val="000000"/>
                          <w:sz w:val="22"/>
                          <w:szCs w:val="22"/>
                        </w:rPr>
                        <w:t xml:space="preserve">Student Performance </w:t>
                      </w:r>
                      <w:r w:rsidR="001C1E90">
                        <w:rPr>
                          <w:rFonts w:ascii="Calibri" w:hAnsi="Calibri" w:cs="Calibri"/>
                          <w:color w:val="000000"/>
                          <w:sz w:val="22"/>
                          <w:szCs w:val="22"/>
                        </w:rPr>
                        <w:t>Priority in</w:t>
                      </w:r>
                      <w:r>
                        <w:rPr>
                          <w:rFonts w:ascii="Calibri" w:hAnsi="Calibri" w:cs="Calibri"/>
                          <w:color w:val="000000"/>
                          <w:sz w:val="22"/>
                          <w:szCs w:val="22"/>
                        </w:rPr>
                        <w:t xml:space="preserve"> the UIP or preferred planning template. Parameters:</w:t>
                      </w:r>
                    </w:p>
                    <w:p w14:paraId="0AB42A5D" w14:textId="6F9360BE" w:rsidR="005F65D6" w:rsidRDefault="005F65D6" w:rsidP="00A4415E">
                      <w:pPr>
                        <w:pStyle w:val="NormalWeb"/>
                        <w:numPr>
                          <w:ilvl w:val="0"/>
                          <w:numId w:val="8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Each </w:t>
                      </w:r>
                      <w:r w:rsidR="00AF5EDD">
                        <w:rPr>
                          <w:rFonts w:ascii="Calibri" w:hAnsi="Calibri" w:cs="Calibri"/>
                          <w:color w:val="000000"/>
                          <w:sz w:val="22"/>
                          <w:szCs w:val="22"/>
                        </w:rPr>
                        <w:t>SPP</w:t>
                      </w:r>
                      <w:r>
                        <w:rPr>
                          <w:rFonts w:ascii="Calibri" w:hAnsi="Calibri" w:cs="Calibri"/>
                          <w:color w:val="000000"/>
                          <w:sz w:val="22"/>
                          <w:szCs w:val="22"/>
                        </w:rPr>
                        <w:t xml:space="preserve"> should have at least one root cause identified. </w:t>
                      </w:r>
                    </w:p>
                    <w:p w14:paraId="3CC9DC92" w14:textId="284E67DB" w:rsidR="005F65D6" w:rsidRDefault="005F65D6" w:rsidP="00A4415E">
                      <w:pPr>
                        <w:pStyle w:val="NormalWeb"/>
                        <w:numPr>
                          <w:ilvl w:val="0"/>
                          <w:numId w:val="8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Different </w:t>
                      </w:r>
                      <w:r w:rsidR="00AF5EDD">
                        <w:rPr>
                          <w:rFonts w:ascii="Calibri" w:hAnsi="Calibri" w:cs="Calibri"/>
                          <w:color w:val="000000"/>
                          <w:sz w:val="22"/>
                          <w:szCs w:val="22"/>
                        </w:rPr>
                        <w:t>SPP</w:t>
                      </w:r>
                      <w:r>
                        <w:rPr>
                          <w:rFonts w:ascii="Calibri" w:hAnsi="Calibri" w:cs="Calibri"/>
                          <w:color w:val="000000"/>
                          <w:sz w:val="22"/>
                          <w:szCs w:val="22"/>
                        </w:rPr>
                        <w:t>s may have the same root cause.</w:t>
                      </w:r>
                    </w:p>
                    <w:p w14:paraId="271F9C04" w14:textId="77777777" w:rsidR="005F65D6" w:rsidRDefault="005F65D6" w:rsidP="00A4415E">
                      <w:pPr>
                        <w:pStyle w:val="NormalWeb"/>
                        <w:numPr>
                          <w:ilvl w:val="0"/>
                          <w:numId w:val="80"/>
                        </w:numPr>
                        <w:spacing w:before="0" w:beforeAutospacing="0" w:after="0" w:afterAutospacing="0"/>
                        <w:textAlignment w:val="baseline"/>
                        <w:rPr>
                          <w:rFonts w:ascii="Calibri" w:hAnsi="Calibri" w:cs="Calibri"/>
                          <w:b/>
                          <w:bCs/>
                          <w:color w:val="000000"/>
                          <w:sz w:val="22"/>
                          <w:szCs w:val="22"/>
                        </w:rPr>
                      </w:pPr>
                      <w:r>
                        <w:rPr>
                          <w:rFonts w:ascii="Calibri" w:hAnsi="Calibri" w:cs="Calibri"/>
                          <w:color w:val="000000"/>
                          <w:sz w:val="22"/>
                          <w:szCs w:val="22"/>
                        </w:rPr>
                        <w:t>Root Causes must be factors under control of school.</w:t>
                      </w:r>
                    </w:p>
                    <w:p w14:paraId="02B10A2B" w14:textId="77777777" w:rsidR="005F65D6" w:rsidRDefault="005F65D6" w:rsidP="00A4415E">
                      <w:pPr>
                        <w:pStyle w:val="NormalWeb"/>
                        <w:numPr>
                          <w:ilvl w:val="0"/>
                          <w:numId w:val="8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Root Causes should be able to be addressed (significantly, if not completely) in a single plan year. Narrow the scope of root causes as needed.</w:t>
                      </w:r>
                    </w:p>
                    <w:p w14:paraId="277CF907" w14:textId="3CA24C9F" w:rsidR="00176BD4" w:rsidRPr="00B57938" w:rsidRDefault="00176BD4" w:rsidP="005F65D6">
                      <w:pPr>
                        <w:pStyle w:val="NormalWeb"/>
                        <w:spacing w:before="0" w:beforeAutospacing="0" w:after="0" w:afterAutospacing="0"/>
                      </w:pPr>
                    </w:p>
                  </w:txbxContent>
                </v:textbox>
                <w10:wrap type="topAndBottom"/>
              </v:roundrect>
            </w:pict>
          </mc:Fallback>
        </mc:AlternateContent>
      </w:r>
      <w:r w:rsidR="00CB0892" w:rsidRPr="003A1C71">
        <w:rPr>
          <w:rFonts w:eastAsia="Times New Roman" w:cs="Calibri"/>
          <w:noProof/>
          <w:color w:val="000000" w:themeColor="text1"/>
          <w:shd w:val="clear" w:color="auto" w:fill="E6E6E6"/>
        </w:rPr>
        <w:drawing>
          <wp:anchor distT="0" distB="0" distL="114300" distR="114300" simplePos="0" relativeHeight="251658282" behindDoc="0" locked="0" layoutInCell="1" allowOverlap="1" wp14:anchorId="1A0204F2" wp14:editId="00E848A2">
            <wp:simplePos x="0" y="0"/>
            <wp:positionH relativeFrom="margin">
              <wp:align>left</wp:align>
            </wp:positionH>
            <wp:positionV relativeFrom="paragraph">
              <wp:posOffset>196215</wp:posOffset>
            </wp:positionV>
            <wp:extent cx="457200" cy="457200"/>
            <wp:effectExtent l="0" t="0" r="0" b="0"/>
            <wp:wrapSquare wrapText="bothSides"/>
            <wp:docPr id="815167519" name="Graphic 815167519"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01605" name="Graphic 254001605" descr="Lights On with solid fill"/>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457200" cy="457200"/>
                    </a:xfrm>
                    <a:prstGeom prst="rect">
                      <a:avLst/>
                    </a:prstGeom>
                  </pic:spPr>
                </pic:pic>
              </a:graphicData>
            </a:graphic>
          </wp:anchor>
        </w:drawing>
      </w:r>
      <w:r w:rsidR="00514BF5">
        <w:rPr>
          <w:b/>
        </w:rPr>
        <w:t>Impact:</w:t>
      </w:r>
      <w:r w:rsidR="00514BF5">
        <w:t xml:space="preserve"> It is </w:t>
      </w:r>
      <w:r w:rsidR="00514BF5">
        <w:rPr>
          <w:i/>
        </w:rPr>
        <w:t xml:space="preserve">crucial </w:t>
      </w:r>
      <w:r w:rsidR="00514BF5">
        <w:t xml:space="preserve">to </w:t>
      </w:r>
      <w:r w:rsidR="00874956">
        <w:t>“close the feedback loop”</w:t>
      </w:r>
      <w:r w:rsidR="00846ABD">
        <w:t>—i.e.,</w:t>
      </w:r>
      <w:r w:rsidR="00874956">
        <w:t xml:space="preserve"> to </w:t>
      </w:r>
      <w:r w:rsidR="00514BF5">
        <w:t>share information about input previously gathered and how it has informed the current plan. Stakeholders’ willingness to continue to provide input and to feel a sense of ownership in the plan is contingent on knowing that their input has been heard and carefully considered. Even when suggestions are not ultimately taken, having those suggestions acknowledged and being given a rationale for why they were not taken is a powerful way to show how valued those contributions are.</w:t>
      </w:r>
    </w:p>
    <w:p w14:paraId="19800F18" w14:textId="77777777" w:rsidR="00176BD4" w:rsidRDefault="00176BD4" w:rsidP="003E23BC">
      <w:pPr>
        <w:rPr>
          <w:b/>
          <w:bCs/>
        </w:rPr>
      </w:pPr>
    </w:p>
    <w:p w14:paraId="1666C57E" w14:textId="77777777" w:rsidR="00176BD4" w:rsidRDefault="00176BD4" w:rsidP="003E23BC">
      <w:pPr>
        <w:rPr>
          <w:b/>
          <w:bCs/>
        </w:rPr>
        <w:sectPr w:rsidR="00176BD4" w:rsidSect="00377001">
          <w:headerReference w:type="default" r:id="rId147"/>
          <w:pgSz w:w="12240" w:h="15840" w:code="1"/>
          <w:pgMar w:top="720" w:right="720" w:bottom="1296" w:left="720" w:header="720" w:footer="720" w:gutter="0"/>
          <w:cols w:space="720"/>
          <w:docGrid w:linePitch="360"/>
        </w:sectPr>
      </w:pPr>
    </w:p>
    <w:p w14:paraId="29057CC3" w14:textId="6B27470B" w:rsidR="00897C8A" w:rsidRDefault="00897C8A" w:rsidP="006A792B">
      <w:pPr>
        <w:pStyle w:val="Heading5"/>
      </w:pPr>
      <w:bookmarkStart w:id="152" w:name="_Toc172284784"/>
      <w:r w:rsidRPr="00DB28EE">
        <w:rPr>
          <w:noProof/>
          <w:color w:val="2B579A"/>
          <w:shd w:val="clear" w:color="auto" w:fill="E6E6E6"/>
        </w:rPr>
        <w:lastRenderedPageBreak/>
        <w:drawing>
          <wp:anchor distT="0" distB="91440" distL="114300" distR="114300" simplePos="0" relativeHeight="251658268" behindDoc="1" locked="0" layoutInCell="1" allowOverlap="1" wp14:anchorId="5290196F" wp14:editId="5F96F931">
            <wp:simplePos x="0" y="0"/>
            <wp:positionH relativeFrom="margin">
              <wp:align>left</wp:align>
            </wp:positionH>
            <wp:positionV relativeFrom="paragraph">
              <wp:posOffset>478</wp:posOffset>
            </wp:positionV>
            <wp:extent cx="457200" cy="457200"/>
            <wp:effectExtent l="0" t="0" r="0" b="0"/>
            <wp:wrapSquare wrapText="bothSides"/>
            <wp:docPr id="2043609353" name="Graphic 2043609353"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2546" name="Graphic 1976762546" descr="Users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anchor>
        </w:drawing>
      </w:r>
      <w:r w:rsidR="00BC103A">
        <w:t xml:space="preserve">3.2 </w:t>
      </w:r>
      <w:r>
        <w:t>Focus Group on Strategy Options</w:t>
      </w:r>
      <w:r w:rsidR="0038528D">
        <w:t>: Annotated Agenda</w:t>
      </w:r>
      <w:bookmarkEnd w:id="152"/>
    </w:p>
    <w:p w14:paraId="7E9A85F2" w14:textId="037232D6" w:rsidR="005E1DA2" w:rsidRPr="00FB48FD" w:rsidRDefault="00FB48FD" w:rsidP="003E23BC">
      <w:pPr>
        <w:rPr>
          <w:i/>
          <w:iCs/>
        </w:rPr>
      </w:pPr>
      <w:r w:rsidRPr="00FB48FD">
        <w:rPr>
          <w:i/>
          <w:iCs/>
        </w:rPr>
        <w:t xml:space="preserve">Meeting </w:t>
      </w:r>
      <w:r>
        <w:rPr>
          <w:i/>
          <w:iCs/>
        </w:rPr>
        <w:t xml:space="preserve">Length: </w:t>
      </w:r>
      <w:r w:rsidRPr="00FB48FD">
        <w:t>75-90 minutes</w:t>
      </w:r>
    </w:p>
    <w:tbl>
      <w:tblPr>
        <w:tblW w:w="10800" w:type="dxa"/>
        <w:tblBorders>
          <w:top w:val="single" w:sz="5" w:space="0" w:color="A3A3A3"/>
          <w:left w:val="single" w:sz="5" w:space="0" w:color="A3A3A3"/>
          <w:bottom w:val="single" w:sz="5" w:space="0" w:color="A3A3A3"/>
          <w:right w:val="single" w:sz="5" w:space="0" w:color="A3A3A3"/>
          <w:insideH w:val="single" w:sz="5" w:space="0" w:color="A3A3A3"/>
          <w:insideV w:val="single" w:sz="5" w:space="0" w:color="A3A3A3"/>
        </w:tblBorders>
        <w:tblLayout w:type="fixed"/>
        <w:tblLook w:val="0600" w:firstRow="0" w:lastRow="0" w:firstColumn="0" w:lastColumn="0" w:noHBand="1" w:noVBand="1"/>
      </w:tblPr>
      <w:tblGrid>
        <w:gridCol w:w="1365"/>
        <w:gridCol w:w="3525"/>
        <w:gridCol w:w="5910"/>
      </w:tblGrid>
      <w:tr w:rsidR="00F10ED5" w14:paraId="05DD3023" w14:textId="77777777" w:rsidTr="00C93F6F">
        <w:tc>
          <w:tcPr>
            <w:tcW w:w="10800" w:type="dxa"/>
            <w:gridSpan w:val="3"/>
            <w:tcBorders>
              <w:top w:val="nil"/>
              <w:left w:val="nil"/>
              <w:bottom w:val="single" w:sz="6" w:space="0" w:color="A3A3A3"/>
              <w:right w:val="nil"/>
            </w:tcBorders>
            <w:shd w:val="clear" w:color="auto" w:fill="D0E0E3"/>
            <w:tcMar>
              <w:top w:w="40" w:type="dxa"/>
              <w:left w:w="60" w:type="dxa"/>
              <w:bottom w:w="40" w:type="dxa"/>
              <w:right w:w="60" w:type="dxa"/>
            </w:tcMar>
          </w:tcPr>
          <w:p w14:paraId="58BA8069" w14:textId="779260D1" w:rsidR="00F10ED5" w:rsidRDefault="00F10ED5" w:rsidP="00F10ED5">
            <w:pPr>
              <w:spacing w:after="0"/>
              <w:rPr>
                <w:b/>
              </w:rPr>
            </w:pPr>
            <w:r>
              <w:rPr>
                <w:b/>
              </w:rPr>
              <w:t>Meeting Information</w:t>
            </w:r>
          </w:p>
        </w:tc>
      </w:tr>
      <w:tr w:rsidR="00F10ED5" w14:paraId="03CC0A05" w14:textId="77777777" w:rsidTr="00C93F6F">
        <w:tc>
          <w:tcPr>
            <w:tcW w:w="10800" w:type="dxa"/>
            <w:gridSpan w:val="3"/>
            <w:tcBorders>
              <w:top w:val="single" w:sz="6" w:space="0" w:color="A3A3A3"/>
              <w:left w:val="nil"/>
              <w:bottom w:val="single" w:sz="6" w:space="0" w:color="A3A3A3"/>
              <w:right w:val="nil"/>
            </w:tcBorders>
            <w:shd w:val="clear" w:color="auto" w:fill="auto"/>
            <w:tcMar>
              <w:top w:w="40" w:type="dxa"/>
              <w:left w:w="60" w:type="dxa"/>
              <w:bottom w:w="40" w:type="dxa"/>
              <w:right w:w="60" w:type="dxa"/>
            </w:tcMar>
          </w:tcPr>
          <w:p w14:paraId="6AD8B53F" w14:textId="6F72486B" w:rsidR="0007285A" w:rsidRPr="0007285A" w:rsidRDefault="0007285A" w:rsidP="0007285A">
            <w:pPr>
              <w:rPr>
                <w:b/>
                <w:bCs/>
                <w:iCs/>
              </w:rPr>
            </w:pPr>
            <w:r w:rsidRPr="0007285A">
              <w:rPr>
                <w:b/>
                <w:bCs/>
                <w:iCs/>
              </w:rPr>
              <w:t>Meeting Prep:</w:t>
            </w:r>
            <w:r w:rsidR="00AC6600">
              <w:rPr>
                <w:b/>
                <w:bCs/>
                <w:iCs/>
              </w:rPr>
              <w:t xml:space="preserve"> </w:t>
            </w:r>
            <w:r w:rsidR="00AC6600" w:rsidRPr="00AC6600">
              <w:rPr>
                <w:iCs/>
              </w:rPr>
              <w:t>Create slides or other visu</w:t>
            </w:r>
            <w:r w:rsidR="00AC6600">
              <w:rPr>
                <w:iCs/>
              </w:rPr>
              <w:t xml:space="preserve">alizations to share with stakeholders. </w:t>
            </w:r>
            <w:r w:rsidR="00DB065A">
              <w:rPr>
                <w:iCs/>
              </w:rPr>
              <w:t xml:space="preserve">Bring posters and/or sticky notes if using a “Gallery Walk” activity during the meeting. Consider providing snacks </w:t>
            </w:r>
            <w:r w:rsidR="00BF3A2C">
              <w:rPr>
                <w:iCs/>
              </w:rPr>
              <w:t>to encourage families to attend.</w:t>
            </w:r>
          </w:p>
          <w:p w14:paraId="16AE208F" w14:textId="57C96F08" w:rsidR="0007285A" w:rsidRPr="00BF3A2C" w:rsidRDefault="0007285A" w:rsidP="0007285A">
            <w:pPr>
              <w:rPr>
                <w:i/>
              </w:rPr>
            </w:pPr>
            <w:r w:rsidRPr="0007285A">
              <w:rPr>
                <w:b/>
                <w:bCs/>
                <w:iCs/>
              </w:rPr>
              <w:t xml:space="preserve">Participant Pre-work: </w:t>
            </w:r>
            <w:r w:rsidR="00BF3A2C">
              <w:rPr>
                <w:i/>
              </w:rPr>
              <w:t>None</w:t>
            </w:r>
          </w:p>
          <w:p w14:paraId="3123CC5E" w14:textId="77777777" w:rsidR="0007285A" w:rsidRPr="0007285A" w:rsidRDefault="0007285A" w:rsidP="0007285A">
            <w:pPr>
              <w:spacing w:after="0"/>
              <w:rPr>
                <w:b/>
                <w:bCs/>
                <w:iCs/>
              </w:rPr>
            </w:pPr>
            <w:r w:rsidRPr="0007285A">
              <w:rPr>
                <w:b/>
                <w:bCs/>
                <w:iCs/>
              </w:rPr>
              <w:t>Outcome/Deliverables:</w:t>
            </w:r>
          </w:p>
          <w:p w14:paraId="27ABC5B2" w14:textId="6F2568CE" w:rsidR="00B176B8" w:rsidRPr="002707C8" w:rsidRDefault="002707C8" w:rsidP="002707C8">
            <w:pPr>
              <w:numPr>
                <w:ilvl w:val="0"/>
                <w:numId w:val="64"/>
              </w:numPr>
              <w:spacing w:after="0" w:line="276" w:lineRule="auto"/>
              <w:rPr>
                <w:rFonts w:ascii="Arial" w:eastAsia="Arial" w:hAnsi="Arial" w:cs="Arial"/>
              </w:rPr>
            </w:pPr>
            <w:r>
              <w:t>Stakeholder input on Major Improvement Strategy options.</w:t>
            </w:r>
          </w:p>
        </w:tc>
      </w:tr>
      <w:tr w:rsidR="00456A5E" w14:paraId="6FEB0F07" w14:textId="77777777" w:rsidTr="00C93F6F">
        <w:tc>
          <w:tcPr>
            <w:tcW w:w="1365" w:type="dxa"/>
            <w:tcBorders>
              <w:top w:val="single" w:sz="6" w:space="0" w:color="A3A3A3"/>
              <w:left w:val="nil"/>
              <w:bottom w:val="single" w:sz="6" w:space="0" w:color="A3A3A3"/>
              <w:right w:val="single" w:sz="6" w:space="0" w:color="A3A3A3"/>
            </w:tcBorders>
            <w:shd w:val="clear" w:color="auto" w:fill="D0E0E3"/>
            <w:tcMar>
              <w:top w:w="40" w:type="dxa"/>
              <w:left w:w="60" w:type="dxa"/>
              <w:bottom w:w="40" w:type="dxa"/>
              <w:right w:w="60" w:type="dxa"/>
            </w:tcMar>
          </w:tcPr>
          <w:p w14:paraId="19959755" w14:textId="77777777" w:rsidR="00456A5E" w:rsidRDefault="00456A5E" w:rsidP="00F10ED5">
            <w:pPr>
              <w:spacing w:after="0"/>
              <w:rPr>
                <w:b/>
              </w:rPr>
            </w:pPr>
            <w:r>
              <w:rPr>
                <w:b/>
              </w:rPr>
              <w:t>Topic</w:t>
            </w:r>
          </w:p>
        </w:tc>
        <w:tc>
          <w:tcPr>
            <w:tcW w:w="3525" w:type="dxa"/>
            <w:tcBorders>
              <w:top w:val="single" w:sz="6" w:space="0" w:color="A3A3A3"/>
              <w:left w:val="single" w:sz="6" w:space="0" w:color="A3A3A3"/>
              <w:bottom w:val="single" w:sz="6" w:space="0" w:color="A3A3A3"/>
              <w:right w:val="single" w:sz="6" w:space="0" w:color="A3A3A3"/>
            </w:tcBorders>
            <w:shd w:val="clear" w:color="auto" w:fill="D0E0E3"/>
            <w:tcMar>
              <w:top w:w="40" w:type="dxa"/>
              <w:left w:w="60" w:type="dxa"/>
              <w:bottom w:w="40" w:type="dxa"/>
              <w:right w:w="60" w:type="dxa"/>
            </w:tcMar>
          </w:tcPr>
          <w:p w14:paraId="1ADB51BA" w14:textId="77777777" w:rsidR="00456A5E" w:rsidRDefault="00456A5E" w:rsidP="00F10ED5">
            <w:pPr>
              <w:spacing w:after="0"/>
              <w:rPr>
                <w:b/>
              </w:rPr>
            </w:pPr>
            <w:r>
              <w:rPr>
                <w:b/>
              </w:rPr>
              <w:t>Description</w:t>
            </w:r>
          </w:p>
        </w:tc>
        <w:tc>
          <w:tcPr>
            <w:tcW w:w="5910" w:type="dxa"/>
            <w:tcBorders>
              <w:top w:val="single" w:sz="6" w:space="0" w:color="A3A3A3"/>
              <w:left w:val="single" w:sz="6" w:space="0" w:color="A3A3A3"/>
              <w:bottom w:val="single" w:sz="6" w:space="0" w:color="A3A3A3"/>
              <w:right w:val="nil"/>
            </w:tcBorders>
            <w:shd w:val="clear" w:color="auto" w:fill="D0E0E3"/>
            <w:tcMar>
              <w:top w:w="40" w:type="dxa"/>
              <w:left w:w="60" w:type="dxa"/>
              <w:bottom w:w="40" w:type="dxa"/>
              <w:right w:w="60" w:type="dxa"/>
            </w:tcMar>
          </w:tcPr>
          <w:p w14:paraId="6ADB08BC" w14:textId="77777777" w:rsidR="00456A5E" w:rsidRDefault="00456A5E" w:rsidP="00F10ED5">
            <w:pPr>
              <w:spacing w:after="0"/>
              <w:rPr>
                <w:b/>
              </w:rPr>
            </w:pPr>
            <w:r>
              <w:rPr>
                <w:b/>
              </w:rPr>
              <w:t>Purpose and Impact</w:t>
            </w:r>
          </w:p>
        </w:tc>
      </w:tr>
      <w:tr w:rsidR="00456A5E" w14:paraId="53BC53CD" w14:textId="77777777" w:rsidTr="00C93F6F">
        <w:tc>
          <w:tcPr>
            <w:tcW w:w="1365" w:type="dxa"/>
            <w:tcBorders>
              <w:top w:val="single" w:sz="6" w:space="0" w:color="A3A3A3"/>
              <w:left w:val="nil"/>
              <w:bottom w:val="single" w:sz="6" w:space="0" w:color="A3A3A3"/>
              <w:right w:val="single" w:sz="6" w:space="0" w:color="A3A3A3"/>
            </w:tcBorders>
            <w:tcMar>
              <w:top w:w="40" w:type="dxa"/>
              <w:left w:w="60" w:type="dxa"/>
              <w:bottom w:w="40" w:type="dxa"/>
              <w:right w:w="60" w:type="dxa"/>
            </w:tcMar>
          </w:tcPr>
          <w:p w14:paraId="27AC6DC4" w14:textId="77777777" w:rsidR="00456A5E" w:rsidRDefault="00456A5E" w:rsidP="00122716">
            <w:pPr>
              <w:spacing w:line="21" w:lineRule="atLeast"/>
              <w:rPr>
                <w:b/>
              </w:rPr>
            </w:pPr>
            <w:r>
              <w:rPr>
                <w:b/>
              </w:rPr>
              <w:t>Welcome and Framing</w:t>
            </w:r>
          </w:p>
          <w:p w14:paraId="1CFBB32D" w14:textId="77777777" w:rsidR="00456A5E" w:rsidRDefault="00456A5E" w:rsidP="00122716">
            <w:pPr>
              <w:spacing w:line="21" w:lineRule="atLeast"/>
              <w:rPr>
                <w:b/>
              </w:rPr>
            </w:pPr>
          </w:p>
          <w:p w14:paraId="7F1576F2" w14:textId="77777777" w:rsidR="00456A5E" w:rsidRDefault="00456A5E" w:rsidP="00122716">
            <w:pPr>
              <w:spacing w:line="21" w:lineRule="atLeast"/>
              <w:rPr>
                <w:b/>
              </w:rPr>
            </w:pPr>
            <w:r>
              <w:rPr>
                <w:b/>
              </w:rPr>
              <w:t>(10-15 min)</w:t>
            </w:r>
          </w:p>
        </w:tc>
        <w:tc>
          <w:tcPr>
            <w:tcW w:w="3525" w:type="dxa"/>
            <w:tcBorders>
              <w:top w:val="single" w:sz="6" w:space="0" w:color="A3A3A3"/>
              <w:left w:val="single" w:sz="6" w:space="0" w:color="A3A3A3"/>
              <w:bottom w:val="single" w:sz="6" w:space="0" w:color="A3A3A3"/>
              <w:right w:val="single" w:sz="6" w:space="0" w:color="A3A3A3"/>
            </w:tcBorders>
            <w:tcMar>
              <w:top w:w="40" w:type="dxa"/>
              <w:left w:w="60" w:type="dxa"/>
              <w:bottom w:w="40" w:type="dxa"/>
              <w:right w:w="60" w:type="dxa"/>
            </w:tcMar>
          </w:tcPr>
          <w:p w14:paraId="75812B8E" w14:textId="77777777" w:rsidR="00456A5E" w:rsidRDefault="00456A5E" w:rsidP="00122716">
            <w:pPr>
              <w:spacing w:line="21" w:lineRule="atLeast"/>
            </w:pPr>
            <w:r>
              <w:t>Purpose of Focus Group: share current state of planning and thoughts about strategies for next year.</w:t>
            </w:r>
          </w:p>
          <w:p w14:paraId="7770DA59" w14:textId="77777777" w:rsidR="00456A5E" w:rsidRDefault="00456A5E" w:rsidP="00122716">
            <w:pPr>
              <w:spacing w:line="21" w:lineRule="atLeast"/>
            </w:pPr>
            <w:r>
              <w:t>Framing:</w:t>
            </w:r>
          </w:p>
          <w:p w14:paraId="3F757A99" w14:textId="5A50003E" w:rsidR="00456A5E" w:rsidRDefault="00AF5EDD" w:rsidP="00122716">
            <w:pPr>
              <w:numPr>
                <w:ilvl w:val="0"/>
                <w:numId w:val="60"/>
              </w:numPr>
              <w:spacing w:after="0" w:line="21" w:lineRule="atLeast"/>
              <w:rPr>
                <w:rFonts w:ascii="Arial" w:eastAsia="Arial" w:hAnsi="Arial" w:cs="Arial"/>
              </w:rPr>
            </w:pPr>
            <w:r>
              <w:t>SPP</w:t>
            </w:r>
            <w:r w:rsidR="00456A5E">
              <w:t xml:space="preserve">s and Root Causes identified: </w:t>
            </w:r>
            <w:r w:rsidR="00591B40">
              <w:t>Priorities</w:t>
            </w:r>
            <w:r w:rsidR="00456A5E">
              <w:t xml:space="preserve"> we're trying to address and what we think are driving those </w:t>
            </w:r>
            <w:r w:rsidR="00591B40">
              <w:t>priorities</w:t>
            </w:r>
          </w:p>
          <w:p w14:paraId="18ED1993" w14:textId="77777777" w:rsidR="00456A5E" w:rsidRDefault="00456A5E" w:rsidP="00122716">
            <w:pPr>
              <w:numPr>
                <w:ilvl w:val="0"/>
                <w:numId w:val="60"/>
              </w:numPr>
              <w:spacing w:after="0" w:line="21" w:lineRule="atLeast"/>
              <w:rPr>
                <w:rFonts w:ascii="Arial" w:eastAsia="Arial" w:hAnsi="Arial" w:cs="Arial"/>
              </w:rPr>
            </w:pPr>
            <w:r>
              <w:t>List of strategy options generated</w:t>
            </w:r>
          </w:p>
          <w:p w14:paraId="5AFAD5A5" w14:textId="77777777" w:rsidR="00456A5E" w:rsidRDefault="00456A5E" w:rsidP="00122716">
            <w:pPr>
              <w:numPr>
                <w:ilvl w:val="0"/>
                <w:numId w:val="60"/>
              </w:numPr>
              <w:spacing w:after="0" w:line="21" w:lineRule="atLeast"/>
              <w:rPr>
                <w:rFonts w:ascii="Arial" w:eastAsia="Arial" w:hAnsi="Arial" w:cs="Arial"/>
              </w:rPr>
            </w:pPr>
            <w:r>
              <w:t>Thoughts on current list? Ideas for alternatives we should consider?</w:t>
            </w:r>
          </w:p>
        </w:tc>
        <w:tc>
          <w:tcPr>
            <w:tcW w:w="5910" w:type="dxa"/>
            <w:tcBorders>
              <w:top w:val="single" w:sz="6" w:space="0" w:color="A3A3A3"/>
              <w:left w:val="single" w:sz="6" w:space="0" w:color="A3A3A3"/>
              <w:bottom w:val="single" w:sz="6" w:space="0" w:color="A3A3A3"/>
              <w:right w:val="nil"/>
            </w:tcBorders>
            <w:tcMar>
              <w:top w:w="40" w:type="dxa"/>
              <w:left w:w="60" w:type="dxa"/>
              <w:bottom w:w="40" w:type="dxa"/>
              <w:right w:w="60" w:type="dxa"/>
            </w:tcMar>
          </w:tcPr>
          <w:p w14:paraId="63E31273" w14:textId="77777777" w:rsidR="00456A5E" w:rsidRDefault="00456A5E" w:rsidP="00122716">
            <w:pPr>
              <w:spacing w:line="21" w:lineRule="atLeast"/>
            </w:pPr>
            <w:r>
              <w:rPr>
                <w:b/>
              </w:rPr>
              <w:t xml:space="preserve">Purpose: </w:t>
            </w:r>
            <w:r>
              <w:t>Clearly lay out the focus and intention of the current meeting so all participants know what is expected, desired, or particularly helpful.</w:t>
            </w:r>
          </w:p>
          <w:p w14:paraId="6FE2329B" w14:textId="77777777" w:rsidR="00456A5E" w:rsidRDefault="00456A5E" w:rsidP="00122716">
            <w:pPr>
              <w:spacing w:line="21" w:lineRule="atLeast"/>
            </w:pPr>
            <w:r>
              <w:rPr>
                <w:b/>
              </w:rPr>
              <w:t xml:space="preserve">Impact: </w:t>
            </w:r>
            <w:r>
              <w:t>Especially with a new group that hasn’t been involved in the planning process thus far, a strong framing to outline what has been done so far, what is being asked of them in the current meeting, and what the “guardrails” or “sandbox” is will help ensure that you end up with useful input to inform or guide further decision-making. (If you don’t carefully frame the session, this could open the floor to stakeholders who have grievances to share that are not relevant to the planning process or that highlight problems not in the control of the school.)</w:t>
            </w:r>
          </w:p>
        </w:tc>
      </w:tr>
      <w:tr w:rsidR="00456A5E" w14:paraId="4B7DAF0B" w14:textId="77777777" w:rsidTr="00C93F6F">
        <w:tc>
          <w:tcPr>
            <w:tcW w:w="1365" w:type="dxa"/>
            <w:tcBorders>
              <w:top w:val="single" w:sz="6" w:space="0" w:color="A3A3A3"/>
              <w:left w:val="nil"/>
              <w:bottom w:val="single" w:sz="6" w:space="0" w:color="A3A3A3"/>
              <w:right w:val="single" w:sz="6" w:space="0" w:color="A3A3A3"/>
            </w:tcBorders>
            <w:tcMar>
              <w:top w:w="40" w:type="dxa"/>
              <w:left w:w="60" w:type="dxa"/>
              <w:bottom w:w="40" w:type="dxa"/>
              <w:right w:w="60" w:type="dxa"/>
            </w:tcMar>
          </w:tcPr>
          <w:p w14:paraId="7AE7C419" w14:textId="77777777" w:rsidR="00456A5E" w:rsidRDefault="00456A5E" w:rsidP="00122716">
            <w:pPr>
              <w:spacing w:line="21" w:lineRule="atLeast"/>
              <w:rPr>
                <w:b/>
              </w:rPr>
            </w:pPr>
            <w:r>
              <w:rPr>
                <w:b/>
              </w:rPr>
              <w:t>Information Sharing</w:t>
            </w:r>
          </w:p>
          <w:p w14:paraId="285AF11D" w14:textId="77777777" w:rsidR="00456A5E" w:rsidRDefault="00456A5E" w:rsidP="00122716">
            <w:pPr>
              <w:spacing w:line="21" w:lineRule="atLeast"/>
              <w:rPr>
                <w:b/>
              </w:rPr>
            </w:pPr>
          </w:p>
          <w:p w14:paraId="43E0AD17" w14:textId="77777777" w:rsidR="00456A5E" w:rsidRDefault="00456A5E" w:rsidP="00122716">
            <w:pPr>
              <w:spacing w:line="21" w:lineRule="atLeast"/>
              <w:rPr>
                <w:b/>
              </w:rPr>
            </w:pPr>
            <w:r>
              <w:rPr>
                <w:b/>
              </w:rPr>
              <w:t>(10-15 min)</w:t>
            </w:r>
          </w:p>
        </w:tc>
        <w:tc>
          <w:tcPr>
            <w:tcW w:w="3525" w:type="dxa"/>
            <w:tcBorders>
              <w:top w:val="single" w:sz="6" w:space="0" w:color="A3A3A3"/>
              <w:left w:val="single" w:sz="6" w:space="0" w:color="A3A3A3"/>
              <w:bottom w:val="single" w:sz="6" w:space="0" w:color="A3A3A3"/>
              <w:right w:val="single" w:sz="6" w:space="0" w:color="A3A3A3"/>
            </w:tcBorders>
            <w:tcMar>
              <w:top w:w="40" w:type="dxa"/>
              <w:left w:w="60" w:type="dxa"/>
              <w:bottom w:w="40" w:type="dxa"/>
              <w:right w:w="60" w:type="dxa"/>
            </w:tcMar>
          </w:tcPr>
          <w:p w14:paraId="1D5D371B" w14:textId="77777777" w:rsidR="00456A5E" w:rsidRDefault="00456A5E" w:rsidP="00122716">
            <w:pPr>
              <w:numPr>
                <w:ilvl w:val="0"/>
                <w:numId w:val="61"/>
              </w:numPr>
              <w:spacing w:after="0" w:line="21" w:lineRule="atLeast"/>
            </w:pPr>
            <w:r>
              <w:t>Give a quick overview of progress in the planning process already.</w:t>
            </w:r>
          </w:p>
          <w:p w14:paraId="1C17C1EE" w14:textId="77777777" w:rsidR="00456A5E" w:rsidRDefault="00456A5E" w:rsidP="00122716">
            <w:pPr>
              <w:numPr>
                <w:ilvl w:val="0"/>
                <w:numId w:val="61"/>
              </w:numPr>
              <w:spacing w:after="0" w:line="21" w:lineRule="atLeast"/>
            </w:pPr>
            <w:r>
              <w:t xml:space="preserve">Present the brainstormed list of strategy options. </w:t>
            </w:r>
          </w:p>
          <w:p w14:paraId="56778700" w14:textId="77777777" w:rsidR="00456A5E" w:rsidRDefault="00456A5E" w:rsidP="00122716">
            <w:pPr>
              <w:numPr>
                <w:ilvl w:val="0"/>
                <w:numId w:val="61"/>
              </w:numPr>
              <w:spacing w:after="0" w:line="21" w:lineRule="atLeast"/>
            </w:pPr>
            <w:r>
              <w:t>Give opportunities to ask clarifying questions and learn more about strategies to make sure everyone has baseline on each strategy</w:t>
            </w:r>
          </w:p>
        </w:tc>
        <w:tc>
          <w:tcPr>
            <w:tcW w:w="5910" w:type="dxa"/>
            <w:tcBorders>
              <w:top w:val="single" w:sz="6" w:space="0" w:color="A3A3A3"/>
              <w:left w:val="single" w:sz="6" w:space="0" w:color="A3A3A3"/>
              <w:bottom w:val="single" w:sz="6" w:space="0" w:color="A3A3A3"/>
              <w:right w:val="nil"/>
            </w:tcBorders>
            <w:tcMar>
              <w:top w:w="40" w:type="dxa"/>
              <w:left w:w="60" w:type="dxa"/>
              <w:bottom w:w="40" w:type="dxa"/>
              <w:right w:w="60" w:type="dxa"/>
            </w:tcMar>
          </w:tcPr>
          <w:p w14:paraId="4282E60A" w14:textId="77777777" w:rsidR="00456A5E" w:rsidRDefault="00456A5E" w:rsidP="00122716">
            <w:pPr>
              <w:spacing w:line="21" w:lineRule="atLeast"/>
            </w:pPr>
            <w:r>
              <w:rPr>
                <w:b/>
              </w:rPr>
              <w:t xml:space="preserve">Purpose: </w:t>
            </w:r>
            <w:r>
              <w:t xml:space="preserve">Let stakeholders know what work has already been done and how the school is approaching its planning process. Begin by making sure everyone fully understands the strategies on the table. </w:t>
            </w:r>
          </w:p>
          <w:p w14:paraId="055C92F0" w14:textId="44B80B07" w:rsidR="00456A5E" w:rsidRDefault="00456A5E" w:rsidP="00122716">
            <w:pPr>
              <w:spacing w:line="21" w:lineRule="atLeast"/>
            </w:pPr>
            <w:r>
              <w:rPr>
                <w:b/>
              </w:rPr>
              <w:t>Impact:</w:t>
            </w:r>
            <w:r>
              <w:t xml:space="preserve"> Transparency is key to encouraging and cultivating authentic stakeholder engagement. People are much more inclined to share their thoughts honestly when they are welcomed into the planning process</w:t>
            </w:r>
            <w:r w:rsidR="002707C8">
              <w:t xml:space="preserve"> as partners</w:t>
            </w:r>
            <w:r>
              <w:t>.</w:t>
            </w:r>
          </w:p>
        </w:tc>
      </w:tr>
      <w:tr w:rsidR="00456A5E" w14:paraId="536B944D" w14:textId="77777777" w:rsidTr="00C93F6F">
        <w:tc>
          <w:tcPr>
            <w:tcW w:w="1365" w:type="dxa"/>
            <w:tcBorders>
              <w:top w:val="single" w:sz="6" w:space="0" w:color="A3A3A3"/>
              <w:left w:val="nil"/>
              <w:bottom w:val="single" w:sz="6" w:space="0" w:color="A3A3A3"/>
              <w:right w:val="single" w:sz="6" w:space="0" w:color="A3A3A3"/>
            </w:tcBorders>
            <w:tcMar>
              <w:top w:w="40" w:type="dxa"/>
              <w:left w:w="60" w:type="dxa"/>
              <w:bottom w:w="40" w:type="dxa"/>
              <w:right w:w="60" w:type="dxa"/>
            </w:tcMar>
          </w:tcPr>
          <w:p w14:paraId="2FB11921" w14:textId="77777777" w:rsidR="00456A5E" w:rsidRDefault="00456A5E" w:rsidP="00122716">
            <w:pPr>
              <w:spacing w:line="21" w:lineRule="atLeast"/>
              <w:rPr>
                <w:b/>
              </w:rPr>
            </w:pPr>
            <w:r>
              <w:rPr>
                <w:b/>
              </w:rPr>
              <w:t>Input Gathering</w:t>
            </w:r>
          </w:p>
          <w:p w14:paraId="381DE28D" w14:textId="77777777" w:rsidR="00456A5E" w:rsidRDefault="00456A5E" w:rsidP="00122716">
            <w:pPr>
              <w:spacing w:line="21" w:lineRule="atLeast"/>
              <w:rPr>
                <w:b/>
              </w:rPr>
            </w:pPr>
          </w:p>
          <w:p w14:paraId="6D8913B6" w14:textId="77777777" w:rsidR="00456A5E" w:rsidRDefault="00456A5E" w:rsidP="00122716">
            <w:pPr>
              <w:spacing w:line="21" w:lineRule="atLeast"/>
              <w:rPr>
                <w:b/>
              </w:rPr>
            </w:pPr>
            <w:r>
              <w:rPr>
                <w:b/>
              </w:rPr>
              <w:t>(10-15 min)</w:t>
            </w:r>
          </w:p>
        </w:tc>
        <w:tc>
          <w:tcPr>
            <w:tcW w:w="3525" w:type="dxa"/>
            <w:tcBorders>
              <w:top w:val="single" w:sz="6" w:space="0" w:color="A3A3A3"/>
              <w:left w:val="single" w:sz="6" w:space="0" w:color="A3A3A3"/>
              <w:bottom w:val="single" w:sz="6" w:space="0" w:color="A3A3A3"/>
              <w:right w:val="single" w:sz="6" w:space="0" w:color="A3A3A3"/>
            </w:tcBorders>
            <w:tcMar>
              <w:top w:w="40" w:type="dxa"/>
              <w:left w:w="60" w:type="dxa"/>
              <w:bottom w:w="40" w:type="dxa"/>
              <w:right w:w="60" w:type="dxa"/>
            </w:tcMar>
          </w:tcPr>
          <w:p w14:paraId="3EC61AD0" w14:textId="77777777" w:rsidR="00456A5E" w:rsidRDefault="00456A5E" w:rsidP="00122716">
            <w:pPr>
              <w:spacing w:line="21" w:lineRule="atLeast"/>
            </w:pPr>
            <w:r>
              <w:rPr>
                <w:b/>
              </w:rPr>
              <w:t xml:space="preserve">Gallery Walk </w:t>
            </w:r>
            <w:r>
              <w:t>(recommended activity) -- poster for each strategy</w:t>
            </w:r>
          </w:p>
          <w:p w14:paraId="50FF7467" w14:textId="77777777" w:rsidR="00456A5E" w:rsidRDefault="00456A5E" w:rsidP="00122716">
            <w:pPr>
              <w:numPr>
                <w:ilvl w:val="0"/>
                <w:numId w:val="63"/>
              </w:numPr>
              <w:spacing w:after="0" w:line="21" w:lineRule="atLeast"/>
              <w:rPr>
                <w:rFonts w:ascii="Arial" w:eastAsia="Arial" w:hAnsi="Arial" w:cs="Arial"/>
              </w:rPr>
            </w:pPr>
            <w:r>
              <w:t>name strengths/advantages, disadvantages,</w:t>
            </w:r>
          </w:p>
          <w:p w14:paraId="73218143" w14:textId="77777777" w:rsidR="00456A5E" w:rsidRDefault="00456A5E" w:rsidP="00122716">
            <w:pPr>
              <w:numPr>
                <w:ilvl w:val="0"/>
                <w:numId w:val="63"/>
              </w:numPr>
              <w:spacing w:after="0" w:line="21" w:lineRule="atLeast"/>
              <w:rPr>
                <w:rFonts w:ascii="Arial" w:eastAsia="Arial" w:hAnsi="Arial" w:cs="Arial"/>
              </w:rPr>
            </w:pPr>
            <w:r>
              <w:t>Implications of different strategies</w:t>
            </w:r>
          </w:p>
          <w:p w14:paraId="6768CC1E" w14:textId="77777777" w:rsidR="00456A5E" w:rsidRDefault="00456A5E" w:rsidP="00122716">
            <w:pPr>
              <w:numPr>
                <w:ilvl w:val="0"/>
                <w:numId w:val="63"/>
              </w:numPr>
              <w:spacing w:after="0" w:line="21" w:lineRule="atLeast"/>
              <w:rPr>
                <w:rFonts w:ascii="Arial" w:eastAsia="Arial" w:hAnsi="Arial" w:cs="Arial"/>
              </w:rPr>
            </w:pPr>
            <w:r>
              <w:t>questions, or concerns about the strategies.</w:t>
            </w:r>
          </w:p>
          <w:p w14:paraId="3A6B8094" w14:textId="77777777" w:rsidR="00456A5E" w:rsidRDefault="00456A5E" w:rsidP="00122716">
            <w:pPr>
              <w:numPr>
                <w:ilvl w:val="0"/>
                <w:numId w:val="63"/>
              </w:numPr>
              <w:spacing w:after="0" w:line="21" w:lineRule="atLeast"/>
              <w:rPr>
                <w:rFonts w:ascii="Arial" w:eastAsia="Arial" w:hAnsi="Arial" w:cs="Arial"/>
              </w:rPr>
            </w:pPr>
            <w:r>
              <w:lastRenderedPageBreak/>
              <w:t>Review others' ideas</w:t>
            </w:r>
          </w:p>
        </w:tc>
        <w:tc>
          <w:tcPr>
            <w:tcW w:w="5910" w:type="dxa"/>
            <w:tcBorders>
              <w:top w:val="single" w:sz="6" w:space="0" w:color="A3A3A3"/>
              <w:left w:val="single" w:sz="6" w:space="0" w:color="A3A3A3"/>
              <w:bottom w:val="single" w:sz="6" w:space="0" w:color="A3A3A3"/>
              <w:right w:val="nil"/>
            </w:tcBorders>
            <w:tcMar>
              <w:top w:w="40" w:type="dxa"/>
              <w:left w:w="60" w:type="dxa"/>
              <w:bottom w:w="40" w:type="dxa"/>
              <w:right w:w="60" w:type="dxa"/>
            </w:tcMar>
          </w:tcPr>
          <w:p w14:paraId="493073E6" w14:textId="77777777" w:rsidR="00456A5E" w:rsidRDefault="00456A5E" w:rsidP="00122716">
            <w:pPr>
              <w:spacing w:line="21" w:lineRule="atLeast"/>
            </w:pPr>
            <w:r>
              <w:rPr>
                <w:b/>
              </w:rPr>
              <w:lastRenderedPageBreak/>
              <w:t xml:space="preserve">Purpose: </w:t>
            </w:r>
            <w:r>
              <w:rPr>
                <w:i/>
              </w:rPr>
              <w:t xml:space="preserve">After </w:t>
            </w:r>
            <w:r>
              <w:t>everyone has a good grasp of the options, begin discussing or collecting input on them.</w:t>
            </w:r>
          </w:p>
          <w:p w14:paraId="0A5AAB55" w14:textId="77777777" w:rsidR="00456A5E" w:rsidRDefault="00456A5E" w:rsidP="00122716">
            <w:pPr>
              <w:spacing w:line="21" w:lineRule="atLeast"/>
            </w:pPr>
            <w:r>
              <w:rPr>
                <w:b/>
              </w:rPr>
              <w:t>Impact:</w:t>
            </w:r>
            <w:r>
              <w:t xml:space="preserve"> Jumping straight to discussion can lead to confusion and miscommunication, as participants may be working from different assumptions about each of the options. Starting with curiosity and questions to build a strong shared understanding and </w:t>
            </w:r>
            <w:r>
              <w:rPr>
                <w:i/>
              </w:rPr>
              <w:t>then</w:t>
            </w:r>
            <w:r>
              <w:t xml:space="preserve"> starting to discuss pros/cons, support/concerns, etc. </w:t>
            </w:r>
            <w:r>
              <w:lastRenderedPageBreak/>
              <w:t>will lead to a much more thoughtful reflection and more useful input.</w:t>
            </w:r>
          </w:p>
        </w:tc>
      </w:tr>
      <w:tr w:rsidR="00456A5E" w14:paraId="4FA91E38" w14:textId="77777777" w:rsidTr="00C93F6F">
        <w:tc>
          <w:tcPr>
            <w:tcW w:w="1365" w:type="dxa"/>
            <w:tcBorders>
              <w:top w:val="single" w:sz="6" w:space="0" w:color="A3A3A3"/>
              <w:left w:val="nil"/>
              <w:bottom w:val="single" w:sz="6" w:space="0" w:color="A3A3A3"/>
              <w:right w:val="single" w:sz="6" w:space="0" w:color="A3A3A3"/>
            </w:tcBorders>
            <w:tcMar>
              <w:top w:w="40" w:type="dxa"/>
              <w:left w:w="60" w:type="dxa"/>
              <w:bottom w:w="40" w:type="dxa"/>
              <w:right w:w="60" w:type="dxa"/>
            </w:tcMar>
          </w:tcPr>
          <w:p w14:paraId="61251F31" w14:textId="77777777" w:rsidR="00456A5E" w:rsidRDefault="00456A5E" w:rsidP="00122716">
            <w:pPr>
              <w:spacing w:line="21" w:lineRule="atLeast"/>
              <w:rPr>
                <w:b/>
              </w:rPr>
            </w:pPr>
            <w:r>
              <w:rPr>
                <w:b/>
              </w:rPr>
              <w:lastRenderedPageBreak/>
              <w:t>Discussion</w:t>
            </w:r>
          </w:p>
          <w:p w14:paraId="682A971B" w14:textId="77777777" w:rsidR="00456A5E" w:rsidRDefault="00456A5E" w:rsidP="00122716">
            <w:pPr>
              <w:spacing w:line="21" w:lineRule="atLeast"/>
              <w:rPr>
                <w:b/>
              </w:rPr>
            </w:pPr>
          </w:p>
          <w:p w14:paraId="44F3CDC3" w14:textId="77777777" w:rsidR="00456A5E" w:rsidRDefault="00456A5E" w:rsidP="00122716">
            <w:pPr>
              <w:spacing w:line="21" w:lineRule="atLeast"/>
              <w:rPr>
                <w:b/>
              </w:rPr>
            </w:pPr>
            <w:r>
              <w:rPr>
                <w:b/>
              </w:rPr>
              <w:t>(30 min)</w:t>
            </w:r>
          </w:p>
        </w:tc>
        <w:tc>
          <w:tcPr>
            <w:tcW w:w="3525" w:type="dxa"/>
            <w:tcBorders>
              <w:top w:val="single" w:sz="6" w:space="0" w:color="A3A3A3"/>
              <w:left w:val="single" w:sz="6" w:space="0" w:color="A3A3A3"/>
              <w:bottom w:val="single" w:sz="6" w:space="0" w:color="A3A3A3"/>
              <w:right w:val="single" w:sz="6" w:space="0" w:color="A3A3A3"/>
            </w:tcBorders>
            <w:tcMar>
              <w:top w:w="40" w:type="dxa"/>
              <w:left w:w="60" w:type="dxa"/>
              <w:bottom w:w="40" w:type="dxa"/>
              <w:right w:w="60" w:type="dxa"/>
            </w:tcMar>
          </w:tcPr>
          <w:p w14:paraId="58297B58" w14:textId="77777777" w:rsidR="00456A5E" w:rsidRDefault="00456A5E" w:rsidP="00122716">
            <w:pPr>
              <w:spacing w:line="21" w:lineRule="atLeast"/>
            </w:pPr>
            <w:r>
              <w:t>Based on gallery walk -- discuss the different options.</w:t>
            </w:r>
          </w:p>
          <w:p w14:paraId="4A6DC013" w14:textId="77777777" w:rsidR="00456A5E" w:rsidRDefault="00456A5E" w:rsidP="00122716">
            <w:pPr>
              <w:numPr>
                <w:ilvl w:val="0"/>
                <w:numId w:val="59"/>
              </w:numPr>
              <w:spacing w:after="0" w:line="21" w:lineRule="atLeast"/>
              <w:rPr>
                <w:rFonts w:ascii="Arial" w:eastAsia="Arial" w:hAnsi="Arial" w:cs="Arial"/>
              </w:rPr>
            </w:pPr>
            <w:r>
              <w:t>Any with particularly strong/broad support?</w:t>
            </w:r>
          </w:p>
          <w:p w14:paraId="6F6E8253" w14:textId="77777777" w:rsidR="00456A5E" w:rsidRDefault="00456A5E" w:rsidP="00122716">
            <w:pPr>
              <w:numPr>
                <w:ilvl w:val="0"/>
                <w:numId w:val="59"/>
              </w:numPr>
              <w:spacing w:after="0" w:line="21" w:lineRule="atLeast"/>
              <w:rPr>
                <w:rFonts w:ascii="Arial" w:eastAsia="Arial" w:hAnsi="Arial" w:cs="Arial"/>
              </w:rPr>
            </w:pPr>
            <w:r>
              <w:t>Any that people are opposed to? (I.e., believe are not the right fit, won't support)</w:t>
            </w:r>
          </w:p>
        </w:tc>
        <w:tc>
          <w:tcPr>
            <w:tcW w:w="5910" w:type="dxa"/>
            <w:tcBorders>
              <w:top w:val="single" w:sz="6" w:space="0" w:color="A3A3A3"/>
              <w:left w:val="single" w:sz="6" w:space="0" w:color="A3A3A3"/>
              <w:bottom w:val="single" w:sz="6" w:space="0" w:color="A3A3A3"/>
              <w:right w:val="nil"/>
            </w:tcBorders>
            <w:tcMar>
              <w:top w:w="40" w:type="dxa"/>
              <w:left w:w="60" w:type="dxa"/>
              <w:bottom w:w="40" w:type="dxa"/>
              <w:right w:w="60" w:type="dxa"/>
            </w:tcMar>
          </w:tcPr>
          <w:p w14:paraId="7D8A99CB" w14:textId="77777777" w:rsidR="00456A5E" w:rsidRDefault="00456A5E" w:rsidP="00122716">
            <w:pPr>
              <w:spacing w:line="21" w:lineRule="atLeast"/>
            </w:pPr>
            <w:r>
              <w:rPr>
                <w:b/>
              </w:rPr>
              <w:t xml:space="preserve">Purpose: </w:t>
            </w:r>
            <w:r>
              <w:t>Give participants an opportunity to hear from one another and see how/if their ideas change or develop through that process.</w:t>
            </w:r>
          </w:p>
          <w:p w14:paraId="759AD34D" w14:textId="77777777" w:rsidR="00456A5E" w:rsidRDefault="00456A5E" w:rsidP="00122716">
            <w:pPr>
              <w:spacing w:line="21" w:lineRule="atLeast"/>
            </w:pPr>
            <w:r>
              <w:rPr>
                <w:b/>
              </w:rPr>
              <w:t>Impact:</w:t>
            </w:r>
            <w:r>
              <w:t xml:space="preserve"> It’s possible that, in the process of reflecting and discussing, a consensus will emerge from the group. This can be a tremendous benefit that helps you to understand not just what different perspectives are at play but how much support a given perspective has. (It can be helpful in avoiding the “squeaky wheel gets the grease” dynamic—when those who speak up have an outsized impact on the results, simply because they shared their thoughts.)</w:t>
            </w:r>
          </w:p>
        </w:tc>
      </w:tr>
      <w:tr w:rsidR="00456A5E" w14:paraId="51E3EC7E" w14:textId="77777777" w:rsidTr="00C93F6F">
        <w:tc>
          <w:tcPr>
            <w:tcW w:w="1365" w:type="dxa"/>
            <w:tcBorders>
              <w:top w:val="single" w:sz="6" w:space="0" w:color="A3A3A3"/>
              <w:left w:val="nil"/>
              <w:bottom w:val="single" w:sz="6" w:space="0" w:color="A3A3A3"/>
              <w:right w:val="single" w:sz="6" w:space="0" w:color="A3A3A3"/>
            </w:tcBorders>
            <w:tcMar>
              <w:top w:w="40" w:type="dxa"/>
              <w:left w:w="60" w:type="dxa"/>
              <w:bottom w:w="40" w:type="dxa"/>
              <w:right w:w="60" w:type="dxa"/>
            </w:tcMar>
          </w:tcPr>
          <w:p w14:paraId="25F91DE4" w14:textId="77777777" w:rsidR="00456A5E" w:rsidRDefault="00456A5E" w:rsidP="00122716">
            <w:pPr>
              <w:spacing w:line="21" w:lineRule="atLeast"/>
              <w:rPr>
                <w:b/>
              </w:rPr>
            </w:pPr>
            <w:r>
              <w:rPr>
                <w:b/>
              </w:rPr>
              <w:t>Survey</w:t>
            </w:r>
          </w:p>
          <w:p w14:paraId="60FC7B9C" w14:textId="77777777" w:rsidR="00456A5E" w:rsidRDefault="00456A5E" w:rsidP="00122716">
            <w:pPr>
              <w:spacing w:line="21" w:lineRule="atLeast"/>
              <w:rPr>
                <w:b/>
              </w:rPr>
            </w:pPr>
          </w:p>
          <w:p w14:paraId="511EE9F6" w14:textId="77777777" w:rsidR="00456A5E" w:rsidRDefault="00456A5E" w:rsidP="00122716">
            <w:pPr>
              <w:spacing w:line="21" w:lineRule="atLeast"/>
              <w:rPr>
                <w:b/>
              </w:rPr>
            </w:pPr>
            <w:r>
              <w:rPr>
                <w:b/>
              </w:rPr>
              <w:t>(10 min)</w:t>
            </w:r>
          </w:p>
        </w:tc>
        <w:tc>
          <w:tcPr>
            <w:tcW w:w="3525" w:type="dxa"/>
            <w:tcBorders>
              <w:top w:val="single" w:sz="6" w:space="0" w:color="A3A3A3"/>
              <w:left w:val="single" w:sz="6" w:space="0" w:color="A3A3A3"/>
              <w:bottom w:val="single" w:sz="6" w:space="0" w:color="A3A3A3"/>
              <w:right w:val="single" w:sz="6" w:space="0" w:color="A3A3A3"/>
            </w:tcBorders>
            <w:tcMar>
              <w:top w:w="40" w:type="dxa"/>
              <w:left w:w="60" w:type="dxa"/>
              <w:bottom w:w="40" w:type="dxa"/>
              <w:right w:w="60" w:type="dxa"/>
            </w:tcMar>
          </w:tcPr>
          <w:p w14:paraId="36E31713" w14:textId="01F98C8B" w:rsidR="00456A5E" w:rsidRPr="0070652B" w:rsidRDefault="00456A5E" w:rsidP="00122716">
            <w:pPr>
              <w:spacing w:line="21" w:lineRule="atLeast"/>
              <w:rPr>
                <w:i/>
                <w:iCs/>
              </w:rPr>
            </w:pPr>
            <w:r w:rsidRPr="0070652B">
              <w:rPr>
                <w:i/>
                <w:iCs/>
              </w:rPr>
              <w:t>(Google Form, paper, email, etc.)</w:t>
            </w:r>
          </w:p>
          <w:p w14:paraId="2C29B3DD" w14:textId="2898A05C" w:rsidR="00456A5E" w:rsidRDefault="00456A5E" w:rsidP="00122716">
            <w:pPr>
              <w:spacing w:line="21" w:lineRule="atLeast"/>
            </w:pPr>
            <w:r>
              <w:t>You may consider asking participants to rank their choices (e.g., from top choice to veto/do not support) or to code each possibility (from “strongly support” to “strongly opposed”).</w:t>
            </w:r>
          </w:p>
          <w:p w14:paraId="56E5E8B8" w14:textId="77777777" w:rsidR="00456A5E" w:rsidRDefault="00456A5E" w:rsidP="00122716">
            <w:pPr>
              <w:spacing w:line="21" w:lineRule="atLeast"/>
            </w:pPr>
            <w:r>
              <w:t>It’s also very important to include some opportunity for free-form narrative responses.</w:t>
            </w:r>
          </w:p>
        </w:tc>
        <w:tc>
          <w:tcPr>
            <w:tcW w:w="5910" w:type="dxa"/>
            <w:tcBorders>
              <w:top w:val="single" w:sz="6" w:space="0" w:color="A3A3A3"/>
              <w:left w:val="single" w:sz="6" w:space="0" w:color="A3A3A3"/>
              <w:bottom w:val="single" w:sz="6" w:space="0" w:color="A3A3A3"/>
              <w:right w:val="nil"/>
            </w:tcBorders>
            <w:tcMar>
              <w:top w:w="40" w:type="dxa"/>
              <w:left w:w="60" w:type="dxa"/>
              <w:bottom w:w="40" w:type="dxa"/>
              <w:right w:w="60" w:type="dxa"/>
            </w:tcMar>
          </w:tcPr>
          <w:p w14:paraId="4D1DC6F7" w14:textId="77777777" w:rsidR="00456A5E" w:rsidRDefault="00456A5E" w:rsidP="00122716">
            <w:pPr>
              <w:spacing w:line="21" w:lineRule="atLeast"/>
            </w:pPr>
            <w:r>
              <w:rPr>
                <w:b/>
              </w:rPr>
              <w:t>Purpose:</w:t>
            </w:r>
            <w:r>
              <w:t xml:space="preserve"> Give participants an opportunity to share their final thoughts, after the discussion and reflection during the session. </w:t>
            </w:r>
          </w:p>
          <w:p w14:paraId="253A8A9A" w14:textId="77777777" w:rsidR="00456A5E" w:rsidRDefault="00456A5E" w:rsidP="00122716">
            <w:pPr>
              <w:spacing w:line="21" w:lineRule="atLeast"/>
              <w:rPr>
                <w:i/>
              </w:rPr>
            </w:pPr>
            <w:r>
              <w:rPr>
                <w:b/>
              </w:rPr>
              <w:t>Impact:</w:t>
            </w:r>
            <w:r>
              <w:t xml:space="preserve"> This is another way to avoid “group think” or the appearance of consensus. Depending on the personalities in the room, some people may not feel comfortable offering dissenting opinions during the focus group. Giving them the opportunity to share their thoughts directly with you helps ensure you understand all the thinking at play. </w:t>
            </w:r>
            <w:r>
              <w:rPr>
                <w:i/>
              </w:rPr>
              <w:t>Setting aside time for this feedback at the end of the session increases the odds that you’ll get responses.</w:t>
            </w:r>
          </w:p>
        </w:tc>
      </w:tr>
      <w:tr w:rsidR="007F2833" w14:paraId="5CC07F0E" w14:textId="77777777" w:rsidTr="00C93F6F">
        <w:tc>
          <w:tcPr>
            <w:tcW w:w="1365" w:type="dxa"/>
            <w:tcBorders>
              <w:top w:val="single" w:sz="6" w:space="0" w:color="A3A3A3"/>
              <w:left w:val="nil"/>
              <w:bottom w:val="nil"/>
              <w:right w:val="single" w:sz="6" w:space="0" w:color="A3A3A3"/>
            </w:tcBorders>
            <w:tcMar>
              <w:top w:w="40" w:type="dxa"/>
              <w:left w:w="60" w:type="dxa"/>
              <w:bottom w:w="40" w:type="dxa"/>
              <w:right w:w="60" w:type="dxa"/>
            </w:tcMar>
          </w:tcPr>
          <w:p w14:paraId="2FF4809B" w14:textId="77777777" w:rsidR="007F2833" w:rsidRDefault="007F2833" w:rsidP="00122716">
            <w:pPr>
              <w:spacing w:line="21" w:lineRule="atLeast"/>
              <w:rPr>
                <w:b/>
              </w:rPr>
            </w:pPr>
            <w:r>
              <w:rPr>
                <w:b/>
              </w:rPr>
              <w:t>Close Out</w:t>
            </w:r>
          </w:p>
          <w:p w14:paraId="51F68430" w14:textId="77777777" w:rsidR="007F2833" w:rsidRDefault="007F2833" w:rsidP="00122716">
            <w:pPr>
              <w:spacing w:line="21" w:lineRule="atLeast"/>
              <w:rPr>
                <w:b/>
              </w:rPr>
            </w:pPr>
          </w:p>
          <w:p w14:paraId="793A0305" w14:textId="77777777" w:rsidR="007F2833" w:rsidRDefault="007F2833" w:rsidP="00122716">
            <w:pPr>
              <w:spacing w:line="21" w:lineRule="atLeast"/>
              <w:rPr>
                <w:b/>
              </w:rPr>
            </w:pPr>
            <w:r>
              <w:rPr>
                <w:b/>
              </w:rPr>
              <w:t>(5 min)</w:t>
            </w:r>
          </w:p>
        </w:tc>
        <w:tc>
          <w:tcPr>
            <w:tcW w:w="3525" w:type="dxa"/>
            <w:tcBorders>
              <w:top w:val="single" w:sz="6" w:space="0" w:color="A3A3A3"/>
              <w:left w:val="single" w:sz="6" w:space="0" w:color="A3A3A3"/>
              <w:bottom w:val="nil"/>
              <w:right w:val="single" w:sz="6" w:space="0" w:color="A3A3A3"/>
            </w:tcBorders>
            <w:tcMar>
              <w:top w:w="40" w:type="dxa"/>
              <w:left w:w="60" w:type="dxa"/>
              <w:bottom w:w="40" w:type="dxa"/>
              <w:right w:w="60" w:type="dxa"/>
            </w:tcMar>
          </w:tcPr>
          <w:p w14:paraId="6E52ABC3" w14:textId="3D0F37B3" w:rsidR="00273B4D" w:rsidRDefault="00273B4D" w:rsidP="00122716">
            <w:pPr>
              <w:numPr>
                <w:ilvl w:val="0"/>
                <w:numId w:val="62"/>
              </w:numPr>
              <w:spacing w:after="0" w:line="21" w:lineRule="atLeast"/>
            </w:pPr>
            <w:r>
              <w:t>Thank participants for their time and partnership.</w:t>
            </w:r>
          </w:p>
          <w:p w14:paraId="4192D200" w14:textId="31B455F7" w:rsidR="007F2833" w:rsidRDefault="007F2833" w:rsidP="00122716">
            <w:pPr>
              <w:numPr>
                <w:ilvl w:val="0"/>
                <w:numId w:val="62"/>
              </w:numPr>
              <w:spacing w:after="0" w:line="21" w:lineRule="atLeast"/>
            </w:pPr>
            <w:r>
              <w:t>Recap what you heard during this conversation.</w:t>
            </w:r>
          </w:p>
          <w:p w14:paraId="388F1527" w14:textId="77777777" w:rsidR="007F2833" w:rsidRDefault="007F2833" w:rsidP="00122716">
            <w:pPr>
              <w:numPr>
                <w:ilvl w:val="0"/>
                <w:numId w:val="62"/>
              </w:numPr>
              <w:spacing w:after="0" w:line="21" w:lineRule="atLeast"/>
            </w:pPr>
            <w:r>
              <w:t>Let participants know what will be done with their input.</w:t>
            </w:r>
          </w:p>
          <w:p w14:paraId="642B5A20" w14:textId="77777777" w:rsidR="007F2833" w:rsidRDefault="007F2833" w:rsidP="00122716">
            <w:pPr>
              <w:numPr>
                <w:ilvl w:val="0"/>
                <w:numId w:val="62"/>
              </w:numPr>
              <w:spacing w:after="0" w:line="21" w:lineRule="atLeast"/>
            </w:pPr>
            <w:r>
              <w:t>Let participants know about the next opportunity to give input (and how to be notified of this).</w:t>
            </w:r>
          </w:p>
        </w:tc>
        <w:tc>
          <w:tcPr>
            <w:tcW w:w="5910" w:type="dxa"/>
            <w:tcBorders>
              <w:top w:val="single" w:sz="6" w:space="0" w:color="A3A3A3"/>
              <w:left w:val="single" w:sz="6" w:space="0" w:color="A3A3A3"/>
              <w:bottom w:val="nil"/>
              <w:right w:val="nil"/>
            </w:tcBorders>
            <w:tcMar>
              <w:top w:w="40" w:type="dxa"/>
              <w:left w:w="60" w:type="dxa"/>
              <w:bottom w:w="40" w:type="dxa"/>
              <w:right w:w="60" w:type="dxa"/>
            </w:tcMar>
          </w:tcPr>
          <w:p w14:paraId="6E2D591C" w14:textId="1D291BE2" w:rsidR="007F2833" w:rsidRDefault="007F2833" w:rsidP="00122716">
            <w:pPr>
              <w:spacing w:line="21" w:lineRule="atLeast"/>
            </w:pPr>
            <w:r w:rsidRPr="22D84AD5">
              <w:rPr>
                <w:rFonts w:cs="Calibri"/>
                <w:b/>
                <w:bCs/>
                <w:color w:val="000000" w:themeColor="text1"/>
              </w:rPr>
              <w:t xml:space="preserve">Impact: </w:t>
            </w:r>
            <w:r w:rsidRPr="22D84AD5">
              <w:rPr>
                <w:rFonts w:cs="Calibri"/>
                <w:color w:val="000000" w:themeColor="text1"/>
              </w:rPr>
              <w:t xml:space="preserve">A deliberate protocol like this one </w:t>
            </w:r>
            <w:r>
              <w:rPr>
                <w:rFonts w:cs="Calibri"/>
                <w:color w:val="000000" w:themeColor="text1"/>
              </w:rPr>
              <w:t>takes just</w:t>
            </w:r>
            <w:r w:rsidRPr="22D84AD5">
              <w:rPr>
                <w:rFonts w:cs="Calibri"/>
                <w:color w:val="000000" w:themeColor="text1"/>
              </w:rPr>
              <w:t xml:space="preserve"> a few minutes</w:t>
            </w:r>
            <w:r>
              <w:rPr>
                <w:rFonts w:cs="Calibri"/>
                <w:color w:val="000000" w:themeColor="text1"/>
              </w:rPr>
              <w:t>. T</w:t>
            </w:r>
            <w:r w:rsidRPr="22D84AD5">
              <w:rPr>
                <w:rFonts w:cs="Calibri"/>
                <w:color w:val="000000" w:themeColor="text1"/>
              </w:rPr>
              <w:t>aking the time to “stamp” this information can end up preventing miscommunication or misunderstandings and saving a lot of time in the long run.</w:t>
            </w:r>
          </w:p>
        </w:tc>
      </w:tr>
    </w:tbl>
    <w:p w14:paraId="5F37A109" w14:textId="77777777" w:rsidR="0007285A" w:rsidRDefault="0007285A" w:rsidP="003E23BC">
      <w:pPr>
        <w:rPr>
          <w:b/>
          <w:bCs/>
        </w:rPr>
        <w:sectPr w:rsidR="0007285A" w:rsidSect="00377001">
          <w:headerReference w:type="default" r:id="rId148"/>
          <w:pgSz w:w="12240" w:h="15840" w:code="1"/>
          <w:pgMar w:top="720" w:right="720" w:bottom="1296" w:left="720" w:header="720" w:footer="720" w:gutter="0"/>
          <w:cols w:space="720"/>
          <w:docGrid w:linePitch="360"/>
        </w:sectPr>
      </w:pPr>
    </w:p>
    <w:p w14:paraId="73258BBA" w14:textId="55AEAFF6" w:rsidR="00897C8A" w:rsidRDefault="00897C8A" w:rsidP="006A792B">
      <w:pPr>
        <w:pStyle w:val="Heading5"/>
      </w:pPr>
      <w:bookmarkStart w:id="153" w:name="_Toc172284785"/>
      <w:r w:rsidRPr="00DB28EE">
        <w:rPr>
          <w:noProof/>
          <w:color w:val="2B579A"/>
          <w:shd w:val="clear" w:color="auto" w:fill="E6E6E6"/>
        </w:rPr>
        <w:lastRenderedPageBreak/>
        <w:drawing>
          <wp:anchor distT="0" distB="91440" distL="114300" distR="114300" simplePos="0" relativeHeight="251658269" behindDoc="1" locked="0" layoutInCell="1" allowOverlap="1" wp14:anchorId="026E5B68" wp14:editId="3DE2BE78">
            <wp:simplePos x="0" y="0"/>
            <wp:positionH relativeFrom="margin">
              <wp:align>left</wp:align>
            </wp:positionH>
            <wp:positionV relativeFrom="paragraph">
              <wp:posOffset>478</wp:posOffset>
            </wp:positionV>
            <wp:extent cx="457200" cy="457200"/>
            <wp:effectExtent l="0" t="0" r="0" b="0"/>
            <wp:wrapSquare wrapText="bothSides"/>
            <wp:docPr id="486886718" name="Graphic 486886718"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2546" name="Graphic 1976762546" descr="Users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anchor>
        </w:drawing>
      </w:r>
      <w:r w:rsidR="00BC103A">
        <w:t xml:space="preserve">3.3 </w:t>
      </w:r>
      <w:r>
        <w:t>Leadership Strategy Meeting</w:t>
      </w:r>
      <w:r w:rsidR="0038528D">
        <w:t>: Annotated Agenda</w:t>
      </w:r>
      <w:bookmarkEnd w:id="153"/>
    </w:p>
    <w:p w14:paraId="3EC1C4B9" w14:textId="357A8A6B" w:rsidR="00A054C0" w:rsidRPr="00FB19B8" w:rsidRDefault="00A054C0" w:rsidP="00A054C0">
      <w:r>
        <w:rPr>
          <w:i/>
          <w:iCs/>
        </w:rPr>
        <w:t>Meeting Length:</w:t>
      </w:r>
      <w:r w:rsidR="00FB19B8">
        <w:t xml:space="preserve"> 90-120 minutes</w:t>
      </w:r>
    </w:p>
    <w:tbl>
      <w:tblPr>
        <w:tblW w:w="10815" w:type="dxa"/>
        <w:tblBorders>
          <w:top w:val="single" w:sz="5" w:space="0" w:color="A3A3A3"/>
          <w:left w:val="single" w:sz="5" w:space="0" w:color="A3A3A3"/>
          <w:bottom w:val="single" w:sz="5" w:space="0" w:color="A3A3A3"/>
          <w:right w:val="single" w:sz="5" w:space="0" w:color="A3A3A3"/>
          <w:insideH w:val="single" w:sz="5" w:space="0" w:color="A3A3A3"/>
          <w:insideV w:val="single" w:sz="5" w:space="0" w:color="A3A3A3"/>
        </w:tblBorders>
        <w:tblLayout w:type="fixed"/>
        <w:tblLook w:val="0600" w:firstRow="0" w:lastRow="0" w:firstColumn="0" w:lastColumn="0" w:noHBand="1" w:noVBand="1"/>
      </w:tblPr>
      <w:tblGrid>
        <w:gridCol w:w="1395"/>
        <w:gridCol w:w="4620"/>
        <w:gridCol w:w="4800"/>
      </w:tblGrid>
      <w:tr w:rsidR="00A21446" w14:paraId="7ABA635E" w14:textId="77777777" w:rsidTr="22D84AD5">
        <w:tc>
          <w:tcPr>
            <w:tcW w:w="10815" w:type="dxa"/>
            <w:gridSpan w:val="3"/>
            <w:tcBorders>
              <w:top w:val="nil"/>
              <w:left w:val="nil"/>
              <w:bottom w:val="single" w:sz="6" w:space="0" w:color="A3A3A3"/>
              <w:right w:val="nil"/>
            </w:tcBorders>
            <w:shd w:val="clear" w:color="auto" w:fill="FFF2CC"/>
            <w:tcMar>
              <w:top w:w="40" w:type="dxa"/>
              <w:left w:w="60" w:type="dxa"/>
              <w:bottom w:w="40" w:type="dxa"/>
              <w:right w:w="60" w:type="dxa"/>
            </w:tcMar>
          </w:tcPr>
          <w:p w14:paraId="72BDE9AC" w14:textId="031835E2" w:rsidR="00A21446" w:rsidRDefault="00A21446" w:rsidP="00A21446">
            <w:pPr>
              <w:spacing w:after="0"/>
              <w:rPr>
                <w:b/>
              </w:rPr>
            </w:pPr>
            <w:r>
              <w:rPr>
                <w:b/>
              </w:rPr>
              <w:t>Meeting Information</w:t>
            </w:r>
          </w:p>
        </w:tc>
      </w:tr>
      <w:tr w:rsidR="00A21446" w14:paraId="626A67AA" w14:textId="77777777" w:rsidTr="22D84AD5">
        <w:tc>
          <w:tcPr>
            <w:tcW w:w="10815" w:type="dxa"/>
            <w:gridSpan w:val="3"/>
            <w:tcBorders>
              <w:top w:val="single" w:sz="6" w:space="0" w:color="A3A3A3"/>
              <w:left w:val="nil"/>
              <w:bottom w:val="single" w:sz="6" w:space="0" w:color="A3A3A3"/>
              <w:right w:val="nil"/>
            </w:tcBorders>
            <w:shd w:val="clear" w:color="auto" w:fill="auto"/>
            <w:tcMar>
              <w:top w:w="40" w:type="dxa"/>
              <w:left w:w="60" w:type="dxa"/>
              <w:bottom w:w="40" w:type="dxa"/>
              <w:right w:w="60" w:type="dxa"/>
            </w:tcMar>
          </w:tcPr>
          <w:p w14:paraId="5DA70EA0" w14:textId="75553588" w:rsidR="00B176B8" w:rsidRPr="00DD24FF" w:rsidRDefault="00B176B8" w:rsidP="00AE5F7E">
            <w:pPr>
              <w:rPr>
                <w:b/>
                <w:bCs/>
                <w:iCs/>
              </w:rPr>
            </w:pPr>
            <w:r w:rsidRPr="000078F4">
              <w:rPr>
                <w:b/>
                <w:bCs/>
                <w:iCs/>
              </w:rPr>
              <w:t>Meeting Prep:</w:t>
            </w:r>
            <w:r>
              <w:rPr>
                <w:i/>
              </w:rPr>
              <w:t xml:space="preserve"> </w:t>
            </w:r>
            <w:r w:rsidR="00DD24FF" w:rsidRPr="00DD24FF">
              <w:rPr>
                <w:iCs/>
              </w:rPr>
              <w:t>Send</w:t>
            </w:r>
            <w:r w:rsidR="00DD24FF">
              <w:rPr>
                <w:iCs/>
              </w:rPr>
              <w:t xml:space="preserve"> input gathered to all participants; this may mean summarizing the input from focus groups, surveys, etc. </w:t>
            </w:r>
          </w:p>
          <w:p w14:paraId="425B2CC0" w14:textId="5FE980E8" w:rsidR="00B176B8" w:rsidRPr="00DD24FF" w:rsidRDefault="00B176B8" w:rsidP="00AE5F7E">
            <w:pPr>
              <w:ind w:left="390" w:hanging="390"/>
              <w:rPr>
                <w:iCs/>
              </w:rPr>
            </w:pPr>
            <w:r w:rsidRPr="000078F4">
              <w:rPr>
                <w:b/>
                <w:bCs/>
                <w:iCs/>
              </w:rPr>
              <w:t>Participant Pre-work:</w:t>
            </w:r>
            <w:r>
              <w:rPr>
                <w:i/>
              </w:rPr>
              <w:t xml:space="preserve"> </w:t>
            </w:r>
            <w:r w:rsidR="00DD24FF">
              <w:rPr>
                <w:iCs/>
              </w:rPr>
              <w:t xml:space="preserve">Review the Major Improvement Strategy options and input gathered. List </w:t>
            </w:r>
            <w:r w:rsidR="007D7DA0">
              <w:rPr>
                <w:iCs/>
              </w:rPr>
              <w:t>takeaways (e.g., themes in the input, most promising strategies, strategies that should not be advanced).</w:t>
            </w:r>
          </w:p>
          <w:p w14:paraId="22CB6FBD" w14:textId="77777777" w:rsidR="00147931" w:rsidRDefault="00B176B8" w:rsidP="00147931">
            <w:pPr>
              <w:spacing w:after="0"/>
              <w:rPr>
                <w:b/>
                <w:bCs/>
                <w:iCs/>
              </w:rPr>
            </w:pPr>
            <w:r w:rsidRPr="000078F4">
              <w:rPr>
                <w:b/>
                <w:bCs/>
                <w:iCs/>
              </w:rPr>
              <w:t xml:space="preserve">Outcomes/Deliverables: </w:t>
            </w:r>
          </w:p>
          <w:p w14:paraId="2A42DECF" w14:textId="69539645" w:rsidR="00A21446" w:rsidRPr="00147931" w:rsidRDefault="00147931" w:rsidP="00147931">
            <w:pPr>
              <w:pStyle w:val="ListParagraph"/>
              <w:numPr>
                <w:ilvl w:val="0"/>
                <w:numId w:val="126"/>
              </w:numPr>
              <w:rPr>
                <w:b/>
                <w:bCs/>
                <w:iCs/>
              </w:rPr>
            </w:pPr>
            <w:r w:rsidRPr="00147931">
              <w:rPr>
                <w:iCs/>
              </w:rPr>
              <w:t>Finalized</w:t>
            </w:r>
            <w:r>
              <w:rPr>
                <w:iCs/>
              </w:rPr>
              <w:t xml:space="preserve"> list of Major Improvement Strategies</w:t>
            </w:r>
            <w:r w:rsidR="008C7661">
              <w:rPr>
                <w:iCs/>
              </w:rPr>
              <w:t xml:space="preserve"> that are focused, clearly defined, and ready to be included in the UIP.</w:t>
            </w:r>
          </w:p>
        </w:tc>
      </w:tr>
      <w:tr w:rsidR="00A21446" w14:paraId="6A4248BF" w14:textId="77777777" w:rsidTr="22D84AD5">
        <w:tc>
          <w:tcPr>
            <w:tcW w:w="1395" w:type="dxa"/>
            <w:tcBorders>
              <w:top w:val="single" w:sz="6" w:space="0" w:color="A3A3A3"/>
              <w:left w:val="nil"/>
              <w:bottom w:val="single" w:sz="6" w:space="0" w:color="A3A3A3"/>
              <w:right w:val="single" w:sz="6" w:space="0" w:color="A3A3A3"/>
            </w:tcBorders>
            <w:shd w:val="clear" w:color="auto" w:fill="FFF2CC"/>
            <w:tcMar>
              <w:top w:w="40" w:type="dxa"/>
              <w:left w:w="60" w:type="dxa"/>
              <w:bottom w:w="40" w:type="dxa"/>
              <w:right w:w="60" w:type="dxa"/>
            </w:tcMar>
          </w:tcPr>
          <w:p w14:paraId="11DE7A5C" w14:textId="77777777" w:rsidR="00A21446" w:rsidRDefault="00A21446" w:rsidP="00A21446">
            <w:pPr>
              <w:spacing w:after="0"/>
              <w:rPr>
                <w:b/>
              </w:rPr>
            </w:pPr>
            <w:r>
              <w:rPr>
                <w:b/>
              </w:rPr>
              <w:t>Topic</w:t>
            </w:r>
          </w:p>
        </w:tc>
        <w:tc>
          <w:tcPr>
            <w:tcW w:w="4620" w:type="dxa"/>
            <w:tcBorders>
              <w:top w:val="single" w:sz="6" w:space="0" w:color="A3A3A3"/>
              <w:left w:val="single" w:sz="6" w:space="0" w:color="A3A3A3"/>
              <w:bottom w:val="single" w:sz="6" w:space="0" w:color="A3A3A3"/>
              <w:right w:val="single" w:sz="6" w:space="0" w:color="A3A3A3"/>
            </w:tcBorders>
            <w:shd w:val="clear" w:color="auto" w:fill="FFF2CC"/>
            <w:tcMar>
              <w:top w:w="40" w:type="dxa"/>
              <w:left w:w="60" w:type="dxa"/>
              <w:bottom w:w="40" w:type="dxa"/>
              <w:right w:w="60" w:type="dxa"/>
            </w:tcMar>
          </w:tcPr>
          <w:p w14:paraId="1F08DFD5" w14:textId="77777777" w:rsidR="00A21446" w:rsidRDefault="00A21446" w:rsidP="00A21446">
            <w:pPr>
              <w:spacing w:after="0"/>
              <w:rPr>
                <w:b/>
              </w:rPr>
            </w:pPr>
            <w:r>
              <w:rPr>
                <w:b/>
              </w:rPr>
              <w:t>Description</w:t>
            </w:r>
          </w:p>
        </w:tc>
        <w:tc>
          <w:tcPr>
            <w:tcW w:w="4800" w:type="dxa"/>
            <w:tcBorders>
              <w:top w:val="single" w:sz="6" w:space="0" w:color="A3A3A3"/>
              <w:left w:val="single" w:sz="6" w:space="0" w:color="A3A3A3"/>
              <w:bottom w:val="single" w:sz="6" w:space="0" w:color="A3A3A3"/>
              <w:right w:val="nil"/>
            </w:tcBorders>
            <w:shd w:val="clear" w:color="auto" w:fill="FFF2CC"/>
            <w:tcMar>
              <w:top w:w="40" w:type="dxa"/>
              <w:left w:w="60" w:type="dxa"/>
              <w:bottom w:w="40" w:type="dxa"/>
              <w:right w:w="60" w:type="dxa"/>
            </w:tcMar>
          </w:tcPr>
          <w:p w14:paraId="327FC200" w14:textId="77777777" w:rsidR="00A21446" w:rsidRDefault="00A21446" w:rsidP="00A21446">
            <w:pPr>
              <w:spacing w:after="0"/>
              <w:rPr>
                <w:b/>
              </w:rPr>
            </w:pPr>
            <w:r>
              <w:rPr>
                <w:b/>
              </w:rPr>
              <w:t>Purpose and Impact</w:t>
            </w:r>
          </w:p>
        </w:tc>
      </w:tr>
      <w:tr w:rsidR="008C7661" w14:paraId="399E55D5" w14:textId="77777777" w:rsidTr="22D84AD5">
        <w:tc>
          <w:tcPr>
            <w:tcW w:w="1395" w:type="dxa"/>
            <w:tcBorders>
              <w:top w:val="single" w:sz="6" w:space="0" w:color="A3A3A3"/>
              <w:left w:val="nil"/>
              <w:bottom w:val="single" w:sz="6" w:space="0" w:color="A3A3A3"/>
              <w:right w:val="single" w:sz="6" w:space="0" w:color="A3A3A3"/>
            </w:tcBorders>
            <w:tcMar>
              <w:top w:w="40" w:type="dxa"/>
              <w:left w:w="60" w:type="dxa"/>
              <w:bottom w:w="40" w:type="dxa"/>
              <w:right w:w="60" w:type="dxa"/>
            </w:tcMar>
          </w:tcPr>
          <w:p w14:paraId="0BEDC3EC" w14:textId="77777777" w:rsidR="008C7661" w:rsidRDefault="008C7661" w:rsidP="008C7661">
            <w:pPr>
              <w:spacing w:line="21" w:lineRule="atLeast"/>
              <w:rPr>
                <w:b/>
              </w:rPr>
            </w:pPr>
            <w:r>
              <w:rPr>
                <w:b/>
              </w:rPr>
              <w:t>Welcome and Framing</w:t>
            </w:r>
          </w:p>
          <w:p w14:paraId="3B81E3DD" w14:textId="77777777" w:rsidR="008C7661" w:rsidRDefault="008C7661" w:rsidP="008C7661">
            <w:pPr>
              <w:spacing w:line="21" w:lineRule="atLeast"/>
              <w:rPr>
                <w:b/>
              </w:rPr>
            </w:pPr>
          </w:p>
          <w:p w14:paraId="010F78CB" w14:textId="77777777" w:rsidR="008C7661" w:rsidRDefault="008C7661" w:rsidP="008C7661">
            <w:pPr>
              <w:spacing w:line="21" w:lineRule="atLeast"/>
              <w:rPr>
                <w:b/>
              </w:rPr>
            </w:pPr>
            <w:r>
              <w:rPr>
                <w:b/>
              </w:rPr>
              <w:t>(5-10 min)</w:t>
            </w:r>
          </w:p>
        </w:tc>
        <w:tc>
          <w:tcPr>
            <w:tcW w:w="4620" w:type="dxa"/>
            <w:tcBorders>
              <w:top w:val="single" w:sz="6" w:space="0" w:color="A3A3A3"/>
              <w:left w:val="single" w:sz="6" w:space="0" w:color="A3A3A3"/>
              <w:bottom w:val="single" w:sz="6" w:space="0" w:color="A3A3A3"/>
              <w:right w:val="single" w:sz="6" w:space="0" w:color="A3A3A3"/>
            </w:tcBorders>
            <w:tcMar>
              <w:top w:w="40" w:type="dxa"/>
              <w:left w:w="60" w:type="dxa"/>
              <w:bottom w:w="40" w:type="dxa"/>
              <w:right w:w="60" w:type="dxa"/>
            </w:tcMar>
          </w:tcPr>
          <w:p w14:paraId="2733886F" w14:textId="77777777" w:rsidR="008C7661" w:rsidRDefault="008C7661" w:rsidP="008C7661">
            <w:pPr>
              <w:spacing w:line="21" w:lineRule="atLeast"/>
            </w:pPr>
            <w:r>
              <w:rPr>
                <w:b/>
              </w:rPr>
              <w:t>Aim of meeting</w:t>
            </w:r>
            <w:r>
              <w:t>: finalize likely Major Improvement Strategies for the coming year.</w:t>
            </w:r>
          </w:p>
          <w:p w14:paraId="4999BF9D" w14:textId="3D04A6B6" w:rsidR="008C7661" w:rsidRPr="00101B1B" w:rsidRDefault="008C7661" w:rsidP="008C7661">
            <w:pPr>
              <w:pStyle w:val="NormalWeb"/>
              <w:spacing w:before="0" w:beforeAutospacing="0" w:after="120" w:afterAutospacing="0" w:line="21" w:lineRule="atLeast"/>
              <w:contextualSpacing/>
              <w:textAlignment w:val="baseline"/>
              <w:rPr>
                <w:rFonts w:ascii="Calibri" w:hAnsi="Calibri" w:cs="Calibri"/>
                <w:color w:val="000000"/>
                <w:sz w:val="22"/>
                <w:szCs w:val="22"/>
              </w:rPr>
            </w:pPr>
            <w:r>
              <w:rPr>
                <w:rFonts w:ascii="Calibri" w:hAnsi="Calibri" w:cs="Calibri"/>
                <w:color w:val="000000"/>
                <w:sz w:val="22"/>
                <w:szCs w:val="22"/>
              </w:rPr>
              <w:t xml:space="preserve">Review </w:t>
            </w:r>
            <w:r>
              <w:rPr>
                <w:rFonts w:ascii="Calibri" w:hAnsi="Calibri" w:cs="Calibri"/>
                <w:b/>
                <w:bCs/>
                <w:color w:val="000000"/>
                <w:sz w:val="22"/>
                <w:szCs w:val="22"/>
              </w:rPr>
              <w:t>Objectives and/or Outcomes</w:t>
            </w:r>
            <w:r>
              <w:rPr>
                <w:rFonts w:ascii="Calibri" w:hAnsi="Calibri" w:cs="Calibri"/>
                <w:color w:val="000000"/>
                <w:sz w:val="22"/>
                <w:szCs w:val="22"/>
              </w:rPr>
              <w:t xml:space="preserve"> for this meeting.</w:t>
            </w:r>
          </w:p>
        </w:tc>
        <w:tc>
          <w:tcPr>
            <w:tcW w:w="4800" w:type="dxa"/>
            <w:tcBorders>
              <w:top w:val="single" w:sz="6" w:space="0" w:color="A3A3A3"/>
              <w:left w:val="single" w:sz="6" w:space="0" w:color="A3A3A3"/>
              <w:bottom w:val="single" w:sz="6" w:space="0" w:color="A3A3A3"/>
              <w:right w:val="nil"/>
            </w:tcBorders>
            <w:tcMar>
              <w:top w:w="40" w:type="dxa"/>
              <w:left w:w="60" w:type="dxa"/>
              <w:bottom w:w="40" w:type="dxa"/>
              <w:right w:w="60" w:type="dxa"/>
            </w:tcMar>
          </w:tcPr>
          <w:p w14:paraId="59381440" w14:textId="77777777" w:rsidR="008C7661" w:rsidRDefault="008C7661" w:rsidP="008C7661">
            <w:pPr>
              <w:spacing w:after="0" w:line="21" w:lineRule="atLeast"/>
            </w:pPr>
            <w:r>
              <w:rPr>
                <w:b/>
                <w:bCs/>
              </w:rPr>
              <w:t xml:space="preserve">Purpose: </w:t>
            </w:r>
            <w:r>
              <w:t>Set the intention for the meeting so that everyone understands clearly why they are meeting and what they aim to accomplish.</w:t>
            </w:r>
          </w:p>
          <w:p w14:paraId="576DBEFA" w14:textId="77777777" w:rsidR="008C7661" w:rsidRDefault="008C7661" w:rsidP="008C7661">
            <w:pPr>
              <w:spacing w:after="0" w:line="21" w:lineRule="atLeast"/>
            </w:pPr>
          </w:p>
          <w:p w14:paraId="00683AA4" w14:textId="284473F5" w:rsidR="008C7661" w:rsidRDefault="008C7661" w:rsidP="008C7661">
            <w:pPr>
              <w:spacing w:line="21" w:lineRule="atLeast"/>
              <w:rPr>
                <w:b/>
              </w:rPr>
            </w:pPr>
            <w:r>
              <w:rPr>
                <w:b/>
                <w:bCs/>
              </w:rPr>
              <w:t xml:space="preserve">Impact: </w:t>
            </w:r>
            <w:r>
              <w:t>A clear statement of the meeting’s focus and objectives can help the group stay focused and use the allotted time meaningfully.</w:t>
            </w:r>
          </w:p>
        </w:tc>
      </w:tr>
      <w:tr w:rsidR="008C7661" w14:paraId="5A8CC982" w14:textId="77777777" w:rsidTr="22D84AD5">
        <w:tc>
          <w:tcPr>
            <w:tcW w:w="1395" w:type="dxa"/>
            <w:tcBorders>
              <w:top w:val="single" w:sz="6" w:space="0" w:color="A3A3A3"/>
              <w:left w:val="nil"/>
              <w:bottom w:val="single" w:sz="6" w:space="0" w:color="A3A3A3"/>
              <w:right w:val="single" w:sz="6" w:space="0" w:color="A3A3A3"/>
            </w:tcBorders>
            <w:tcMar>
              <w:top w:w="40" w:type="dxa"/>
              <w:left w:w="60" w:type="dxa"/>
              <w:bottom w:w="40" w:type="dxa"/>
              <w:right w:w="60" w:type="dxa"/>
            </w:tcMar>
          </w:tcPr>
          <w:p w14:paraId="0A4FA553" w14:textId="77777777" w:rsidR="008C7661" w:rsidRDefault="008C7661" w:rsidP="008C7661">
            <w:pPr>
              <w:spacing w:line="21" w:lineRule="atLeast"/>
              <w:rPr>
                <w:b/>
              </w:rPr>
            </w:pPr>
            <w:r>
              <w:rPr>
                <w:b/>
              </w:rPr>
              <w:t>Review of work done so far</w:t>
            </w:r>
          </w:p>
          <w:p w14:paraId="2C8613F5" w14:textId="77777777" w:rsidR="008C7661" w:rsidRDefault="008C7661" w:rsidP="008C7661">
            <w:pPr>
              <w:spacing w:line="21" w:lineRule="atLeast"/>
              <w:rPr>
                <w:b/>
              </w:rPr>
            </w:pPr>
          </w:p>
          <w:p w14:paraId="2EB85753" w14:textId="77777777" w:rsidR="008C7661" w:rsidRDefault="008C7661" w:rsidP="008C7661">
            <w:pPr>
              <w:spacing w:line="21" w:lineRule="atLeast"/>
              <w:rPr>
                <w:b/>
              </w:rPr>
            </w:pPr>
            <w:r>
              <w:rPr>
                <w:b/>
              </w:rPr>
              <w:t>(5 min)</w:t>
            </w:r>
          </w:p>
        </w:tc>
        <w:tc>
          <w:tcPr>
            <w:tcW w:w="4620" w:type="dxa"/>
            <w:tcBorders>
              <w:top w:val="single" w:sz="6" w:space="0" w:color="A3A3A3"/>
              <w:left w:val="single" w:sz="6" w:space="0" w:color="A3A3A3"/>
              <w:bottom w:val="single" w:sz="6" w:space="0" w:color="A3A3A3"/>
              <w:right w:val="single" w:sz="6" w:space="0" w:color="A3A3A3"/>
            </w:tcBorders>
            <w:tcMar>
              <w:top w:w="40" w:type="dxa"/>
              <w:left w:w="60" w:type="dxa"/>
              <w:bottom w:w="40" w:type="dxa"/>
              <w:right w:w="60" w:type="dxa"/>
            </w:tcMar>
          </w:tcPr>
          <w:p w14:paraId="70FAE344" w14:textId="77777777" w:rsidR="008C7661" w:rsidRDefault="008C7661" w:rsidP="008C7661">
            <w:pPr>
              <w:spacing w:line="21" w:lineRule="atLeast"/>
            </w:pPr>
            <w:r>
              <w:t>Review/summarize:</w:t>
            </w:r>
          </w:p>
          <w:p w14:paraId="63ED98EB" w14:textId="77777777" w:rsidR="008C7661" w:rsidRDefault="008C7661" w:rsidP="008C7661">
            <w:pPr>
              <w:numPr>
                <w:ilvl w:val="0"/>
                <w:numId w:val="69"/>
              </w:numPr>
              <w:spacing w:after="0" w:line="21" w:lineRule="atLeast"/>
              <w:rPr>
                <w:rFonts w:ascii="Arial" w:eastAsia="Arial" w:hAnsi="Arial" w:cs="Arial"/>
              </w:rPr>
            </w:pPr>
            <w:r>
              <w:t>Strategy Options on the table</w:t>
            </w:r>
          </w:p>
          <w:p w14:paraId="2D105AE5" w14:textId="77777777" w:rsidR="008C7661" w:rsidRDefault="008C7661" w:rsidP="008C7661">
            <w:pPr>
              <w:numPr>
                <w:ilvl w:val="0"/>
                <w:numId w:val="69"/>
              </w:numPr>
              <w:spacing w:after="0" w:line="21" w:lineRule="atLeast"/>
              <w:rPr>
                <w:rFonts w:ascii="Arial" w:eastAsia="Arial" w:hAnsi="Arial" w:cs="Arial"/>
              </w:rPr>
            </w:pPr>
            <w:r>
              <w:t>Research on strategies conducted - maybe key takeaways</w:t>
            </w:r>
          </w:p>
          <w:p w14:paraId="677BCFC4" w14:textId="77777777" w:rsidR="008C7661" w:rsidRDefault="008C7661" w:rsidP="008C7661">
            <w:pPr>
              <w:numPr>
                <w:ilvl w:val="0"/>
                <w:numId w:val="69"/>
              </w:numPr>
              <w:spacing w:after="0" w:line="21" w:lineRule="atLeast"/>
              <w:rPr>
                <w:rFonts w:ascii="Arial" w:eastAsia="Arial" w:hAnsi="Arial" w:cs="Arial"/>
              </w:rPr>
            </w:pPr>
            <w:r>
              <w:t>Sources of input gathered (and reviewed as pre-work); stakeholder groups represented in input</w:t>
            </w:r>
          </w:p>
        </w:tc>
        <w:tc>
          <w:tcPr>
            <w:tcW w:w="4800" w:type="dxa"/>
            <w:tcBorders>
              <w:top w:val="single" w:sz="6" w:space="0" w:color="A3A3A3"/>
              <w:left w:val="single" w:sz="6" w:space="0" w:color="A3A3A3"/>
              <w:bottom w:val="single" w:sz="6" w:space="0" w:color="A3A3A3"/>
              <w:right w:val="nil"/>
            </w:tcBorders>
            <w:tcMar>
              <w:top w:w="40" w:type="dxa"/>
              <w:left w:w="60" w:type="dxa"/>
              <w:bottom w:w="40" w:type="dxa"/>
              <w:right w:w="60" w:type="dxa"/>
            </w:tcMar>
          </w:tcPr>
          <w:p w14:paraId="13DE8479" w14:textId="515D3C9A" w:rsidR="008C7661" w:rsidRDefault="008C7661" w:rsidP="008C7661">
            <w:pPr>
              <w:spacing w:line="21" w:lineRule="atLeast"/>
            </w:pPr>
            <w:r>
              <w:rPr>
                <w:b/>
              </w:rPr>
              <w:t xml:space="preserve">Impact: </w:t>
            </w:r>
            <w:r>
              <w:t>A quick review of work done or progress already made helps ensure everyone is on the same page—either reminded of the work they already participated in or caught up on work they weren’t around for. This will limit the need to go back and re-hash this background info during the meeting and help keep the focus on the immediate task.</w:t>
            </w:r>
          </w:p>
        </w:tc>
      </w:tr>
      <w:tr w:rsidR="008C7661" w14:paraId="3290C0AC" w14:textId="77777777" w:rsidTr="22D84AD5">
        <w:tc>
          <w:tcPr>
            <w:tcW w:w="1395" w:type="dxa"/>
            <w:tcBorders>
              <w:top w:val="single" w:sz="6" w:space="0" w:color="A3A3A3"/>
              <w:left w:val="nil"/>
              <w:bottom w:val="single" w:sz="6" w:space="0" w:color="A3A3A3"/>
              <w:right w:val="single" w:sz="6" w:space="0" w:color="A3A3A3"/>
            </w:tcBorders>
            <w:tcMar>
              <w:top w:w="40" w:type="dxa"/>
              <w:left w:w="60" w:type="dxa"/>
              <w:bottom w:w="40" w:type="dxa"/>
              <w:right w:w="60" w:type="dxa"/>
            </w:tcMar>
          </w:tcPr>
          <w:p w14:paraId="661B58DD" w14:textId="77777777" w:rsidR="008C7661" w:rsidRDefault="008C7661" w:rsidP="008C7661">
            <w:pPr>
              <w:spacing w:line="21" w:lineRule="atLeast"/>
              <w:rPr>
                <w:b/>
              </w:rPr>
            </w:pPr>
            <w:r>
              <w:rPr>
                <w:b/>
              </w:rPr>
              <w:t>Takeaway from research and input</w:t>
            </w:r>
          </w:p>
          <w:p w14:paraId="422D11EB" w14:textId="77777777" w:rsidR="008C7661" w:rsidRDefault="008C7661" w:rsidP="008C7661">
            <w:pPr>
              <w:spacing w:line="21" w:lineRule="atLeast"/>
              <w:rPr>
                <w:b/>
              </w:rPr>
            </w:pPr>
          </w:p>
          <w:p w14:paraId="561532F8" w14:textId="77777777" w:rsidR="008C7661" w:rsidRDefault="008C7661" w:rsidP="008C7661">
            <w:pPr>
              <w:spacing w:line="21" w:lineRule="atLeast"/>
              <w:rPr>
                <w:b/>
              </w:rPr>
            </w:pPr>
            <w:r>
              <w:rPr>
                <w:b/>
              </w:rPr>
              <w:t>(10 min)</w:t>
            </w:r>
          </w:p>
        </w:tc>
        <w:tc>
          <w:tcPr>
            <w:tcW w:w="4620" w:type="dxa"/>
            <w:tcBorders>
              <w:top w:val="single" w:sz="6" w:space="0" w:color="A3A3A3"/>
              <w:left w:val="single" w:sz="6" w:space="0" w:color="A3A3A3"/>
              <w:bottom w:val="single" w:sz="6" w:space="0" w:color="A3A3A3"/>
              <w:right w:val="single" w:sz="6" w:space="0" w:color="A3A3A3"/>
            </w:tcBorders>
            <w:tcMar>
              <w:top w:w="40" w:type="dxa"/>
              <w:left w:w="60" w:type="dxa"/>
              <w:bottom w:w="40" w:type="dxa"/>
              <w:right w:w="60" w:type="dxa"/>
            </w:tcMar>
          </w:tcPr>
          <w:p w14:paraId="065142B1" w14:textId="25C8DF5D" w:rsidR="008C7661" w:rsidRDefault="00D2591C" w:rsidP="008C7661">
            <w:pPr>
              <w:spacing w:line="21" w:lineRule="atLeast"/>
            </w:pPr>
            <w:r>
              <w:t>List</w:t>
            </w:r>
            <w:r w:rsidR="008C7661">
              <w:t xml:space="preserve"> major takeaways from the research and input gathered for each strategy.</w:t>
            </w:r>
          </w:p>
          <w:p w14:paraId="767837AB" w14:textId="77777777" w:rsidR="008C7661" w:rsidRDefault="008C7661" w:rsidP="008C7661">
            <w:pPr>
              <w:numPr>
                <w:ilvl w:val="0"/>
                <w:numId w:val="68"/>
              </w:numPr>
              <w:spacing w:after="0" w:line="21" w:lineRule="atLeast"/>
            </w:pPr>
            <w:r>
              <w:t>Participants should use their pre-work to make this list.</w:t>
            </w:r>
          </w:p>
          <w:p w14:paraId="7CFCA43D" w14:textId="0B8E6C69" w:rsidR="008C7661" w:rsidRDefault="008C7661" w:rsidP="008C7661">
            <w:pPr>
              <w:numPr>
                <w:ilvl w:val="0"/>
                <w:numId w:val="68"/>
              </w:numPr>
              <w:spacing w:after="0" w:line="21" w:lineRule="atLeast"/>
            </w:pPr>
            <w:r>
              <w:t xml:space="preserve">Note any areas where there are significant outstanding questions -- i.e., further research is needed before making a decision. </w:t>
            </w:r>
            <w:r w:rsidRPr="22D84AD5">
              <w:rPr>
                <w:i/>
                <w:iCs/>
              </w:rPr>
              <w:t>(If this is the case, leaders may consider another round of stakeholder input OR research before finalizing.)</w:t>
            </w:r>
          </w:p>
        </w:tc>
        <w:tc>
          <w:tcPr>
            <w:tcW w:w="4800" w:type="dxa"/>
            <w:tcBorders>
              <w:top w:val="single" w:sz="6" w:space="0" w:color="A3A3A3"/>
              <w:left w:val="single" w:sz="6" w:space="0" w:color="A3A3A3"/>
              <w:bottom w:val="single" w:sz="6" w:space="0" w:color="A3A3A3"/>
              <w:right w:val="nil"/>
            </w:tcBorders>
            <w:tcMar>
              <w:top w:w="40" w:type="dxa"/>
              <w:left w:w="60" w:type="dxa"/>
              <w:bottom w:w="40" w:type="dxa"/>
              <w:right w:w="60" w:type="dxa"/>
            </w:tcMar>
          </w:tcPr>
          <w:p w14:paraId="0335A197" w14:textId="77777777" w:rsidR="008C7661" w:rsidRDefault="008C7661" w:rsidP="008C7661">
            <w:pPr>
              <w:spacing w:line="21" w:lineRule="atLeast"/>
            </w:pPr>
            <w:r>
              <w:rPr>
                <w:b/>
              </w:rPr>
              <w:t xml:space="preserve">Purpose: </w:t>
            </w:r>
            <w:r>
              <w:t>Use a list of takeaways to summarize the findings from research and input gathered to inform strategy selection.</w:t>
            </w:r>
          </w:p>
          <w:p w14:paraId="6EE71801" w14:textId="3FD088F6" w:rsidR="008C7661" w:rsidRDefault="008C7661" w:rsidP="008C7661">
            <w:pPr>
              <w:spacing w:line="21" w:lineRule="atLeast"/>
            </w:pPr>
            <w:r w:rsidRPr="22D84AD5">
              <w:rPr>
                <w:b/>
                <w:bCs/>
              </w:rPr>
              <w:t xml:space="preserve">Impact: </w:t>
            </w:r>
            <w:r>
              <w:t>Making note of high level takeaways is a good way to get ideas flowing and to make sure everyone has “the lay of the land” (a broad overview). Getting these takeaways from every member of the group also helps ensure a range of perspectives are represented.</w:t>
            </w:r>
          </w:p>
        </w:tc>
      </w:tr>
      <w:tr w:rsidR="008C7661" w14:paraId="516330C2" w14:textId="77777777" w:rsidTr="22D84AD5">
        <w:tc>
          <w:tcPr>
            <w:tcW w:w="1395" w:type="dxa"/>
            <w:tcBorders>
              <w:top w:val="single" w:sz="6" w:space="0" w:color="A3A3A3"/>
              <w:left w:val="nil"/>
              <w:bottom w:val="single" w:sz="6" w:space="0" w:color="A3A3A3"/>
              <w:right w:val="single" w:sz="6" w:space="0" w:color="A3A3A3"/>
            </w:tcBorders>
            <w:tcMar>
              <w:top w:w="40" w:type="dxa"/>
              <w:left w:w="60" w:type="dxa"/>
              <w:bottom w:w="40" w:type="dxa"/>
              <w:right w:w="60" w:type="dxa"/>
            </w:tcMar>
          </w:tcPr>
          <w:p w14:paraId="763C45F2" w14:textId="77777777" w:rsidR="008C7661" w:rsidRDefault="008C7661" w:rsidP="008C7661">
            <w:pPr>
              <w:spacing w:line="21" w:lineRule="atLeast"/>
              <w:rPr>
                <w:b/>
              </w:rPr>
            </w:pPr>
            <w:r>
              <w:rPr>
                <w:b/>
              </w:rPr>
              <w:t>Discuss strategies</w:t>
            </w:r>
          </w:p>
          <w:p w14:paraId="01544F5A" w14:textId="77777777" w:rsidR="008C7661" w:rsidRDefault="008C7661" w:rsidP="008C7661">
            <w:pPr>
              <w:spacing w:line="21" w:lineRule="atLeast"/>
              <w:rPr>
                <w:b/>
              </w:rPr>
            </w:pPr>
          </w:p>
          <w:p w14:paraId="1A74DBAE" w14:textId="77777777" w:rsidR="008C7661" w:rsidRDefault="008C7661" w:rsidP="008C7661">
            <w:pPr>
              <w:spacing w:line="21" w:lineRule="atLeast"/>
              <w:rPr>
                <w:b/>
              </w:rPr>
            </w:pPr>
            <w:r>
              <w:rPr>
                <w:b/>
              </w:rPr>
              <w:t>(25-30 min)</w:t>
            </w:r>
          </w:p>
        </w:tc>
        <w:tc>
          <w:tcPr>
            <w:tcW w:w="4620" w:type="dxa"/>
            <w:tcBorders>
              <w:top w:val="single" w:sz="6" w:space="0" w:color="A3A3A3"/>
              <w:left w:val="single" w:sz="6" w:space="0" w:color="A3A3A3"/>
              <w:bottom w:val="single" w:sz="6" w:space="0" w:color="A3A3A3"/>
              <w:right w:val="single" w:sz="6" w:space="0" w:color="A3A3A3"/>
            </w:tcBorders>
            <w:tcMar>
              <w:top w:w="40" w:type="dxa"/>
              <w:left w:w="60" w:type="dxa"/>
              <w:bottom w:w="40" w:type="dxa"/>
              <w:right w:w="60" w:type="dxa"/>
            </w:tcMar>
          </w:tcPr>
          <w:p w14:paraId="101C6D98" w14:textId="77777777" w:rsidR="008C7661" w:rsidRDefault="008C7661" w:rsidP="008C7661">
            <w:pPr>
              <w:spacing w:line="21" w:lineRule="atLeast"/>
            </w:pPr>
            <w:r>
              <w:t>Discuss strategies:</w:t>
            </w:r>
          </w:p>
          <w:p w14:paraId="2DA514DB" w14:textId="38DD077C" w:rsidR="008C7661" w:rsidRDefault="008C7661" w:rsidP="008C7661">
            <w:pPr>
              <w:numPr>
                <w:ilvl w:val="0"/>
                <w:numId w:val="67"/>
              </w:numPr>
              <w:spacing w:after="0" w:line="21" w:lineRule="atLeast"/>
              <w:rPr>
                <w:rFonts w:ascii="Arial" w:eastAsia="Arial" w:hAnsi="Arial" w:cs="Arial"/>
              </w:rPr>
            </w:pPr>
            <w:r>
              <w:t xml:space="preserve">Eliminate those </w:t>
            </w:r>
            <w:r w:rsidR="00D2591C">
              <w:t xml:space="preserve">strongly </w:t>
            </w:r>
            <w:r>
              <w:t xml:space="preserve">opposed by leader, teacher/staff, families, or local board (as appropriate). Consider whether </w:t>
            </w:r>
            <w:r>
              <w:lastRenderedPageBreak/>
              <w:t>to eliminate those without support (not actively opposed, but not yet supportive)</w:t>
            </w:r>
          </w:p>
          <w:p w14:paraId="311DF355" w14:textId="77777777" w:rsidR="008C7661" w:rsidRDefault="008C7661" w:rsidP="008C7661">
            <w:pPr>
              <w:numPr>
                <w:ilvl w:val="0"/>
                <w:numId w:val="67"/>
              </w:numPr>
              <w:spacing w:after="0" w:line="21" w:lineRule="atLeast"/>
              <w:rPr>
                <w:rFonts w:ascii="Arial" w:eastAsia="Arial" w:hAnsi="Arial" w:cs="Arial"/>
              </w:rPr>
            </w:pPr>
            <w:r>
              <w:t>Consider/weigh these different factors:</w:t>
            </w:r>
          </w:p>
          <w:p w14:paraId="650CD6EF" w14:textId="77777777" w:rsidR="008C7661" w:rsidRDefault="008C7661" w:rsidP="008C7661">
            <w:pPr>
              <w:numPr>
                <w:ilvl w:val="1"/>
                <w:numId w:val="67"/>
              </w:numPr>
              <w:spacing w:after="0" w:line="21" w:lineRule="atLeast"/>
              <w:rPr>
                <w:rFonts w:ascii="Arial" w:eastAsia="Arial" w:hAnsi="Arial" w:cs="Arial"/>
              </w:rPr>
            </w:pPr>
            <w:r>
              <w:t>Scale of change needed (vs. current state)</w:t>
            </w:r>
          </w:p>
          <w:p w14:paraId="389E8938" w14:textId="77777777" w:rsidR="008C7661" w:rsidRDefault="008C7661" w:rsidP="008C7661">
            <w:pPr>
              <w:numPr>
                <w:ilvl w:val="1"/>
                <w:numId w:val="67"/>
              </w:numPr>
              <w:spacing w:after="0" w:line="21" w:lineRule="atLeast"/>
              <w:rPr>
                <w:rFonts w:ascii="Arial" w:eastAsia="Arial" w:hAnsi="Arial" w:cs="Arial"/>
              </w:rPr>
            </w:pPr>
            <w:r>
              <w:t>Existing systems or capacity/expertise</w:t>
            </w:r>
          </w:p>
          <w:p w14:paraId="35030B33" w14:textId="77777777" w:rsidR="008C7661" w:rsidRDefault="008C7661" w:rsidP="008C7661">
            <w:pPr>
              <w:numPr>
                <w:ilvl w:val="1"/>
                <w:numId w:val="67"/>
              </w:numPr>
              <w:spacing w:after="0" w:line="21" w:lineRule="atLeast"/>
              <w:rPr>
                <w:rFonts w:ascii="Arial" w:eastAsia="Arial" w:hAnsi="Arial" w:cs="Arial"/>
              </w:rPr>
            </w:pPr>
            <w:r>
              <w:t>Resources needed</w:t>
            </w:r>
          </w:p>
          <w:p w14:paraId="50D185E8" w14:textId="77777777" w:rsidR="008C7661" w:rsidRDefault="008C7661" w:rsidP="008C7661">
            <w:pPr>
              <w:numPr>
                <w:ilvl w:val="1"/>
                <w:numId w:val="67"/>
              </w:numPr>
              <w:spacing w:after="0" w:line="21" w:lineRule="atLeast"/>
              <w:rPr>
                <w:rFonts w:ascii="Arial" w:eastAsia="Arial" w:hAnsi="Arial" w:cs="Arial"/>
              </w:rPr>
            </w:pPr>
            <w:r>
              <w:t>Professional development needed</w:t>
            </w:r>
          </w:p>
          <w:p w14:paraId="110B0215" w14:textId="77777777" w:rsidR="008C7661" w:rsidRDefault="008C7661" w:rsidP="008C7661">
            <w:pPr>
              <w:numPr>
                <w:ilvl w:val="1"/>
                <w:numId w:val="67"/>
              </w:numPr>
              <w:spacing w:after="0" w:line="21" w:lineRule="atLeast"/>
              <w:rPr>
                <w:rFonts w:ascii="Arial" w:eastAsia="Arial" w:hAnsi="Arial" w:cs="Arial"/>
              </w:rPr>
            </w:pPr>
            <w:r>
              <w:t>Level of investment by teachers/staff and families</w:t>
            </w:r>
          </w:p>
          <w:p w14:paraId="6E5B8936" w14:textId="77777777" w:rsidR="008C7661" w:rsidRDefault="008C7661" w:rsidP="008C7661">
            <w:pPr>
              <w:numPr>
                <w:ilvl w:val="1"/>
                <w:numId w:val="67"/>
              </w:numPr>
              <w:spacing w:after="0" w:line="21" w:lineRule="atLeast"/>
              <w:rPr>
                <w:rFonts w:ascii="Arial" w:eastAsia="Arial" w:hAnsi="Arial" w:cs="Arial"/>
              </w:rPr>
            </w:pPr>
            <w:r>
              <w:t>Alignment with existing school mission, values, etc.</w:t>
            </w:r>
          </w:p>
          <w:p w14:paraId="48ABD58D" w14:textId="2FCACA27" w:rsidR="008C7661" w:rsidRDefault="008C7661" w:rsidP="008C7661">
            <w:pPr>
              <w:numPr>
                <w:ilvl w:val="1"/>
                <w:numId w:val="67"/>
              </w:numPr>
              <w:spacing w:after="0" w:line="21" w:lineRule="atLeast"/>
              <w:rPr>
                <w:rFonts w:ascii="Arial" w:eastAsia="Arial" w:hAnsi="Arial" w:cs="Arial"/>
              </w:rPr>
            </w:pPr>
            <w:r>
              <w:t xml:space="preserve">Likelihood of impacting </w:t>
            </w:r>
            <w:r w:rsidR="00DC2FA9">
              <w:t>SPPs</w:t>
            </w:r>
          </w:p>
        </w:tc>
        <w:tc>
          <w:tcPr>
            <w:tcW w:w="4800" w:type="dxa"/>
            <w:tcBorders>
              <w:top w:val="single" w:sz="6" w:space="0" w:color="A3A3A3"/>
              <w:left w:val="single" w:sz="6" w:space="0" w:color="A3A3A3"/>
              <w:bottom w:val="single" w:sz="6" w:space="0" w:color="A3A3A3"/>
              <w:right w:val="nil"/>
            </w:tcBorders>
            <w:tcMar>
              <w:top w:w="40" w:type="dxa"/>
              <w:left w:w="60" w:type="dxa"/>
              <w:bottom w:w="40" w:type="dxa"/>
              <w:right w:w="60" w:type="dxa"/>
            </w:tcMar>
          </w:tcPr>
          <w:p w14:paraId="032C62A9" w14:textId="77777777" w:rsidR="008C7661" w:rsidRDefault="008C7661" w:rsidP="008C7661">
            <w:pPr>
              <w:spacing w:line="21" w:lineRule="atLeast"/>
            </w:pPr>
            <w:r>
              <w:rPr>
                <w:b/>
              </w:rPr>
              <w:lastRenderedPageBreak/>
              <w:t xml:space="preserve">Purpose: </w:t>
            </w:r>
            <w:r>
              <w:t>Engage in a deliberate process to explore and consider all viable options, drawing on the strengths and perspectives of each member of the leadership team to inform the final decision.</w:t>
            </w:r>
          </w:p>
          <w:p w14:paraId="7BC50BD0" w14:textId="11BA1954" w:rsidR="008C7661" w:rsidRDefault="008C7661" w:rsidP="008C7661">
            <w:pPr>
              <w:spacing w:line="21" w:lineRule="atLeast"/>
            </w:pPr>
            <w:r>
              <w:rPr>
                <w:b/>
              </w:rPr>
              <w:lastRenderedPageBreak/>
              <w:t>Impact:</w:t>
            </w:r>
            <w:r>
              <w:t xml:space="preserve"> The selection of strategies is one of the most impactful elements of the planning process, as these will determine the nature of the rest of the improvement plan and guide the activities and decision-making in the coming year. While you may already have a very well-developed idea for which strategies are needed, and it may be tempting to skip straight to planning, taking the time to deliberate carefully will help the whole team feel confident and invested in the final strategy selections.</w:t>
            </w:r>
          </w:p>
        </w:tc>
      </w:tr>
      <w:tr w:rsidR="008C7661" w14:paraId="75B9E8FE" w14:textId="77777777" w:rsidTr="22D84AD5">
        <w:tc>
          <w:tcPr>
            <w:tcW w:w="1395" w:type="dxa"/>
            <w:tcBorders>
              <w:top w:val="single" w:sz="6" w:space="0" w:color="A3A3A3"/>
              <w:left w:val="nil"/>
              <w:bottom w:val="single" w:sz="6" w:space="0" w:color="A3A3A3"/>
              <w:right w:val="single" w:sz="6" w:space="0" w:color="A3A3A3"/>
            </w:tcBorders>
            <w:tcMar>
              <w:top w:w="40" w:type="dxa"/>
              <w:left w:w="60" w:type="dxa"/>
              <w:bottom w:w="40" w:type="dxa"/>
              <w:right w:w="60" w:type="dxa"/>
            </w:tcMar>
          </w:tcPr>
          <w:p w14:paraId="6552689A" w14:textId="77777777" w:rsidR="008C7661" w:rsidRDefault="008C7661" w:rsidP="008C7661">
            <w:pPr>
              <w:spacing w:line="21" w:lineRule="atLeast"/>
              <w:rPr>
                <w:b/>
              </w:rPr>
            </w:pPr>
            <w:r>
              <w:rPr>
                <w:b/>
              </w:rPr>
              <w:lastRenderedPageBreak/>
              <w:t>Decide Major Improvement Strategies</w:t>
            </w:r>
          </w:p>
          <w:p w14:paraId="2583CBE4" w14:textId="77777777" w:rsidR="008C7661" w:rsidRDefault="008C7661" w:rsidP="008C7661">
            <w:pPr>
              <w:spacing w:line="21" w:lineRule="atLeast"/>
              <w:rPr>
                <w:b/>
              </w:rPr>
            </w:pPr>
          </w:p>
          <w:p w14:paraId="4C31AB8A" w14:textId="77777777" w:rsidR="008C7661" w:rsidRDefault="008C7661" w:rsidP="008C7661">
            <w:pPr>
              <w:spacing w:line="21" w:lineRule="atLeast"/>
              <w:rPr>
                <w:b/>
              </w:rPr>
            </w:pPr>
            <w:r>
              <w:rPr>
                <w:b/>
              </w:rPr>
              <w:t>(20-30 min)</w:t>
            </w:r>
          </w:p>
        </w:tc>
        <w:tc>
          <w:tcPr>
            <w:tcW w:w="4620" w:type="dxa"/>
            <w:tcBorders>
              <w:top w:val="single" w:sz="6" w:space="0" w:color="A3A3A3"/>
              <w:left w:val="single" w:sz="6" w:space="0" w:color="A3A3A3"/>
              <w:bottom w:val="single" w:sz="6" w:space="0" w:color="A3A3A3"/>
              <w:right w:val="single" w:sz="6" w:space="0" w:color="A3A3A3"/>
            </w:tcBorders>
            <w:tcMar>
              <w:top w:w="40" w:type="dxa"/>
              <w:left w:w="60" w:type="dxa"/>
              <w:bottom w:w="40" w:type="dxa"/>
              <w:right w:w="60" w:type="dxa"/>
            </w:tcMar>
          </w:tcPr>
          <w:p w14:paraId="288EB270" w14:textId="1A5A181C" w:rsidR="008C7661" w:rsidRDefault="008C7661" w:rsidP="008C7661">
            <w:pPr>
              <w:spacing w:line="21" w:lineRule="atLeast"/>
            </w:pPr>
            <w:r>
              <w:t>Narrow down to 2-5 (2-3 recommended) strategies that the school will commit to pursuing next year.</w:t>
            </w:r>
          </w:p>
          <w:p w14:paraId="05603C59" w14:textId="77777777" w:rsidR="008C7661" w:rsidRDefault="008C7661" w:rsidP="008C7661">
            <w:pPr>
              <w:numPr>
                <w:ilvl w:val="0"/>
                <w:numId w:val="65"/>
              </w:numPr>
              <w:spacing w:after="0" w:line="21" w:lineRule="atLeast"/>
              <w:rPr>
                <w:rFonts w:ascii="Arial" w:eastAsia="Arial" w:hAnsi="Arial" w:cs="Arial"/>
              </w:rPr>
            </w:pPr>
            <w:r>
              <w:t>Ensure there will be adequate capacity to implement all strategies selected.</w:t>
            </w:r>
          </w:p>
          <w:p w14:paraId="57F7C4A6" w14:textId="40F09FEF" w:rsidR="008C7661" w:rsidRDefault="00DC2FA9" w:rsidP="008C7661">
            <w:pPr>
              <w:numPr>
                <w:ilvl w:val="0"/>
                <w:numId w:val="65"/>
              </w:numPr>
              <w:spacing w:after="0" w:line="21" w:lineRule="atLeast"/>
              <w:rPr>
                <w:rFonts w:ascii="Arial" w:eastAsia="Arial" w:hAnsi="Arial" w:cs="Arial"/>
              </w:rPr>
            </w:pPr>
            <w:r>
              <w:t>Each SPP must be addressed by at least one strategy</w:t>
            </w:r>
            <w:r w:rsidR="008C7661">
              <w:t>. A single strategy can address more than one Root Cause (and more than one SPP)!</w:t>
            </w:r>
          </w:p>
          <w:p w14:paraId="573FF57C" w14:textId="77777777" w:rsidR="008C7661" w:rsidRDefault="008C7661" w:rsidP="008C7661">
            <w:pPr>
              <w:numPr>
                <w:ilvl w:val="0"/>
                <w:numId w:val="65"/>
              </w:numPr>
              <w:spacing w:after="0" w:line="21" w:lineRule="atLeast"/>
            </w:pPr>
            <w:r>
              <w:t>Strategies selected should be a “good contextual fit” for the school. (Make note of this as it will go in the UIP.</w:t>
            </w:r>
          </w:p>
          <w:p w14:paraId="4BB98670" w14:textId="77777777" w:rsidR="008C7661" w:rsidRDefault="008C7661" w:rsidP="008C7661">
            <w:pPr>
              <w:spacing w:line="21" w:lineRule="atLeast"/>
            </w:pPr>
          </w:p>
          <w:p w14:paraId="27676236" w14:textId="29197697" w:rsidR="008C7661" w:rsidRDefault="008C7661" w:rsidP="008C7661">
            <w:pPr>
              <w:spacing w:line="21" w:lineRule="atLeast"/>
              <w:rPr>
                <w:b/>
                <w:i/>
              </w:rPr>
            </w:pPr>
            <w:r>
              <w:rPr>
                <w:b/>
                <w:i/>
              </w:rPr>
              <w:t>Note</w:t>
            </w:r>
            <w:r>
              <w:rPr>
                <w:i/>
              </w:rPr>
              <w:t>: It is recommended that you capture the rationale for each strategy here, as this will factor into your “Contextual Fit” section of the Major Improvement Strategies in the UIP. This rationale can also inform your communications to the school team and broader group of stakeholders – especially if you anticipate push-back or trepidation.</w:t>
            </w:r>
          </w:p>
        </w:tc>
        <w:tc>
          <w:tcPr>
            <w:tcW w:w="4800" w:type="dxa"/>
            <w:tcBorders>
              <w:top w:val="single" w:sz="6" w:space="0" w:color="A3A3A3"/>
              <w:left w:val="single" w:sz="6" w:space="0" w:color="A3A3A3"/>
              <w:bottom w:val="single" w:sz="6" w:space="0" w:color="A3A3A3"/>
              <w:right w:val="nil"/>
            </w:tcBorders>
            <w:tcMar>
              <w:top w:w="40" w:type="dxa"/>
              <w:left w:w="60" w:type="dxa"/>
              <w:bottom w:w="40" w:type="dxa"/>
              <w:right w:w="60" w:type="dxa"/>
            </w:tcMar>
          </w:tcPr>
          <w:p w14:paraId="6D091010" w14:textId="5FE4B303" w:rsidR="008C7661" w:rsidRDefault="008C7661" w:rsidP="008C7661">
            <w:pPr>
              <w:spacing w:line="21" w:lineRule="atLeast"/>
            </w:pPr>
            <w:r>
              <w:rPr>
                <w:b/>
              </w:rPr>
              <w:t xml:space="preserve">Purpose: </w:t>
            </w:r>
            <w:r>
              <w:t xml:space="preserve">Decide which strategies will get additional attention, focus, and resources in the coming year. These strategies name the elements, systems, or practices within the school that the team will be focused on </w:t>
            </w:r>
            <w:r>
              <w:rPr>
                <w:i/>
              </w:rPr>
              <w:t>changing</w:t>
            </w:r>
            <w:r>
              <w:t xml:space="preserve"> (as opposed to those that will just be maintained).</w:t>
            </w:r>
          </w:p>
          <w:p w14:paraId="0FBA3618" w14:textId="2FA23E51" w:rsidR="008C7661" w:rsidRDefault="008C7661" w:rsidP="008C7661">
            <w:pPr>
              <w:spacing w:line="21" w:lineRule="atLeast"/>
            </w:pPr>
            <w:r w:rsidRPr="22D84AD5">
              <w:rPr>
                <w:b/>
                <w:bCs/>
              </w:rPr>
              <w:t xml:space="preserve">Impact: </w:t>
            </w:r>
            <w:r>
              <w:t xml:space="preserve">As with the Student Performance Priorities earlier, explicitly naming the strategies that will get additional time and attention gives focus to the school’s efforts in the coming year. Knowing specifically which strategies are prioritized can and should inform decisions about how time, capacity, and resources are allocated during the coming year. Clear priorities also help with decisions about how to supplement </w:t>
            </w:r>
            <w:r w:rsidR="00715899">
              <w:t xml:space="preserve">efforts </w:t>
            </w:r>
            <w:r>
              <w:t>or adjust course during the year. Requests for additional support or funding during the year, while they may come from a place of good intentions and may support practices that are good for students, can become counterproductive if they mean that the school's prioritized objectives don’t get the time and energy they need to succeed.</w:t>
            </w:r>
          </w:p>
        </w:tc>
      </w:tr>
      <w:tr w:rsidR="008C7661" w14:paraId="03F38A82" w14:textId="77777777" w:rsidTr="22D84AD5">
        <w:tc>
          <w:tcPr>
            <w:tcW w:w="1395" w:type="dxa"/>
            <w:tcBorders>
              <w:top w:val="single" w:sz="6" w:space="0" w:color="A3A3A3"/>
              <w:left w:val="nil"/>
              <w:bottom w:val="single" w:sz="6" w:space="0" w:color="A3A3A3"/>
              <w:right w:val="single" w:sz="6" w:space="0" w:color="A3A3A3"/>
            </w:tcBorders>
            <w:tcMar>
              <w:top w:w="40" w:type="dxa"/>
              <w:left w:w="60" w:type="dxa"/>
              <w:bottom w:w="40" w:type="dxa"/>
              <w:right w:w="60" w:type="dxa"/>
            </w:tcMar>
          </w:tcPr>
          <w:p w14:paraId="579BBA08" w14:textId="65186CED" w:rsidR="008C7661" w:rsidRDefault="008C7661" w:rsidP="008C7661">
            <w:pPr>
              <w:spacing w:line="21" w:lineRule="atLeast"/>
              <w:rPr>
                <w:b/>
              </w:rPr>
            </w:pPr>
            <w:r>
              <w:rPr>
                <w:b/>
              </w:rPr>
              <w:t>Determine strategy focus</w:t>
            </w:r>
          </w:p>
          <w:p w14:paraId="0C3C9B27" w14:textId="77777777" w:rsidR="008C7661" w:rsidRDefault="008C7661" w:rsidP="008C7661">
            <w:pPr>
              <w:spacing w:line="21" w:lineRule="atLeast"/>
              <w:rPr>
                <w:b/>
                <w:i/>
              </w:rPr>
            </w:pPr>
            <w:r>
              <w:rPr>
                <w:b/>
                <w:i/>
              </w:rPr>
              <w:t xml:space="preserve">(20 min)* </w:t>
            </w:r>
          </w:p>
          <w:p w14:paraId="30ED5917" w14:textId="78CEA691" w:rsidR="008C7661" w:rsidRPr="00A21446" w:rsidRDefault="008C7661" w:rsidP="008C7661">
            <w:pPr>
              <w:spacing w:line="21" w:lineRule="atLeast"/>
              <w:rPr>
                <w:bCs/>
                <w:i/>
              </w:rPr>
            </w:pPr>
            <w:r w:rsidRPr="00A21446">
              <w:rPr>
                <w:bCs/>
                <w:i/>
              </w:rPr>
              <w:t>(Time permitting</w:t>
            </w:r>
            <w:r>
              <w:rPr>
                <w:bCs/>
                <w:i/>
              </w:rPr>
              <w:t>;</w:t>
            </w:r>
            <w:r w:rsidRPr="00A21446">
              <w:rPr>
                <w:bCs/>
                <w:i/>
              </w:rPr>
              <w:t xml:space="preserve"> this could be the focus of </w:t>
            </w:r>
            <w:r w:rsidRPr="00A21446">
              <w:rPr>
                <w:bCs/>
                <w:i/>
              </w:rPr>
              <w:lastRenderedPageBreak/>
              <w:t>an additional meeting.)</w:t>
            </w:r>
          </w:p>
        </w:tc>
        <w:tc>
          <w:tcPr>
            <w:tcW w:w="4620" w:type="dxa"/>
            <w:tcBorders>
              <w:top w:val="single" w:sz="6" w:space="0" w:color="A3A3A3"/>
              <w:left w:val="single" w:sz="6" w:space="0" w:color="A3A3A3"/>
              <w:bottom w:val="single" w:sz="6" w:space="0" w:color="A3A3A3"/>
              <w:right w:val="single" w:sz="6" w:space="0" w:color="A3A3A3"/>
            </w:tcBorders>
            <w:tcMar>
              <w:top w:w="40" w:type="dxa"/>
              <w:left w:w="60" w:type="dxa"/>
              <w:bottom w:w="40" w:type="dxa"/>
              <w:right w:w="60" w:type="dxa"/>
            </w:tcMar>
          </w:tcPr>
          <w:p w14:paraId="1C7F839A" w14:textId="77777777" w:rsidR="008C7661" w:rsidRDefault="008C7661" w:rsidP="008C7661">
            <w:pPr>
              <w:spacing w:line="21" w:lineRule="atLeast"/>
            </w:pPr>
            <w:r>
              <w:lastRenderedPageBreak/>
              <w:t>For each strategy, determine planning focus for upcoming year:</w:t>
            </w:r>
          </w:p>
          <w:p w14:paraId="62E85FEB" w14:textId="77777777" w:rsidR="008C7661" w:rsidRDefault="008C7661" w:rsidP="008C7661">
            <w:pPr>
              <w:numPr>
                <w:ilvl w:val="0"/>
                <w:numId w:val="66"/>
              </w:numPr>
              <w:spacing w:after="0" w:line="21" w:lineRule="atLeast"/>
            </w:pPr>
            <w:r>
              <w:t xml:space="preserve">Audit current state vs. strategy description (at full implementation). Determine gaps, possible focus areas. </w:t>
            </w:r>
          </w:p>
          <w:p w14:paraId="07B4A453" w14:textId="77777777" w:rsidR="008C7661" w:rsidRDefault="008C7661" w:rsidP="008C7661">
            <w:pPr>
              <w:numPr>
                <w:ilvl w:val="1"/>
                <w:numId w:val="66"/>
              </w:numPr>
              <w:spacing w:after="0" w:line="21" w:lineRule="atLeast"/>
            </w:pPr>
            <w:r>
              <w:t>Is this strategy already in progress/partially implemented?</w:t>
            </w:r>
          </w:p>
          <w:p w14:paraId="3810B17C" w14:textId="77777777" w:rsidR="008C7661" w:rsidRDefault="008C7661" w:rsidP="008C7661">
            <w:pPr>
              <w:numPr>
                <w:ilvl w:val="1"/>
                <w:numId w:val="66"/>
              </w:numPr>
              <w:spacing w:after="0" w:line="21" w:lineRule="atLeast"/>
            </w:pPr>
            <w:r>
              <w:t>Are there existing systems already in place that will support this strategy?</w:t>
            </w:r>
          </w:p>
          <w:p w14:paraId="7375B7C3" w14:textId="77777777" w:rsidR="008C7661" w:rsidRDefault="008C7661" w:rsidP="008C7661">
            <w:pPr>
              <w:numPr>
                <w:ilvl w:val="1"/>
                <w:numId w:val="66"/>
              </w:numPr>
              <w:spacing w:after="0" w:line="21" w:lineRule="atLeast"/>
            </w:pPr>
            <w:r>
              <w:lastRenderedPageBreak/>
              <w:t>Are you starting “from square one”?</w:t>
            </w:r>
          </w:p>
          <w:p w14:paraId="0617AC41" w14:textId="18E3554E" w:rsidR="008C7661" w:rsidRDefault="008C7661" w:rsidP="008C7661">
            <w:pPr>
              <w:numPr>
                <w:ilvl w:val="0"/>
                <w:numId w:val="66"/>
              </w:numPr>
              <w:spacing w:after="0" w:line="21" w:lineRule="atLeast"/>
            </w:pPr>
            <w:r>
              <w:t>Decide on next steps with strategy; i.e., what will be the focus of the next year of work on this strategy? What section of the strategy OR what is scope of roll-out (e.g., just a single grade?)</w:t>
            </w:r>
          </w:p>
        </w:tc>
        <w:tc>
          <w:tcPr>
            <w:tcW w:w="4800" w:type="dxa"/>
            <w:tcBorders>
              <w:top w:val="single" w:sz="6" w:space="0" w:color="A3A3A3"/>
              <w:left w:val="single" w:sz="6" w:space="0" w:color="A3A3A3"/>
              <w:bottom w:val="single" w:sz="6" w:space="0" w:color="A3A3A3"/>
              <w:right w:val="nil"/>
            </w:tcBorders>
            <w:tcMar>
              <w:top w:w="40" w:type="dxa"/>
              <w:left w:w="60" w:type="dxa"/>
              <w:bottom w:w="40" w:type="dxa"/>
              <w:right w:w="60" w:type="dxa"/>
            </w:tcMar>
          </w:tcPr>
          <w:p w14:paraId="5537E931" w14:textId="77777777" w:rsidR="008C7661" w:rsidRDefault="008C7661" w:rsidP="008C7661">
            <w:pPr>
              <w:spacing w:line="21" w:lineRule="atLeast"/>
            </w:pPr>
            <w:r>
              <w:rPr>
                <w:b/>
              </w:rPr>
              <w:lastRenderedPageBreak/>
              <w:t>Purpose:</w:t>
            </w:r>
            <w:r>
              <w:t xml:space="preserve"> Determine how much (and which parts) of the strategy you’ll implement in the coming year.</w:t>
            </w:r>
          </w:p>
          <w:p w14:paraId="79A32C9D" w14:textId="650768E0" w:rsidR="008C7661" w:rsidRDefault="008C7661" w:rsidP="008C7661">
            <w:pPr>
              <w:spacing w:line="21" w:lineRule="atLeast"/>
            </w:pPr>
            <w:r>
              <w:rPr>
                <w:b/>
              </w:rPr>
              <w:t>Impact:</w:t>
            </w:r>
            <w:r>
              <w:t xml:space="preserve"> Implementation Science tells us that it can take 3-5 years to implement a strategy fully and with fidelity. Trying to fully implement a brand new strategy in a single plan year increases the chances that implementation will encounter obstacles, that there will not be enough time or capacity to make the needed changes, and that the team will get discouraged. It may even lead to the strategy </w:t>
            </w:r>
            <w:r>
              <w:lastRenderedPageBreak/>
              <w:t>getting dropped entirely</w:t>
            </w:r>
            <w:r w:rsidR="00715899">
              <w:t xml:space="preserve"> due to frustration, rather than </w:t>
            </w:r>
            <w:r w:rsidR="007745F6">
              <w:t>its potential for impact on student outcomes</w:t>
            </w:r>
            <w:r>
              <w:t xml:space="preserve">. Determining the scope and scale of implementation in a given year, and situating this one plan within a three or five-year improvement arc, can help </w:t>
            </w:r>
            <w:r w:rsidR="007745F6">
              <w:t>the team</w:t>
            </w:r>
            <w:r>
              <w:t xml:space="preserve"> to make meaningful and deliberate progress each year.</w:t>
            </w:r>
          </w:p>
        </w:tc>
      </w:tr>
      <w:tr w:rsidR="008C7661" w14:paraId="4B25EF5B" w14:textId="77777777" w:rsidTr="22D84AD5">
        <w:tc>
          <w:tcPr>
            <w:tcW w:w="1395" w:type="dxa"/>
            <w:tcBorders>
              <w:top w:val="single" w:sz="6" w:space="0" w:color="A3A3A3"/>
              <w:left w:val="nil"/>
              <w:bottom w:val="nil"/>
              <w:right w:val="single" w:sz="6" w:space="0" w:color="A3A3A3"/>
            </w:tcBorders>
            <w:tcMar>
              <w:top w:w="40" w:type="dxa"/>
              <w:left w:w="60" w:type="dxa"/>
              <w:bottom w:w="40" w:type="dxa"/>
              <w:right w:w="60" w:type="dxa"/>
            </w:tcMar>
          </w:tcPr>
          <w:p w14:paraId="3115604A" w14:textId="77777777" w:rsidR="008C7661" w:rsidRDefault="008C7661" w:rsidP="008C7661">
            <w:pPr>
              <w:spacing w:line="21" w:lineRule="atLeast"/>
              <w:rPr>
                <w:b/>
              </w:rPr>
            </w:pPr>
            <w:r>
              <w:rPr>
                <w:b/>
              </w:rPr>
              <w:lastRenderedPageBreak/>
              <w:t>Close Out</w:t>
            </w:r>
          </w:p>
          <w:p w14:paraId="1C1BC02A" w14:textId="77777777" w:rsidR="008C7661" w:rsidRDefault="008C7661" w:rsidP="008C7661">
            <w:pPr>
              <w:spacing w:line="21" w:lineRule="atLeast"/>
              <w:rPr>
                <w:b/>
              </w:rPr>
            </w:pPr>
          </w:p>
          <w:p w14:paraId="6FA7D775" w14:textId="77777777" w:rsidR="008C7661" w:rsidRDefault="008C7661" w:rsidP="008C7661">
            <w:pPr>
              <w:spacing w:line="21" w:lineRule="atLeast"/>
              <w:rPr>
                <w:b/>
              </w:rPr>
            </w:pPr>
            <w:r>
              <w:rPr>
                <w:b/>
              </w:rPr>
              <w:t>(5 min)</w:t>
            </w:r>
          </w:p>
        </w:tc>
        <w:tc>
          <w:tcPr>
            <w:tcW w:w="4620" w:type="dxa"/>
            <w:tcBorders>
              <w:top w:val="single" w:sz="6" w:space="0" w:color="A3A3A3"/>
              <w:left w:val="single" w:sz="6" w:space="0" w:color="A3A3A3"/>
              <w:bottom w:val="nil"/>
              <w:right w:val="single" w:sz="6" w:space="0" w:color="A3A3A3"/>
            </w:tcBorders>
            <w:tcMar>
              <w:top w:w="40" w:type="dxa"/>
              <w:left w:w="60" w:type="dxa"/>
              <w:bottom w:w="40" w:type="dxa"/>
              <w:right w:w="60" w:type="dxa"/>
            </w:tcMar>
          </w:tcPr>
          <w:p w14:paraId="1501994B" w14:textId="77777777" w:rsidR="008C7661" w:rsidRDefault="008C7661" w:rsidP="008C7661">
            <w:pPr>
              <w:spacing w:line="21" w:lineRule="atLeast"/>
            </w:pPr>
            <w:r>
              <w:t>Recap:</w:t>
            </w:r>
          </w:p>
          <w:p w14:paraId="79629A66" w14:textId="77777777" w:rsidR="008C7661" w:rsidRDefault="008C7661" w:rsidP="008C7661">
            <w:pPr>
              <w:numPr>
                <w:ilvl w:val="0"/>
                <w:numId w:val="34"/>
              </w:numPr>
              <w:spacing w:after="0" w:line="21" w:lineRule="atLeast"/>
            </w:pPr>
            <w:r>
              <w:t>Decision points from the meeting</w:t>
            </w:r>
          </w:p>
          <w:p w14:paraId="56CA382F" w14:textId="77777777" w:rsidR="008C7661" w:rsidRDefault="008C7661" w:rsidP="008C7661">
            <w:pPr>
              <w:numPr>
                <w:ilvl w:val="0"/>
                <w:numId w:val="34"/>
              </w:numPr>
              <w:spacing w:after="0" w:line="21" w:lineRule="atLeast"/>
            </w:pPr>
            <w:r>
              <w:t>Any action steps identified during the meeting, and who is responsible</w:t>
            </w:r>
          </w:p>
          <w:p w14:paraId="26DA4A1A" w14:textId="77777777" w:rsidR="008C7661" w:rsidRDefault="008C7661" w:rsidP="008C7661">
            <w:pPr>
              <w:numPr>
                <w:ilvl w:val="0"/>
                <w:numId w:val="34"/>
              </w:numPr>
              <w:spacing w:after="0" w:line="21" w:lineRule="atLeast"/>
            </w:pPr>
            <w:r>
              <w:t>Next leadership meeting date and focus (and any pre-work)</w:t>
            </w:r>
          </w:p>
        </w:tc>
        <w:tc>
          <w:tcPr>
            <w:tcW w:w="4800" w:type="dxa"/>
            <w:tcBorders>
              <w:top w:val="single" w:sz="6" w:space="0" w:color="A3A3A3"/>
              <w:left w:val="single" w:sz="6" w:space="0" w:color="A3A3A3"/>
              <w:bottom w:val="nil"/>
              <w:right w:val="nil"/>
            </w:tcBorders>
            <w:tcMar>
              <w:top w:w="40" w:type="dxa"/>
              <w:left w:w="60" w:type="dxa"/>
              <w:bottom w:w="40" w:type="dxa"/>
              <w:right w:w="60" w:type="dxa"/>
            </w:tcMar>
          </w:tcPr>
          <w:p w14:paraId="1F5997EC" w14:textId="1FCAD49D" w:rsidR="008C7661" w:rsidRDefault="008C7661" w:rsidP="008C7661">
            <w:pPr>
              <w:spacing w:line="21" w:lineRule="atLeast"/>
            </w:pPr>
            <w:r w:rsidRPr="22D84AD5">
              <w:rPr>
                <w:rFonts w:cs="Calibri"/>
                <w:b/>
                <w:bCs/>
                <w:color w:val="000000" w:themeColor="text1"/>
              </w:rPr>
              <w:t xml:space="preserve">Impact: </w:t>
            </w:r>
            <w:r w:rsidRPr="22D84AD5">
              <w:rPr>
                <w:rFonts w:cs="Calibri"/>
                <w:color w:val="000000" w:themeColor="text1"/>
              </w:rPr>
              <w:t xml:space="preserve">A deliberate protocol like this one </w:t>
            </w:r>
            <w:r>
              <w:rPr>
                <w:rFonts w:cs="Calibri"/>
                <w:color w:val="000000" w:themeColor="text1"/>
              </w:rPr>
              <w:t>takes just</w:t>
            </w:r>
            <w:r w:rsidRPr="22D84AD5">
              <w:rPr>
                <w:rFonts w:cs="Calibri"/>
                <w:color w:val="000000" w:themeColor="text1"/>
              </w:rPr>
              <w:t xml:space="preserve"> a few minutes</w:t>
            </w:r>
            <w:r>
              <w:rPr>
                <w:rFonts w:cs="Calibri"/>
                <w:color w:val="000000" w:themeColor="text1"/>
              </w:rPr>
              <w:t>. T</w:t>
            </w:r>
            <w:r w:rsidRPr="22D84AD5">
              <w:rPr>
                <w:rFonts w:cs="Calibri"/>
                <w:color w:val="000000" w:themeColor="text1"/>
              </w:rPr>
              <w:t>aking the time to “stamp” this information can end up preventing miscommunication or misunderstandings and saving a lot of time in the long run.</w:t>
            </w:r>
          </w:p>
        </w:tc>
      </w:tr>
    </w:tbl>
    <w:p w14:paraId="7ABC39BA" w14:textId="0A0A9BD5" w:rsidR="00A422C1" w:rsidRDefault="00B225B3" w:rsidP="003E23BC">
      <w:pPr>
        <w:rPr>
          <w:b/>
          <w:bCs/>
        </w:rPr>
      </w:pPr>
      <w:r>
        <w:rPr>
          <w:noProof/>
          <w:color w:val="2B579A"/>
          <w:shd w:val="clear" w:color="auto" w:fill="E6E6E6"/>
        </w:rPr>
        <mc:AlternateContent>
          <mc:Choice Requires="wps">
            <w:drawing>
              <wp:anchor distT="0" distB="0" distL="114300" distR="114300" simplePos="0" relativeHeight="251658322" behindDoc="0" locked="0" layoutInCell="1" allowOverlap="1" wp14:anchorId="6B60E36A" wp14:editId="27E612D7">
                <wp:simplePos x="0" y="0"/>
                <wp:positionH relativeFrom="column">
                  <wp:posOffset>847725</wp:posOffset>
                </wp:positionH>
                <wp:positionV relativeFrom="paragraph">
                  <wp:posOffset>280035</wp:posOffset>
                </wp:positionV>
                <wp:extent cx="5144770" cy="4352925"/>
                <wp:effectExtent l="0" t="0" r="17780" b="28575"/>
                <wp:wrapTopAndBottom/>
                <wp:docPr id="1022708554" name="Rectangle: Rounded Corners 1022708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4770" cy="4352925"/>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43CF2AD2" w14:textId="77777777" w:rsidR="00A422C1" w:rsidRPr="007A2E79" w:rsidRDefault="00A422C1" w:rsidP="00A422C1">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Directions for UIP Writers</w:t>
                            </w:r>
                          </w:p>
                          <w:p w14:paraId="1DD1DD75" w14:textId="684F33A9" w:rsidR="00731092" w:rsidRDefault="00731092" w:rsidP="00731092">
                            <w:pPr>
                              <w:pStyle w:val="NormalWeb"/>
                              <w:spacing w:before="0" w:beforeAutospacing="0" w:after="0" w:afterAutospacing="0"/>
                            </w:pPr>
                            <w:r>
                              <w:rPr>
                                <w:rFonts w:ascii="Calibri" w:hAnsi="Calibri" w:cs="Calibri"/>
                                <w:color w:val="000000"/>
                                <w:sz w:val="22"/>
                                <w:szCs w:val="22"/>
                              </w:rPr>
                              <w:t xml:space="preserve">Draft the Major Improvement Strategies in the UIP or planning template. </w:t>
                            </w:r>
                          </w:p>
                          <w:p w14:paraId="1382D968" w14:textId="77777777" w:rsidR="007745F6" w:rsidRDefault="007745F6" w:rsidP="007745F6">
                            <w:pPr>
                              <w:pStyle w:val="NormalWeb"/>
                              <w:spacing w:before="0" w:beforeAutospacing="0" w:after="0" w:afterAutospacing="0"/>
                              <w:textAlignment w:val="baseline"/>
                              <w:rPr>
                                <w:rFonts w:ascii="Calibri" w:hAnsi="Calibri" w:cs="Calibri"/>
                                <w:b/>
                                <w:bCs/>
                                <w:color w:val="000000"/>
                                <w:sz w:val="22"/>
                                <w:szCs w:val="22"/>
                              </w:rPr>
                            </w:pPr>
                          </w:p>
                          <w:p w14:paraId="17298A61" w14:textId="417DD5E0" w:rsidR="00731092" w:rsidRDefault="00731092" w:rsidP="007745F6">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Each strategy entry in the UIP must include:</w:t>
                            </w:r>
                          </w:p>
                          <w:p w14:paraId="2FAE598C" w14:textId="77777777" w:rsidR="00731092" w:rsidRDefault="00731092" w:rsidP="007745F6">
                            <w:pPr>
                              <w:pStyle w:val="NormalWeb"/>
                              <w:numPr>
                                <w:ilvl w:val="0"/>
                                <w:numId w:val="8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 description of the strategy: e.g., what the strategy will look like once it has been implemented.  </w:t>
                            </w:r>
                            <w:r>
                              <w:rPr>
                                <w:rFonts w:ascii="Calibri" w:hAnsi="Calibri" w:cs="Calibri"/>
                                <w:i/>
                                <w:iCs/>
                                <w:color w:val="000000"/>
                                <w:sz w:val="22"/>
                                <w:szCs w:val="22"/>
                              </w:rPr>
                              <w:t>In this description, note the particular focus selected for the plan – i.e., what you plan to accomplish in the coming year – as well as how this fits into the overall arc of strategy implementation.</w:t>
                            </w:r>
                          </w:p>
                          <w:p w14:paraId="4EAE0D13" w14:textId="77777777" w:rsidR="00731092" w:rsidRDefault="00731092" w:rsidP="007745F6">
                            <w:pPr>
                              <w:pStyle w:val="NormalWeb"/>
                              <w:numPr>
                                <w:ilvl w:val="0"/>
                                <w:numId w:val="8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The evidence base establishing the effectiveness of the strategy (pull this from research done during this planning phase).</w:t>
                            </w:r>
                          </w:p>
                          <w:p w14:paraId="7DAA9E2A" w14:textId="28508B86" w:rsidR="00A422C1" w:rsidRPr="00B57938" w:rsidRDefault="007745F6" w:rsidP="00731092">
                            <w:pPr>
                              <w:pStyle w:val="NormalWeb"/>
                              <w:spacing w:before="0" w:beforeAutospacing="0" w:after="0" w:afterAutospacing="0"/>
                            </w:pPr>
                            <w:r>
                              <w:rPr>
                                <w:rFonts w:ascii="Calibri" w:hAnsi="Calibri" w:cs="Calibri"/>
                                <w:b/>
                                <w:bCs/>
                                <w:color w:val="000000"/>
                                <w:sz w:val="22"/>
                                <w:szCs w:val="22"/>
                              </w:rPr>
                              <w:br/>
                            </w:r>
                            <w:r w:rsidR="00731092">
                              <w:rPr>
                                <w:rFonts w:ascii="Calibri" w:hAnsi="Calibri" w:cs="Calibri"/>
                                <w:b/>
                                <w:bCs/>
                                <w:color w:val="000000"/>
                                <w:sz w:val="22"/>
                                <w:szCs w:val="22"/>
                              </w:rPr>
                              <w:t xml:space="preserve">Each strategy should be “linked” to a specific root cause. </w:t>
                            </w:r>
                            <w:r w:rsidR="00731092">
                              <w:rPr>
                                <w:rFonts w:ascii="Calibri" w:hAnsi="Calibri" w:cs="Calibri"/>
                                <w:color w:val="000000"/>
                                <w:sz w:val="22"/>
                                <w:szCs w:val="22"/>
                              </w:rPr>
                              <w:t>Every root cause in the system should be addressed by at least one strategy. If there are root causes that are not addressed by any of the selected strategies, remove them from the UIP</w:t>
                            </w:r>
                            <w:r w:rsidR="00B225B3">
                              <w:rPr>
                                <w:rFonts w:ascii="Calibri" w:hAnsi="Calibri" w:cs="Calibri"/>
                                <w:color w:val="000000"/>
                                <w:sz w:val="22"/>
                                <w:szCs w:val="22"/>
                              </w:rPr>
                              <w:t>, but ensure there is still at least one Root Cause for each Student Performance Priority</w:t>
                            </w:r>
                            <w:r w:rsidR="00731092">
                              <w:rPr>
                                <w:rFonts w:ascii="Calibri" w:hAnsi="Calibri" w:cs="Calibri"/>
                                <w:color w:val="000000"/>
                                <w:sz w:val="22"/>
                                <w:szCs w:val="22"/>
                              </w:rPr>
                              <w:t xml:space="preserve">. (Keep a record of </w:t>
                            </w:r>
                            <w:r w:rsidR="00B225B3">
                              <w:rPr>
                                <w:rFonts w:ascii="Calibri" w:hAnsi="Calibri" w:cs="Calibri"/>
                                <w:color w:val="000000"/>
                                <w:sz w:val="22"/>
                                <w:szCs w:val="22"/>
                              </w:rPr>
                              <w:t>any deleted Root Causes</w:t>
                            </w:r>
                            <w:r w:rsidR="00731092">
                              <w:rPr>
                                <w:rFonts w:ascii="Calibri" w:hAnsi="Calibri" w:cs="Calibri"/>
                                <w:color w:val="000000"/>
                                <w:sz w:val="22"/>
                                <w:szCs w:val="22"/>
                              </w:rPr>
                              <w:t xml:space="preserve"> somewhere, in case of changes to the plan in the future, but don’t include them in the UIP that will be publicly posted.)</w:t>
                            </w: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roundrect w14:anchorId="6B60E36A" id="Rectangle: Rounded Corners 1022708554" o:spid="_x0000_s1054" style="position:absolute;margin-left:66.75pt;margin-top:22.05pt;width:405.1pt;height:342.75pt;z-index:25165832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" fillcolor="white [3201]" strokecolor="#8064a2 [3207]" strokeweight="1.25pt">
                <v:stroke endcap="round"/>
                <v:textbox inset=",7.2pt,,7.2pt">
                  <w:txbxContent>
                    <w:p w14:paraId="43CF2AD2" w14:textId="77777777" w:rsidR="00A422C1" w:rsidRPr="007A2E79" w:rsidRDefault="00A422C1" w:rsidP="00A422C1">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Directions for UIP Writers</w:t>
                      </w:r>
                    </w:p>
                    <w:p w14:paraId="1DD1DD75" w14:textId="684F33A9" w:rsidR="00731092" w:rsidRDefault="00731092" w:rsidP="00731092">
                      <w:pPr>
                        <w:pStyle w:val="NormalWeb"/>
                        <w:spacing w:before="0" w:beforeAutospacing="0" w:after="0" w:afterAutospacing="0"/>
                      </w:pPr>
                      <w:r>
                        <w:rPr>
                          <w:rFonts w:ascii="Calibri" w:hAnsi="Calibri" w:cs="Calibri"/>
                          <w:color w:val="000000"/>
                          <w:sz w:val="22"/>
                          <w:szCs w:val="22"/>
                        </w:rPr>
                        <w:t xml:space="preserve">Draft the Major Improvement Strategies in the UIP or planning template. </w:t>
                      </w:r>
                    </w:p>
                    <w:p w14:paraId="1382D968" w14:textId="77777777" w:rsidR="007745F6" w:rsidRDefault="007745F6" w:rsidP="007745F6">
                      <w:pPr>
                        <w:pStyle w:val="NormalWeb"/>
                        <w:spacing w:before="0" w:beforeAutospacing="0" w:after="0" w:afterAutospacing="0"/>
                        <w:textAlignment w:val="baseline"/>
                        <w:rPr>
                          <w:rFonts w:ascii="Calibri" w:hAnsi="Calibri" w:cs="Calibri"/>
                          <w:b/>
                          <w:bCs/>
                          <w:color w:val="000000"/>
                          <w:sz w:val="22"/>
                          <w:szCs w:val="22"/>
                        </w:rPr>
                      </w:pPr>
                    </w:p>
                    <w:p w14:paraId="17298A61" w14:textId="417DD5E0" w:rsidR="00731092" w:rsidRDefault="00731092" w:rsidP="007745F6">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Each strategy entry in the UIP must include:</w:t>
                      </w:r>
                    </w:p>
                    <w:p w14:paraId="2FAE598C" w14:textId="77777777" w:rsidR="00731092" w:rsidRDefault="00731092" w:rsidP="007745F6">
                      <w:pPr>
                        <w:pStyle w:val="NormalWeb"/>
                        <w:numPr>
                          <w:ilvl w:val="0"/>
                          <w:numId w:val="8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 description of the strategy: e.g., what the strategy will look like once it has been implemented.  </w:t>
                      </w:r>
                      <w:r>
                        <w:rPr>
                          <w:rFonts w:ascii="Calibri" w:hAnsi="Calibri" w:cs="Calibri"/>
                          <w:i/>
                          <w:iCs/>
                          <w:color w:val="000000"/>
                          <w:sz w:val="22"/>
                          <w:szCs w:val="22"/>
                        </w:rPr>
                        <w:t>In this description, note the particular focus selected for the plan – i.e., what you plan to accomplish in the coming year – as well as how this fits into the overall arc of strategy implementation.</w:t>
                      </w:r>
                    </w:p>
                    <w:p w14:paraId="4EAE0D13" w14:textId="77777777" w:rsidR="00731092" w:rsidRDefault="00731092" w:rsidP="007745F6">
                      <w:pPr>
                        <w:pStyle w:val="NormalWeb"/>
                        <w:numPr>
                          <w:ilvl w:val="0"/>
                          <w:numId w:val="8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The evidence base establishing the effectiveness of the strategy (pull this from research done during this planning phase).</w:t>
                      </w:r>
                    </w:p>
                    <w:p w14:paraId="7DAA9E2A" w14:textId="28508B86" w:rsidR="00A422C1" w:rsidRPr="00B57938" w:rsidRDefault="007745F6" w:rsidP="00731092">
                      <w:pPr>
                        <w:pStyle w:val="NormalWeb"/>
                        <w:spacing w:before="0" w:beforeAutospacing="0" w:after="0" w:afterAutospacing="0"/>
                      </w:pPr>
                      <w:r>
                        <w:rPr>
                          <w:rFonts w:ascii="Calibri" w:hAnsi="Calibri" w:cs="Calibri"/>
                          <w:b/>
                          <w:bCs/>
                          <w:color w:val="000000"/>
                          <w:sz w:val="22"/>
                          <w:szCs w:val="22"/>
                        </w:rPr>
                        <w:br/>
                      </w:r>
                      <w:r w:rsidR="00731092">
                        <w:rPr>
                          <w:rFonts w:ascii="Calibri" w:hAnsi="Calibri" w:cs="Calibri"/>
                          <w:b/>
                          <w:bCs/>
                          <w:color w:val="000000"/>
                          <w:sz w:val="22"/>
                          <w:szCs w:val="22"/>
                        </w:rPr>
                        <w:t xml:space="preserve">Each strategy should be “linked” to a specific root cause. </w:t>
                      </w:r>
                      <w:r w:rsidR="00731092">
                        <w:rPr>
                          <w:rFonts w:ascii="Calibri" w:hAnsi="Calibri" w:cs="Calibri"/>
                          <w:color w:val="000000"/>
                          <w:sz w:val="22"/>
                          <w:szCs w:val="22"/>
                        </w:rPr>
                        <w:t>Every root cause in the system should be addressed by at least one strategy. If there are root causes that are not addressed by any of the selected strategies, remove them from the UIP</w:t>
                      </w:r>
                      <w:r w:rsidR="00B225B3">
                        <w:rPr>
                          <w:rFonts w:ascii="Calibri" w:hAnsi="Calibri" w:cs="Calibri"/>
                          <w:color w:val="000000"/>
                          <w:sz w:val="22"/>
                          <w:szCs w:val="22"/>
                        </w:rPr>
                        <w:t>, but ensure there is still at least one Root Cause for each Student Performance Priority</w:t>
                      </w:r>
                      <w:r w:rsidR="00731092">
                        <w:rPr>
                          <w:rFonts w:ascii="Calibri" w:hAnsi="Calibri" w:cs="Calibri"/>
                          <w:color w:val="000000"/>
                          <w:sz w:val="22"/>
                          <w:szCs w:val="22"/>
                        </w:rPr>
                        <w:t xml:space="preserve">. (Keep a record of </w:t>
                      </w:r>
                      <w:r w:rsidR="00B225B3">
                        <w:rPr>
                          <w:rFonts w:ascii="Calibri" w:hAnsi="Calibri" w:cs="Calibri"/>
                          <w:color w:val="000000"/>
                          <w:sz w:val="22"/>
                          <w:szCs w:val="22"/>
                        </w:rPr>
                        <w:t>any deleted Root Causes</w:t>
                      </w:r>
                      <w:r w:rsidR="00731092">
                        <w:rPr>
                          <w:rFonts w:ascii="Calibri" w:hAnsi="Calibri" w:cs="Calibri"/>
                          <w:color w:val="000000"/>
                          <w:sz w:val="22"/>
                          <w:szCs w:val="22"/>
                        </w:rPr>
                        <w:t xml:space="preserve"> somewhere, in case of changes to the plan in the future, but don’t include them in the UIP that will be publicly posted.)</w:t>
                      </w:r>
                    </w:p>
                  </w:txbxContent>
                </v:textbox>
                <w10:wrap type="topAndBottom"/>
              </v:roundrect>
            </w:pict>
          </mc:Fallback>
        </mc:AlternateContent>
      </w:r>
    </w:p>
    <w:p w14:paraId="18722280" w14:textId="2ACCB363" w:rsidR="00244D8E" w:rsidRDefault="0022569C" w:rsidP="00A422C1">
      <w:pPr>
        <w:jc w:val="center"/>
        <w:rPr>
          <w:b/>
          <w:bCs/>
        </w:rPr>
        <w:sectPr w:rsidR="00244D8E" w:rsidSect="00377001">
          <w:headerReference w:type="default" r:id="rId149"/>
          <w:pgSz w:w="12240" w:h="15840" w:code="1"/>
          <w:pgMar w:top="720" w:right="720" w:bottom="1296" w:left="720" w:header="720" w:footer="720" w:gutter="0"/>
          <w:cols w:space="720"/>
          <w:docGrid w:linePitch="360"/>
        </w:sectPr>
      </w:pPr>
      <w:r w:rsidRPr="003A1C71">
        <w:rPr>
          <w:rFonts w:eastAsia="Times New Roman" w:cs="Calibri"/>
          <w:noProof/>
          <w:color w:val="000000" w:themeColor="text1"/>
          <w:shd w:val="clear" w:color="auto" w:fill="E6E6E6"/>
        </w:rPr>
        <w:drawing>
          <wp:anchor distT="0" distB="0" distL="114300" distR="114300" simplePos="0" relativeHeight="251658278" behindDoc="0" locked="0" layoutInCell="1" allowOverlap="1" wp14:anchorId="1628175C" wp14:editId="3A481CF8">
            <wp:simplePos x="0" y="0"/>
            <wp:positionH relativeFrom="column">
              <wp:posOffset>308344</wp:posOffset>
            </wp:positionH>
            <wp:positionV relativeFrom="paragraph">
              <wp:posOffset>1647411</wp:posOffset>
            </wp:positionV>
            <wp:extent cx="457200" cy="457200"/>
            <wp:effectExtent l="0" t="0" r="0" b="0"/>
            <wp:wrapNone/>
            <wp:docPr id="908579279" name="Graphic 908579279"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44180" name="Graphic 811844180" descr="Pencil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7200" cy="457200"/>
                    </a:xfrm>
                    <a:prstGeom prst="rect">
                      <a:avLst/>
                    </a:prstGeom>
                  </pic:spPr>
                </pic:pic>
              </a:graphicData>
            </a:graphic>
          </wp:anchor>
        </w:drawing>
      </w:r>
    </w:p>
    <w:p w14:paraId="04A08555" w14:textId="377F848A" w:rsidR="00D74F2C" w:rsidRDefault="00E042A5" w:rsidP="006A792B">
      <w:pPr>
        <w:pStyle w:val="Heading5"/>
        <w:rPr>
          <w:rFonts w:ascii="Times New Roman" w:hAnsi="Times New Roman"/>
        </w:rPr>
      </w:pPr>
      <w:bookmarkStart w:id="154" w:name="_Toc172284786"/>
      <w:r>
        <w:lastRenderedPageBreak/>
        <w:t xml:space="preserve">4.1 </w:t>
      </w:r>
      <w:r w:rsidR="00D74F2C">
        <w:t>Designate Action Planning Team(s)</w:t>
      </w:r>
      <w:bookmarkEnd w:id="154"/>
    </w:p>
    <w:p w14:paraId="1D27B1D9" w14:textId="77777777" w:rsidR="00D74F2C" w:rsidRDefault="00D74F2C" w:rsidP="00A4415E">
      <w:pPr>
        <w:pStyle w:val="NormalWeb"/>
        <w:numPr>
          <w:ilvl w:val="0"/>
          <w:numId w:val="8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Team Composition:</w:t>
      </w:r>
    </w:p>
    <w:p w14:paraId="16DE8C81" w14:textId="77777777" w:rsidR="00D74F2C" w:rsidRDefault="00D74F2C" w:rsidP="00A4415E">
      <w:pPr>
        <w:pStyle w:val="NormalWeb"/>
        <w:numPr>
          <w:ilvl w:val="1"/>
          <w:numId w:val="8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Could be one team to plan all strategies. OR separate teams/working groups -- one for each strategy.</w:t>
      </w:r>
    </w:p>
    <w:p w14:paraId="72C0ECF4" w14:textId="4DBCF734" w:rsidR="00D74F2C" w:rsidRDefault="15029A5B" w:rsidP="00A4415E">
      <w:pPr>
        <w:pStyle w:val="NormalWeb"/>
        <w:numPr>
          <w:ilvl w:val="1"/>
          <w:numId w:val="82"/>
        </w:numPr>
        <w:spacing w:before="0" w:beforeAutospacing="0" w:after="0" w:afterAutospacing="0"/>
        <w:textAlignment w:val="baseline"/>
        <w:rPr>
          <w:rFonts w:ascii="Calibri" w:hAnsi="Calibri" w:cs="Calibri"/>
          <w:color w:val="000000"/>
          <w:sz w:val="22"/>
          <w:szCs w:val="22"/>
        </w:rPr>
      </w:pPr>
      <w:r w:rsidRPr="22D84AD5">
        <w:rPr>
          <w:rFonts w:ascii="Calibri" w:hAnsi="Calibri" w:cs="Calibri"/>
          <w:color w:val="000000" w:themeColor="text1"/>
          <w:sz w:val="22"/>
          <w:szCs w:val="22"/>
        </w:rPr>
        <w:t xml:space="preserve">Ensure that at least one person on each team is familiar with </w:t>
      </w:r>
      <w:r w:rsidR="0057466A" w:rsidRPr="001B6FA0">
        <w:rPr>
          <w:rFonts w:ascii="Calibri" w:hAnsi="Calibri" w:cs="Calibri"/>
          <w:color w:val="000000"/>
          <w:sz w:val="22"/>
          <w:szCs w:val="22"/>
        </w:rPr>
        <w:t xml:space="preserve">the </w:t>
      </w:r>
      <w:hyperlink r:id="rId150" w:history="1">
        <w:r w:rsidR="0057466A" w:rsidRPr="001B6FA0">
          <w:rPr>
            <w:rStyle w:val="Hyperlink"/>
            <w:rFonts w:ascii="Calibri" w:hAnsi="Calibri" w:cs="Calibri"/>
            <w:color w:val="1155CC"/>
            <w:sz w:val="22"/>
            <w:szCs w:val="22"/>
          </w:rPr>
          <w:t>Implementation Guide</w:t>
        </w:r>
      </w:hyperlink>
      <w:r w:rsidRPr="22D84AD5">
        <w:rPr>
          <w:rFonts w:ascii="Calibri" w:hAnsi="Calibri" w:cs="Calibri"/>
          <w:color w:val="000000" w:themeColor="text1"/>
          <w:sz w:val="22"/>
          <w:szCs w:val="22"/>
        </w:rPr>
        <w:t xml:space="preserve"> and can draw on it as needed for support during the planning process.</w:t>
      </w:r>
    </w:p>
    <w:p w14:paraId="6E4F4067" w14:textId="77777777" w:rsidR="00D74F2C" w:rsidRDefault="00D74F2C" w:rsidP="00A4415E">
      <w:pPr>
        <w:pStyle w:val="NormalWeb"/>
        <w:numPr>
          <w:ilvl w:val="1"/>
          <w:numId w:val="8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Each team should include at least one leadership representative, a teacher/staff representative, a representative from the group that will be most immediately responsible for changing practices in line with the strategy (e.g., teachers, for an instructional-focused strategy; deans, for a culture-focused strategy; etc.)</w:t>
      </w:r>
    </w:p>
    <w:p w14:paraId="7166A1AE" w14:textId="0174336B" w:rsidR="00D74F2C" w:rsidRDefault="15029A5B" w:rsidP="00A4415E">
      <w:pPr>
        <w:pStyle w:val="NormalWeb"/>
        <w:numPr>
          <w:ilvl w:val="2"/>
          <w:numId w:val="82"/>
        </w:numPr>
        <w:spacing w:before="0" w:beforeAutospacing="0" w:after="0" w:afterAutospacing="0"/>
        <w:textAlignment w:val="baseline"/>
        <w:rPr>
          <w:rFonts w:ascii="Calibri" w:hAnsi="Calibri" w:cs="Calibri"/>
          <w:color w:val="000000"/>
          <w:sz w:val="22"/>
          <w:szCs w:val="22"/>
        </w:rPr>
      </w:pPr>
      <w:r w:rsidRPr="22D84AD5">
        <w:rPr>
          <w:rFonts w:ascii="Calibri" w:hAnsi="Calibri" w:cs="Calibri"/>
          <w:color w:val="000000" w:themeColor="text1"/>
          <w:sz w:val="22"/>
          <w:szCs w:val="22"/>
        </w:rPr>
        <w:t>If</w:t>
      </w:r>
      <w:r w:rsidR="0020120A">
        <w:rPr>
          <w:rFonts w:ascii="Calibri" w:hAnsi="Calibri" w:cs="Calibri"/>
          <w:color w:val="000000" w:themeColor="text1"/>
          <w:sz w:val="22"/>
          <w:szCs w:val="22"/>
        </w:rPr>
        <w:t xml:space="preserve"> a</w:t>
      </w:r>
      <w:r w:rsidRPr="22D84AD5">
        <w:rPr>
          <w:rFonts w:ascii="Calibri" w:hAnsi="Calibri" w:cs="Calibri"/>
          <w:color w:val="000000" w:themeColor="text1"/>
          <w:sz w:val="22"/>
          <w:szCs w:val="22"/>
        </w:rPr>
        <w:t xml:space="preserve"> strategy is focused on Family School Community Partnerships, </w:t>
      </w:r>
      <w:r w:rsidR="4D40E928" w:rsidRPr="22D84AD5">
        <w:rPr>
          <w:rFonts w:ascii="Calibri" w:hAnsi="Calibri" w:cs="Calibri"/>
          <w:color w:val="000000" w:themeColor="text1"/>
          <w:sz w:val="22"/>
          <w:szCs w:val="22"/>
        </w:rPr>
        <w:t xml:space="preserve">it </w:t>
      </w:r>
      <w:r w:rsidRPr="22D84AD5">
        <w:rPr>
          <w:rFonts w:ascii="Calibri" w:hAnsi="Calibri" w:cs="Calibri"/>
          <w:color w:val="000000" w:themeColor="text1"/>
          <w:sz w:val="22"/>
          <w:szCs w:val="22"/>
        </w:rPr>
        <w:t>should also include at least one parent/family representative.</w:t>
      </w:r>
    </w:p>
    <w:p w14:paraId="09559091" w14:textId="160E87AE" w:rsidR="00D74F2C" w:rsidRDefault="00D74F2C" w:rsidP="00A4415E">
      <w:pPr>
        <w:pStyle w:val="NormalWeb"/>
        <w:numPr>
          <w:ilvl w:val="0"/>
          <w:numId w:val="82"/>
        </w:numPr>
        <w:spacing w:before="0" w:beforeAutospacing="0" w:after="0" w:afterAutospacing="0"/>
        <w:textAlignment w:val="baseline"/>
        <w:rPr>
          <w:rFonts w:ascii="Calibri" w:hAnsi="Calibri" w:cs="Calibri"/>
          <w:color w:val="000000"/>
          <w:sz w:val="22"/>
          <w:szCs w:val="22"/>
        </w:rPr>
      </w:pPr>
      <w:r>
        <w:rPr>
          <w:rFonts w:ascii="Calibri" w:hAnsi="Calibri" w:cs="Calibri"/>
          <w:i/>
          <w:iCs/>
          <w:color w:val="000000"/>
          <w:sz w:val="22"/>
          <w:szCs w:val="22"/>
        </w:rPr>
        <w:t>Alternative</w:t>
      </w:r>
      <w:r w:rsidR="00EE1381">
        <w:rPr>
          <w:rFonts w:ascii="Calibri" w:hAnsi="Calibri" w:cs="Calibri"/>
          <w:i/>
          <w:iCs/>
          <w:color w:val="000000"/>
          <w:sz w:val="22"/>
          <w:szCs w:val="22"/>
        </w:rPr>
        <w:t xml:space="preserve"> for smaller teams or teams with limited capacity</w:t>
      </w:r>
      <w:r>
        <w:rPr>
          <w:rFonts w:ascii="Calibri" w:hAnsi="Calibri" w:cs="Calibri"/>
          <w:color w:val="000000"/>
          <w:sz w:val="22"/>
          <w:szCs w:val="22"/>
        </w:rPr>
        <w:t xml:space="preserve">: </w:t>
      </w:r>
      <w:r w:rsidR="0020120A">
        <w:rPr>
          <w:rFonts w:ascii="Calibri" w:hAnsi="Calibri" w:cs="Calibri"/>
          <w:color w:val="000000"/>
          <w:sz w:val="22"/>
          <w:szCs w:val="22"/>
        </w:rPr>
        <w:t>D</w:t>
      </w:r>
      <w:r>
        <w:rPr>
          <w:rFonts w:ascii="Calibri" w:hAnsi="Calibri" w:cs="Calibri"/>
          <w:color w:val="000000"/>
          <w:sz w:val="22"/>
          <w:szCs w:val="22"/>
        </w:rPr>
        <w:t>esignate a single representative to draft a plan for each strategy. This representative should be deliberate about gathering and incorporating input from various stakeholder groups or members (as described above) in the planning process.</w:t>
      </w:r>
    </w:p>
    <w:p w14:paraId="3297C3FF" w14:textId="20345F4B" w:rsidR="00D74F2C" w:rsidRDefault="00D74F2C" w:rsidP="00A4415E">
      <w:pPr>
        <w:pStyle w:val="NormalWeb"/>
        <w:numPr>
          <w:ilvl w:val="0"/>
          <w:numId w:val="8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Have team members familiarize themselves with the strategy descriptions</w:t>
      </w:r>
      <w:r w:rsidR="0020120A">
        <w:rPr>
          <w:rFonts w:ascii="Calibri" w:hAnsi="Calibri" w:cs="Calibri"/>
          <w:color w:val="000000"/>
          <w:sz w:val="22"/>
          <w:szCs w:val="22"/>
        </w:rPr>
        <w:t xml:space="preserve"> and</w:t>
      </w:r>
      <w:r>
        <w:rPr>
          <w:rFonts w:ascii="Calibri" w:hAnsi="Calibri" w:cs="Calibri"/>
          <w:color w:val="000000"/>
          <w:sz w:val="22"/>
          <w:szCs w:val="22"/>
        </w:rPr>
        <w:t xml:space="preserve"> research</w:t>
      </w:r>
      <w:r w:rsidR="001B6FA0">
        <w:rPr>
          <w:rFonts w:ascii="Calibri" w:hAnsi="Calibri" w:cs="Calibri"/>
          <w:color w:val="000000"/>
          <w:sz w:val="22"/>
          <w:szCs w:val="22"/>
        </w:rPr>
        <w:t>.</w:t>
      </w:r>
    </w:p>
    <w:p w14:paraId="0346E5C2" w14:textId="77777777" w:rsidR="00D74F2C" w:rsidRDefault="00D74F2C" w:rsidP="00D74F2C">
      <w:pPr>
        <w:pStyle w:val="NormalWeb"/>
        <w:spacing w:before="0" w:beforeAutospacing="0" w:after="0" w:afterAutospacing="0"/>
      </w:pPr>
      <w:r>
        <w:rPr>
          <w:rFonts w:ascii="Calibri" w:hAnsi="Calibri" w:cs="Calibri"/>
          <w:color w:val="000000"/>
          <w:sz w:val="22"/>
          <w:szCs w:val="22"/>
        </w:rPr>
        <w:t> </w:t>
      </w:r>
    </w:p>
    <w:p w14:paraId="51E8E7F7" w14:textId="580E4BD1" w:rsidR="00D74F2C" w:rsidRDefault="00E042A5" w:rsidP="006A792B">
      <w:pPr>
        <w:pStyle w:val="Heading5"/>
      </w:pPr>
      <w:bookmarkStart w:id="155" w:name="_4.2_General_Implementation"/>
      <w:bookmarkStart w:id="156" w:name="_Toc172284787"/>
      <w:bookmarkEnd w:id="155"/>
      <w:r>
        <w:t xml:space="preserve">4.2 </w:t>
      </w:r>
      <w:r w:rsidR="00D74F2C">
        <w:t>General Implementation Planning Workflow</w:t>
      </w:r>
      <w:bookmarkEnd w:id="156"/>
      <w:r w:rsidR="00D74F2C">
        <w:t> </w:t>
      </w:r>
    </w:p>
    <w:p w14:paraId="6F17DA2D" w14:textId="40726BB8" w:rsidR="00D74F2C" w:rsidRDefault="00D74F2C" w:rsidP="00D74F2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The guidance below follows that given in </w:t>
      </w:r>
      <w:r w:rsidRPr="001B6FA0">
        <w:rPr>
          <w:rFonts w:ascii="Calibri" w:hAnsi="Calibri" w:cs="Calibri"/>
          <w:color w:val="000000"/>
          <w:sz w:val="22"/>
          <w:szCs w:val="22"/>
        </w:rPr>
        <w:t xml:space="preserve">the </w:t>
      </w:r>
      <w:hyperlink r:id="rId151" w:history="1">
        <w:r w:rsidRPr="001B6FA0">
          <w:rPr>
            <w:rStyle w:val="Hyperlink"/>
            <w:rFonts w:ascii="Calibri" w:hAnsi="Calibri" w:cs="Calibri"/>
            <w:color w:val="1155CC"/>
            <w:sz w:val="22"/>
            <w:szCs w:val="22"/>
          </w:rPr>
          <w:t>Implementation Guide</w:t>
        </w:r>
      </w:hyperlink>
      <w:r>
        <w:rPr>
          <w:rFonts w:ascii="Calibri" w:hAnsi="Calibri" w:cs="Calibri"/>
          <w:color w:val="000000"/>
          <w:sz w:val="22"/>
          <w:szCs w:val="22"/>
        </w:rPr>
        <w:t xml:space="preserve">. Planning Teams should review and use this guidance, as appropriate, to create implementation plans for each strategy. The </w:t>
      </w:r>
      <w:hyperlink r:id="rId152" w:history="1">
        <w:r w:rsidR="00EA75CA" w:rsidRPr="001B6FA0">
          <w:rPr>
            <w:rStyle w:val="Hyperlink"/>
            <w:rFonts w:ascii="Calibri" w:hAnsi="Calibri" w:cs="Calibri"/>
            <w:color w:val="1155CC"/>
            <w:sz w:val="22"/>
            <w:szCs w:val="22"/>
          </w:rPr>
          <w:t>Implementation Guide</w:t>
        </w:r>
      </w:hyperlink>
      <w:r w:rsidR="00EA75CA">
        <w:rPr>
          <w:rStyle w:val="Hyperlink"/>
          <w:rFonts w:ascii="Calibri" w:hAnsi="Calibri" w:cs="Calibri"/>
          <w:color w:val="1155CC"/>
          <w:sz w:val="22"/>
          <w:szCs w:val="22"/>
        </w:rPr>
        <w:t xml:space="preserve"> </w:t>
      </w:r>
      <w:r>
        <w:rPr>
          <w:rFonts w:ascii="Calibri" w:hAnsi="Calibri" w:cs="Calibri"/>
          <w:color w:val="000000"/>
          <w:sz w:val="22"/>
          <w:szCs w:val="22"/>
        </w:rPr>
        <w:t xml:space="preserve">also includes a set of </w:t>
      </w:r>
      <w:hyperlink r:id="rId153" w:history="1">
        <w:r w:rsidRPr="00015A36">
          <w:rPr>
            <w:rStyle w:val="Hyperlink"/>
            <w:rFonts w:ascii="Calibri" w:hAnsi="Calibri" w:cs="Calibri"/>
            <w:sz w:val="22"/>
            <w:szCs w:val="22"/>
          </w:rPr>
          <w:t>planning worksheets</w:t>
        </w:r>
      </w:hyperlink>
      <w:r>
        <w:rPr>
          <w:rFonts w:ascii="Calibri" w:hAnsi="Calibri" w:cs="Calibri"/>
          <w:color w:val="000000"/>
          <w:sz w:val="22"/>
          <w:szCs w:val="22"/>
        </w:rPr>
        <w:t xml:space="preserve"> that can be used to capture and integrate these planning elements.</w:t>
      </w:r>
    </w:p>
    <w:p w14:paraId="652B3FD6" w14:textId="77777777" w:rsidR="00015A36" w:rsidRDefault="00015A36" w:rsidP="00D74F2C">
      <w:pPr>
        <w:pStyle w:val="NormalWeb"/>
        <w:spacing w:before="0" w:beforeAutospacing="0" w:after="0" w:afterAutospacing="0"/>
      </w:pPr>
    </w:p>
    <w:p w14:paraId="0119F354" w14:textId="77777777" w:rsidR="00D74F2C" w:rsidRDefault="00D74F2C" w:rsidP="00D74F2C">
      <w:pPr>
        <w:pStyle w:val="NormalWeb"/>
        <w:spacing w:before="0" w:beforeAutospacing="0" w:after="0" w:afterAutospacing="0"/>
      </w:pPr>
      <w:r>
        <w:rPr>
          <w:rFonts w:ascii="Calibri" w:hAnsi="Calibri" w:cs="Calibri"/>
          <w:i/>
          <w:iCs/>
          <w:color w:val="000000"/>
          <w:sz w:val="22"/>
          <w:szCs w:val="22"/>
        </w:rPr>
        <w:t>Consider planning a series of meetings to cover the topics below.</w:t>
      </w:r>
    </w:p>
    <w:tbl>
      <w:tblPr>
        <w:tblW w:w="0" w:type="auto"/>
        <w:tblCellMar>
          <w:top w:w="15" w:type="dxa"/>
          <w:left w:w="15" w:type="dxa"/>
          <w:bottom w:w="15" w:type="dxa"/>
          <w:right w:w="15" w:type="dxa"/>
        </w:tblCellMar>
        <w:tblLook w:val="04A0" w:firstRow="1" w:lastRow="0" w:firstColumn="1" w:lastColumn="0" w:noHBand="0" w:noVBand="1"/>
      </w:tblPr>
      <w:tblGrid>
        <w:gridCol w:w="2073"/>
        <w:gridCol w:w="8707"/>
      </w:tblGrid>
      <w:tr w:rsidR="00720292" w14:paraId="79DBB951" w14:textId="77777777" w:rsidTr="007D5EB0">
        <w:trPr>
          <w:trHeight w:val="312"/>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CE5CD"/>
            <w:tcMar>
              <w:top w:w="100" w:type="dxa"/>
              <w:left w:w="100" w:type="dxa"/>
              <w:bottom w:w="100" w:type="dxa"/>
              <w:right w:w="100" w:type="dxa"/>
            </w:tcMar>
            <w:hideMark/>
          </w:tcPr>
          <w:p w14:paraId="5B987E1C" w14:textId="77777777" w:rsidR="00D74F2C" w:rsidRDefault="00D74F2C" w:rsidP="007D5EB0">
            <w:pPr>
              <w:pStyle w:val="NormalWeb"/>
              <w:spacing w:before="0" w:beforeAutospacing="0" w:after="0" w:afterAutospacing="0"/>
            </w:pPr>
            <w:r>
              <w:rPr>
                <w:rFonts w:ascii="Calibri" w:hAnsi="Calibri" w:cs="Calibri"/>
                <w:b/>
                <w:bCs/>
                <w:color w:val="000000"/>
                <w:sz w:val="22"/>
                <w:szCs w:val="22"/>
              </w:rPr>
              <w:t>Topic</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CE5CD"/>
            <w:tcMar>
              <w:top w:w="100" w:type="dxa"/>
              <w:left w:w="100" w:type="dxa"/>
              <w:bottom w:w="100" w:type="dxa"/>
              <w:right w:w="100" w:type="dxa"/>
            </w:tcMar>
            <w:hideMark/>
          </w:tcPr>
          <w:p w14:paraId="042AD28A" w14:textId="77777777" w:rsidR="00D74F2C" w:rsidRDefault="00D74F2C" w:rsidP="007D5EB0">
            <w:pPr>
              <w:pStyle w:val="NormalWeb"/>
              <w:spacing w:before="0" w:beforeAutospacing="0" w:after="0" w:afterAutospacing="0"/>
            </w:pPr>
            <w:r>
              <w:rPr>
                <w:rFonts w:ascii="Calibri" w:hAnsi="Calibri" w:cs="Calibri"/>
                <w:b/>
                <w:bCs/>
                <w:color w:val="000000"/>
                <w:sz w:val="22"/>
                <w:szCs w:val="22"/>
              </w:rPr>
              <w:t>Key Questions</w:t>
            </w:r>
          </w:p>
        </w:tc>
      </w:tr>
      <w:tr w:rsidR="00720292" w14:paraId="31CA2BB5" w14:textId="77777777" w:rsidTr="22D84AD5">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D6159AC" w14:textId="77777777" w:rsidR="00D74F2C" w:rsidRDefault="00D74F2C">
            <w:pPr>
              <w:pStyle w:val="NormalWeb"/>
              <w:spacing w:before="0" w:beforeAutospacing="0" w:after="0" w:afterAutospacing="0"/>
            </w:pPr>
            <w:r>
              <w:rPr>
                <w:rFonts w:ascii="Calibri" w:hAnsi="Calibri" w:cs="Calibri"/>
                <w:b/>
                <w:bCs/>
                <w:color w:val="000000"/>
                <w:sz w:val="22"/>
                <w:szCs w:val="22"/>
              </w:rPr>
              <w:t>Implementation Considerations </w:t>
            </w:r>
          </w:p>
          <w:p w14:paraId="1ABA286D" w14:textId="77777777" w:rsidR="00D74F2C" w:rsidRDefault="00D74F2C">
            <w:pPr>
              <w:pStyle w:val="NormalWeb"/>
              <w:spacing w:before="0" w:beforeAutospacing="0" w:after="0" w:afterAutospacing="0"/>
            </w:pPr>
            <w:r>
              <w:rPr>
                <w:rFonts w:ascii="Calibri" w:hAnsi="Calibri" w:cs="Calibri"/>
                <w:i/>
                <w:iCs/>
                <w:color w:val="000000"/>
                <w:sz w:val="22"/>
                <w:szCs w:val="22"/>
              </w:rPr>
              <w:t>I.e., the building blocks for the plan.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2ADAAB2" w14:textId="77777777" w:rsidR="00D74F2C" w:rsidRDefault="00D74F2C" w:rsidP="00A4415E">
            <w:pPr>
              <w:pStyle w:val="NormalWeb"/>
              <w:numPr>
                <w:ilvl w:val="0"/>
                <w:numId w:val="8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Who will be involved (and how)</w:t>
            </w:r>
          </w:p>
          <w:p w14:paraId="0B7A6B59" w14:textId="4D78EE75" w:rsidR="00D74F2C" w:rsidRDefault="00D74F2C" w:rsidP="00A4415E">
            <w:pPr>
              <w:pStyle w:val="NormalWeb"/>
              <w:numPr>
                <w:ilvl w:val="0"/>
                <w:numId w:val="8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What approaches/mechanisms will be used to change behavior and practices</w:t>
            </w:r>
            <w:r w:rsidR="007D5EB0">
              <w:rPr>
                <w:rFonts w:ascii="Calibri" w:hAnsi="Calibri" w:cs="Calibri"/>
                <w:color w:val="000000"/>
                <w:sz w:val="22"/>
                <w:szCs w:val="22"/>
              </w:rPr>
              <w:t>?</w:t>
            </w:r>
          </w:p>
          <w:p w14:paraId="7274F265" w14:textId="77777777" w:rsidR="00D74F2C" w:rsidRDefault="00D74F2C" w:rsidP="00A4415E">
            <w:pPr>
              <w:pStyle w:val="NormalWeb"/>
              <w:numPr>
                <w:ilvl w:val="1"/>
                <w:numId w:val="8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Professional Development, trainings?</w:t>
            </w:r>
          </w:p>
          <w:p w14:paraId="0B840E52" w14:textId="018EF603" w:rsidR="00D74F2C" w:rsidRDefault="15029A5B" w:rsidP="00A4415E">
            <w:pPr>
              <w:pStyle w:val="NormalWeb"/>
              <w:numPr>
                <w:ilvl w:val="1"/>
                <w:numId w:val="83"/>
              </w:numPr>
              <w:spacing w:before="0" w:beforeAutospacing="0" w:after="0" w:afterAutospacing="0"/>
              <w:textAlignment w:val="baseline"/>
              <w:rPr>
                <w:rFonts w:ascii="Calibri" w:hAnsi="Calibri" w:cs="Calibri"/>
                <w:color w:val="000000"/>
                <w:sz w:val="22"/>
                <w:szCs w:val="22"/>
              </w:rPr>
            </w:pPr>
            <w:r w:rsidRPr="22D84AD5">
              <w:rPr>
                <w:rFonts w:ascii="Calibri" w:hAnsi="Calibri" w:cs="Calibri"/>
                <w:color w:val="000000" w:themeColor="text1"/>
                <w:sz w:val="22"/>
                <w:szCs w:val="22"/>
              </w:rPr>
              <w:t>Coaching to reinforce and hone practices</w:t>
            </w:r>
            <w:r w:rsidR="31F8BE3F" w:rsidRPr="22D84AD5">
              <w:rPr>
                <w:rFonts w:ascii="Calibri" w:hAnsi="Calibri" w:cs="Calibri"/>
                <w:color w:val="000000" w:themeColor="text1"/>
                <w:sz w:val="22"/>
                <w:szCs w:val="22"/>
              </w:rPr>
              <w:t>?</w:t>
            </w:r>
          </w:p>
          <w:p w14:paraId="64261C8E" w14:textId="77777777" w:rsidR="00D74F2C" w:rsidRDefault="00D74F2C" w:rsidP="00A4415E">
            <w:pPr>
              <w:pStyle w:val="NormalWeb"/>
              <w:numPr>
                <w:ilvl w:val="1"/>
                <w:numId w:val="8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PLCs?</w:t>
            </w:r>
          </w:p>
          <w:p w14:paraId="25225957" w14:textId="77777777" w:rsidR="00D74F2C" w:rsidRDefault="00D74F2C" w:rsidP="00A4415E">
            <w:pPr>
              <w:pStyle w:val="NormalWeb"/>
              <w:numPr>
                <w:ilvl w:val="0"/>
                <w:numId w:val="83"/>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When key activities will occur during the year, how work should be paced out. </w:t>
            </w:r>
            <w:r>
              <w:rPr>
                <w:rFonts w:ascii="Calibri" w:hAnsi="Calibri" w:cs="Calibri"/>
                <w:i/>
                <w:iCs/>
                <w:color w:val="000000"/>
                <w:sz w:val="22"/>
                <w:szCs w:val="22"/>
              </w:rPr>
              <w:t>Have a calendar for the coming year on hand with significant dates (e.g., state testing, breaks, etc.) and plan around this schedule as needed.</w:t>
            </w:r>
          </w:p>
        </w:tc>
      </w:tr>
      <w:tr w:rsidR="00720292" w14:paraId="32998086" w14:textId="77777777" w:rsidTr="22D84AD5">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3FB9513" w14:textId="77777777" w:rsidR="00D74F2C" w:rsidRDefault="00D74F2C">
            <w:pPr>
              <w:pStyle w:val="NormalWeb"/>
              <w:spacing w:before="0" w:beforeAutospacing="0" w:after="0" w:afterAutospacing="0"/>
            </w:pPr>
            <w:r>
              <w:rPr>
                <w:rFonts w:ascii="Calibri" w:hAnsi="Calibri" w:cs="Calibri"/>
                <w:b/>
                <w:bCs/>
                <w:color w:val="000000"/>
                <w:sz w:val="22"/>
                <w:szCs w:val="22"/>
              </w:rPr>
              <w:t>Progress Monitoring</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592B6F8" w14:textId="382FEC00" w:rsidR="00D74F2C" w:rsidRDefault="00D74F2C" w:rsidP="00A4415E">
            <w:pPr>
              <w:pStyle w:val="NormalWeb"/>
              <w:numPr>
                <w:ilvl w:val="0"/>
                <w:numId w:val="8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What data can you collect on implementation fidelity (whether</w:t>
            </w:r>
            <w:r w:rsidR="002534B2">
              <w:rPr>
                <w:rFonts w:ascii="Calibri" w:hAnsi="Calibri" w:cs="Calibri"/>
                <w:color w:val="000000"/>
                <w:sz w:val="22"/>
                <w:szCs w:val="22"/>
              </w:rPr>
              <w:t xml:space="preserve"> the</w:t>
            </w:r>
            <w:r>
              <w:rPr>
                <w:rFonts w:ascii="Calibri" w:hAnsi="Calibri" w:cs="Calibri"/>
                <w:color w:val="000000"/>
                <w:sz w:val="22"/>
                <w:szCs w:val="22"/>
              </w:rPr>
              <w:t xml:space="preserve"> plan is actually being implemented as written)?  </w:t>
            </w:r>
            <w:r w:rsidR="002534B2">
              <w:rPr>
                <w:rFonts w:ascii="Calibri" w:hAnsi="Calibri" w:cs="Calibri"/>
                <w:color w:val="000000"/>
                <w:sz w:val="22"/>
                <w:szCs w:val="22"/>
              </w:rPr>
              <w:t xml:space="preserve">This data will inform your </w:t>
            </w:r>
            <w:r w:rsidR="004152AA" w:rsidRPr="002534B2">
              <w:rPr>
                <w:rFonts w:ascii="Calibri" w:hAnsi="Calibri" w:cs="Calibri"/>
                <w:i/>
                <w:iCs/>
                <w:color w:val="000000"/>
                <w:sz w:val="22"/>
                <w:szCs w:val="22"/>
              </w:rPr>
              <w:t>Implementation Milestones</w:t>
            </w:r>
            <w:r w:rsidR="002534B2">
              <w:rPr>
                <w:rFonts w:ascii="Calibri" w:hAnsi="Calibri" w:cs="Calibri"/>
                <w:i/>
                <w:iCs/>
                <w:color w:val="000000"/>
                <w:sz w:val="22"/>
                <w:szCs w:val="22"/>
              </w:rPr>
              <w:t>.</w:t>
            </w:r>
          </w:p>
          <w:p w14:paraId="7882235A" w14:textId="77777777" w:rsidR="00D74F2C" w:rsidRDefault="00D74F2C" w:rsidP="00A4415E">
            <w:pPr>
              <w:pStyle w:val="NormalWeb"/>
              <w:numPr>
                <w:ilvl w:val="0"/>
                <w:numId w:val="8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How and when will you collect that data?</w:t>
            </w:r>
          </w:p>
          <w:p w14:paraId="33933D0A" w14:textId="77777777" w:rsidR="00D74F2C" w:rsidRDefault="00D74F2C" w:rsidP="00A4415E">
            <w:pPr>
              <w:pStyle w:val="NormalWeb"/>
              <w:numPr>
                <w:ilvl w:val="0"/>
                <w:numId w:val="84"/>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When will that data be reviewed, analyzed, and who will do this?</w:t>
            </w:r>
          </w:p>
        </w:tc>
      </w:tr>
      <w:tr w:rsidR="00720292" w14:paraId="7E25CF74" w14:textId="77777777" w:rsidTr="22D84AD5">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5E470FE" w14:textId="77777777" w:rsidR="00D74F2C" w:rsidRDefault="00D74F2C">
            <w:pPr>
              <w:pStyle w:val="NormalWeb"/>
              <w:spacing w:before="0" w:beforeAutospacing="0" w:after="0" w:afterAutospacing="0"/>
            </w:pPr>
            <w:r>
              <w:rPr>
                <w:rFonts w:ascii="Calibri" w:hAnsi="Calibri" w:cs="Calibri"/>
                <w:b/>
                <w:bCs/>
                <w:color w:val="000000"/>
                <w:sz w:val="22"/>
                <w:szCs w:val="22"/>
              </w:rPr>
              <w:t>Change Management</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7CF91B8" w14:textId="77777777" w:rsidR="00D74F2C" w:rsidRDefault="00D74F2C" w:rsidP="00A4415E">
            <w:pPr>
              <w:pStyle w:val="NormalWeb"/>
              <w:numPr>
                <w:ilvl w:val="0"/>
                <w:numId w:val="8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Who needs to know what and when?</w:t>
            </w:r>
          </w:p>
          <w:p w14:paraId="21162AB2" w14:textId="77777777" w:rsidR="00D74F2C" w:rsidRDefault="00D74F2C" w:rsidP="00A4415E">
            <w:pPr>
              <w:pStyle w:val="NormalWeb"/>
              <w:numPr>
                <w:ilvl w:val="0"/>
                <w:numId w:val="8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What are the expectations for each of the people/groups involved in putting strategy into practice?</w:t>
            </w:r>
          </w:p>
          <w:p w14:paraId="6A70A2E3" w14:textId="77777777" w:rsidR="00D74F2C" w:rsidRDefault="00D74F2C" w:rsidP="00A4415E">
            <w:pPr>
              <w:pStyle w:val="NormalWeb"/>
              <w:numPr>
                <w:ilvl w:val="0"/>
                <w:numId w:val="85"/>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How can those who are actively implementing ("practitioners") share their experience and needs with you as leadership?</w:t>
            </w:r>
          </w:p>
        </w:tc>
      </w:tr>
      <w:tr w:rsidR="00720292" w14:paraId="22742EF6" w14:textId="77777777" w:rsidTr="22D84AD5">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B94920D" w14:textId="77777777" w:rsidR="00D74F2C" w:rsidRDefault="00D74F2C">
            <w:pPr>
              <w:pStyle w:val="NormalWeb"/>
              <w:spacing w:before="0" w:beforeAutospacing="0" w:after="0" w:afterAutospacing="0"/>
            </w:pPr>
            <w:r>
              <w:rPr>
                <w:rFonts w:ascii="Calibri" w:hAnsi="Calibri" w:cs="Calibri"/>
                <w:b/>
                <w:bCs/>
                <w:color w:val="000000"/>
                <w:sz w:val="22"/>
                <w:szCs w:val="22"/>
              </w:rPr>
              <w:t>Action Steps: </w:t>
            </w:r>
          </w:p>
          <w:p w14:paraId="5DB3A868" w14:textId="77777777" w:rsidR="00D74F2C" w:rsidRDefault="00D74F2C">
            <w:pPr>
              <w:pStyle w:val="NormalWeb"/>
              <w:spacing w:before="0" w:beforeAutospacing="0" w:after="0" w:afterAutospacing="0"/>
            </w:pPr>
            <w:r>
              <w:rPr>
                <w:rFonts w:ascii="Calibri" w:hAnsi="Calibri" w:cs="Calibri"/>
                <w:b/>
                <w:bCs/>
                <w:color w:val="000000"/>
                <w:sz w:val="22"/>
                <w:szCs w:val="22"/>
              </w:rPr>
              <w:t>Build an action plan.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05073A6" w14:textId="6F0577A6" w:rsidR="00D74F2C" w:rsidRDefault="00D74F2C" w:rsidP="00A4415E">
            <w:pPr>
              <w:pStyle w:val="NormalWeb"/>
              <w:numPr>
                <w:ilvl w:val="0"/>
                <w:numId w:val="8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Specify both ongoing actions (e.g., weekly meetings) and one-time actions that are key to the success of the plan (e.g., create trackers, host PD, </w:t>
            </w:r>
            <w:r w:rsidR="007D5EB0">
              <w:rPr>
                <w:rFonts w:ascii="Calibri" w:hAnsi="Calibri" w:cs="Calibri"/>
                <w:color w:val="000000"/>
                <w:sz w:val="22"/>
                <w:szCs w:val="22"/>
              </w:rPr>
              <w:t>purchase</w:t>
            </w:r>
            <w:r>
              <w:rPr>
                <w:rFonts w:ascii="Calibri" w:hAnsi="Calibri" w:cs="Calibri"/>
                <w:color w:val="000000"/>
                <w:sz w:val="22"/>
                <w:szCs w:val="22"/>
              </w:rPr>
              <w:t xml:space="preserve"> materials, etc.)</w:t>
            </w:r>
          </w:p>
          <w:p w14:paraId="3971874A" w14:textId="77777777" w:rsidR="00D74F2C" w:rsidRDefault="00D74F2C" w:rsidP="00A4415E">
            <w:pPr>
              <w:pStyle w:val="NormalWeb"/>
              <w:numPr>
                <w:ilvl w:val="0"/>
                <w:numId w:val="86"/>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For each action step, identify actors/owners, timeline, and resources needed, as well as clear description of the action itself (and any deliverables needed).</w:t>
            </w:r>
          </w:p>
          <w:p w14:paraId="535FEF82" w14:textId="2E5349AA" w:rsidR="00D74F2C" w:rsidRDefault="15029A5B" w:rsidP="00A4415E">
            <w:pPr>
              <w:pStyle w:val="NormalWeb"/>
              <w:numPr>
                <w:ilvl w:val="0"/>
                <w:numId w:val="86"/>
              </w:numPr>
              <w:spacing w:before="0" w:beforeAutospacing="0" w:after="0" w:afterAutospacing="0"/>
              <w:textAlignment w:val="baseline"/>
              <w:rPr>
                <w:rFonts w:ascii="Calibri" w:hAnsi="Calibri" w:cs="Calibri"/>
                <w:color w:val="000000"/>
                <w:sz w:val="22"/>
                <w:szCs w:val="22"/>
              </w:rPr>
            </w:pPr>
            <w:r w:rsidRPr="22D84AD5">
              <w:rPr>
                <w:rFonts w:ascii="Calibri" w:hAnsi="Calibri" w:cs="Calibri"/>
                <w:color w:val="000000" w:themeColor="text1"/>
                <w:sz w:val="22"/>
                <w:szCs w:val="22"/>
              </w:rPr>
              <w:t xml:space="preserve">Consider backwards-planning action steps from </w:t>
            </w:r>
            <w:r w:rsidR="00E51C09">
              <w:rPr>
                <w:rFonts w:ascii="Calibri" w:hAnsi="Calibri" w:cs="Calibri"/>
                <w:color w:val="000000" w:themeColor="text1"/>
                <w:sz w:val="22"/>
                <w:szCs w:val="22"/>
              </w:rPr>
              <w:t>Implementation Milestones</w:t>
            </w:r>
            <w:r w:rsidRPr="22D84AD5">
              <w:rPr>
                <w:rFonts w:ascii="Calibri" w:hAnsi="Calibri" w:cs="Calibri"/>
                <w:color w:val="000000" w:themeColor="text1"/>
                <w:sz w:val="22"/>
                <w:szCs w:val="22"/>
              </w:rPr>
              <w:t xml:space="preserve">. </w:t>
            </w:r>
            <w:r w:rsidR="2A4BEECE" w:rsidRPr="22D84AD5">
              <w:rPr>
                <w:rFonts w:ascii="Calibri" w:hAnsi="Calibri" w:cs="Calibri"/>
                <w:color w:val="000000" w:themeColor="text1"/>
                <w:sz w:val="22"/>
                <w:szCs w:val="22"/>
              </w:rPr>
              <w:t>“</w:t>
            </w:r>
            <w:r w:rsidRPr="22D84AD5">
              <w:rPr>
                <w:rFonts w:ascii="Calibri" w:hAnsi="Calibri" w:cs="Calibri"/>
                <w:color w:val="000000" w:themeColor="text1"/>
                <w:sz w:val="22"/>
                <w:szCs w:val="22"/>
              </w:rPr>
              <w:t xml:space="preserve">In order to reach this </w:t>
            </w:r>
            <w:r w:rsidR="00E51C09">
              <w:rPr>
                <w:rFonts w:ascii="Calibri" w:hAnsi="Calibri" w:cs="Calibri"/>
                <w:color w:val="000000" w:themeColor="text1"/>
                <w:sz w:val="22"/>
                <w:szCs w:val="22"/>
              </w:rPr>
              <w:t>milestone</w:t>
            </w:r>
            <w:r w:rsidRPr="22D84AD5">
              <w:rPr>
                <w:rFonts w:ascii="Calibri" w:hAnsi="Calibri" w:cs="Calibri"/>
                <w:color w:val="000000" w:themeColor="text1"/>
                <w:sz w:val="22"/>
                <w:szCs w:val="22"/>
              </w:rPr>
              <w:t xml:space="preserve"> by this date, what do we have to do and when before then?</w:t>
            </w:r>
            <w:r w:rsidR="56F0D2C1" w:rsidRPr="22D84AD5">
              <w:rPr>
                <w:rFonts w:ascii="Calibri" w:hAnsi="Calibri" w:cs="Calibri"/>
                <w:color w:val="000000" w:themeColor="text1"/>
                <w:sz w:val="22"/>
                <w:szCs w:val="22"/>
              </w:rPr>
              <w:t>”</w:t>
            </w:r>
            <w:r w:rsidRPr="22D84AD5">
              <w:rPr>
                <w:rFonts w:ascii="Calibri" w:hAnsi="Calibri" w:cs="Calibri"/>
                <w:color w:val="000000" w:themeColor="text1"/>
                <w:sz w:val="22"/>
                <w:szCs w:val="22"/>
              </w:rPr>
              <w:t xml:space="preserve"> Adjust plan as needed so that cadence is reasonable but will also drive meaningful change (</w:t>
            </w:r>
            <w:r w:rsidR="00720292">
              <w:rPr>
                <w:rFonts w:ascii="Calibri" w:hAnsi="Calibri" w:cs="Calibri"/>
                <w:color w:val="000000" w:themeColor="text1"/>
                <w:sz w:val="22"/>
                <w:szCs w:val="22"/>
              </w:rPr>
              <w:t xml:space="preserve">i.e., </w:t>
            </w:r>
            <w:r w:rsidRPr="22D84AD5">
              <w:rPr>
                <w:rFonts w:ascii="Calibri" w:hAnsi="Calibri" w:cs="Calibri"/>
                <w:color w:val="000000" w:themeColor="text1"/>
                <w:sz w:val="22"/>
                <w:szCs w:val="22"/>
              </w:rPr>
              <w:t>not too fast, not too slow)</w:t>
            </w:r>
            <w:r w:rsidR="00720292">
              <w:rPr>
                <w:rFonts w:ascii="Calibri" w:hAnsi="Calibri" w:cs="Calibri"/>
                <w:color w:val="000000" w:themeColor="text1"/>
                <w:sz w:val="22"/>
                <w:szCs w:val="22"/>
              </w:rPr>
              <w:t>.</w:t>
            </w:r>
          </w:p>
        </w:tc>
      </w:tr>
    </w:tbl>
    <w:p w14:paraId="5E3A59F3" w14:textId="77777777" w:rsidR="00D74F2C" w:rsidRDefault="00D74F2C" w:rsidP="00D74F2C">
      <w:pPr>
        <w:pStyle w:val="NormalWeb"/>
        <w:spacing w:before="0" w:beforeAutospacing="0" w:after="0" w:afterAutospacing="0"/>
        <w:ind w:left="1080"/>
      </w:pPr>
      <w:r>
        <w:rPr>
          <w:rFonts w:ascii="Calibri" w:hAnsi="Calibri" w:cs="Calibri"/>
          <w:color w:val="000000"/>
          <w:sz w:val="22"/>
          <w:szCs w:val="22"/>
        </w:rPr>
        <w:lastRenderedPageBreak/>
        <w:t> </w:t>
      </w:r>
    </w:p>
    <w:p w14:paraId="7F999D29" w14:textId="209CF07E" w:rsidR="00D74F2C" w:rsidRDefault="00027DF9" w:rsidP="006A792B">
      <w:pPr>
        <w:pStyle w:val="Heading5"/>
      </w:pPr>
      <w:bookmarkStart w:id="157" w:name="_Toc172284788"/>
      <w:r>
        <w:t>4.</w:t>
      </w:r>
      <w:r w:rsidR="00E042A5">
        <w:t>3</w:t>
      </w:r>
      <w:r>
        <w:t xml:space="preserve"> </w:t>
      </w:r>
      <w:r w:rsidR="00D74F2C">
        <w:t>Coordinate and Synthesize Plans</w:t>
      </w:r>
      <w:r w:rsidR="00D74F2C" w:rsidRPr="00703618">
        <w:rPr>
          <w:b w:val="0"/>
          <w:bCs/>
        </w:rPr>
        <w:t xml:space="preserve"> (If using more than one Action Team)</w:t>
      </w:r>
      <w:bookmarkEnd w:id="157"/>
    </w:p>
    <w:p w14:paraId="432F1E96" w14:textId="53321713" w:rsidR="00D74F2C" w:rsidRDefault="00D74F2C" w:rsidP="00A4415E">
      <w:pPr>
        <w:pStyle w:val="NormalWeb"/>
        <w:numPr>
          <w:ilvl w:val="0"/>
          <w:numId w:val="8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During planning, make sure that all teams (or representatives of them) are meeting regularly to stay looped in on work done by all groups --- make sure emerging plans aren't mutually exclusive. Recommended </w:t>
      </w:r>
      <w:r w:rsidR="00720292">
        <w:rPr>
          <w:rFonts w:ascii="Calibri" w:hAnsi="Calibri" w:cs="Calibri"/>
          <w:color w:val="000000"/>
          <w:sz w:val="22"/>
          <w:szCs w:val="22"/>
        </w:rPr>
        <w:t xml:space="preserve">rough </w:t>
      </w:r>
      <w:r>
        <w:rPr>
          <w:rFonts w:ascii="Calibri" w:hAnsi="Calibri" w:cs="Calibri"/>
          <w:color w:val="000000"/>
          <w:sz w:val="22"/>
          <w:szCs w:val="22"/>
        </w:rPr>
        <w:t>agenda:</w:t>
      </w:r>
    </w:p>
    <w:p w14:paraId="01B54187" w14:textId="77777777" w:rsidR="00D74F2C" w:rsidRDefault="00D74F2C" w:rsidP="00A4415E">
      <w:pPr>
        <w:pStyle w:val="NormalWeb"/>
        <w:numPr>
          <w:ilvl w:val="1"/>
          <w:numId w:val="8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Each group reports out on progress, key dates.</w:t>
      </w:r>
    </w:p>
    <w:p w14:paraId="219F9423" w14:textId="77777777" w:rsidR="00D74F2C" w:rsidRDefault="00D74F2C" w:rsidP="00A4415E">
      <w:pPr>
        <w:pStyle w:val="NormalWeb"/>
        <w:numPr>
          <w:ilvl w:val="1"/>
          <w:numId w:val="8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Other group members </w:t>
      </w:r>
    </w:p>
    <w:p w14:paraId="0202D01F" w14:textId="77777777" w:rsidR="00D74F2C" w:rsidRDefault="00D74F2C" w:rsidP="00A4415E">
      <w:pPr>
        <w:pStyle w:val="NormalWeb"/>
        <w:numPr>
          <w:ilvl w:val="2"/>
          <w:numId w:val="8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Ask clarifying questions as needed</w:t>
      </w:r>
    </w:p>
    <w:p w14:paraId="40F6F1BB" w14:textId="77777777" w:rsidR="00D74F2C" w:rsidRDefault="00D74F2C" w:rsidP="00A4415E">
      <w:pPr>
        <w:pStyle w:val="NormalWeb"/>
        <w:numPr>
          <w:ilvl w:val="2"/>
          <w:numId w:val="8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Flag any potential issues or “crunch times”</w:t>
      </w:r>
    </w:p>
    <w:p w14:paraId="5CA45CD0" w14:textId="77777777" w:rsidR="00D74F2C" w:rsidRDefault="00D74F2C" w:rsidP="00A4415E">
      <w:pPr>
        <w:pStyle w:val="NormalWeb"/>
        <w:numPr>
          <w:ilvl w:val="2"/>
          <w:numId w:val="8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Flag any potential opportunities for aligning pieces of the plan to avoid duplicating efforts</w:t>
      </w:r>
    </w:p>
    <w:p w14:paraId="28898C27" w14:textId="77777777" w:rsidR="00D74F2C" w:rsidRDefault="00D74F2C" w:rsidP="00A4415E">
      <w:pPr>
        <w:pStyle w:val="NormalWeb"/>
        <w:numPr>
          <w:ilvl w:val="1"/>
          <w:numId w:val="8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Full group determines if there are any “efficiencies” that can be added (e.g., if classroom observations are called for in multiple plans, consider condensing these into single walk-though rubrics or “look-</w:t>
      </w:r>
      <w:proofErr w:type="spellStart"/>
      <w:r>
        <w:rPr>
          <w:rFonts w:ascii="Calibri" w:hAnsi="Calibri" w:cs="Calibri"/>
          <w:color w:val="000000"/>
          <w:sz w:val="22"/>
          <w:szCs w:val="22"/>
        </w:rPr>
        <w:t>fors</w:t>
      </w:r>
      <w:proofErr w:type="spellEnd"/>
      <w:r>
        <w:rPr>
          <w:rFonts w:ascii="Calibri" w:hAnsi="Calibri" w:cs="Calibri"/>
          <w:color w:val="000000"/>
          <w:sz w:val="22"/>
          <w:szCs w:val="22"/>
        </w:rPr>
        <w:t>”)</w:t>
      </w:r>
    </w:p>
    <w:p w14:paraId="3FD27FEC" w14:textId="2BD53D38" w:rsidR="00D74F2C" w:rsidRDefault="15029A5B" w:rsidP="00A4415E">
      <w:pPr>
        <w:pStyle w:val="NormalWeb"/>
        <w:numPr>
          <w:ilvl w:val="0"/>
          <w:numId w:val="87"/>
        </w:numPr>
        <w:spacing w:before="0" w:beforeAutospacing="0" w:after="0" w:afterAutospacing="0"/>
        <w:textAlignment w:val="baseline"/>
        <w:rPr>
          <w:rFonts w:ascii="Calibri" w:hAnsi="Calibri" w:cs="Calibri"/>
          <w:color w:val="000000"/>
          <w:sz w:val="22"/>
          <w:szCs w:val="22"/>
        </w:rPr>
      </w:pPr>
      <w:r w:rsidRPr="22D84AD5">
        <w:rPr>
          <w:rFonts w:ascii="Calibri" w:hAnsi="Calibri" w:cs="Calibri"/>
          <w:color w:val="000000" w:themeColor="text1"/>
          <w:sz w:val="22"/>
          <w:szCs w:val="22"/>
        </w:rPr>
        <w:t xml:space="preserve">Once individual plans are complete, designate just 1-2 representatives to review and synthesize all plans --- to make sure that they can all happen as planned, adjust timelines if needed to reduce duplication or avoid crunch times. </w:t>
      </w:r>
      <w:r w:rsidRPr="22D84AD5">
        <w:rPr>
          <w:rFonts w:ascii="Calibri" w:hAnsi="Calibri" w:cs="Calibri"/>
          <w:i/>
          <w:iCs/>
          <w:color w:val="000000" w:themeColor="text1"/>
          <w:sz w:val="22"/>
          <w:szCs w:val="22"/>
        </w:rPr>
        <w:t>These may be the UIP Writers or other representatives.</w:t>
      </w:r>
    </w:p>
    <w:p w14:paraId="09824CB7" w14:textId="77777777" w:rsidR="00D74F2C" w:rsidRDefault="00D74F2C" w:rsidP="00D74F2C">
      <w:pPr>
        <w:pStyle w:val="NormalWeb"/>
        <w:spacing w:before="0" w:beforeAutospacing="0" w:after="0" w:afterAutospacing="0"/>
      </w:pPr>
      <w:r>
        <w:rPr>
          <w:rFonts w:ascii="Calibri" w:hAnsi="Calibri" w:cs="Calibri"/>
          <w:color w:val="000000"/>
          <w:sz w:val="22"/>
          <w:szCs w:val="22"/>
        </w:rPr>
        <w:t> </w:t>
      </w:r>
    </w:p>
    <w:p w14:paraId="66C5C2FF" w14:textId="23197BAA" w:rsidR="00D74F2C" w:rsidRDefault="00027DF9" w:rsidP="006A792B">
      <w:pPr>
        <w:pStyle w:val="Heading5"/>
      </w:pPr>
      <w:bookmarkStart w:id="158" w:name="_Toc172284789"/>
      <w:r>
        <w:t>4.</w:t>
      </w:r>
      <w:r w:rsidR="00E042A5">
        <w:t>4</w:t>
      </w:r>
      <w:r>
        <w:t xml:space="preserve"> </w:t>
      </w:r>
      <w:r w:rsidR="00D74F2C">
        <w:t xml:space="preserve">Leadership Plan Review </w:t>
      </w:r>
      <w:r w:rsidR="00D74F2C" w:rsidRPr="00703618">
        <w:rPr>
          <w:b w:val="0"/>
          <w:bCs/>
        </w:rPr>
        <w:t>(</w:t>
      </w:r>
      <w:r w:rsidR="00720292" w:rsidRPr="00703618">
        <w:rPr>
          <w:b w:val="0"/>
          <w:bCs/>
        </w:rPr>
        <w:t xml:space="preserve">In-person or </w:t>
      </w:r>
      <w:r w:rsidR="00703618" w:rsidRPr="00703618">
        <w:rPr>
          <w:b w:val="0"/>
          <w:bCs/>
        </w:rPr>
        <w:t xml:space="preserve">remote, synchronous or </w:t>
      </w:r>
      <w:r w:rsidR="00D74F2C" w:rsidRPr="00703618">
        <w:rPr>
          <w:b w:val="0"/>
          <w:bCs/>
        </w:rPr>
        <w:t>asynchronous)</w:t>
      </w:r>
      <w:bookmarkEnd w:id="158"/>
    </w:p>
    <w:p w14:paraId="423F24AC" w14:textId="3BD7F640" w:rsidR="00112E02" w:rsidRPr="00450154" w:rsidRDefault="00112E02" w:rsidP="00112E02">
      <w:pPr>
        <w:pStyle w:val="NormalWeb"/>
        <w:numPr>
          <w:ilvl w:val="0"/>
          <w:numId w:val="126"/>
        </w:numPr>
        <w:spacing w:before="0" w:beforeAutospacing="0" w:after="0" w:afterAutospacing="0"/>
        <w:rPr>
          <w:rFonts w:ascii="Calibri" w:hAnsi="Calibri" w:cs="Calibri"/>
          <w:color w:val="000000"/>
          <w:sz w:val="22"/>
          <w:szCs w:val="22"/>
        </w:rPr>
      </w:pPr>
      <w:r w:rsidRPr="00450154">
        <w:rPr>
          <w:rFonts w:ascii="Calibri" w:hAnsi="Calibri" w:cs="Calibri"/>
          <w:color w:val="000000"/>
          <w:sz w:val="22"/>
          <w:szCs w:val="22"/>
        </w:rPr>
        <w:t>R</w:t>
      </w:r>
      <w:r w:rsidR="00D74F2C" w:rsidRPr="00450154">
        <w:rPr>
          <w:rFonts w:ascii="Calibri" w:hAnsi="Calibri" w:cs="Calibri"/>
          <w:color w:val="000000"/>
          <w:sz w:val="22"/>
          <w:szCs w:val="22"/>
        </w:rPr>
        <w:t xml:space="preserve">eview </w:t>
      </w:r>
      <w:r w:rsidR="00450154" w:rsidRPr="00450154">
        <w:rPr>
          <w:rFonts w:ascii="Calibri" w:hAnsi="Calibri" w:cs="Calibri"/>
          <w:color w:val="000000"/>
          <w:sz w:val="22"/>
          <w:szCs w:val="22"/>
        </w:rPr>
        <w:t>drafted Implementation and Action P</w:t>
      </w:r>
      <w:r w:rsidR="00D74F2C" w:rsidRPr="00450154">
        <w:rPr>
          <w:rFonts w:ascii="Calibri" w:hAnsi="Calibri" w:cs="Calibri"/>
          <w:color w:val="000000"/>
          <w:sz w:val="22"/>
          <w:szCs w:val="22"/>
        </w:rPr>
        <w:t>lan</w:t>
      </w:r>
      <w:r w:rsidR="00450154" w:rsidRPr="00450154">
        <w:rPr>
          <w:rFonts w:ascii="Calibri" w:hAnsi="Calibri" w:cs="Calibri"/>
          <w:color w:val="000000"/>
          <w:sz w:val="22"/>
          <w:szCs w:val="22"/>
        </w:rPr>
        <w:t>s.</w:t>
      </w:r>
    </w:p>
    <w:p w14:paraId="31B96DE9" w14:textId="666586FC" w:rsidR="00112E02" w:rsidRPr="00450154" w:rsidRDefault="00450154" w:rsidP="00112E02">
      <w:pPr>
        <w:pStyle w:val="NormalWeb"/>
        <w:numPr>
          <w:ilvl w:val="0"/>
          <w:numId w:val="126"/>
        </w:numPr>
        <w:spacing w:before="0" w:beforeAutospacing="0" w:after="0" w:afterAutospacing="0"/>
        <w:rPr>
          <w:rFonts w:ascii="Calibri" w:hAnsi="Calibri" w:cs="Calibri"/>
          <w:color w:val="000000"/>
          <w:sz w:val="22"/>
          <w:szCs w:val="22"/>
        </w:rPr>
      </w:pPr>
      <w:r w:rsidRPr="00450154">
        <w:rPr>
          <w:rFonts w:ascii="Calibri" w:hAnsi="Calibri" w:cs="Calibri"/>
          <w:color w:val="000000"/>
          <w:sz w:val="22"/>
          <w:szCs w:val="22"/>
        </w:rPr>
        <w:t>Note</w:t>
      </w:r>
      <w:r w:rsidR="00D74F2C" w:rsidRPr="00450154">
        <w:rPr>
          <w:rFonts w:ascii="Calibri" w:hAnsi="Calibri" w:cs="Calibri"/>
          <w:color w:val="000000"/>
          <w:sz w:val="22"/>
          <w:szCs w:val="22"/>
        </w:rPr>
        <w:t xml:space="preserve"> any questions, concerns, adjustments needed</w:t>
      </w:r>
      <w:r w:rsidRPr="00450154">
        <w:rPr>
          <w:rFonts w:ascii="Calibri" w:hAnsi="Calibri" w:cs="Calibri"/>
          <w:color w:val="000000"/>
          <w:sz w:val="22"/>
          <w:szCs w:val="22"/>
        </w:rPr>
        <w:t>.</w:t>
      </w:r>
    </w:p>
    <w:p w14:paraId="4BD6AB85" w14:textId="39E75197" w:rsidR="00D74F2C" w:rsidRPr="00450154" w:rsidRDefault="00D74F2C" w:rsidP="00112E02">
      <w:pPr>
        <w:pStyle w:val="NormalWeb"/>
        <w:numPr>
          <w:ilvl w:val="0"/>
          <w:numId w:val="126"/>
        </w:numPr>
        <w:spacing w:before="0" w:beforeAutospacing="0" w:after="0" w:afterAutospacing="0"/>
        <w:rPr>
          <w:rFonts w:ascii="Calibri" w:hAnsi="Calibri" w:cs="Calibri"/>
          <w:color w:val="000000"/>
          <w:sz w:val="22"/>
          <w:szCs w:val="22"/>
        </w:rPr>
      </w:pPr>
      <w:r w:rsidRPr="00450154">
        <w:rPr>
          <w:rFonts w:ascii="Calibri" w:hAnsi="Calibri" w:cs="Calibri"/>
          <w:color w:val="000000"/>
          <w:sz w:val="22"/>
          <w:szCs w:val="22"/>
        </w:rPr>
        <w:t>Approve plans</w:t>
      </w:r>
      <w:r w:rsidR="00544230">
        <w:rPr>
          <w:rFonts w:ascii="Calibri" w:hAnsi="Calibri" w:cs="Calibri"/>
          <w:color w:val="000000"/>
          <w:sz w:val="22"/>
          <w:szCs w:val="22"/>
        </w:rPr>
        <w:t xml:space="preserve"> (or designate next steps to make any revisions needed prior to approval).</w:t>
      </w:r>
    </w:p>
    <w:p w14:paraId="661BFA3A" w14:textId="77777777" w:rsidR="0038748C" w:rsidRDefault="0038748C" w:rsidP="00D74F2C">
      <w:pPr>
        <w:pStyle w:val="NormalWeb"/>
        <w:spacing w:before="0" w:beforeAutospacing="0" w:after="0" w:afterAutospacing="0"/>
        <w:rPr>
          <w:rFonts w:ascii="Calibri" w:hAnsi="Calibri" w:cs="Calibri"/>
          <w:i/>
          <w:iCs/>
          <w:color w:val="000000"/>
          <w:sz w:val="22"/>
          <w:szCs w:val="22"/>
        </w:rPr>
      </w:pPr>
    </w:p>
    <w:p w14:paraId="5C309BAD" w14:textId="77777777" w:rsidR="00D74F2C" w:rsidRDefault="00D74F2C" w:rsidP="00D74F2C">
      <w:pPr>
        <w:pStyle w:val="NormalWeb"/>
        <w:spacing w:before="0" w:beforeAutospacing="0" w:after="0" w:afterAutospacing="0"/>
        <w:rPr>
          <w:rFonts w:ascii="Calibri" w:hAnsi="Calibri" w:cs="Calibri"/>
          <w:i/>
          <w:iCs/>
          <w:color w:val="000000"/>
          <w:sz w:val="22"/>
          <w:szCs w:val="22"/>
        </w:rPr>
      </w:pPr>
    </w:p>
    <w:p w14:paraId="28081B42" w14:textId="7573ABE2" w:rsidR="00D74F2C" w:rsidRDefault="0022569C" w:rsidP="00D74F2C">
      <w:pPr>
        <w:pStyle w:val="NormalWeb"/>
        <w:spacing w:before="0" w:beforeAutospacing="0" w:after="0" w:afterAutospacing="0"/>
        <w:jc w:val="center"/>
      </w:pPr>
      <w:r w:rsidRPr="003A1C71">
        <w:rPr>
          <w:rFonts w:cs="Calibri"/>
          <w:noProof/>
          <w:color w:val="000000" w:themeColor="text1"/>
          <w:shd w:val="clear" w:color="auto" w:fill="E6E6E6"/>
        </w:rPr>
        <w:drawing>
          <wp:anchor distT="0" distB="0" distL="114300" distR="114300" simplePos="0" relativeHeight="251658279" behindDoc="0" locked="0" layoutInCell="1" allowOverlap="1" wp14:anchorId="7195EA6B" wp14:editId="453C3042">
            <wp:simplePos x="0" y="0"/>
            <wp:positionH relativeFrom="column">
              <wp:posOffset>191386</wp:posOffset>
            </wp:positionH>
            <wp:positionV relativeFrom="paragraph">
              <wp:posOffset>1265275</wp:posOffset>
            </wp:positionV>
            <wp:extent cx="457200" cy="457200"/>
            <wp:effectExtent l="0" t="0" r="0" b="0"/>
            <wp:wrapNone/>
            <wp:docPr id="1322889588" name="Graphic 1322889588"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44180" name="Graphic 811844180" descr="Pencil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7200" cy="457200"/>
                    </a:xfrm>
                    <a:prstGeom prst="rect">
                      <a:avLst/>
                    </a:prstGeom>
                  </pic:spPr>
                </pic:pic>
              </a:graphicData>
            </a:graphic>
          </wp:anchor>
        </w:drawing>
      </w:r>
      <w:r w:rsidR="00D74F2C">
        <w:rPr>
          <w:noProof/>
          <w:color w:val="2B579A"/>
          <w:shd w:val="clear" w:color="auto" w:fill="E6E6E6"/>
        </w:rPr>
        <mc:AlternateContent>
          <mc:Choice Requires="wps">
            <w:drawing>
              <wp:anchor distT="0" distB="0" distL="114300" distR="114300" simplePos="0" relativeHeight="251658323" behindDoc="0" locked="0" layoutInCell="1" allowOverlap="1" wp14:anchorId="61096378" wp14:editId="6729836A">
                <wp:simplePos x="0" y="0"/>
                <wp:positionH relativeFrom="column">
                  <wp:posOffset>731520</wp:posOffset>
                </wp:positionH>
                <wp:positionV relativeFrom="paragraph">
                  <wp:posOffset>0</wp:posOffset>
                </wp:positionV>
                <wp:extent cx="5368290" cy="3157855"/>
                <wp:effectExtent l="0" t="0" r="22860" b="23495"/>
                <wp:wrapSquare wrapText="bothSides"/>
                <wp:docPr id="914984032" name="Rectangle: Rounded Corners 914984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8290" cy="3157855"/>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5A0A8D44" w14:textId="77777777" w:rsidR="00D74F2C" w:rsidRPr="007A2E79" w:rsidRDefault="00D74F2C" w:rsidP="00D74F2C">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Directions for UIP Writers</w:t>
                            </w:r>
                          </w:p>
                          <w:p w14:paraId="3FFB3AC4" w14:textId="77777777" w:rsidR="0038748C" w:rsidRDefault="0038748C" w:rsidP="0038748C">
                            <w:pPr>
                              <w:pStyle w:val="NormalWeb"/>
                              <w:spacing w:before="0" w:beforeAutospacing="0" w:after="0" w:afterAutospacing="0"/>
                            </w:pPr>
                            <w:r>
                              <w:rPr>
                                <w:rFonts w:ascii="Calibri" w:hAnsi="Calibri" w:cs="Calibri"/>
                                <w:color w:val="000000"/>
                                <w:sz w:val="22"/>
                                <w:szCs w:val="22"/>
                              </w:rPr>
                              <w:t>Once plans are approved by leadership,</w:t>
                            </w:r>
                          </w:p>
                          <w:p w14:paraId="240A4F64" w14:textId="7A753D98" w:rsidR="0038748C" w:rsidRDefault="0038748C" w:rsidP="00A4415E">
                            <w:pPr>
                              <w:pStyle w:val="NormalWeb"/>
                              <w:numPr>
                                <w:ilvl w:val="0"/>
                                <w:numId w:val="8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Create </w:t>
                            </w:r>
                            <w:r>
                              <w:rPr>
                                <w:rFonts w:ascii="Calibri" w:hAnsi="Calibri" w:cs="Calibri"/>
                                <w:b/>
                                <w:bCs/>
                                <w:color w:val="000000"/>
                                <w:sz w:val="22"/>
                                <w:szCs w:val="22"/>
                              </w:rPr>
                              <w:t>Action Plans</w:t>
                            </w:r>
                            <w:r w:rsidR="00544230">
                              <w:rPr>
                                <w:rFonts w:ascii="Calibri" w:hAnsi="Calibri" w:cs="Calibri"/>
                                <w:color w:val="000000"/>
                                <w:sz w:val="22"/>
                                <w:szCs w:val="22"/>
                              </w:rPr>
                              <w:t xml:space="preserve"> in online UIP or planning document</w:t>
                            </w:r>
                            <w:r>
                              <w:rPr>
                                <w:rFonts w:ascii="Calibri" w:hAnsi="Calibri" w:cs="Calibri"/>
                                <w:b/>
                                <w:bCs/>
                                <w:color w:val="000000"/>
                                <w:sz w:val="22"/>
                                <w:szCs w:val="22"/>
                              </w:rPr>
                              <w:t xml:space="preserve">. </w:t>
                            </w:r>
                            <w:r>
                              <w:rPr>
                                <w:rFonts w:ascii="Calibri" w:hAnsi="Calibri" w:cs="Calibri"/>
                                <w:color w:val="000000"/>
                                <w:sz w:val="22"/>
                                <w:szCs w:val="22"/>
                              </w:rPr>
                              <w:t>Each action step should include:</w:t>
                            </w:r>
                          </w:p>
                          <w:p w14:paraId="3A946F2B" w14:textId="77777777" w:rsidR="0038748C" w:rsidRDefault="0038748C" w:rsidP="00A4415E">
                            <w:pPr>
                              <w:pStyle w:val="NormalWeb"/>
                              <w:numPr>
                                <w:ilvl w:val="1"/>
                                <w:numId w:val="8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 description of the action</w:t>
                            </w:r>
                          </w:p>
                          <w:p w14:paraId="6B79952B" w14:textId="5171DFBF" w:rsidR="0038748C" w:rsidRDefault="0038748C" w:rsidP="00A4415E">
                            <w:pPr>
                              <w:pStyle w:val="NormalWeb"/>
                              <w:numPr>
                                <w:ilvl w:val="1"/>
                                <w:numId w:val="8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 list of responsible (or involved) individuals (</w:t>
                            </w:r>
                            <w:r w:rsidR="00477460">
                              <w:rPr>
                                <w:rFonts w:ascii="Calibri" w:hAnsi="Calibri" w:cs="Calibri"/>
                                <w:color w:val="000000"/>
                                <w:sz w:val="22"/>
                                <w:szCs w:val="22"/>
                              </w:rPr>
                              <w:t>note: s</w:t>
                            </w:r>
                            <w:r>
                              <w:rPr>
                                <w:rFonts w:ascii="Calibri" w:hAnsi="Calibri" w:cs="Calibri"/>
                                <w:color w:val="000000"/>
                                <w:sz w:val="22"/>
                                <w:szCs w:val="22"/>
                              </w:rPr>
                              <w:t xml:space="preserve">pecifying </w:t>
                            </w:r>
                            <w:r w:rsidR="00341812">
                              <w:rPr>
                                <w:rFonts w:ascii="Calibri" w:hAnsi="Calibri" w:cs="Calibri"/>
                                <w:color w:val="000000"/>
                                <w:sz w:val="22"/>
                                <w:szCs w:val="22"/>
                              </w:rPr>
                              <w:t xml:space="preserve">individuals by role rather than by name is generally </w:t>
                            </w:r>
                            <w:r>
                              <w:rPr>
                                <w:rFonts w:ascii="Calibri" w:hAnsi="Calibri" w:cs="Calibri"/>
                                <w:color w:val="000000"/>
                                <w:sz w:val="22"/>
                                <w:szCs w:val="22"/>
                              </w:rPr>
                              <w:t>best practice for publicly posted documents)</w:t>
                            </w:r>
                          </w:p>
                          <w:p w14:paraId="325C7694" w14:textId="77777777" w:rsidR="0038748C" w:rsidRDefault="0038748C" w:rsidP="00A4415E">
                            <w:pPr>
                              <w:pStyle w:val="NormalWeb"/>
                              <w:numPr>
                                <w:ilvl w:val="1"/>
                                <w:numId w:val="8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 date when the step will be completed</w:t>
                            </w:r>
                          </w:p>
                          <w:p w14:paraId="203DCB3B" w14:textId="77777777" w:rsidR="0038748C" w:rsidRDefault="0038748C" w:rsidP="00A4415E">
                            <w:pPr>
                              <w:pStyle w:val="NormalWeb"/>
                              <w:numPr>
                                <w:ilvl w:val="1"/>
                                <w:numId w:val="8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(If needed) Any resources (e.g., funding, materials) needed or assigned.</w:t>
                            </w:r>
                          </w:p>
                          <w:p w14:paraId="7DAA6A80" w14:textId="41484AD4" w:rsidR="0038748C" w:rsidRDefault="0038748C" w:rsidP="00A4415E">
                            <w:pPr>
                              <w:pStyle w:val="NormalWeb"/>
                              <w:numPr>
                                <w:ilvl w:val="0"/>
                                <w:numId w:val="8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Create Progress Monitoring plans</w:t>
                            </w:r>
                            <w:r w:rsidR="00C94B14">
                              <w:rPr>
                                <w:rFonts w:ascii="Calibri" w:hAnsi="Calibri" w:cs="Calibri"/>
                                <w:color w:val="000000"/>
                                <w:sz w:val="22"/>
                                <w:szCs w:val="22"/>
                              </w:rPr>
                              <w:t xml:space="preserve"> in online UIP or planning document.</w:t>
                            </w:r>
                            <w:r>
                              <w:rPr>
                                <w:rFonts w:ascii="Calibri" w:hAnsi="Calibri" w:cs="Calibri"/>
                                <w:color w:val="000000"/>
                                <w:sz w:val="22"/>
                                <w:szCs w:val="22"/>
                              </w:rPr>
                              <w:t> </w:t>
                            </w:r>
                          </w:p>
                          <w:p w14:paraId="539C9551" w14:textId="1ADE98A3" w:rsidR="002369E7" w:rsidRDefault="0038748C" w:rsidP="00A4415E">
                            <w:pPr>
                              <w:pStyle w:val="NormalWeb"/>
                              <w:numPr>
                                <w:ilvl w:val="1"/>
                                <w:numId w:val="88"/>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Implementation </w:t>
                            </w:r>
                            <w:r w:rsidR="00C94B14">
                              <w:rPr>
                                <w:rFonts w:ascii="Calibri" w:hAnsi="Calibri" w:cs="Calibri"/>
                                <w:b/>
                                <w:bCs/>
                                <w:color w:val="000000"/>
                                <w:sz w:val="22"/>
                                <w:szCs w:val="22"/>
                              </w:rPr>
                              <w:t>Milestones</w:t>
                            </w:r>
                          </w:p>
                          <w:p w14:paraId="20561996" w14:textId="705AB5CA" w:rsidR="00D74F2C" w:rsidRPr="002369E7" w:rsidRDefault="0038748C" w:rsidP="00A4415E">
                            <w:pPr>
                              <w:pStyle w:val="NormalWeb"/>
                              <w:numPr>
                                <w:ilvl w:val="1"/>
                                <w:numId w:val="88"/>
                              </w:numPr>
                              <w:spacing w:before="0" w:beforeAutospacing="0" w:after="0" w:afterAutospacing="0"/>
                              <w:textAlignment w:val="baseline"/>
                              <w:rPr>
                                <w:rFonts w:ascii="Calibri" w:hAnsi="Calibri" w:cs="Calibri"/>
                                <w:color w:val="000000"/>
                                <w:sz w:val="22"/>
                                <w:szCs w:val="22"/>
                              </w:rPr>
                            </w:pPr>
                            <w:r w:rsidRPr="002369E7">
                              <w:rPr>
                                <w:rFonts w:ascii="Calibri" w:hAnsi="Calibri" w:cs="Calibri"/>
                                <w:color w:val="000000"/>
                                <w:sz w:val="22"/>
                                <w:szCs w:val="22"/>
                              </w:rPr>
                              <w:t>Adjust</w:t>
                            </w:r>
                            <w:r w:rsidRPr="002369E7">
                              <w:rPr>
                                <w:rFonts w:ascii="Calibri" w:hAnsi="Calibri" w:cs="Calibri"/>
                                <w:b/>
                                <w:bCs/>
                                <w:color w:val="000000"/>
                                <w:sz w:val="22"/>
                                <w:szCs w:val="22"/>
                              </w:rPr>
                              <w:t xml:space="preserve"> </w:t>
                            </w:r>
                            <w:r w:rsidR="009B6B9B">
                              <w:rPr>
                                <w:rFonts w:ascii="Calibri" w:hAnsi="Calibri" w:cs="Calibri"/>
                                <w:b/>
                                <w:bCs/>
                                <w:color w:val="000000"/>
                                <w:sz w:val="22"/>
                                <w:szCs w:val="22"/>
                              </w:rPr>
                              <w:t>Interim Targets</w:t>
                            </w:r>
                            <w:r w:rsidRPr="002369E7">
                              <w:rPr>
                                <w:rFonts w:ascii="Calibri" w:hAnsi="Calibri" w:cs="Calibri"/>
                                <w:color w:val="000000"/>
                                <w:sz w:val="22"/>
                                <w:szCs w:val="22"/>
                              </w:rPr>
                              <w:t xml:space="preserve"> if needed (e.g., to correspond to when strategies will be fully implemented, anticipated timeline for impact on student outcomes)</w:t>
                            </w:r>
                          </w:p>
                        </w:txbxContent>
                      </wps:txbx>
                      <wps:bodyPr rot="0" vert="horz" wrap="square" lIns="91440" tIns="91440" rIns="91440" bIns="91440" anchor="t" anchorCtr="0" upright="1">
                        <a:noAutofit/>
                      </wps:bodyPr>
                    </wps:wsp>
                  </a:graphicData>
                </a:graphic>
              </wp:anchor>
            </w:drawing>
          </mc:Choice>
          <mc:Fallback>
            <w:pict>
              <v:roundrect w14:anchorId="61096378" id="Rectangle: Rounded Corners 914984032" o:spid="_x0000_s1055" style="position:absolute;left:0;text-align:left;margin-left:57.6pt;margin-top:0;width:422.7pt;height:248.65pt;z-index:251658323;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" fillcolor="white [3201]" strokecolor="#8064a2 [3207]" strokeweight="1.25pt">
                <v:stroke endcap="round"/>
                <v:textbox inset=",7.2pt,,7.2pt">
                  <w:txbxContent>
                    <w:p w14:paraId="5A0A8D44" w14:textId="77777777" w:rsidR="00D74F2C" w:rsidRPr="007A2E79" w:rsidRDefault="00D74F2C" w:rsidP="00D74F2C">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Directions for UIP Writers</w:t>
                      </w:r>
                    </w:p>
                    <w:p w14:paraId="3FFB3AC4" w14:textId="77777777" w:rsidR="0038748C" w:rsidRDefault="0038748C" w:rsidP="0038748C">
                      <w:pPr>
                        <w:pStyle w:val="NormalWeb"/>
                        <w:spacing w:before="0" w:beforeAutospacing="0" w:after="0" w:afterAutospacing="0"/>
                      </w:pPr>
                      <w:r>
                        <w:rPr>
                          <w:rFonts w:ascii="Calibri" w:hAnsi="Calibri" w:cs="Calibri"/>
                          <w:color w:val="000000"/>
                          <w:sz w:val="22"/>
                          <w:szCs w:val="22"/>
                        </w:rPr>
                        <w:t>Once plans are approved by leadership,</w:t>
                      </w:r>
                    </w:p>
                    <w:p w14:paraId="240A4F64" w14:textId="7A753D98" w:rsidR="0038748C" w:rsidRDefault="0038748C" w:rsidP="00A4415E">
                      <w:pPr>
                        <w:pStyle w:val="NormalWeb"/>
                        <w:numPr>
                          <w:ilvl w:val="0"/>
                          <w:numId w:val="8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Create </w:t>
                      </w:r>
                      <w:r>
                        <w:rPr>
                          <w:rFonts w:ascii="Calibri" w:hAnsi="Calibri" w:cs="Calibri"/>
                          <w:b/>
                          <w:bCs/>
                          <w:color w:val="000000"/>
                          <w:sz w:val="22"/>
                          <w:szCs w:val="22"/>
                        </w:rPr>
                        <w:t>Action Plans</w:t>
                      </w:r>
                      <w:r w:rsidR="00544230">
                        <w:rPr>
                          <w:rFonts w:ascii="Calibri" w:hAnsi="Calibri" w:cs="Calibri"/>
                          <w:color w:val="000000"/>
                          <w:sz w:val="22"/>
                          <w:szCs w:val="22"/>
                        </w:rPr>
                        <w:t xml:space="preserve"> in online UIP or planning document</w:t>
                      </w:r>
                      <w:r>
                        <w:rPr>
                          <w:rFonts w:ascii="Calibri" w:hAnsi="Calibri" w:cs="Calibri"/>
                          <w:b/>
                          <w:bCs/>
                          <w:color w:val="000000"/>
                          <w:sz w:val="22"/>
                          <w:szCs w:val="22"/>
                        </w:rPr>
                        <w:t xml:space="preserve">. </w:t>
                      </w:r>
                      <w:r>
                        <w:rPr>
                          <w:rFonts w:ascii="Calibri" w:hAnsi="Calibri" w:cs="Calibri"/>
                          <w:color w:val="000000"/>
                          <w:sz w:val="22"/>
                          <w:szCs w:val="22"/>
                        </w:rPr>
                        <w:t>Each action step should include:</w:t>
                      </w:r>
                    </w:p>
                    <w:p w14:paraId="3A946F2B" w14:textId="77777777" w:rsidR="0038748C" w:rsidRDefault="0038748C" w:rsidP="00A4415E">
                      <w:pPr>
                        <w:pStyle w:val="NormalWeb"/>
                        <w:numPr>
                          <w:ilvl w:val="1"/>
                          <w:numId w:val="8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 description of the action</w:t>
                      </w:r>
                    </w:p>
                    <w:p w14:paraId="6B79952B" w14:textId="5171DFBF" w:rsidR="0038748C" w:rsidRDefault="0038748C" w:rsidP="00A4415E">
                      <w:pPr>
                        <w:pStyle w:val="NormalWeb"/>
                        <w:numPr>
                          <w:ilvl w:val="1"/>
                          <w:numId w:val="8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 list of responsible (or involved) individuals (</w:t>
                      </w:r>
                      <w:r w:rsidR="00477460">
                        <w:rPr>
                          <w:rFonts w:ascii="Calibri" w:hAnsi="Calibri" w:cs="Calibri"/>
                          <w:color w:val="000000"/>
                          <w:sz w:val="22"/>
                          <w:szCs w:val="22"/>
                        </w:rPr>
                        <w:t>note: s</w:t>
                      </w:r>
                      <w:r>
                        <w:rPr>
                          <w:rFonts w:ascii="Calibri" w:hAnsi="Calibri" w:cs="Calibri"/>
                          <w:color w:val="000000"/>
                          <w:sz w:val="22"/>
                          <w:szCs w:val="22"/>
                        </w:rPr>
                        <w:t xml:space="preserve">pecifying </w:t>
                      </w:r>
                      <w:r w:rsidR="00341812">
                        <w:rPr>
                          <w:rFonts w:ascii="Calibri" w:hAnsi="Calibri" w:cs="Calibri"/>
                          <w:color w:val="000000"/>
                          <w:sz w:val="22"/>
                          <w:szCs w:val="22"/>
                        </w:rPr>
                        <w:t xml:space="preserve">individuals by role rather than by name is generally </w:t>
                      </w:r>
                      <w:r>
                        <w:rPr>
                          <w:rFonts w:ascii="Calibri" w:hAnsi="Calibri" w:cs="Calibri"/>
                          <w:color w:val="000000"/>
                          <w:sz w:val="22"/>
                          <w:szCs w:val="22"/>
                        </w:rPr>
                        <w:t>best practice for publicly posted documents)</w:t>
                      </w:r>
                    </w:p>
                    <w:p w14:paraId="325C7694" w14:textId="77777777" w:rsidR="0038748C" w:rsidRDefault="0038748C" w:rsidP="00A4415E">
                      <w:pPr>
                        <w:pStyle w:val="NormalWeb"/>
                        <w:numPr>
                          <w:ilvl w:val="1"/>
                          <w:numId w:val="8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 date when the step will be completed</w:t>
                      </w:r>
                    </w:p>
                    <w:p w14:paraId="203DCB3B" w14:textId="77777777" w:rsidR="0038748C" w:rsidRDefault="0038748C" w:rsidP="00A4415E">
                      <w:pPr>
                        <w:pStyle w:val="NormalWeb"/>
                        <w:numPr>
                          <w:ilvl w:val="1"/>
                          <w:numId w:val="8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(If needed) Any resources (e.g., funding, materials) needed or assigned.</w:t>
                      </w:r>
                    </w:p>
                    <w:p w14:paraId="7DAA6A80" w14:textId="41484AD4" w:rsidR="0038748C" w:rsidRDefault="0038748C" w:rsidP="00A4415E">
                      <w:pPr>
                        <w:pStyle w:val="NormalWeb"/>
                        <w:numPr>
                          <w:ilvl w:val="0"/>
                          <w:numId w:val="8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Create Progress Monitoring plans</w:t>
                      </w:r>
                      <w:r w:rsidR="00C94B14">
                        <w:rPr>
                          <w:rFonts w:ascii="Calibri" w:hAnsi="Calibri" w:cs="Calibri"/>
                          <w:color w:val="000000"/>
                          <w:sz w:val="22"/>
                          <w:szCs w:val="22"/>
                        </w:rPr>
                        <w:t xml:space="preserve"> in online UIP or planning document.</w:t>
                      </w:r>
                      <w:r>
                        <w:rPr>
                          <w:rFonts w:ascii="Calibri" w:hAnsi="Calibri" w:cs="Calibri"/>
                          <w:color w:val="000000"/>
                          <w:sz w:val="22"/>
                          <w:szCs w:val="22"/>
                        </w:rPr>
                        <w:t> </w:t>
                      </w:r>
                    </w:p>
                    <w:p w14:paraId="539C9551" w14:textId="1ADE98A3" w:rsidR="002369E7" w:rsidRDefault="0038748C" w:rsidP="00A4415E">
                      <w:pPr>
                        <w:pStyle w:val="NormalWeb"/>
                        <w:numPr>
                          <w:ilvl w:val="1"/>
                          <w:numId w:val="88"/>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 xml:space="preserve">Implementation </w:t>
                      </w:r>
                      <w:r w:rsidR="00C94B14">
                        <w:rPr>
                          <w:rFonts w:ascii="Calibri" w:hAnsi="Calibri" w:cs="Calibri"/>
                          <w:b/>
                          <w:bCs/>
                          <w:color w:val="000000"/>
                          <w:sz w:val="22"/>
                          <w:szCs w:val="22"/>
                        </w:rPr>
                        <w:t>Milestones</w:t>
                      </w:r>
                    </w:p>
                    <w:p w14:paraId="20561996" w14:textId="705AB5CA" w:rsidR="00D74F2C" w:rsidRPr="002369E7" w:rsidRDefault="0038748C" w:rsidP="00A4415E">
                      <w:pPr>
                        <w:pStyle w:val="NormalWeb"/>
                        <w:numPr>
                          <w:ilvl w:val="1"/>
                          <w:numId w:val="88"/>
                        </w:numPr>
                        <w:spacing w:before="0" w:beforeAutospacing="0" w:after="0" w:afterAutospacing="0"/>
                        <w:textAlignment w:val="baseline"/>
                        <w:rPr>
                          <w:rFonts w:ascii="Calibri" w:hAnsi="Calibri" w:cs="Calibri"/>
                          <w:color w:val="000000"/>
                          <w:sz w:val="22"/>
                          <w:szCs w:val="22"/>
                        </w:rPr>
                      </w:pPr>
                      <w:r w:rsidRPr="002369E7">
                        <w:rPr>
                          <w:rFonts w:ascii="Calibri" w:hAnsi="Calibri" w:cs="Calibri"/>
                          <w:color w:val="000000"/>
                          <w:sz w:val="22"/>
                          <w:szCs w:val="22"/>
                        </w:rPr>
                        <w:t>Adjust</w:t>
                      </w:r>
                      <w:r w:rsidRPr="002369E7">
                        <w:rPr>
                          <w:rFonts w:ascii="Calibri" w:hAnsi="Calibri" w:cs="Calibri"/>
                          <w:b/>
                          <w:bCs/>
                          <w:color w:val="000000"/>
                          <w:sz w:val="22"/>
                          <w:szCs w:val="22"/>
                        </w:rPr>
                        <w:t xml:space="preserve"> </w:t>
                      </w:r>
                      <w:r w:rsidR="009B6B9B">
                        <w:rPr>
                          <w:rFonts w:ascii="Calibri" w:hAnsi="Calibri" w:cs="Calibri"/>
                          <w:b/>
                          <w:bCs/>
                          <w:color w:val="000000"/>
                          <w:sz w:val="22"/>
                          <w:szCs w:val="22"/>
                        </w:rPr>
                        <w:t>Interim Targets</w:t>
                      </w:r>
                      <w:r w:rsidRPr="002369E7">
                        <w:rPr>
                          <w:rFonts w:ascii="Calibri" w:hAnsi="Calibri" w:cs="Calibri"/>
                          <w:color w:val="000000"/>
                          <w:sz w:val="22"/>
                          <w:szCs w:val="22"/>
                        </w:rPr>
                        <w:t xml:space="preserve"> if needed (e.g., to correspond to when strategies will be fully implemented, anticipated timeline for impact on student outcomes)</w:t>
                      </w:r>
                    </w:p>
                  </w:txbxContent>
                </v:textbox>
                <w10:wrap type="square"/>
              </v:roundrect>
            </w:pict>
          </mc:Fallback>
        </mc:AlternateContent>
      </w:r>
    </w:p>
    <w:p w14:paraId="45B12329" w14:textId="77777777" w:rsidR="00D74F2C" w:rsidRDefault="00D74F2C" w:rsidP="00A422C1">
      <w:pPr>
        <w:jc w:val="center"/>
        <w:rPr>
          <w:b/>
          <w:bCs/>
        </w:rPr>
      </w:pPr>
    </w:p>
    <w:p w14:paraId="2ABB8BBB" w14:textId="18D9E894" w:rsidR="00D74F2C" w:rsidRDefault="00D74F2C" w:rsidP="00A422C1">
      <w:pPr>
        <w:jc w:val="center"/>
        <w:rPr>
          <w:b/>
          <w:bCs/>
        </w:rPr>
        <w:sectPr w:rsidR="00D74F2C" w:rsidSect="00377001">
          <w:headerReference w:type="default" r:id="rId154"/>
          <w:pgSz w:w="12240" w:h="15840" w:code="1"/>
          <w:pgMar w:top="720" w:right="720" w:bottom="1296" w:left="720" w:header="720" w:footer="720" w:gutter="0"/>
          <w:cols w:space="720"/>
          <w:docGrid w:linePitch="360"/>
        </w:sectPr>
      </w:pPr>
    </w:p>
    <w:p w14:paraId="2EFAE7A3" w14:textId="4627B11D" w:rsidR="00897C8A" w:rsidRDefault="00897C8A" w:rsidP="006A792B">
      <w:pPr>
        <w:pStyle w:val="Heading5"/>
      </w:pPr>
      <w:bookmarkStart w:id="159" w:name="_Toc172284790"/>
      <w:r w:rsidRPr="00DB28EE">
        <w:rPr>
          <w:noProof/>
          <w:color w:val="2B579A"/>
          <w:shd w:val="clear" w:color="auto" w:fill="E6E6E6"/>
        </w:rPr>
        <w:lastRenderedPageBreak/>
        <w:drawing>
          <wp:anchor distT="0" distB="91440" distL="114300" distR="114300" simplePos="0" relativeHeight="251658270" behindDoc="1" locked="0" layoutInCell="1" allowOverlap="1" wp14:anchorId="6A951C2C" wp14:editId="3EB1CA20">
            <wp:simplePos x="0" y="0"/>
            <wp:positionH relativeFrom="margin">
              <wp:align>left</wp:align>
            </wp:positionH>
            <wp:positionV relativeFrom="paragraph">
              <wp:posOffset>478</wp:posOffset>
            </wp:positionV>
            <wp:extent cx="457200" cy="457200"/>
            <wp:effectExtent l="0" t="0" r="0" b="0"/>
            <wp:wrapSquare wrapText="bothSides"/>
            <wp:docPr id="345671672" name="Graphic 345671672"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2546" name="Graphic 1976762546" descr="Users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anchor>
        </w:drawing>
      </w:r>
      <w:r w:rsidR="00027DF9">
        <w:t xml:space="preserve">5.1 </w:t>
      </w:r>
      <w:r>
        <w:t>State Data Reflection Meeting</w:t>
      </w:r>
      <w:r w:rsidR="0038528D">
        <w:t>: Annotated Agenda</w:t>
      </w:r>
      <w:bookmarkEnd w:id="159"/>
    </w:p>
    <w:p w14:paraId="3628A14F" w14:textId="33DEEC06" w:rsidR="00D4342A" w:rsidRPr="00D4342A" w:rsidRDefault="00D4342A" w:rsidP="00D4342A">
      <w:pPr>
        <w:rPr>
          <w:i/>
          <w:iCs/>
        </w:rPr>
      </w:pPr>
      <w:r>
        <w:rPr>
          <w:i/>
          <w:iCs/>
        </w:rPr>
        <w:t xml:space="preserve">Meeting Length: </w:t>
      </w:r>
      <w:r w:rsidRPr="00315BDE">
        <w:t>Varies (see Meeting Prep notes)</w:t>
      </w:r>
    </w:p>
    <w:tbl>
      <w:tblPr>
        <w:tblW w:w="10800" w:type="dxa"/>
        <w:tblBorders>
          <w:top w:val="single" w:sz="5" w:space="0" w:color="A3A3A3"/>
          <w:left w:val="single" w:sz="5" w:space="0" w:color="A3A3A3"/>
          <w:bottom w:val="single" w:sz="5" w:space="0" w:color="A3A3A3"/>
          <w:right w:val="single" w:sz="5" w:space="0" w:color="A3A3A3"/>
          <w:insideH w:val="single" w:sz="5" w:space="0" w:color="A3A3A3"/>
          <w:insideV w:val="single" w:sz="5" w:space="0" w:color="A3A3A3"/>
        </w:tblBorders>
        <w:tblLayout w:type="fixed"/>
        <w:tblLook w:val="0600" w:firstRow="0" w:lastRow="0" w:firstColumn="0" w:lastColumn="0" w:noHBand="1" w:noVBand="1"/>
      </w:tblPr>
      <w:tblGrid>
        <w:gridCol w:w="1275"/>
        <w:gridCol w:w="6465"/>
        <w:gridCol w:w="3060"/>
      </w:tblGrid>
      <w:tr w:rsidR="00D76D22" w14:paraId="7CEFCC45" w14:textId="77777777" w:rsidTr="22D84AD5">
        <w:tc>
          <w:tcPr>
            <w:tcW w:w="10800" w:type="dxa"/>
            <w:gridSpan w:val="3"/>
            <w:tcBorders>
              <w:top w:val="nil"/>
              <w:left w:val="nil"/>
              <w:bottom w:val="single" w:sz="6" w:space="0" w:color="A3A3A3"/>
              <w:right w:val="nil"/>
            </w:tcBorders>
            <w:shd w:val="clear" w:color="auto" w:fill="FFF2CC"/>
            <w:tcMar>
              <w:top w:w="40" w:type="dxa"/>
              <w:left w:w="60" w:type="dxa"/>
              <w:bottom w:w="40" w:type="dxa"/>
              <w:right w:w="60" w:type="dxa"/>
            </w:tcMar>
          </w:tcPr>
          <w:p w14:paraId="6A954E75" w14:textId="7A883D2A" w:rsidR="00D76D22" w:rsidRDefault="00D76D22" w:rsidP="00CD208A">
            <w:pPr>
              <w:spacing w:after="0"/>
              <w:rPr>
                <w:b/>
              </w:rPr>
            </w:pPr>
            <w:r>
              <w:rPr>
                <w:b/>
              </w:rPr>
              <w:t>Meeting Information</w:t>
            </w:r>
          </w:p>
        </w:tc>
      </w:tr>
      <w:tr w:rsidR="00D76D22" w14:paraId="5F2474E6" w14:textId="77777777" w:rsidTr="22D84AD5">
        <w:tc>
          <w:tcPr>
            <w:tcW w:w="10800" w:type="dxa"/>
            <w:gridSpan w:val="3"/>
            <w:tcBorders>
              <w:top w:val="single" w:sz="6" w:space="0" w:color="A3A3A3"/>
              <w:left w:val="nil"/>
              <w:bottom w:val="single" w:sz="6" w:space="0" w:color="A3A3A3"/>
              <w:right w:val="nil"/>
            </w:tcBorders>
            <w:shd w:val="clear" w:color="auto" w:fill="auto"/>
            <w:tcMar>
              <w:top w:w="40" w:type="dxa"/>
              <w:left w:w="60" w:type="dxa"/>
              <w:bottom w:w="40" w:type="dxa"/>
              <w:right w:w="60" w:type="dxa"/>
            </w:tcMar>
          </w:tcPr>
          <w:p w14:paraId="579F609B" w14:textId="378E76BD" w:rsidR="00D76D22" w:rsidRDefault="00D76D22" w:rsidP="00D76D22">
            <w:r w:rsidRPr="00D76D22">
              <w:rPr>
                <w:b/>
                <w:bCs/>
                <w:iCs/>
              </w:rPr>
              <w:t>Meeting Prep:</w:t>
            </w:r>
            <w:r>
              <w:rPr>
                <w:i/>
              </w:rPr>
              <w:t xml:space="preserve"> </w:t>
            </w:r>
            <w:r>
              <w:t xml:space="preserve">If an initial review of state data indicates </w:t>
            </w:r>
            <w:r w:rsidR="00A06569">
              <w:t>that results are</w:t>
            </w:r>
            <w:r>
              <w:t xml:space="preserve"> in line with local data (that drove prior phases of planning process), then this can be a shorter (30 min) meeting to verify/validate plans already created. If there are significant differences between state data and local data, this meeting may need to be longer (90 min).</w:t>
            </w:r>
          </w:p>
          <w:p w14:paraId="1849F25A" w14:textId="52A0FAB5" w:rsidR="00D76D22" w:rsidRDefault="00D76D22" w:rsidP="00D76D22">
            <w:pPr>
              <w:rPr>
                <w:i/>
              </w:rPr>
            </w:pPr>
            <w:r w:rsidRPr="00D76D22">
              <w:rPr>
                <w:b/>
                <w:bCs/>
                <w:iCs/>
              </w:rPr>
              <w:t xml:space="preserve">Pre-work: </w:t>
            </w:r>
            <w:r>
              <w:rPr>
                <w:i/>
              </w:rPr>
              <w:t xml:space="preserve">Review state assessment results; review </w:t>
            </w:r>
            <w:r w:rsidR="00AF5EDD">
              <w:rPr>
                <w:i/>
              </w:rPr>
              <w:t>SPP</w:t>
            </w:r>
            <w:r>
              <w:rPr>
                <w:i/>
              </w:rPr>
              <w:t>s</w:t>
            </w:r>
            <w:r w:rsidR="00A06569">
              <w:rPr>
                <w:i/>
              </w:rPr>
              <w:t xml:space="preserve"> and Targets</w:t>
            </w:r>
            <w:r>
              <w:rPr>
                <w:i/>
              </w:rPr>
              <w:t>.</w:t>
            </w:r>
          </w:p>
          <w:p w14:paraId="67E32A94" w14:textId="77777777" w:rsidR="00D76D22" w:rsidRPr="00D76D22" w:rsidRDefault="00D76D22" w:rsidP="00D76D22">
            <w:pPr>
              <w:spacing w:after="0"/>
              <w:rPr>
                <w:b/>
                <w:bCs/>
                <w:iCs/>
              </w:rPr>
            </w:pPr>
            <w:r w:rsidRPr="00D76D22">
              <w:rPr>
                <w:b/>
                <w:bCs/>
                <w:iCs/>
              </w:rPr>
              <w:t>Outcomes/Deliverables:</w:t>
            </w:r>
          </w:p>
          <w:p w14:paraId="10E55F56" w14:textId="77777777" w:rsidR="00D76D22" w:rsidRDefault="00D76D22" w:rsidP="00A4415E">
            <w:pPr>
              <w:numPr>
                <w:ilvl w:val="0"/>
                <w:numId w:val="74"/>
              </w:numPr>
              <w:spacing w:after="0" w:line="276" w:lineRule="auto"/>
            </w:pPr>
            <w:r>
              <w:t>Validation of existing plan, OR</w:t>
            </w:r>
          </w:p>
          <w:p w14:paraId="6B34AED8" w14:textId="1E98DFE3" w:rsidR="00AE5F7E" w:rsidRPr="00D76D22" w:rsidRDefault="00D76D22" w:rsidP="001B1CCA">
            <w:pPr>
              <w:numPr>
                <w:ilvl w:val="0"/>
                <w:numId w:val="74"/>
              </w:numPr>
              <w:spacing w:after="0" w:line="276" w:lineRule="auto"/>
            </w:pPr>
            <w:r>
              <w:t>Specific adjustments needed to current plan (</w:t>
            </w:r>
            <w:r w:rsidR="004152AA">
              <w:t>Student Performance Priorities</w:t>
            </w:r>
            <w:r w:rsidR="00A06569">
              <w:t>, Targets</w:t>
            </w:r>
            <w:r>
              <w:t>, Root Causes, Strategies, and/or Action Plans)</w:t>
            </w:r>
          </w:p>
        </w:tc>
      </w:tr>
      <w:tr w:rsidR="00CD208A" w14:paraId="7BFA97A0" w14:textId="77777777" w:rsidTr="22D84AD5">
        <w:tc>
          <w:tcPr>
            <w:tcW w:w="1275" w:type="dxa"/>
            <w:tcBorders>
              <w:top w:val="single" w:sz="6" w:space="0" w:color="A3A3A3"/>
              <w:left w:val="nil"/>
              <w:bottom w:val="single" w:sz="6" w:space="0" w:color="A3A3A3"/>
              <w:right w:val="single" w:sz="6" w:space="0" w:color="A3A3A3"/>
            </w:tcBorders>
            <w:shd w:val="clear" w:color="auto" w:fill="FFF2CC"/>
            <w:tcMar>
              <w:top w:w="40" w:type="dxa"/>
              <w:left w:w="60" w:type="dxa"/>
              <w:bottom w:w="40" w:type="dxa"/>
              <w:right w:w="60" w:type="dxa"/>
            </w:tcMar>
          </w:tcPr>
          <w:p w14:paraId="4DBE10E4" w14:textId="77777777" w:rsidR="00CD208A" w:rsidRDefault="00CD208A" w:rsidP="00CD208A">
            <w:pPr>
              <w:spacing w:after="0"/>
              <w:rPr>
                <w:b/>
              </w:rPr>
            </w:pPr>
            <w:r>
              <w:rPr>
                <w:b/>
              </w:rPr>
              <w:t>Topic</w:t>
            </w:r>
          </w:p>
        </w:tc>
        <w:tc>
          <w:tcPr>
            <w:tcW w:w="6465" w:type="dxa"/>
            <w:tcBorders>
              <w:top w:val="single" w:sz="6" w:space="0" w:color="A3A3A3"/>
              <w:left w:val="single" w:sz="6" w:space="0" w:color="A3A3A3"/>
              <w:bottom w:val="single" w:sz="6" w:space="0" w:color="A3A3A3"/>
              <w:right w:val="single" w:sz="6" w:space="0" w:color="A3A3A3"/>
            </w:tcBorders>
            <w:shd w:val="clear" w:color="auto" w:fill="FFF2CC"/>
            <w:tcMar>
              <w:top w:w="40" w:type="dxa"/>
              <w:left w:w="60" w:type="dxa"/>
              <w:bottom w:w="40" w:type="dxa"/>
              <w:right w:w="60" w:type="dxa"/>
            </w:tcMar>
          </w:tcPr>
          <w:p w14:paraId="0F9AC8AF" w14:textId="77777777" w:rsidR="00CD208A" w:rsidRDefault="00CD208A" w:rsidP="00CD208A">
            <w:pPr>
              <w:spacing w:after="0"/>
              <w:rPr>
                <w:b/>
              </w:rPr>
            </w:pPr>
            <w:r>
              <w:rPr>
                <w:b/>
              </w:rPr>
              <w:t>Description</w:t>
            </w:r>
          </w:p>
        </w:tc>
        <w:tc>
          <w:tcPr>
            <w:tcW w:w="3060" w:type="dxa"/>
            <w:tcBorders>
              <w:top w:val="single" w:sz="6" w:space="0" w:color="A3A3A3"/>
              <w:left w:val="single" w:sz="6" w:space="0" w:color="A3A3A3"/>
              <w:bottom w:val="single" w:sz="6" w:space="0" w:color="A3A3A3"/>
              <w:right w:val="nil"/>
            </w:tcBorders>
            <w:shd w:val="clear" w:color="auto" w:fill="FFF2CC"/>
            <w:tcMar>
              <w:top w:w="40" w:type="dxa"/>
              <w:left w:w="60" w:type="dxa"/>
              <w:bottom w:w="40" w:type="dxa"/>
              <w:right w:w="60" w:type="dxa"/>
            </w:tcMar>
          </w:tcPr>
          <w:p w14:paraId="40118A7C" w14:textId="77777777" w:rsidR="00CD208A" w:rsidRDefault="00CD208A" w:rsidP="00CD208A">
            <w:pPr>
              <w:spacing w:after="0"/>
              <w:rPr>
                <w:b/>
              </w:rPr>
            </w:pPr>
            <w:r>
              <w:rPr>
                <w:b/>
              </w:rPr>
              <w:t>Purpose and Impact</w:t>
            </w:r>
          </w:p>
        </w:tc>
      </w:tr>
      <w:tr w:rsidR="00CD208A" w14:paraId="28CB0019" w14:textId="77777777" w:rsidTr="22D84AD5">
        <w:trPr>
          <w:trHeight w:val="915"/>
        </w:trPr>
        <w:tc>
          <w:tcPr>
            <w:tcW w:w="1275" w:type="dxa"/>
            <w:tcBorders>
              <w:top w:val="single" w:sz="6" w:space="0" w:color="A3A3A3"/>
              <w:left w:val="nil"/>
              <w:bottom w:val="single" w:sz="6" w:space="0" w:color="A3A3A3"/>
              <w:right w:val="single" w:sz="6" w:space="0" w:color="A3A3A3"/>
            </w:tcBorders>
            <w:tcMar>
              <w:top w:w="40" w:type="dxa"/>
              <w:left w:w="60" w:type="dxa"/>
              <w:bottom w:w="40" w:type="dxa"/>
              <w:right w:w="60" w:type="dxa"/>
            </w:tcMar>
          </w:tcPr>
          <w:p w14:paraId="5797DA7F" w14:textId="77777777" w:rsidR="00CD208A" w:rsidRDefault="00CD208A" w:rsidP="00866A53">
            <w:pPr>
              <w:spacing w:after="0" w:line="21" w:lineRule="atLeast"/>
              <w:rPr>
                <w:b/>
              </w:rPr>
            </w:pPr>
            <w:r>
              <w:rPr>
                <w:b/>
              </w:rPr>
              <w:t>Welcome and Framing</w:t>
            </w:r>
          </w:p>
        </w:tc>
        <w:tc>
          <w:tcPr>
            <w:tcW w:w="6465" w:type="dxa"/>
            <w:tcBorders>
              <w:top w:val="single" w:sz="6" w:space="0" w:color="A3A3A3"/>
              <w:left w:val="single" w:sz="6" w:space="0" w:color="A3A3A3"/>
              <w:bottom w:val="single" w:sz="6" w:space="0" w:color="A3A3A3"/>
              <w:right w:val="single" w:sz="6" w:space="0" w:color="A3A3A3"/>
            </w:tcBorders>
            <w:tcMar>
              <w:top w:w="40" w:type="dxa"/>
              <w:left w:w="60" w:type="dxa"/>
              <w:bottom w:w="40" w:type="dxa"/>
              <w:right w:w="60" w:type="dxa"/>
            </w:tcMar>
          </w:tcPr>
          <w:p w14:paraId="77A62043" w14:textId="77777777" w:rsidR="00CD208A" w:rsidRDefault="00CD208A" w:rsidP="00866A53">
            <w:pPr>
              <w:spacing w:after="0" w:line="21" w:lineRule="atLeast"/>
            </w:pPr>
            <w:r>
              <w:t>Purpose of meeting:</w:t>
            </w:r>
          </w:p>
          <w:p w14:paraId="3B309A49" w14:textId="77777777" w:rsidR="00CD208A" w:rsidRDefault="00CD208A" w:rsidP="00866A53">
            <w:pPr>
              <w:numPr>
                <w:ilvl w:val="0"/>
                <w:numId w:val="70"/>
              </w:numPr>
              <w:spacing w:after="0" w:line="21" w:lineRule="atLeast"/>
              <w:rPr>
                <w:rFonts w:ascii="Arial" w:eastAsia="Arial" w:hAnsi="Arial" w:cs="Arial"/>
              </w:rPr>
            </w:pPr>
            <w:r>
              <w:t>Use state data to validate/confirm existing plan OR to adjust as needed</w:t>
            </w:r>
          </w:p>
          <w:p w14:paraId="38A7A6F9" w14:textId="77777777" w:rsidR="00CD208A" w:rsidRPr="006030B5" w:rsidRDefault="00CD208A" w:rsidP="00866A53">
            <w:pPr>
              <w:numPr>
                <w:ilvl w:val="0"/>
                <w:numId w:val="70"/>
              </w:numPr>
              <w:spacing w:after="0" w:line="21" w:lineRule="atLeast"/>
              <w:rPr>
                <w:rFonts w:ascii="Arial" w:eastAsia="Arial" w:hAnsi="Arial" w:cs="Arial"/>
              </w:rPr>
            </w:pPr>
            <w:r>
              <w:t>Review any new planning requirements resulting from identification(s)</w:t>
            </w:r>
          </w:p>
          <w:p w14:paraId="529BA461" w14:textId="54BCBDC6" w:rsidR="006030B5" w:rsidRPr="006030B5" w:rsidRDefault="006030B5" w:rsidP="00866A53">
            <w:pPr>
              <w:pStyle w:val="NormalWeb"/>
              <w:spacing w:before="0" w:beforeAutospacing="0" w:after="120" w:afterAutospacing="0" w:line="21" w:lineRule="atLeast"/>
              <w:contextualSpacing/>
              <w:textAlignment w:val="baseline"/>
              <w:rPr>
                <w:rFonts w:ascii="Calibri" w:hAnsi="Calibri" w:cs="Calibri"/>
                <w:color w:val="000000"/>
                <w:sz w:val="22"/>
                <w:szCs w:val="22"/>
              </w:rPr>
            </w:pPr>
            <w:r>
              <w:rPr>
                <w:rFonts w:ascii="Calibri" w:hAnsi="Calibri" w:cs="Calibri"/>
                <w:color w:val="000000"/>
                <w:sz w:val="22"/>
                <w:szCs w:val="22"/>
              </w:rPr>
              <w:br/>
              <w:t xml:space="preserve">Review </w:t>
            </w:r>
            <w:r>
              <w:rPr>
                <w:rFonts w:ascii="Calibri" w:hAnsi="Calibri" w:cs="Calibri"/>
                <w:b/>
                <w:bCs/>
                <w:color w:val="000000"/>
                <w:sz w:val="22"/>
                <w:szCs w:val="22"/>
              </w:rPr>
              <w:t>Objectives and/or Outcomes</w:t>
            </w:r>
            <w:r>
              <w:rPr>
                <w:rFonts w:ascii="Calibri" w:hAnsi="Calibri" w:cs="Calibri"/>
                <w:color w:val="000000"/>
                <w:sz w:val="22"/>
                <w:szCs w:val="22"/>
              </w:rPr>
              <w:t xml:space="preserve"> for this meeting.</w:t>
            </w:r>
          </w:p>
        </w:tc>
        <w:tc>
          <w:tcPr>
            <w:tcW w:w="3060" w:type="dxa"/>
            <w:tcBorders>
              <w:top w:val="single" w:sz="6" w:space="0" w:color="A3A3A3"/>
              <w:left w:val="single" w:sz="6" w:space="0" w:color="A3A3A3"/>
              <w:bottom w:val="single" w:sz="6" w:space="0" w:color="A3A3A3"/>
              <w:right w:val="nil"/>
            </w:tcBorders>
            <w:tcMar>
              <w:top w:w="40" w:type="dxa"/>
              <w:left w:w="60" w:type="dxa"/>
              <w:bottom w:w="40" w:type="dxa"/>
              <w:right w:w="60" w:type="dxa"/>
            </w:tcMar>
          </w:tcPr>
          <w:p w14:paraId="37FE107B" w14:textId="77777777" w:rsidR="00CD208A" w:rsidRDefault="00CD208A" w:rsidP="00866A53">
            <w:pPr>
              <w:spacing w:after="0" w:line="21" w:lineRule="atLeast"/>
            </w:pPr>
            <w:r>
              <w:rPr>
                <w:b/>
              </w:rPr>
              <w:t>Purpose:</w:t>
            </w:r>
            <w:r>
              <w:t xml:space="preserve"> The aim in this meeting is to consider state data not as a jumping off point for planning, but to test or validate the plans that have already been created.</w:t>
            </w:r>
          </w:p>
        </w:tc>
      </w:tr>
      <w:tr w:rsidR="00CD208A" w14:paraId="3FF08FF1" w14:textId="77777777" w:rsidTr="00FC250D">
        <w:trPr>
          <w:trHeight w:val="1115"/>
        </w:trPr>
        <w:tc>
          <w:tcPr>
            <w:tcW w:w="1275" w:type="dxa"/>
            <w:tcBorders>
              <w:top w:val="single" w:sz="6" w:space="0" w:color="A3A3A3"/>
              <w:left w:val="nil"/>
              <w:bottom w:val="single" w:sz="6" w:space="0" w:color="A3A3A3"/>
              <w:right w:val="single" w:sz="6" w:space="0" w:color="A3A3A3"/>
            </w:tcBorders>
            <w:tcMar>
              <w:top w:w="40" w:type="dxa"/>
              <w:left w:w="60" w:type="dxa"/>
              <w:bottom w:w="40" w:type="dxa"/>
              <w:right w:w="60" w:type="dxa"/>
            </w:tcMar>
          </w:tcPr>
          <w:p w14:paraId="0ECF8884" w14:textId="77777777" w:rsidR="00CD208A" w:rsidRDefault="00CD208A" w:rsidP="00866A53">
            <w:pPr>
              <w:spacing w:after="0" w:line="21" w:lineRule="atLeast"/>
              <w:rPr>
                <w:b/>
              </w:rPr>
            </w:pPr>
            <w:r>
              <w:rPr>
                <w:b/>
              </w:rPr>
              <w:t>Validation</w:t>
            </w:r>
          </w:p>
        </w:tc>
        <w:tc>
          <w:tcPr>
            <w:tcW w:w="6465" w:type="dxa"/>
            <w:tcBorders>
              <w:top w:val="single" w:sz="6" w:space="0" w:color="A3A3A3"/>
              <w:left w:val="single" w:sz="6" w:space="0" w:color="A3A3A3"/>
              <w:bottom w:val="single" w:sz="6" w:space="0" w:color="A3A3A3"/>
              <w:right w:val="single" w:sz="6" w:space="0" w:color="A3A3A3"/>
            </w:tcBorders>
            <w:tcMar>
              <w:top w:w="40" w:type="dxa"/>
              <w:left w:w="60" w:type="dxa"/>
              <w:bottom w:w="40" w:type="dxa"/>
              <w:right w:w="60" w:type="dxa"/>
            </w:tcMar>
          </w:tcPr>
          <w:p w14:paraId="4AB4E3BA" w14:textId="77777777" w:rsidR="00CD208A" w:rsidRDefault="00CD208A" w:rsidP="00866A53">
            <w:pPr>
              <w:spacing w:after="0" w:line="21" w:lineRule="atLeast"/>
            </w:pPr>
            <w:r>
              <w:t>Reflection questions for validation discussion:</w:t>
            </w:r>
          </w:p>
          <w:p w14:paraId="1891441E" w14:textId="674BAC32" w:rsidR="00CD208A" w:rsidRDefault="00CD208A" w:rsidP="00866A53">
            <w:pPr>
              <w:numPr>
                <w:ilvl w:val="0"/>
                <w:numId w:val="71"/>
              </w:numPr>
              <w:spacing w:after="0" w:line="21" w:lineRule="atLeast"/>
              <w:rPr>
                <w:rFonts w:ascii="Arial" w:eastAsia="Arial" w:hAnsi="Arial" w:cs="Arial"/>
              </w:rPr>
            </w:pPr>
            <w:r>
              <w:t xml:space="preserve">Do </w:t>
            </w:r>
            <w:r w:rsidR="004152AA">
              <w:t>Student Performance Priorities</w:t>
            </w:r>
            <w:r>
              <w:t xml:space="preserve"> already identified show up in the state data as well?</w:t>
            </w:r>
          </w:p>
          <w:p w14:paraId="17EEFBCE" w14:textId="2E9A5CC5" w:rsidR="00CD208A" w:rsidRDefault="00CD208A" w:rsidP="00866A53">
            <w:pPr>
              <w:numPr>
                <w:ilvl w:val="0"/>
                <w:numId w:val="71"/>
              </w:numPr>
              <w:spacing w:after="0" w:line="21" w:lineRule="atLeast"/>
              <w:rPr>
                <w:rFonts w:ascii="Arial" w:eastAsia="Arial" w:hAnsi="Arial" w:cs="Arial"/>
              </w:rPr>
            </w:pPr>
            <w:r>
              <w:t xml:space="preserve">Are there additional </w:t>
            </w:r>
            <w:r w:rsidR="00591B40">
              <w:t>priorities</w:t>
            </w:r>
            <w:r>
              <w:t xml:space="preserve"> that did </w:t>
            </w:r>
            <w:r>
              <w:rPr>
                <w:i/>
              </w:rPr>
              <w:t>not</w:t>
            </w:r>
            <w:r>
              <w:t xml:space="preserve"> show up in local data that should be targeted for improvement?</w:t>
            </w:r>
          </w:p>
          <w:p w14:paraId="463EDD8F" w14:textId="114C7FF1" w:rsidR="00CD208A" w:rsidRDefault="3C0FB56A" w:rsidP="00866A53">
            <w:pPr>
              <w:numPr>
                <w:ilvl w:val="0"/>
                <w:numId w:val="71"/>
              </w:numPr>
              <w:spacing w:after="0" w:line="21" w:lineRule="atLeast"/>
              <w:rPr>
                <w:rFonts w:ascii="Arial" w:eastAsia="Arial" w:hAnsi="Arial" w:cs="Arial"/>
                <w:i/>
                <w:iCs/>
              </w:rPr>
            </w:pPr>
            <w:r w:rsidRPr="22D84AD5">
              <w:rPr>
                <w:i/>
                <w:iCs/>
              </w:rPr>
              <w:t xml:space="preserve">Note: If you opt to change, delete, or add </w:t>
            </w:r>
            <w:r w:rsidR="00AF5EDD">
              <w:rPr>
                <w:i/>
                <w:iCs/>
              </w:rPr>
              <w:t>SPP</w:t>
            </w:r>
            <w:r w:rsidRPr="22D84AD5">
              <w:rPr>
                <w:i/>
                <w:iCs/>
              </w:rPr>
              <w:t>s at this point, you will need to adjust and/or confirm the rest of your plan as well (</w:t>
            </w:r>
            <w:r w:rsidR="00315BDE">
              <w:rPr>
                <w:i/>
                <w:iCs/>
              </w:rPr>
              <w:t>R</w:t>
            </w:r>
            <w:r w:rsidRPr="22D84AD5">
              <w:rPr>
                <w:i/>
                <w:iCs/>
              </w:rPr>
              <w:t xml:space="preserve">oot </w:t>
            </w:r>
            <w:r w:rsidR="00315BDE">
              <w:rPr>
                <w:i/>
                <w:iCs/>
              </w:rPr>
              <w:t>C</w:t>
            </w:r>
            <w:r w:rsidRPr="22D84AD5">
              <w:rPr>
                <w:i/>
                <w:iCs/>
              </w:rPr>
              <w:t xml:space="preserve">auses and </w:t>
            </w:r>
            <w:r w:rsidR="00315BDE">
              <w:rPr>
                <w:i/>
                <w:iCs/>
              </w:rPr>
              <w:t>Major Improvement S</w:t>
            </w:r>
            <w:r w:rsidRPr="22D84AD5">
              <w:rPr>
                <w:i/>
                <w:iCs/>
              </w:rPr>
              <w:t xml:space="preserve">trategies, </w:t>
            </w:r>
            <w:r w:rsidR="00315BDE">
              <w:rPr>
                <w:i/>
                <w:iCs/>
              </w:rPr>
              <w:t>T</w:t>
            </w:r>
            <w:r w:rsidRPr="22D84AD5">
              <w:rPr>
                <w:i/>
                <w:iCs/>
              </w:rPr>
              <w:t xml:space="preserve">argets, </w:t>
            </w:r>
            <w:r w:rsidR="00315BDE">
              <w:rPr>
                <w:i/>
                <w:iCs/>
              </w:rPr>
              <w:t>Implementation Benchmarks</w:t>
            </w:r>
            <w:r w:rsidR="7CBB18B7" w:rsidRPr="22D84AD5">
              <w:rPr>
                <w:i/>
                <w:iCs/>
              </w:rPr>
              <w:t>)</w:t>
            </w:r>
            <w:r w:rsidRPr="22D84AD5">
              <w:rPr>
                <w:i/>
                <w:iCs/>
              </w:rPr>
              <w:t>.</w:t>
            </w:r>
          </w:p>
          <w:p w14:paraId="74C69AFA" w14:textId="77777777" w:rsidR="00CD208A" w:rsidRDefault="00CD208A" w:rsidP="00866A53">
            <w:pPr>
              <w:spacing w:after="0" w:line="21" w:lineRule="atLeast"/>
            </w:pPr>
            <w:r>
              <w:t xml:space="preserve"> </w:t>
            </w:r>
          </w:p>
          <w:p w14:paraId="02345578" w14:textId="77777777" w:rsidR="00CD208A" w:rsidRDefault="00CD208A" w:rsidP="00866A53">
            <w:pPr>
              <w:spacing w:after="0" w:line="21" w:lineRule="atLeast"/>
            </w:pPr>
            <w:r>
              <w:t>Potential Conditions:</w:t>
            </w:r>
          </w:p>
          <w:p w14:paraId="2CBF9EC2" w14:textId="77777777" w:rsidR="00CD208A" w:rsidRDefault="00CD208A" w:rsidP="00866A53">
            <w:pPr>
              <w:numPr>
                <w:ilvl w:val="0"/>
                <w:numId w:val="73"/>
              </w:numPr>
              <w:spacing w:after="0" w:line="21" w:lineRule="atLeast"/>
              <w:rPr>
                <w:rFonts w:ascii="Arial" w:eastAsia="Arial" w:hAnsi="Arial" w:cs="Arial"/>
              </w:rPr>
            </w:pPr>
            <w:r>
              <w:t>State results mirror local results (direction and magnitude)</w:t>
            </w:r>
          </w:p>
          <w:p w14:paraId="4E3A3ADD" w14:textId="77777777" w:rsidR="00CD208A" w:rsidRDefault="00CD208A" w:rsidP="00866A53">
            <w:pPr>
              <w:numPr>
                <w:ilvl w:val="0"/>
                <w:numId w:val="73"/>
              </w:numPr>
              <w:spacing w:after="0" w:line="21" w:lineRule="atLeast"/>
              <w:rPr>
                <w:rFonts w:ascii="Arial" w:eastAsia="Arial" w:hAnsi="Arial" w:cs="Arial"/>
              </w:rPr>
            </w:pPr>
            <w:r>
              <w:t xml:space="preserve">State results are </w:t>
            </w:r>
            <w:r>
              <w:rPr>
                <w:i/>
              </w:rPr>
              <w:t>directionally aligned</w:t>
            </w:r>
            <w:r>
              <w:t xml:space="preserve"> with local results (same directional information, but magnitude may differ)</w:t>
            </w:r>
          </w:p>
          <w:p w14:paraId="7F2EFBFD" w14:textId="040F5F2D" w:rsidR="00CD208A" w:rsidRDefault="00CD208A" w:rsidP="00866A53">
            <w:pPr>
              <w:numPr>
                <w:ilvl w:val="0"/>
                <w:numId w:val="73"/>
              </w:numPr>
              <w:spacing w:after="0" w:line="21" w:lineRule="atLeast"/>
              <w:rPr>
                <w:rFonts w:ascii="Arial" w:eastAsia="Arial" w:hAnsi="Arial" w:cs="Arial"/>
              </w:rPr>
            </w:pPr>
            <w:r>
              <w:t>State results conflict with local results</w:t>
            </w:r>
          </w:p>
          <w:p w14:paraId="44698B12" w14:textId="7188E844" w:rsidR="00CD208A" w:rsidRDefault="3C0FB56A" w:rsidP="00866A53">
            <w:pPr>
              <w:numPr>
                <w:ilvl w:val="1"/>
                <w:numId w:val="73"/>
              </w:numPr>
              <w:spacing w:after="0" w:line="21" w:lineRule="atLeast"/>
              <w:rPr>
                <w:rFonts w:ascii="Arial" w:eastAsia="Arial" w:hAnsi="Arial" w:cs="Arial"/>
              </w:rPr>
            </w:pPr>
            <w:r>
              <w:t>(</w:t>
            </w:r>
            <w:r w:rsidR="78C9BB21">
              <w:t>If local results are higher, c</w:t>
            </w:r>
            <w:r>
              <w:t xml:space="preserve">onsider </w:t>
            </w:r>
            <w:r w:rsidR="25C0432F">
              <w:t xml:space="preserve">adjusting </w:t>
            </w:r>
            <w:r w:rsidR="66FBE1FF">
              <w:t>score</w:t>
            </w:r>
            <w:r>
              <w:t xml:space="preserve"> </w:t>
            </w:r>
            <w:r w:rsidR="7F305185">
              <w:t xml:space="preserve">/ growth </w:t>
            </w:r>
            <w:r>
              <w:t>change</w:t>
            </w:r>
            <w:r w:rsidR="627654F4">
              <w:t xml:space="preserve"> expectation</w:t>
            </w:r>
            <w:r>
              <w:t>s to local assessments so that they can be more predictive of state assessment results --- and therefore more useful during year to track progress.)</w:t>
            </w:r>
          </w:p>
          <w:p w14:paraId="48860C26" w14:textId="13F5228E" w:rsidR="00CD208A" w:rsidRDefault="43C04410" w:rsidP="00866A53">
            <w:pPr>
              <w:numPr>
                <w:ilvl w:val="0"/>
                <w:numId w:val="73"/>
              </w:numPr>
              <w:spacing w:after="0" w:line="21" w:lineRule="atLeast"/>
            </w:pPr>
            <w:r w:rsidRPr="22D84AD5">
              <w:t xml:space="preserve">Standards measured on state assessments conflict with priority grade-level standards </w:t>
            </w:r>
            <w:r w:rsidR="02652942" w:rsidRPr="22D84AD5">
              <w:t>for instruction and local assessments</w:t>
            </w:r>
            <w:r w:rsidRPr="22D84AD5">
              <w:t>.</w:t>
            </w:r>
          </w:p>
        </w:tc>
        <w:tc>
          <w:tcPr>
            <w:tcW w:w="3060" w:type="dxa"/>
            <w:tcBorders>
              <w:top w:val="single" w:sz="6" w:space="0" w:color="A3A3A3"/>
              <w:left w:val="single" w:sz="6" w:space="0" w:color="A3A3A3"/>
              <w:bottom w:val="single" w:sz="6" w:space="0" w:color="A3A3A3"/>
              <w:right w:val="nil"/>
            </w:tcBorders>
            <w:tcMar>
              <w:top w:w="40" w:type="dxa"/>
              <w:left w:w="60" w:type="dxa"/>
              <w:bottom w:w="40" w:type="dxa"/>
              <w:right w:w="60" w:type="dxa"/>
            </w:tcMar>
          </w:tcPr>
          <w:p w14:paraId="598CF5BB" w14:textId="451B509D" w:rsidR="00CD208A" w:rsidRDefault="00CD208A" w:rsidP="00866A53">
            <w:pPr>
              <w:spacing w:after="0" w:line="21" w:lineRule="atLeast"/>
            </w:pPr>
            <w:r>
              <w:rPr>
                <w:b/>
              </w:rPr>
              <w:t>Purpose:</w:t>
            </w:r>
            <w:r w:rsidR="00615EBA">
              <w:rPr>
                <w:b/>
              </w:rPr>
              <w:t xml:space="preserve"> </w:t>
            </w:r>
            <w:r w:rsidR="00615EBA" w:rsidRPr="00615EBA">
              <w:rPr>
                <w:bCs/>
              </w:rPr>
              <w:t xml:space="preserve">Take </w:t>
            </w:r>
            <w:r w:rsidR="00615EBA">
              <w:rPr>
                <w:bCs/>
              </w:rPr>
              <w:t>time to deliberate on results and carefully consider any apparent misalignment within the plan. Adjust as needed to ensure strongest possible plans for the coming year.</w:t>
            </w:r>
          </w:p>
          <w:p w14:paraId="0FBBDE4E" w14:textId="77777777" w:rsidR="00CD208A" w:rsidRDefault="00CD208A" w:rsidP="00866A53">
            <w:pPr>
              <w:spacing w:after="0" w:line="21" w:lineRule="atLeast"/>
            </w:pPr>
          </w:p>
          <w:p w14:paraId="354C01DF" w14:textId="51B116C9" w:rsidR="00CD208A" w:rsidRDefault="00CD208A" w:rsidP="00866A53">
            <w:pPr>
              <w:spacing w:after="0" w:line="21" w:lineRule="atLeast"/>
            </w:pPr>
            <w:r>
              <w:rPr>
                <w:b/>
              </w:rPr>
              <w:t>Impact:</w:t>
            </w:r>
            <w:r>
              <w:t xml:space="preserve"> </w:t>
            </w:r>
            <w:r w:rsidR="008D566B">
              <w:t xml:space="preserve">A careful and structured consideration will help keep the team from over- or under-reacting to state data. This process </w:t>
            </w:r>
            <w:r w:rsidR="002A4ECF">
              <w:t xml:space="preserve">aims at ensuring that any changes made are carefully considered. </w:t>
            </w:r>
            <w:r w:rsidR="00FE0318">
              <w:t>Next Steps (suggested after this agenda) aim at addressing discrepancies or conflicts between state and local data to improve the use of local data as</w:t>
            </w:r>
            <w:r w:rsidR="00BF0615">
              <w:t xml:space="preserve"> a lead indicator for end-of-year results.</w:t>
            </w:r>
          </w:p>
        </w:tc>
      </w:tr>
      <w:tr w:rsidR="00CD208A" w14:paraId="41E11B08" w14:textId="77777777" w:rsidTr="22D84AD5">
        <w:trPr>
          <w:trHeight w:val="2580"/>
        </w:trPr>
        <w:tc>
          <w:tcPr>
            <w:tcW w:w="1275" w:type="dxa"/>
            <w:tcBorders>
              <w:top w:val="single" w:sz="6" w:space="0" w:color="A3A3A3"/>
              <w:left w:val="nil"/>
              <w:bottom w:val="single" w:sz="6" w:space="0" w:color="A3A3A3"/>
              <w:right w:val="single" w:sz="6" w:space="0" w:color="A3A3A3"/>
            </w:tcBorders>
            <w:tcMar>
              <w:top w:w="40" w:type="dxa"/>
              <w:left w:w="60" w:type="dxa"/>
              <w:bottom w:w="40" w:type="dxa"/>
              <w:right w:w="60" w:type="dxa"/>
            </w:tcMar>
          </w:tcPr>
          <w:p w14:paraId="0ACEF8C8" w14:textId="77777777" w:rsidR="00CD208A" w:rsidRDefault="00CD208A" w:rsidP="00866A53">
            <w:pPr>
              <w:spacing w:after="0" w:line="21" w:lineRule="atLeast"/>
              <w:rPr>
                <w:b/>
              </w:rPr>
            </w:pPr>
            <w:r>
              <w:rPr>
                <w:b/>
              </w:rPr>
              <w:lastRenderedPageBreak/>
              <w:t>Make Changes, if needed</w:t>
            </w:r>
          </w:p>
        </w:tc>
        <w:tc>
          <w:tcPr>
            <w:tcW w:w="6465" w:type="dxa"/>
            <w:tcBorders>
              <w:top w:val="single" w:sz="6" w:space="0" w:color="A3A3A3"/>
              <w:left w:val="single" w:sz="6" w:space="0" w:color="A3A3A3"/>
              <w:bottom w:val="single" w:sz="6" w:space="0" w:color="A3A3A3"/>
              <w:right w:val="single" w:sz="6" w:space="0" w:color="A3A3A3"/>
            </w:tcBorders>
            <w:tcMar>
              <w:top w:w="40" w:type="dxa"/>
              <w:left w:w="60" w:type="dxa"/>
              <w:bottom w:w="40" w:type="dxa"/>
              <w:right w:w="60" w:type="dxa"/>
            </w:tcMar>
          </w:tcPr>
          <w:p w14:paraId="412AB72B" w14:textId="77777777" w:rsidR="00CD208A" w:rsidRDefault="00CD208A" w:rsidP="00866A53">
            <w:pPr>
              <w:spacing w:after="0" w:line="21" w:lineRule="atLeast"/>
            </w:pPr>
            <w:r>
              <w:t>If changes are needed:</w:t>
            </w:r>
          </w:p>
          <w:p w14:paraId="3683858A" w14:textId="3A378A40" w:rsidR="00BF0615" w:rsidRPr="00201EC0" w:rsidRDefault="00BF0615" w:rsidP="00866A53">
            <w:pPr>
              <w:numPr>
                <w:ilvl w:val="0"/>
                <w:numId w:val="72"/>
              </w:numPr>
              <w:spacing w:after="0" w:line="21" w:lineRule="atLeast"/>
              <w:rPr>
                <w:rFonts w:eastAsia="Arial" w:cs="Calibri"/>
                <w:b/>
              </w:rPr>
            </w:pPr>
            <w:r>
              <w:rPr>
                <w:rFonts w:eastAsia="Arial" w:cs="Calibri"/>
                <w:b/>
              </w:rPr>
              <w:t xml:space="preserve">If </w:t>
            </w:r>
            <w:r w:rsidR="00201EC0">
              <w:rPr>
                <w:rFonts w:eastAsia="Arial" w:cs="Calibri"/>
                <w:b/>
              </w:rPr>
              <w:t>Targets (annual or interim) are changed…</w:t>
            </w:r>
          </w:p>
          <w:p w14:paraId="743E223B" w14:textId="1C20DAE2" w:rsidR="00201EC0" w:rsidRPr="00201EC0" w:rsidRDefault="00201EC0" w:rsidP="00201EC0">
            <w:pPr>
              <w:numPr>
                <w:ilvl w:val="1"/>
                <w:numId w:val="72"/>
              </w:numPr>
              <w:spacing w:after="0" w:line="21" w:lineRule="atLeast"/>
              <w:rPr>
                <w:rFonts w:eastAsia="Arial" w:cs="Calibri"/>
                <w:bCs/>
              </w:rPr>
            </w:pPr>
            <w:r>
              <w:rPr>
                <w:rFonts w:eastAsia="Arial" w:cs="Calibri"/>
                <w:bCs/>
              </w:rPr>
              <w:t>Additional/downstream changes may not be needed.</w:t>
            </w:r>
          </w:p>
          <w:p w14:paraId="1EC1D466" w14:textId="09239E7B" w:rsidR="00CD208A" w:rsidRDefault="00CD208A" w:rsidP="00866A53">
            <w:pPr>
              <w:numPr>
                <w:ilvl w:val="0"/>
                <w:numId w:val="72"/>
              </w:numPr>
              <w:spacing w:after="0" w:line="21" w:lineRule="atLeast"/>
              <w:rPr>
                <w:rFonts w:ascii="Arial" w:eastAsia="Arial" w:hAnsi="Arial" w:cs="Arial"/>
                <w:b/>
              </w:rPr>
            </w:pPr>
            <w:r>
              <w:rPr>
                <w:b/>
              </w:rPr>
              <w:t xml:space="preserve">If </w:t>
            </w:r>
            <w:r w:rsidR="00AF5EDD">
              <w:rPr>
                <w:b/>
              </w:rPr>
              <w:t>SPP</w:t>
            </w:r>
            <w:r>
              <w:rPr>
                <w:b/>
              </w:rPr>
              <w:t>s are changed…</w:t>
            </w:r>
          </w:p>
          <w:p w14:paraId="0CFE167D" w14:textId="05C07916" w:rsidR="00CD208A" w:rsidRDefault="00CD208A" w:rsidP="00866A53">
            <w:pPr>
              <w:numPr>
                <w:ilvl w:val="1"/>
                <w:numId w:val="72"/>
              </w:numPr>
              <w:spacing w:after="0" w:line="21" w:lineRule="atLeast"/>
              <w:rPr>
                <w:rFonts w:ascii="Arial" w:eastAsia="Arial" w:hAnsi="Arial" w:cs="Arial"/>
              </w:rPr>
            </w:pPr>
            <w:r>
              <w:t xml:space="preserve">Do </w:t>
            </w:r>
            <w:r w:rsidR="00AF5EDD">
              <w:t>Root Cause</w:t>
            </w:r>
            <w:r>
              <w:t>s still apply?</w:t>
            </w:r>
          </w:p>
          <w:p w14:paraId="0AB16D30" w14:textId="5975E910" w:rsidR="00CD208A" w:rsidRDefault="00CD208A" w:rsidP="00866A53">
            <w:pPr>
              <w:numPr>
                <w:ilvl w:val="1"/>
                <w:numId w:val="72"/>
              </w:numPr>
              <w:spacing w:after="0" w:line="21" w:lineRule="atLeast"/>
              <w:rPr>
                <w:rFonts w:ascii="Arial" w:eastAsia="Arial" w:hAnsi="Arial" w:cs="Arial"/>
              </w:rPr>
            </w:pPr>
            <w:r>
              <w:t xml:space="preserve">If </w:t>
            </w:r>
            <w:r w:rsidR="002E615F">
              <w:t>not</w:t>
            </w:r>
            <w:r>
              <w:t xml:space="preserve">, identify new </w:t>
            </w:r>
            <w:r w:rsidR="00AF5EDD">
              <w:t>Root Cause</w:t>
            </w:r>
            <w:r>
              <w:t>s.</w:t>
            </w:r>
          </w:p>
          <w:p w14:paraId="53B6919E" w14:textId="28ADFEC2" w:rsidR="00CD208A" w:rsidRDefault="00CD208A" w:rsidP="00866A53">
            <w:pPr>
              <w:numPr>
                <w:ilvl w:val="0"/>
                <w:numId w:val="72"/>
              </w:numPr>
              <w:spacing w:after="0" w:line="21" w:lineRule="atLeast"/>
              <w:rPr>
                <w:rFonts w:ascii="Arial" w:eastAsia="Arial" w:hAnsi="Arial" w:cs="Arial"/>
                <w:b/>
              </w:rPr>
            </w:pPr>
            <w:r>
              <w:rPr>
                <w:b/>
              </w:rPr>
              <w:t xml:space="preserve">If </w:t>
            </w:r>
            <w:r w:rsidR="00AF5EDD">
              <w:rPr>
                <w:b/>
              </w:rPr>
              <w:t>Root Cause</w:t>
            </w:r>
            <w:r>
              <w:rPr>
                <w:b/>
              </w:rPr>
              <w:t>s change…</w:t>
            </w:r>
          </w:p>
          <w:p w14:paraId="1DFD49AB" w14:textId="15BB2A6D" w:rsidR="00CD208A" w:rsidRDefault="00CD208A" w:rsidP="00866A53">
            <w:pPr>
              <w:numPr>
                <w:ilvl w:val="1"/>
                <w:numId w:val="72"/>
              </w:numPr>
              <w:spacing w:after="0" w:line="21" w:lineRule="atLeast"/>
              <w:rPr>
                <w:rFonts w:ascii="Arial" w:eastAsia="Arial" w:hAnsi="Arial" w:cs="Arial"/>
              </w:rPr>
            </w:pPr>
            <w:r>
              <w:t xml:space="preserve">Do existing strategies still address the new </w:t>
            </w:r>
            <w:r w:rsidR="00AF5EDD">
              <w:t>Root Cause</w:t>
            </w:r>
            <w:r>
              <w:t>s?</w:t>
            </w:r>
          </w:p>
          <w:p w14:paraId="18FFF4D9" w14:textId="77777777" w:rsidR="00CD208A" w:rsidRDefault="00CD208A" w:rsidP="00866A53">
            <w:pPr>
              <w:numPr>
                <w:ilvl w:val="1"/>
                <w:numId w:val="72"/>
              </w:numPr>
              <w:spacing w:after="0" w:line="21" w:lineRule="atLeast"/>
              <w:rPr>
                <w:rFonts w:ascii="Arial" w:eastAsia="Arial" w:hAnsi="Arial" w:cs="Arial"/>
              </w:rPr>
            </w:pPr>
            <w:r>
              <w:t>If no, consider adjustments to strategies, OR new strategies.</w:t>
            </w:r>
          </w:p>
          <w:p w14:paraId="2E60E680" w14:textId="4A418DA7" w:rsidR="00CD208A" w:rsidRDefault="3C0FB56A" w:rsidP="00866A53">
            <w:pPr>
              <w:numPr>
                <w:ilvl w:val="0"/>
                <w:numId w:val="72"/>
              </w:numPr>
              <w:spacing w:after="0" w:line="21" w:lineRule="atLeast"/>
              <w:rPr>
                <w:rFonts w:ascii="Arial" w:eastAsia="Arial" w:hAnsi="Arial" w:cs="Arial"/>
              </w:rPr>
            </w:pPr>
            <w:r w:rsidRPr="22D84AD5">
              <w:rPr>
                <w:b/>
                <w:bCs/>
              </w:rPr>
              <w:t>If strategies are changed…</w:t>
            </w:r>
            <w:r>
              <w:t xml:space="preserve"> Consider going through an accelerated version of early planning process </w:t>
            </w:r>
            <w:r w:rsidR="00E04BF6">
              <w:t xml:space="preserve">(see </w:t>
            </w:r>
            <w:hyperlink w:anchor="_Phase_4:_Implementation" w:history="1">
              <w:r w:rsidR="00E04BF6" w:rsidRPr="00E04BF6">
                <w:rPr>
                  <w:rStyle w:val="Hyperlink"/>
                </w:rPr>
                <w:t>Phase 4</w:t>
              </w:r>
            </w:hyperlink>
            <w:r w:rsidR="00E04BF6">
              <w:t xml:space="preserve"> of this workbook) </w:t>
            </w:r>
            <w:r>
              <w:t>to adjust or replace segments of current plan.</w:t>
            </w:r>
          </w:p>
        </w:tc>
        <w:tc>
          <w:tcPr>
            <w:tcW w:w="3060" w:type="dxa"/>
            <w:tcBorders>
              <w:top w:val="single" w:sz="6" w:space="0" w:color="A3A3A3"/>
              <w:left w:val="single" w:sz="6" w:space="0" w:color="A3A3A3"/>
              <w:bottom w:val="single" w:sz="6" w:space="0" w:color="A3A3A3"/>
              <w:right w:val="nil"/>
            </w:tcBorders>
            <w:tcMar>
              <w:top w:w="40" w:type="dxa"/>
              <w:left w:w="60" w:type="dxa"/>
              <w:bottom w:w="40" w:type="dxa"/>
              <w:right w:w="60" w:type="dxa"/>
            </w:tcMar>
          </w:tcPr>
          <w:p w14:paraId="450D3D88" w14:textId="40CB4222" w:rsidR="00CD208A" w:rsidRDefault="00AD37CB" w:rsidP="00866A53">
            <w:pPr>
              <w:spacing w:after="0" w:line="21" w:lineRule="atLeast"/>
            </w:pPr>
            <w:r>
              <w:rPr>
                <w:b/>
                <w:bCs/>
              </w:rPr>
              <w:t xml:space="preserve">Purpose: </w:t>
            </w:r>
            <w:r w:rsidRPr="00AD37CB">
              <w:t>Make</w:t>
            </w:r>
            <w:r>
              <w:rPr>
                <w:b/>
                <w:bCs/>
              </w:rPr>
              <w:t xml:space="preserve"> </w:t>
            </w:r>
            <w:r w:rsidR="00ED678F" w:rsidRPr="00AD37CB">
              <w:t>intentional</w:t>
            </w:r>
            <w:r w:rsidR="00ED678F">
              <w:t xml:space="preserve"> changes to the drafted UIP, as needed, to</w:t>
            </w:r>
            <w:r w:rsidR="001B2B1C">
              <w:t xml:space="preserve"> </w:t>
            </w:r>
            <w:r w:rsidR="00ED678F">
              <w:t>integrate the results of state</w:t>
            </w:r>
            <w:r w:rsidR="001B2B1C">
              <w:t xml:space="preserve"> data.</w:t>
            </w:r>
          </w:p>
          <w:p w14:paraId="6694C855" w14:textId="77777777" w:rsidR="00AD37CB" w:rsidRDefault="00AD37CB" w:rsidP="00866A53">
            <w:pPr>
              <w:spacing w:after="0" w:line="21" w:lineRule="atLeast"/>
            </w:pPr>
          </w:p>
          <w:p w14:paraId="567782C8" w14:textId="319C53F1" w:rsidR="00AD37CB" w:rsidRPr="00AD37CB" w:rsidRDefault="00AD37CB" w:rsidP="00866A53">
            <w:pPr>
              <w:spacing w:after="0" w:line="21" w:lineRule="atLeast"/>
            </w:pPr>
            <w:r>
              <w:rPr>
                <w:b/>
                <w:bCs/>
              </w:rPr>
              <w:t>Impact:</w:t>
            </w:r>
            <w:r>
              <w:t xml:space="preserve"> Carefully consider the downstream implications of any changes made to fundamental elements of the UIP to ensure that the plan remains cohesive.</w:t>
            </w:r>
          </w:p>
        </w:tc>
      </w:tr>
      <w:tr w:rsidR="00CC66A7" w14:paraId="2DA2C92A" w14:textId="77777777" w:rsidTr="22D84AD5">
        <w:trPr>
          <w:trHeight w:val="2580"/>
        </w:trPr>
        <w:tc>
          <w:tcPr>
            <w:tcW w:w="1275" w:type="dxa"/>
            <w:tcBorders>
              <w:top w:val="single" w:sz="6" w:space="0" w:color="A3A3A3"/>
              <w:left w:val="nil"/>
              <w:bottom w:val="single" w:sz="6" w:space="0" w:color="A3A3A3"/>
              <w:right w:val="single" w:sz="6" w:space="0" w:color="A3A3A3"/>
            </w:tcBorders>
            <w:tcMar>
              <w:top w:w="40" w:type="dxa"/>
              <w:left w:w="60" w:type="dxa"/>
              <w:bottom w:w="40" w:type="dxa"/>
              <w:right w:w="60" w:type="dxa"/>
            </w:tcMar>
          </w:tcPr>
          <w:p w14:paraId="7200E8F5" w14:textId="2266A366" w:rsidR="00CC66A7" w:rsidRDefault="00CC66A7" w:rsidP="00866A53">
            <w:pPr>
              <w:spacing w:after="0" w:line="21" w:lineRule="atLeast"/>
              <w:rPr>
                <w:b/>
              </w:rPr>
            </w:pPr>
            <w:r>
              <w:rPr>
                <w:b/>
              </w:rPr>
              <w:t>Revisit Assurances</w:t>
            </w:r>
          </w:p>
        </w:tc>
        <w:tc>
          <w:tcPr>
            <w:tcW w:w="6465" w:type="dxa"/>
            <w:tcBorders>
              <w:top w:val="single" w:sz="6" w:space="0" w:color="A3A3A3"/>
              <w:left w:val="single" w:sz="6" w:space="0" w:color="A3A3A3"/>
              <w:bottom w:val="single" w:sz="6" w:space="0" w:color="A3A3A3"/>
              <w:right w:val="single" w:sz="6" w:space="0" w:color="A3A3A3"/>
            </w:tcBorders>
            <w:tcMar>
              <w:top w:w="40" w:type="dxa"/>
              <w:left w:w="60" w:type="dxa"/>
              <w:bottom w:w="40" w:type="dxa"/>
              <w:right w:w="60" w:type="dxa"/>
            </w:tcMar>
          </w:tcPr>
          <w:p w14:paraId="0D9FC82C" w14:textId="1FE937EE" w:rsidR="00E85D36" w:rsidRDefault="00CC66A7" w:rsidP="00866A53">
            <w:pPr>
              <w:spacing w:after="0" w:line="21" w:lineRule="atLeast"/>
            </w:pPr>
            <w:r w:rsidRPr="001673C8">
              <w:rPr>
                <w:b/>
                <w:bCs/>
              </w:rPr>
              <w:t xml:space="preserve">Return to the Assurances </w:t>
            </w:r>
            <w:r w:rsidR="00E85D36" w:rsidRPr="001673C8">
              <w:rPr>
                <w:b/>
                <w:bCs/>
              </w:rPr>
              <w:t>needed in the school’s UIP</w:t>
            </w:r>
            <w:r w:rsidR="00E85D36">
              <w:t>, noting that some new Assurances may have been added as a result of a school’s state or federal identification.</w:t>
            </w:r>
            <w:r w:rsidR="001673C8">
              <w:t xml:space="preserve"> </w:t>
            </w:r>
            <w:r w:rsidR="00E85D36">
              <w:t>Ensure that all Assurances can be checked</w:t>
            </w:r>
            <w:r w:rsidR="00532AFA">
              <w:t xml:space="preserve"> off; or, if an assurance can’t be checked, make a plan for addressing this assurance in the future.</w:t>
            </w:r>
          </w:p>
          <w:p w14:paraId="32F69E28" w14:textId="77777777" w:rsidR="00532AFA" w:rsidRDefault="00532AFA" w:rsidP="00866A53">
            <w:pPr>
              <w:spacing w:after="0" w:line="21" w:lineRule="atLeast"/>
            </w:pPr>
          </w:p>
          <w:p w14:paraId="27F5F252" w14:textId="6801896D" w:rsidR="00532AFA" w:rsidRPr="00EB5024" w:rsidRDefault="00532AFA" w:rsidP="00866A53">
            <w:pPr>
              <w:spacing w:after="0" w:line="21" w:lineRule="atLeast"/>
              <w:rPr>
                <w:i/>
                <w:iCs/>
              </w:rPr>
            </w:pPr>
            <w:r w:rsidRPr="00EB5024">
              <w:rPr>
                <w:i/>
                <w:iCs/>
              </w:rPr>
              <w:t xml:space="preserve">Note that schools and districts are responsible for </w:t>
            </w:r>
            <w:r w:rsidR="00EB5024" w:rsidRPr="00EB5024">
              <w:rPr>
                <w:i/>
                <w:iCs/>
              </w:rPr>
              <w:t>completing the activities described in all Assurances they check off and may be asked to provide documentation or artifacts of these activities during a state or federal monitoring process.</w:t>
            </w:r>
          </w:p>
        </w:tc>
        <w:tc>
          <w:tcPr>
            <w:tcW w:w="3060" w:type="dxa"/>
            <w:tcBorders>
              <w:top w:val="single" w:sz="6" w:space="0" w:color="A3A3A3"/>
              <w:left w:val="single" w:sz="6" w:space="0" w:color="A3A3A3"/>
              <w:bottom w:val="single" w:sz="6" w:space="0" w:color="A3A3A3"/>
              <w:right w:val="nil"/>
            </w:tcBorders>
            <w:tcMar>
              <w:top w:w="40" w:type="dxa"/>
              <w:left w:w="60" w:type="dxa"/>
              <w:bottom w:w="40" w:type="dxa"/>
              <w:right w:w="60" w:type="dxa"/>
            </w:tcMar>
          </w:tcPr>
          <w:p w14:paraId="662B5356" w14:textId="77777777" w:rsidR="00CC66A7" w:rsidRDefault="001673C8" w:rsidP="00866A53">
            <w:pPr>
              <w:spacing w:after="0" w:line="21" w:lineRule="atLeast"/>
            </w:pPr>
            <w:r>
              <w:rPr>
                <w:b/>
                <w:bCs/>
              </w:rPr>
              <w:t>Purpose:</w:t>
            </w:r>
            <w:r>
              <w:t xml:space="preserve"> </w:t>
            </w:r>
            <w:r w:rsidR="002E1A84">
              <w:t xml:space="preserve">Ensure that all required assurances can be </w:t>
            </w:r>
            <w:r w:rsidR="00EE25AF">
              <w:t>addressed.</w:t>
            </w:r>
          </w:p>
          <w:p w14:paraId="6943CE75" w14:textId="77777777" w:rsidR="00EE25AF" w:rsidRDefault="00EE25AF" w:rsidP="00866A53">
            <w:pPr>
              <w:spacing w:after="0" w:line="21" w:lineRule="atLeast"/>
            </w:pPr>
          </w:p>
          <w:p w14:paraId="215DFC3F" w14:textId="449DBF31" w:rsidR="00EE25AF" w:rsidRPr="00EE25AF" w:rsidRDefault="00EE25AF" w:rsidP="00866A53">
            <w:pPr>
              <w:spacing w:after="0" w:line="21" w:lineRule="atLeast"/>
            </w:pPr>
            <w:r>
              <w:rPr>
                <w:b/>
                <w:bCs/>
              </w:rPr>
              <w:t>Impact:</w:t>
            </w:r>
            <w:r>
              <w:t xml:space="preserve"> Returning to the list of applicable assurances </w:t>
            </w:r>
            <w:r w:rsidR="009D358A">
              <w:t xml:space="preserve">now </w:t>
            </w:r>
            <w:r w:rsidR="00786D37">
              <w:t>and considering any new assurances resulting from identification</w:t>
            </w:r>
            <w:r w:rsidR="009D358A">
              <w:t xml:space="preserve"> helps ensure the team has enough time to plan for </w:t>
            </w:r>
            <w:r w:rsidR="00D128D8">
              <w:t>these assurances.</w:t>
            </w:r>
            <w:r w:rsidR="00786D37">
              <w:t xml:space="preserve"> </w:t>
            </w:r>
          </w:p>
        </w:tc>
      </w:tr>
      <w:tr w:rsidR="007F2833" w14:paraId="33434747" w14:textId="77777777" w:rsidTr="22D84AD5">
        <w:trPr>
          <w:trHeight w:val="1710"/>
        </w:trPr>
        <w:tc>
          <w:tcPr>
            <w:tcW w:w="1275" w:type="dxa"/>
            <w:tcBorders>
              <w:top w:val="single" w:sz="6" w:space="0" w:color="A3A3A3"/>
              <w:left w:val="nil"/>
              <w:bottom w:val="nil"/>
              <w:right w:val="single" w:sz="6" w:space="0" w:color="A3A3A3"/>
            </w:tcBorders>
            <w:tcMar>
              <w:top w:w="40" w:type="dxa"/>
              <w:left w:w="60" w:type="dxa"/>
              <w:bottom w:w="40" w:type="dxa"/>
              <w:right w:w="60" w:type="dxa"/>
            </w:tcMar>
          </w:tcPr>
          <w:p w14:paraId="73D6DCB7" w14:textId="77777777" w:rsidR="007F2833" w:rsidRDefault="007F2833" w:rsidP="00866A53">
            <w:pPr>
              <w:spacing w:after="0" w:line="21" w:lineRule="atLeast"/>
              <w:rPr>
                <w:b/>
              </w:rPr>
            </w:pPr>
            <w:r>
              <w:rPr>
                <w:b/>
              </w:rPr>
              <w:t>Close Out</w:t>
            </w:r>
          </w:p>
        </w:tc>
        <w:tc>
          <w:tcPr>
            <w:tcW w:w="6465" w:type="dxa"/>
            <w:tcBorders>
              <w:top w:val="single" w:sz="6" w:space="0" w:color="A3A3A3"/>
              <w:left w:val="single" w:sz="6" w:space="0" w:color="A3A3A3"/>
              <w:bottom w:val="nil"/>
              <w:right w:val="single" w:sz="6" w:space="0" w:color="A3A3A3"/>
            </w:tcBorders>
            <w:tcMar>
              <w:top w:w="40" w:type="dxa"/>
              <w:left w:w="60" w:type="dxa"/>
              <w:bottom w:w="40" w:type="dxa"/>
              <w:right w:w="60" w:type="dxa"/>
            </w:tcMar>
          </w:tcPr>
          <w:p w14:paraId="14DE5E61" w14:textId="77777777" w:rsidR="007F2833" w:rsidRDefault="007F2833" w:rsidP="00866A53">
            <w:pPr>
              <w:spacing w:after="0" w:line="21" w:lineRule="atLeast"/>
            </w:pPr>
            <w:r>
              <w:t>Recap:</w:t>
            </w:r>
          </w:p>
          <w:p w14:paraId="31D7797E" w14:textId="77777777" w:rsidR="007F2833" w:rsidRDefault="007F2833" w:rsidP="00866A53">
            <w:pPr>
              <w:numPr>
                <w:ilvl w:val="0"/>
                <w:numId w:val="34"/>
              </w:numPr>
              <w:spacing w:after="0" w:line="21" w:lineRule="atLeast"/>
            </w:pPr>
            <w:r>
              <w:t>Decision points from the meeting</w:t>
            </w:r>
          </w:p>
          <w:p w14:paraId="325CB0D7" w14:textId="77777777" w:rsidR="007F2833" w:rsidRDefault="007F2833" w:rsidP="00866A53">
            <w:pPr>
              <w:numPr>
                <w:ilvl w:val="0"/>
                <w:numId w:val="34"/>
              </w:numPr>
              <w:spacing w:after="0" w:line="21" w:lineRule="atLeast"/>
            </w:pPr>
            <w:r>
              <w:t>Any action steps identified during the meeting, and who is responsible</w:t>
            </w:r>
          </w:p>
          <w:p w14:paraId="47AAA8BC" w14:textId="77777777" w:rsidR="007F2833" w:rsidRDefault="007F2833" w:rsidP="00866A53">
            <w:pPr>
              <w:numPr>
                <w:ilvl w:val="0"/>
                <w:numId w:val="34"/>
              </w:numPr>
              <w:spacing w:after="0" w:line="21" w:lineRule="atLeast"/>
            </w:pPr>
            <w:r>
              <w:t>Next leadership meeting date and focus (and any pre-work)</w:t>
            </w:r>
          </w:p>
          <w:p w14:paraId="28F8E852" w14:textId="43062552" w:rsidR="00D128D8" w:rsidRDefault="00D128D8" w:rsidP="00866A53">
            <w:pPr>
              <w:numPr>
                <w:ilvl w:val="0"/>
                <w:numId w:val="34"/>
              </w:numPr>
              <w:spacing w:after="0" w:line="21" w:lineRule="atLeast"/>
            </w:pPr>
            <w:r>
              <w:t>Schedule an additional</w:t>
            </w:r>
            <w:r w:rsidR="006B5B8E">
              <w:t>, interim meeting to check back in if larger changes have been made, requiring revisions to the plan.</w:t>
            </w:r>
          </w:p>
        </w:tc>
        <w:tc>
          <w:tcPr>
            <w:tcW w:w="3060" w:type="dxa"/>
            <w:tcBorders>
              <w:top w:val="single" w:sz="6" w:space="0" w:color="A3A3A3"/>
              <w:left w:val="single" w:sz="6" w:space="0" w:color="A3A3A3"/>
              <w:bottom w:val="nil"/>
              <w:right w:val="nil"/>
            </w:tcBorders>
            <w:tcMar>
              <w:top w:w="40" w:type="dxa"/>
              <w:left w:w="60" w:type="dxa"/>
              <w:bottom w:w="40" w:type="dxa"/>
              <w:right w:w="60" w:type="dxa"/>
            </w:tcMar>
          </w:tcPr>
          <w:p w14:paraId="6FF55ED0" w14:textId="51FCB450" w:rsidR="007F2833" w:rsidRDefault="007F2833" w:rsidP="00866A53">
            <w:pPr>
              <w:spacing w:after="0" w:line="21" w:lineRule="atLeast"/>
            </w:pPr>
            <w:r w:rsidRPr="22D84AD5">
              <w:rPr>
                <w:rFonts w:cs="Calibri"/>
                <w:b/>
                <w:bCs/>
                <w:color w:val="000000" w:themeColor="text1"/>
              </w:rPr>
              <w:t xml:space="preserve">Impact: </w:t>
            </w:r>
            <w:r w:rsidRPr="22D84AD5">
              <w:rPr>
                <w:rFonts w:cs="Calibri"/>
                <w:color w:val="000000" w:themeColor="text1"/>
              </w:rPr>
              <w:t xml:space="preserve">A deliberate protocol like this one </w:t>
            </w:r>
            <w:r>
              <w:rPr>
                <w:rFonts w:cs="Calibri"/>
                <w:color w:val="000000" w:themeColor="text1"/>
              </w:rPr>
              <w:t>takes just</w:t>
            </w:r>
            <w:r w:rsidRPr="22D84AD5">
              <w:rPr>
                <w:rFonts w:cs="Calibri"/>
                <w:color w:val="000000" w:themeColor="text1"/>
              </w:rPr>
              <w:t xml:space="preserve"> a few minutes</w:t>
            </w:r>
            <w:r>
              <w:rPr>
                <w:rFonts w:cs="Calibri"/>
                <w:color w:val="000000" w:themeColor="text1"/>
              </w:rPr>
              <w:t>. T</w:t>
            </w:r>
            <w:r w:rsidRPr="22D84AD5">
              <w:rPr>
                <w:rFonts w:cs="Calibri"/>
                <w:color w:val="000000" w:themeColor="text1"/>
              </w:rPr>
              <w:t>aking the time to “stamp” this information can end up preventing miscommunication or misunderstandings and saving a lot of time in the long run.</w:t>
            </w:r>
          </w:p>
        </w:tc>
      </w:tr>
    </w:tbl>
    <w:p w14:paraId="11AD3D7F" w14:textId="77777777" w:rsidR="00C61335" w:rsidRDefault="00C61335" w:rsidP="003E23BC">
      <w:pPr>
        <w:rPr>
          <w:b/>
          <w:bCs/>
        </w:rPr>
      </w:pPr>
    </w:p>
    <w:p w14:paraId="2CD5CE21" w14:textId="24357A47" w:rsidR="00FE2D29" w:rsidRDefault="008A7589" w:rsidP="008A7589">
      <w:pPr>
        <w:pStyle w:val="NormalWeb"/>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t>If the state results conflict with local results</w:t>
      </w:r>
      <w:r w:rsidR="00FE2D29">
        <w:rPr>
          <w:rFonts w:ascii="Calibri" w:hAnsi="Calibri" w:cs="Calibri"/>
          <w:b/>
          <w:bCs/>
          <w:color w:val="000000"/>
          <w:sz w:val="22"/>
          <w:szCs w:val="22"/>
        </w:rPr>
        <w:t xml:space="preserve"> (Next Steps)</w:t>
      </w:r>
    </w:p>
    <w:p w14:paraId="79542581" w14:textId="1FC607A4" w:rsidR="008A7589" w:rsidRDefault="65062953" w:rsidP="22D84AD5">
      <w:pPr>
        <w:pStyle w:val="NormalWeb"/>
        <w:spacing w:before="0" w:beforeAutospacing="0" w:after="0" w:afterAutospacing="0"/>
        <w:rPr>
          <w:rFonts w:ascii="Calibri" w:hAnsi="Calibri" w:cs="Calibri"/>
          <w:color w:val="000000" w:themeColor="text1"/>
          <w:sz w:val="22"/>
          <w:szCs w:val="22"/>
        </w:rPr>
      </w:pPr>
      <w:r w:rsidRPr="22D84AD5">
        <w:rPr>
          <w:rFonts w:ascii="Calibri" w:hAnsi="Calibri" w:cs="Calibri"/>
          <w:color w:val="000000" w:themeColor="text1"/>
          <w:sz w:val="22"/>
          <w:szCs w:val="22"/>
        </w:rPr>
        <w:t>It is strongly recommended that you undertake a deep dive into alignment between local assessments and state assessments</w:t>
      </w:r>
      <w:r w:rsidR="5DB8E6B4" w:rsidRPr="22D84AD5">
        <w:rPr>
          <w:rFonts w:ascii="Calibri" w:hAnsi="Calibri" w:cs="Calibri"/>
          <w:color w:val="000000" w:themeColor="text1"/>
          <w:sz w:val="22"/>
          <w:szCs w:val="22"/>
        </w:rPr>
        <w:t>, as well as teachers’ understanding of standards, and scope and sequence alignment to assessments</w:t>
      </w:r>
      <w:r w:rsidRPr="22D84AD5">
        <w:rPr>
          <w:rFonts w:ascii="Calibri" w:hAnsi="Calibri" w:cs="Calibri"/>
          <w:color w:val="000000" w:themeColor="text1"/>
          <w:sz w:val="22"/>
          <w:szCs w:val="22"/>
        </w:rPr>
        <w:t>.</w:t>
      </w:r>
    </w:p>
    <w:p w14:paraId="2C2FB2E3" w14:textId="2C435BC3" w:rsidR="008A7589" w:rsidRDefault="65062953" w:rsidP="00A4415E">
      <w:pPr>
        <w:pStyle w:val="NormalWeb"/>
        <w:numPr>
          <w:ilvl w:val="0"/>
          <w:numId w:val="89"/>
        </w:numPr>
        <w:spacing w:before="0" w:beforeAutospacing="0" w:after="0" w:afterAutospacing="0"/>
        <w:textAlignment w:val="baseline"/>
        <w:rPr>
          <w:rFonts w:ascii="Arial" w:hAnsi="Arial" w:cs="Arial"/>
          <w:color w:val="000000"/>
          <w:sz w:val="22"/>
          <w:szCs w:val="22"/>
        </w:rPr>
      </w:pPr>
      <w:r w:rsidRPr="22D84AD5">
        <w:rPr>
          <w:rFonts w:ascii="Calibri" w:hAnsi="Calibri" w:cs="Calibri"/>
          <w:color w:val="000000" w:themeColor="text1"/>
          <w:sz w:val="22"/>
          <w:szCs w:val="22"/>
        </w:rPr>
        <w:t xml:space="preserve">Can the </w:t>
      </w:r>
      <w:r w:rsidRPr="22D84AD5">
        <w:rPr>
          <w:rFonts w:ascii="Calibri" w:hAnsi="Calibri" w:cs="Calibri"/>
          <w:i/>
          <w:iCs/>
          <w:color w:val="000000" w:themeColor="text1"/>
          <w:sz w:val="22"/>
          <w:szCs w:val="22"/>
        </w:rPr>
        <w:t>analysis/interpretation</w:t>
      </w:r>
      <w:r w:rsidRPr="22D84AD5">
        <w:rPr>
          <w:rFonts w:ascii="Calibri" w:hAnsi="Calibri" w:cs="Calibri"/>
          <w:color w:val="000000" w:themeColor="text1"/>
          <w:sz w:val="22"/>
          <w:szCs w:val="22"/>
        </w:rPr>
        <w:t xml:space="preserve"> of assessments (e.g., </w:t>
      </w:r>
      <w:r w:rsidR="638485AA" w:rsidRPr="22D84AD5">
        <w:rPr>
          <w:rFonts w:ascii="Calibri" w:hAnsi="Calibri" w:cs="Calibri"/>
          <w:color w:val="000000" w:themeColor="text1"/>
          <w:sz w:val="22"/>
          <w:szCs w:val="22"/>
        </w:rPr>
        <w:t>score / growth change expectation</w:t>
      </w:r>
      <w:r w:rsidRPr="22D84AD5">
        <w:rPr>
          <w:rFonts w:ascii="Calibri" w:hAnsi="Calibri" w:cs="Calibri"/>
          <w:color w:val="000000" w:themeColor="text1"/>
          <w:sz w:val="22"/>
          <w:szCs w:val="22"/>
        </w:rPr>
        <w:t>) be adjusted to achieve alignment?</w:t>
      </w:r>
    </w:p>
    <w:p w14:paraId="3CEE6D08" w14:textId="77777777" w:rsidR="008A7589" w:rsidRDefault="008A7589" w:rsidP="00A4415E">
      <w:pPr>
        <w:pStyle w:val="NormalWeb"/>
        <w:numPr>
          <w:ilvl w:val="0"/>
          <w:numId w:val="89"/>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Do the local assessments assess the same standards as state assessments? At the same level of rigor?</w:t>
      </w:r>
    </w:p>
    <w:p w14:paraId="21D99916" w14:textId="77777777" w:rsidR="008A7589" w:rsidRDefault="008A7589" w:rsidP="00A4415E">
      <w:pPr>
        <w:pStyle w:val="NormalWeb"/>
        <w:numPr>
          <w:ilvl w:val="1"/>
          <w:numId w:val="89"/>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Are key skills/standards tested throughout the year? (E.g., informational writing tested multiple times, not just in final term)</w:t>
      </w:r>
    </w:p>
    <w:p w14:paraId="33D297EA" w14:textId="7D239BF2" w:rsidR="008A7589" w:rsidRDefault="65062953" w:rsidP="00A4415E">
      <w:pPr>
        <w:pStyle w:val="NormalWeb"/>
        <w:numPr>
          <w:ilvl w:val="0"/>
          <w:numId w:val="89"/>
        </w:numPr>
        <w:spacing w:before="0" w:beforeAutospacing="0" w:after="0" w:afterAutospacing="0"/>
        <w:textAlignment w:val="baseline"/>
        <w:rPr>
          <w:rFonts w:ascii="Arial" w:hAnsi="Arial" w:cs="Arial"/>
          <w:color w:val="000000"/>
          <w:sz w:val="22"/>
          <w:szCs w:val="22"/>
        </w:rPr>
      </w:pPr>
      <w:r w:rsidRPr="22D84AD5">
        <w:rPr>
          <w:rFonts w:ascii="Calibri" w:hAnsi="Calibri" w:cs="Calibri"/>
          <w:color w:val="000000" w:themeColor="text1"/>
          <w:sz w:val="22"/>
          <w:szCs w:val="22"/>
        </w:rPr>
        <w:t xml:space="preserve">Do students get multiple </w:t>
      </w:r>
      <w:r w:rsidR="3F61E797" w:rsidRPr="22D84AD5">
        <w:rPr>
          <w:rFonts w:ascii="Calibri" w:hAnsi="Calibri" w:cs="Calibri"/>
          <w:color w:val="000000" w:themeColor="text1"/>
          <w:sz w:val="22"/>
          <w:szCs w:val="22"/>
        </w:rPr>
        <w:t>“</w:t>
      </w:r>
      <w:r w:rsidRPr="22D84AD5">
        <w:rPr>
          <w:rFonts w:ascii="Calibri" w:hAnsi="Calibri" w:cs="Calibri"/>
          <w:color w:val="000000" w:themeColor="text1"/>
          <w:sz w:val="22"/>
          <w:szCs w:val="22"/>
        </w:rPr>
        <w:t>at-bats</w:t>
      </w:r>
      <w:r w:rsidR="28EC6740" w:rsidRPr="22D84AD5">
        <w:rPr>
          <w:rFonts w:ascii="Calibri" w:hAnsi="Calibri" w:cs="Calibri"/>
          <w:color w:val="000000" w:themeColor="text1"/>
          <w:sz w:val="22"/>
          <w:szCs w:val="22"/>
        </w:rPr>
        <w:t>”</w:t>
      </w:r>
      <w:r w:rsidRPr="22D84AD5">
        <w:rPr>
          <w:rFonts w:ascii="Calibri" w:hAnsi="Calibri" w:cs="Calibri"/>
          <w:color w:val="000000" w:themeColor="text1"/>
          <w:sz w:val="22"/>
          <w:szCs w:val="22"/>
        </w:rPr>
        <w:t xml:space="preserve"> </w:t>
      </w:r>
      <w:r w:rsidR="260CCA04" w:rsidRPr="22D84AD5">
        <w:rPr>
          <w:rFonts w:ascii="Calibri" w:hAnsi="Calibri" w:cs="Calibri"/>
          <w:color w:val="000000" w:themeColor="text1"/>
          <w:sz w:val="22"/>
          <w:szCs w:val="22"/>
        </w:rPr>
        <w:t xml:space="preserve">or opportunities </w:t>
      </w:r>
      <w:r w:rsidRPr="22D84AD5">
        <w:rPr>
          <w:rFonts w:ascii="Calibri" w:hAnsi="Calibri" w:cs="Calibri"/>
          <w:color w:val="000000" w:themeColor="text1"/>
          <w:sz w:val="22"/>
          <w:szCs w:val="22"/>
        </w:rPr>
        <w:t>with standards throughout the year (to minimize impact of single questions)? </w:t>
      </w:r>
    </w:p>
    <w:p w14:paraId="240DB0DC" w14:textId="1F1FC0F6" w:rsidR="038EC26C" w:rsidRDefault="038EC26C" w:rsidP="00A4415E">
      <w:pPr>
        <w:pStyle w:val="NormalWeb"/>
        <w:numPr>
          <w:ilvl w:val="0"/>
          <w:numId w:val="89"/>
        </w:numPr>
        <w:spacing w:before="0" w:beforeAutospacing="0" w:after="0" w:afterAutospacing="0"/>
        <w:rPr>
          <w:rFonts w:ascii="Calibri" w:hAnsi="Calibri" w:cs="Calibri"/>
          <w:color w:val="000000" w:themeColor="text1"/>
          <w:sz w:val="22"/>
          <w:szCs w:val="22"/>
        </w:rPr>
      </w:pPr>
      <w:r w:rsidRPr="22D84AD5">
        <w:rPr>
          <w:rFonts w:ascii="Calibri" w:hAnsi="Calibri" w:cs="Calibri"/>
          <w:color w:val="000000" w:themeColor="text1"/>
          <w:sz w:val="22"/>
          <w:szCs w:val="22"/>
        </w:rPr>
        <w:t>Do teachers have a clear understanding of measured standards, including what exemplary student work looks like?</w:t>
      </w:r>
    </w:p>
    <w:p w14:paraId="311ACB51" w14:textId="5ACD0262" w:rsidR="008A7589" w:rsidRDefault="65062953" w:rsidP="22D84AD5">
      <w:pPr>
        <w:pStyle w:val="NormalWeb"/>
        <w:spacing w:before="240" w:beforeAutospacing="0" w:after="0" w:afterAutospacing="0"/>
        <w:rPr>
          <w:rFonts w:ascii="Calibri" w:hAnsi="Calibri" w:cs="Calibri"/>
          <w:color w:val="000000" w:themeColor="text1"/>
          <w:sz w:val="22"/>
          <w:szCs w:val="22"/>
        </w:rPr>
      </w:pPr>
      <w:r w:rsidRPr="22D84AD5">
        <w:rPr>
          <w:rFonts w:ascii="Calibri" w:hAnsi="Calibri" w:cs="Calibri"/>
          <w:color w:val="000000" w:themeColor="text1"/>
          <w:sz w:val="22"/>
          <w:szCs w:val="22"/>
        </w:rPr>
        <w:lastRenderedPageBreak/>
        <w:t>As a result of this analysis, determine what steps need to be taken to increase the alignment between local assessments and state assessments</w:t>
      </w:r>
      <w:r w:rsidR="4C58DDEF" w:rsidRPr="22D84AD5">
        <w:rPr>
          <w:rFonts w:ascii="Calibri" w:hAnsi="Calibri" w:cs="Calibri"/>
          <w:color w:val="000000" w:themeColor="text1"/>
          <w:sz w:val="22"/>
          <w:szCs w:val="22"/>
        </w:rPr>
        <w:t xml:space="preserve"> and/or assessments and instruction</w:t>
      </w:r>
      <w:r w:rsidRPr="22D84AD5">
        <w:rPr>
          <w:rFonts w:ascii="Calibri" w:hAnsi="Calibri" w:cs="Calibri"/>
          <w:color w:val="000000" w:themeColor="text1"/>
          <w:sz w:val="22"/>
          <w:szCs w:val="22"/>
        </w:rPr>
        <w:t xml:space="preserve">. </w:t>
      </w:r>
      <w:r w:rsidR="002E615F">
        <w:rPr>
          <w:rFonts w:ascii="Calibri" w:hAnsi="Calibri" w:cs="Calibri"/>
          <w:color w:val="000000" w:themeColor="text1"/>
          <w:sz w:val="22"/>
          <w:szCs w:val="22"/>
        </w:rPr>
        <w:t xml:space="preserve">Increased alignment between local and state assessments </w:t>
      </w:r>
      <w:r w:rsidRPr="22D84AD5">
        <w:rPr>
          <w:rFonts w:ascii="Calibri" w:hAnsi="Calibri" w:cs="Calibri"/>
          <w:color w:val="000000" w:themeColor="text1"/>
          <w:sz w:val="22"/>
          <w:szCs w:val="22"/>
        </w:rPr>
        <w:t>will make your local assessments more</w:t>
      </w:r>
      <w:r w:rsidR="00260C97">
        <w:rPr>
          <w:rFonts w:ascii="Calibri" w:hAnsi="Calibri" w:cs="Calibri"/>
          <w:color w:val="000000" w:themeColor="text1"/>
          <w:sz w:val="22"/>
          <w:szCs w:val="22"/>
        </w:rPr>
        <w:t xml:space="preserve"> reliably</w:t>
      </w:r>
      <w:r w:rsidRPr="22D84AD5">
        <w:rPr>
          <w:rFonts w:ascii="Calibri" w:hAnsi="Calibri" w:cs="Calibri"/>
          <w:color w:val="000000" w:themeColor="text1"/>
          <w:sz w:val="22"/>
          <w:szCs w:val="22"/>
        </w:rPr>
        <w:t xml:space="preserve"> predictive of success on state assessments, so you can gauge more accurately during the year whether students are on track to meet </w:t>
      </w:r>
      <w:r w:rsidR="00EB39F1">
        <w:rPr>
          <w:rFonts w:ascii="Calibri" w:hAnsi="Calibri" w:cs="Calibri"/>
          <w:color w:val="000000" w:themeColor="text1"/>
          <w:sz w:val="22"/>
          <w:szCs w:val="22"/>
        </w:rPr>
        <w:t>Improvement Targets</w:t>
      </w:r>
      <w:r w:rsidRPr="22D84AD5">
        <w:rPr>
          <w:rFonts w:ascii="Calibri" w:hAnsi="Calibri" w:cs="Calibri"/>
          <w:color w:val="000000" w:themeColor="text1"/>
          <w:sz w:val="22"/>
          <w:szCs w:val="22"/>
        </w:rPr>
        <w:t>.</w:t>
      </w:r>
      <w:r w:rsidR="71B4B788" w:rsidRPr="22D84AD5">
        <w:rPr>
          <w:rFonts w:ascii="Calibri" w:hAnsi="Calibri" w:cs="Calibri"/>
          <w:color w:val="000000" w:themeColor="text1"/>
          <w:sz w:val="22"/>
          <w:szCs w:val="22"/>
        </w:rPr>
        <w:t xml:space="preserve"> </w:t>
      </w:r>
      <w:r w:rsidR="002E615F">
        <w:rPr>
          <w:rFonts w:ascii="Calibri" w:hAnsi="Calibri" w:cs="Calibri"/>
          <w:color w:val="000000" w:themeColor="text1"/>
          <w:sz w:val="22"/>
          <w:szCs w:val="22"/>
        </w:rPr>
        <w:t xml:space="preserve">Increased alignment between assessments and instruction </w:t>
      </w:r>
      <w:r w:rsidR="00260C97">
        <w:rPr>
          <w:rFonts w:ascii="Calibri" w:hAnsi="Calibri" w:cs="Calibri"/>
          <w:color w:val="000000" w:themeColor="text1"/>
          <w:sz w:val="22"/>
          <w:szCs w:val="22"/>
        </w:rPr>
        <w:t>helps</w:t>
      </w:r>
      <w:r w:rsidR="71B4B788" w:rsidRPr="22D84AD5">
        <w:rPr>
          <w:rFonts w:ascii="Calibri" w:hAnsi="Calibri" w:cs="Calibri"/>
          <w:color w:val="000000" w:themeColor="text1"/>
          <w:sz w:val="22"/>
          <w:szCs w:val="22"/>
        </w:rPr>
        <w:t xml:space="preserve"> ensure that </w:t>
      </w:r>
      <w:r w:rsidR="78D26438" w:rsidRPr="22D84AD5">
        <w:rPr>
          <w:rFonts w:ascii="Calibri" w:hAnsi="Calibri" w:cs="Calibri"/>
          <w:color w:val="000000" w:themeColor="text1"/>
          <w:sz w:val="22"/>
          <w:szCs w:val="22"/>
        </w:rPr>
        <w:t>what is prioritized during instruction (</w:t>
      </w:r>
      <w:proofErr w:type="spellStart"/>
      <w:r w:rsidR="002E615F">
        <w:rPr>
          <w:rFonts w:ascii="Calibri" w:hAnsi="Calibri" w:cs="Calibri"/>
          <w:color w:val="000000" w:themeColor="text1"/>
          <w:sz w:val="22"/>
          <w:szCs w:val="22"/>
        </w:rPr>
        <w:t>i</w:t>
      </w:r>
      <w:r w:rsidR="78D26438" w:rsidRPr="22D84AD5">
        <w:rPr>
          <w:rFonts w:ascii="Calibri" w:hAnsi="Calibri" w:cs="Calibri"/>
          <w:color w:val="000000" w:themeColor="text1"/>
          <w:sz w:val="22"/>
          <w:szCs w:val="22"/>
        </w:rPr>
        <w:t>.e</w:t>
      </w:r>
      <w:proofErr w:type="spellEnd"/>
      <w:r w:rsidR="78D26438" w:rsidRPr="22D84AD5">
        <w:rPr>
          <w:rFonts w:ascii="Calibri" w:hAnsi="Calibri" w:cs="Calibri"/>
          <w:color w:val="000000" w:themeColor="text1"/>
          <w:sz w:val="22"/>
          <w:szCs w:val="22"/>
        </w:rPr>
        <w:t xml:space="preserve">, </w:t>
      </w:r>
      <w:r w:rsidR="71B4B788" w:rsidRPr="22D84AD5">
        <w:rPr>
          <w:rFonts w:ascii="Calibri" w:hAnsi="Calibri" w:cs="Calibri"/>
          <w:color w:val="000000" w:themeColor="text1"/>
          <w:sz w:val="22"/>
          <w:szCs w:val="22"/>
        </w:rPr>
        <w:t>priority standards for instructional mapping</w:t>
      </w:r>
      <w:r w:rsidR="34CF4CE7" w:rsidRPr="22D84AD5">
        <w:rPr>
          <w:rFonts w:ascii="Calibri" w:hAnsi="Calibri" w:cs="Calibri"/>
          <w:color w:val="000000" w:themeColor="text1"/>
          <w:sz w:val="22"/>
          <w:szCs w:val="22"/>
        </w:rPr>
        <w:t xml:space="preserve"> or scope and sequence)</w:t>
      </w:r>
      <w:r w:rsidR="71B4B788" w:rsidRPr="22D84AD5">
        <w:rPr>
          <w:rFonts w:ascii="Calibri" w:hAnsi="Calibri" w:cs="Calibri"/>
          <w:color w:val="000000" w:themeColor="text1"/>
          <w:sz w:val="22"/>
          <w:szCs w:val="22"/>
        </w:rPr>
        <w:t xml:space="preserve"> aligns with </w:t>
      </w:r>
      <w:r w:rsidR="113BA3D9" w:rsidRPr="22D84AD5">
        <w:rPr>
          <w:rFonts w:ascii="Calibri" w:hAnsi="Calibri" w:cs="Calibri"/>
          <w:color w:val="000000" w:themeColor="text1"/>
          <w:sz w:val="22"/>
          <w:szCs w:val="22"/>
        </w:rPr>
        <w:t xml:space="preserve">standards measured in statewide </w:t>
      </w:r>
      <w:r w:rsidR="71B4B788" w:rsidRPr="22D84AD5">
        <w:rPr>
          <w:rFonts w:ascii="Calibri" w:hAnsi="Calibri" w:cs="Calibri"/>
          <w:color w:val="000000" w:themeColor="text1"/>
          <w:sz w:val="22"/>
          <w:szCs w:val="22"/>
        </w:rPr>
        <w:t>assessments.</w:t>
      </w:r>
      <w:r w:rsidRPr="22D84AD5">
        <w:rPr>
          <w:rFonts w:ascii="Calibri" w:hAnsi="Calibri" w:cs="Calibri"/>
          <w:color w:val="000000" w:themeColor="text1"/>
          <w:sz w:val="22"/>
          <w:szCs w:val="22"/>
        </w:rPr>
        <w:t xml:space="preserve"> Possible next steps include:</w:t>
      </w:r>
    </w:p>
    <w:p w14:paraId="6BF6BE10" w14:textId="459DCFB1" w:rsidR="008A7589" w:rsidRDefault="65062953" w:rsidP="00A4415E">
      <w:pPr>
        <w:pStyle w:val="NormalWeb"/>
        <w:numPr>
          <w:ilvl w:val="0"/>
          <w:numId w:val="90"/>
        </w:numPr>
        <w:spacing w:before="0" w:beforeAutospacing="0" w:after="0" w:afterAutospacing="0"/>
        <w:textAlignment w:val="baseline"/>
        <w:rPr>
          <w:rFonts w:ascii="Calibri" w:hAnsi="Calibri" w:cs="Calibri"/>
          <w:color w:val="000000"/>
          <w:sz w:val="22"/>
          <w:szCs w:val="22"/>
        </w:rPr>
      </w:pPr>
      <w:r w:rsidRPr="22D84AD5">
        <w:rPr>
          <w:rFonts w:ascii="Calibri" w:hAnsi="Calibri" w:cs="Calibri"/>
          <w:color w:val="000000" w:themeColor="text1"/>
          <w:sz w:val="22"/>
          <w:szCs w:val="22"/>
        </w:rPr>
        <w:t>Adjust</w:t>
      </w:r>
      <w:r w:rsidR="00531693">
        <w:rPr>
          <w:rFonts w:ascii="Calibri" w:hAnsi="Calibri" w:cs="Calibri"/>
          <w:color w:val="000000" w:themeColor="text1"/>
          <w:sz w:val="22"/>
          <w:szCs w:val="22"/>
        </w:rPr>
        <w:t>ing</w:t>
      </w:r>
      <w:r w:rsidRPr="22D84AD5">
        <w:rPr>
          <w:rFonts w:ascii="Calibri" w:hAnsi="Calibri" w:cs="Calibri"/>
          <w:color w:val="000000" w:themeColor="text1"/>
          <w:sz w:val="22"/>
          <w:szCs w:val="22"/>
        </w:rPr>
        <w:t xml:space="preserve"> </w:t>
      </w:r>
      <w:r w:rsidR="00531693">
        <w:rPr>
          <w:rFonts w:ascii="Calibri" w:hAnsi="Calibri" w:cs="Calibri"/>
          <w:color w:val="000000" w:themeColor="text1"/>
          <w:sz w:val="22"/>
          <w:szCs w:val="22"/>
        </w:rPr>
        <w:t xml:space="preserve">how the school interprets </w:t>
      </w:r>
      <w:r w:rsidRPr="22D84AD5">
        <w:rPr>
          <w:rFonts w:ascii="Calibri" w:hAnsi="Calibri" w:cs="Calibri"/>
          <w:color w:val="000000" w:themeColor="text1"/>
          <w:sz w:val="22"/>
          <w:szCs w:val="22"/>
        </w:rPr>
        <w:t xml:space="preserve">cut-scores </w:t>
      </w:r>
      <w:r w:rsidR="00531693">
        <w:rPr>
          <w:rFonts w:ascii="Calibri" w:hAnsi="Calibri" w:cs="Calibri"/>
          <w:color w:val="000000" w:themeColor="text1"/>
          <w:sz w:val="22"/>
          <w:szCs w:val="22"/>
        </w:rPr>
        <w:t xml:space="preserve">on </w:t>
      </w:r>
      <w:r w:rsidRPr="22D84AD5">
        <w:rPr>
          <w:rFonts w:ascii="Calibri" w:hAnsi="Calibri" w:cs="Calibri"/>
          <w:color w:val="000000" w:themeColor="text1"/>
          <w:sz w:val="22"/>
          <w:szCs w:val="22"/>
        </w:rPr>
        <w:t>local assessment results (e.g., which levels of performance on local assessments are predictive of students’ meeting expectations on state assessments?).</w:t>
      </w:r>
    </w:p>
    <w:p w14:paraId="73E64B45" w14:textId="2FEF1C1B" w:rsidR="008A7589" w:rsidRDefault="65062953" w:rsidP="00A4415E">
      <w:pPr>
        <w:pStyle w:val="NormalWeb"/>
        <w:numPr>
          <w:ilvl w:val="0"/>
          <w:numId w:val="90"/>
        </w:numPr>
        <w:spacing w:before="0" w:beforeAutospacing="0" w:after="0" w:afterAutospacing="0"/>
        <w:textAlignment w:val="baseline"/>
        <w:rPr>
          <w:rFonts w:ascii="Calibri" w:hAnsi="Calibri" w:cs="Calibri"/>
          <w:color w:val="000000"/>
          <w:sz w:val="22"/>
          <w:szCs w:val="22"/>
        </w:rPr>
      </w:pPr>
      <w:r w:rsidRPr="22D84AD5">
        <w:rPr>
          <w:rFonts w:ascii="Calibri" w:hAnsi="Calibri" w:cs="Calibri"/>
          <w:color w:val="000000" w:themeColor="text1"/>
          <w:sz w:val="22"/>
          <w:szCs w:val="22"/>
        </w:rPr>
        <w:t>Adjust</w:t>
      </w:r>
      <w:r w:rsidR="00531693">
        <w:rPr>
          <w:rFonts w:ascii="Calibri" w:hAnsi="Calibri" w:cs="Calibri"/>
          <w:color w:val="000000" w:themeColor="text1"/>
          <w:sz w:val="22"/>
          <w:szCs w:val="22"/>
        </w:rPr>
        <w:t>ing</w:t>
      </w:r>
      <w:r w:rsidRPr="22D84AD5">
        <w:rPr>
          <w:rFonts w:ascii="Calibri" w:hAnsi="Calibri" w:cs="Calibri"/>
          <w:color w:val="000000" w:themeColor="text1"/>
          <w:sz w:val="22"/>
          <w:szCs w:val="22"/>
        </w:rPr>
        <w:t xml:space="preserve"> the content of the local assessment, if possible:</w:t>
      </w:r>
    </w:p>
    <w:p w14:paraId="64E27FCA" w14:textId="77777777" w:rsidR="008A7589" w:rsidRDefault="008A7589" w:rsidP="00A4415E">
      <w:pPr>
        <w:pStyle w:val="NormalWeb"/>
        <w:numPr>
          <w:ilvl w:val="1"/>
          <w:numId w:val="9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Add or remove questions so that the assessment measures the same standards that will be tested on state exams.</w:t>
      </w:r>
    </w:p>
    <w:p w14:paraId="604D4D9C" w14:textId="75A75010" w:rsidR="008A7589" w:rsidRDefault="008A7589" w:rsidP="00A4415E">
      <w:pPr>
        <w:pStyle w:val="NormalWeb"/>
        <w:numPr>
          <w:ilvl w:val="1"/>
          <w:numId w:val="9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Change focus texts to ensure that students are being assessed on grade-level tex</w:t>
      </w:r>
      <w:r w:rsidR="00876318">
        <w:rPr>
          <w:rFonts w:ascii="Calibri" w:hAnsi="Calibri" w:cs="Calibri"/>
          <w:color w:val="000000"/>
          <w:sz w:val="22"/>
          <w:szCs w:val="22"/>
        </w:rPr>
        <w:t>t complexity</w:t>
      </w:r>
      <w:r>
        <w:rPr>
          <w:rFonts w:ascii="Calibri" w:hAnsi="Calibri" w:cs="Calibri"/>
          <w:color w:val="000000"/>
          <w:sz w:val="22"/>
          <w:szCs w:val="22"/>
        </w:rPr>
        <w:t>.</w:t>
      </w:r>
    </w:p>
    <w:p w14:paraId="10A742B9" w14:textId="77777777" w:rsidR="008A7589" w:rsidRDefault="008A7589" w:rsidP="00A4415E">
      <w:pPr>
        <w:pStyle w:val="NormalWeb"/>
        <w:numPr>
          <w:ilvl w:val="1"/>
          <w:numId w:val="9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Adopt new local assessments that are more closely aligned with state assessments.</w:t>
      </w:r>
    </w:p>
    <w:p w14:paraId="37556E7A" w14:textId="77777777" w:rsidR="008A7589" w:rsidRDefault="008A7589" w:rsidP="003E23BC">
      <w:pPr>
        <w:rPr>
          <w:b/>
          <w:bCs/>
        </w:rPr>
      </w:pPr>
    </w:p>
    <w:p w14:paraId="0E0A5B46" w14:textId="32FA35A0" w:rsidR="008A7589" w:rsidRDefault="00876318" w:rsidP="004C73F5">
      <w:pPr>
        <w:jc w:val="center"/>
        <w:rPr>
          <w:b/>
          <w:bCs/>
        </w:rPr>
      </w:pPr>
      <w:r>
        <w:rPr>
          <w:noProof/>
          <w:color w:val="2B579A"/>
          <w:shd w:val="clear" w:color="auto" w:fill="E6E6E6"/>
        </w:rPr>
        <mc:AlternateContent>
          <mc:Choice Requires="wps">
            <w:drawing>
              <wp:anchor distT="0" distB="0" distL="114300" distR="114300" simplePos="0" relativeHeight="251658324" behindDoc="0" locked="0" layoutInCell="1" allowOverlap="1" wp14:anchorId="567431D1" wp14:editId="521ED253">
                <wp:simplePos x="0" y="0"/>
                <wp:positionH relativeFrom="column">
                  <wp:posOffset>885825</wp:posOffset>
                </wp:positionH>
                <wp:positionV relativeFrom="paragraph">
                  <wp:posOffset>5080</wp:posOffset>
                </wp:positionV>
                <wp:extent cx="5070475" cy="3333750"/>
                <wp:effectExtent l="0" t="0" r="15875" b="19050"/>
                <wp:wrapSquare wrapText="bothSides"/>
                <wp:docPr id="1880540393" name="Rectangle: Rounded Corners 1880540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0475" cy="333375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3E5C3AA9" w14:textId="77777777" w:rsidR="008A7589" w:rsidRPr="007A2E79" w:rsidRDefault="008A7589" w:rsidP="008A7589">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Directions for UIP Writers</w:t>
                            </w:r>
                          </w:p>
                          <w:p w14:paraId="08CEAEA8" w14:textId="6E3F0BA5" w:rsidR="002369E7" w:rsidRDefault="002369E7" w:rsidP="00A4415E">
                            <w:pPr>
                              <w:pStyle w:val="NormalWeb"/>
                              <w:numPr>
                                <w:ilvl w:val="0"/>
                                <w:numId w:val="9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Add State Data takeaways to </w:t>
                            </w:r>
                            <w:r w:rsidR="00876318">
                              <w:rPr>
                                <w:rFonts w:ascii="Calibri" w:hAnsi="Calibri" w:cs="Calibri"/>
                                <w:color w:val="000000"/>
                                <w:sz w:val="22"/>
                                <w:szCs w:val="22"/>
                              </w:rPr>
                              <w:t xml:space="preserve">Student Performance Priorities: “Evidence and Reasoning” </w:t>
                            </w:r>
                            <w:r>
                              <w:rPr>
                                <w:rFonts w:ascii="Calibri" w:hAnsi="Calibri" w:cs="Calibri"/>
                                <w:color w:val="000000"/>
                                <w:sz w:val="22"/>
                                <w:szCs w:val="22"/>
                              </w:rPr>
                              <w:t>narrative in UIP or planning document.</w:t>
                            </w:r>
                          </w:p>
                          <w:p w14:paraId="5C0DEB4B" w14:textId="625861CB" w:rsidR="00876318" w:rsidRDefault="00876318" w:rsidP="00A4415E">
                            <w:pPr>
                              <w:pStyle w:val="NormalWeb"/>
                              <w:numPr>
                                <w:ilvl w:val="0"/>
                                <w:numId w:val="9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If needed,</w:t>
                            </w:r>
                          </w:p>
                          <w:p w14:paraId="7C0F1A66" w14:textId="01118666" w:rsidR="002369E7" w:rsidRDefault="002369E7" w:rsidP="00876318">
                            <w:pPr>
                              <w:pStyle w:val="NormalWeb"/>
                              <w:numPr>
                                <w:ilvl w:val="0"/>
                                <w:numId w:val="91"/>
                              </w:numPr>
                              <w:tabs>
                                <w:tab w:val="clear" w:pos="720"/>
                                <w:tab w:val="num" w:pos="1080"/>
                              </w:tabs>
                              <w:spacing w:before="0" w:beforeAutospacing="0" w:after="0" w:afterAutospacing="0"/>
                              <w:ind w:left="1080"/>
                              <w:textAlignment w:val="baseline"/>
                              <w:rPr>
                                <w:rFonts w:ascii="Calibri" w:hAnsi="Calibri" w:cs="Calibri"/>
                                <w:color w:val="000000"/>
                                <w:sz w:val="22"/>
                                <w:szCs w:val="22"/>
                              </w:rPr>
                            </w:pPr>
                            <w:r>
                              <w:rPr>
                                <w:rFonts w:ascii="Calibri" w:hAnsi="Calibri" w:cs="Calibri"/>
                                <w:color w:val="000000"/>
                                <w:sz w:val="22"/>
                                <w:szCs w:val="22"/>
                              </w:rPr>
                              <w:t xml:space="preserve">Make any necessary updates to </w:t>
                            </w:r>
                            <w:r w:rsidR="00050352">
                              <w:rPr>
                                <w:rFonts w:ascii="Calibri" w:hAnsi="Calibri" w:cs="Calibri"/>
                                <w:color w:val="000000"/>
                                <w:sz w:val="22"/>
                                <w:szCs w:val="22"/>
                              </w:rPr>
                              <w:t>Student Performance Priorities</w:t>
                            </w:r>
                            <w:r>
                              <w:rPr>
                                <w:rFonts w:ascii="Calibri" w:hAnsi="Calibri" w:cs="Calibri"/>
                                <w:color w:val="000000"/>
                                <w:sz w:val="22"/>
                                <w:szCs w:val="22"/>
                              </w:rPr>
                              <w:t xml:space="preserve"> or Root Causes in the UIP based on this leadership meeting.</w:t>
                            </w:r>
                          </w:p>
                          <w:p w14:paraId="6A74C42C" w14:textId="77777777" w:rsidR="002369E7" w:rsidRDefault="002369E7" w:rsidP="00876318">
                            <w:pPr>
                              <w:pStyle w:val="NormalWeb"/>
                              <w:numPr>
                                <w:ilvl w:val="0"/>
                                <w:numId w:val="92"/>
                              </w:numPr>
                              <w:tabs>
                                <w:tab w:val="clear" w:pos="720"/>
                                <w:tab w:val="num" w:pos="1080"/>
                              </w:tabs>
                              <w:spacing w:before="0" w:beforeAutospacing="0" w:after="0" w:afterAutospacing="0"/>
                              <w:ind w:left="1080"/>
                              <w:textAlignment w:val="baseline"/>
                              <w:rPr>
                                <w:rFonts w:ascii="Calibri" w:hAnsi="Calibri" w:cs="Calibri"/>
                                <w:color w:val="000000"/>
                                <w:sz w:val="22"/>
                                <w:szCs w:val="22"/>
                              </w:rPr>
                            </w:pPr>
                            <w:r>
                              <w:rPr>
                                <w:rFonts w:ascii="Calibri" w:hAnsi="Calibri" w:cs="Calibri"/>
                                <w:color w:val="000000"/>
                                <w:sz w:val="22"/>
                                <w:szCs w:val="22"/>
                              </w:rPr>
                              <w:t>Revise/update strategies or action plans to reflect any adjustments based on state data reflections.</w:t>
                            </w:r>
                          </w:p>
                          <w:p w14:paraId="1C96B569" w14:textId="210AAEEE" w:rsidR="002369E7" w:rsidRDefault="002369E7" w:rsidP="00A4415E">
                            <w:pPr>
                              <w:pStyle w:val="NormalWeb"/>
                              <w:numPr>
                                <w:ilvl w:val="0"/>
                                <w:numId w:val="9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Review any program-specific requirements</w:t>
                            </w:r>
                            <w:r w:rsidR="00876318">
                              <w:rPr>
                                <w:rFonts w:ascii="Calibri" w:hAnsi="Calibri" w:cs="Calibri"/>
                                <w:color w:val="000000"/>
                                <w:sz w:val="22"/>
                                <w:szCs w:val="22"/>
                              </w:rPr>
                              <w:t xml:space="preserve"> or assurances</w:t>
                            </w:r>
                            <w:r>
                              <w:rPr>
                                <w:rFonts w:ascii="Calibri" w:hAnsi="Calibri" w:cs="Calibri"/>
                                <w:color w:val="000000"/>
                                <w:sz w:val="22"/>
                                <w:szCs w:val="22"/>
                              </w:rPr>
                              <w:t xml:space="preserve"> resulting from identification. Revise UIP to address these requirements as needed. </w:t>
                            </w:r>
                          </w:p>
                          <w:p w14:paraId="5CBA466C" w14:textId="5B64384A" w:rsidR="002369E7" w:rsidRDefault="002369E7" w:rsidP="00A4415E">
                            <w:pPr>
                              <w:pStyle w:val="NormalWeb"/>
                              <w:numPr>
                                <w:ilvl w:val="0"/>
                                <w:numId w:val="92"/>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For any new requirements (e.g., </w:t>
                            </w:r>
                            <w:r w:rsidR="007D483E">
                              <w:rPr>
                                <w:rFonts w:ascii="Calibri" w:hAnsi="Calibri" w:cs="Calibri"/>
                                <w:b/>
                                <w:bCs/>
                                <w:color w:val="000000"/>
                                <w:sz w:val="22"/>
                                <w:szCs w:val="22"/>
                              </w:rPr>
                              <w:t>those resulting from</w:t>
                            </w:r>
                            <w:r>
                              <w:rPr>
                                <w:rFonts w:ascii="Calibri" w:hAnsi="Calibri" w:cs="Calibri"/>
                                <w:b/>
                                <w:bCs/>
                                <w:color w:val="000000"/>
                                <w:sz w:val="22"/>
                                <w:szCs w:val="22"/>
                              </w:rPr>
                              <w:t xml:space="preserve"> state or federal identifications), </w:t>
                            </w:r>
                          </w:p>
                          <w:p w14:paraId="712C8FCC" w14:textId="77777777" w:rsidR="002369E7" w:rsidRDefault="002369E7" w:rsidP="00A4415E">
                            <w:pPr>
                              <w:pStyle w:val="NormalWeb"/>
                              <w:numPr>
                                <w:ilvl w:val="1"/>
                                <w:numId w:val="92"/>
                              </w:numPr>
                              <w:spacing w:before="0" w:beforeAutospacing="0" w:after="0" w:afterAutospacing="0"/>
                              <w:textAlignment w:val="baseline"/>
                              <w:rPr>
                                <w:rFonts w:ascii="Calibri" w:hAnsi="Calibri" w:cs="Calibri"/>
                                <w:b/>
                                <w:bCs/>
                                <w:color w:val="000000"/>
                                <w:sz w:val="22"/>
                                <w:szCs w:val="22"/>
                              </w:rPr>
                            </w:pPr>
                            <w:r>
                              <w:rPr>
                                <w:rFonts w:ascii="Calibri" w:hAnsi="Calibri" w:cs="Calibri"/>
                                <w:color w:val="000000"/>
                                <w:sz w:val="22"/>
                                <w:szCs w:val="22"/>
                              </w:rPr>
                              <w:t>Alert leadership team(s) as needed so they are aware of these new requirements.</w:t>
                            </w:r>
                          </w:p>
                          <w:p w14:paraId="317462BE" w14:textId="36AAED46" w:rsidR="008A7589" w:rsidRPr="002369E7" w:rsidRDefault="002369E7" w:rsidP="00A4415E">
                            <w:pPr>
                              <w:pStyle w:val="NormalWeb"/>
                              <w:numPr>
                                <w:ilvl w:val="1"/>
                                <w:numId w:val="92"/>
                              </w:numPr>
                              <w:spacing w:before="0" w:beforeAutospacing="0" w:after="0" w:afterAutospacing="0"/>
                              <w:textAlignment w:val="baseline"/>
                              <w:rPr>
                                <w:rFonts w:ascii="Calibri" w:hAnsi="Calibri" w:cs="Calibri"/>
                                <w:b/>
                                <w:bCs/>
                                <w:color w:val="000000"/>
                                <w:sz w:val="22"/>
                                <w:szCs w:val="22"/>
                              </w:rPr>
                            </w:pPr>
                            <w:r>
                              <w:rPr>
                                <w:rFonts w:ascii="Calibri" w:hAnsi="Calibri" w:cs="Calibri"/>
                                <w:color w:val="000000"/>
                                <w:sz w:val="22"/>
                                <w:szCs w:val="22"/>
                              </w:rPr>
                              <w:t xml:space="preserve">Update plan to satisfy these requirements. </w:t>
                            </w: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roundrect w14:anchorId="567431D1" id="Rectangle: Rounded Corners 1880540393" o:spid="_x0000_s1056" style="position:absolute;left:0;text-align:left;margin-left:69.75pt;margin-top:.4pt;width:399.25pt;height:262.5pt;z-index:2516583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" fillcolor="white [3201]" strokecolor="#8064a2 [3207]" strokeweight="1.25pt">
                <v:stroke endcap="round"/>
                <v:textbox inset=",7.2pt,,7.2pt">
                  <w:txbxContent>
                    <w:p w14:paraId="3E5C3AA9" w14:textId="77777777" w:rsidR="008A7589" w:rsidRPr="007A2E79" w:rsidRDefault="008A7589" w:rsidP="008A7589">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Directions for UIP Writers</w:t>
                      </w:r>
                    </w:p>
                    <w:p w14:paraId="08CEAEA8" w14:textId="6E3F0BA5" w:rsidR="002369E7" w:rsidRDefault="002369E7" w:rsidP="00A4415E">
                      <w:pPr>
                        <w:pStyle w:val="NormalWeb"/>
                        <w:numPr>
                          <w:ilvl w:val="0"/>
                          <w:numId w:val="9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Add State Data takeaways to </w:t>
                      </w:r>
                      <w:r w:rsidR="00876318">
                        <w:rPr>
                          <w:rFonts w:ascii="Calibri" w:hAnsi="Calibri" w:cs="Calibri"/>
                          <w:color w:val="000000"/>
                          <w:sz w:val="22"/>
                          <w:szCs w:val="22"/>
                        </w:rPr>
                        <w:t xml:space="preserve">Student Performance Priorities: “Evidence and Reasoning” </w:t>
                      </w:r>
                      <w:r>
                        <w:rPr>
                          <w:rFonts w:ascii="Calibri" w:hAnsi="Calibri" w:cs="Calibri"/>
                          <w:color w:val="000000"/>
                          <w:sz w:val="22"/>
                          <w:szCs w:val="22"/>
                        </w:rPr>
                        <w:t>narrative in UIP or planning document.</w:t>
                      </w:r>
                    </w:p>
                    <w:p w14:paraId="5C0DEB4B" w14:textId="625861CB" w:rsidR="00876318" w:rsidRDefault="00876318" w:rsidP="00A4415E">
                      <w:pPr>
                        <w:pStyle w:val="NormalWeb"/>
                        <w:numPr>
                          <w:ilvl w:val="0"/>
                          <w:numId w:val="9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If needed,</w:t>
                      </w:r>
                    </w:p>
                    <w:p w14:paraId="7C0F1A66" w14:textId="01118666" w:rsidR="002369E7" w:rsidRDefault="002369E7" w:rsidP="00876318">
                      <w:pPr>
                        <w:pStyle w:val="NormalWeb"/>
                        <w:numPr>
                          <w:ilvl w:val="0"/>
                          <w:numId w:val="91"/>
                        </w:numPr>
                        <w:tabs>
                          <w:tab w:val="clear" w:pos="720"/>
                          <w:tab w:val="num" w:pos="1080"/>
                        </w:tabs>
                        <w:spacing w:before="0" w:beforeAutospacing="0" w:after="0" w:afterAutospacing="0"/>
                        <w:ind w:left="1080"/>
                        <w:textAlignment w:val="baseline"/>
                        <w:rPr>
                          <w:rFonts w:ascii="Calibri" w:hAnsi="Calibri" w:cs="Calibri"/>
                          <w:color w:val="000000"/>
                          <w:sz w:val="22"/>
                          <w:szCs w:val="22"/>
                        </w:rPr>
                      </w:pPr>
                      <w:r>
                        <w:rPr>
                          <w:rFonts w:ascii="Calibri" w:hAnsi="Calibri" w:cs="Calibri"/>
                          <w:color w:val="000000"/>
                          <w:sz w:val="22"/>
                          <w:szCs w:val="22"/>
                        </w:rPr>
                        <w:t xml:space="preserve">Make any necessary updates to </w:t>
                      </w:r>
                      <w:r w:rsidR="00050352">
                        <w:rPr>
                          <w:rFonts w:ascii="Calibri" w:hAnsi="Calibri" w:cs="Calibri"/>
                          <w:color w:val="000000"/>
                          <w:sz w:val="22"/>
                          <w:szCs w:val="22"/>
                        </w:rPr>
                        <w:t>Student Performance Priorities</w:t>
                      </w:r>
                      <w:r>
                        <w:rPr>
                          <w:rFonts w:ascii="Calibri" w:hAnsi="Calibri" w:cs="Calibri"/>
                          <w:color w:val="000000"/>
                          <w:sz w:val="22"/>
                          <w:szCs w:val="22"/>
                        </w:rPr>
                        <w:t xml:space="preserve"> or Root Causes in the UIP based on this leadership meeting.</w:t>
                      </w:r>
                    </w:p>
                    <w:p w14:paraId="6A74C42C" w14:textId="77777777" w:rsidR="002369E7" w:rsidRDefault="002369E7" w:rsidP="00876318">
                      <w:pPr>
                        <w:pStyle w:val="NormalWeb"/>
                        <w:numPr>
                          <w:ilvl w:val="0"/>
                          <w:numId w:val="92"/>
                        </w:numPr>
                        <w:tabs>
                          <w:tab w:val="clear" w:pos="720"/>
                          <w:tab w:val="num" w:pos="1080"/>
                        </w:tabs>
                        <w:spacing w:before="0" w:beforeAutospacing="0" w:after="0" w:afterAutospacing="0"/>
                        <w:ind w:left="1080"/>
                        <w:textAlignment w:val="baseline"/>
                        <w:rPr>
                          <w:rFonts w:ascii="Calibri" w:hAnsi="Calibri" w:cs="Calibri"/>
                          <w:color w:val="000000"/>
                          <w:sz w:val="22"/>
                          <w:szCs w:val="22"/>
                        </w:rPr>
                      </w:pPr>
                      <w:r>
                        <w:rPr>
                          <w:rFonts w:ascii="Calibri" w:hAnsi="Calibri" w:cs="Calibri"/>
                          <w:color w:val="000000"/>
                          <w:sz w:val="22"/>
                          <w:szCs w:val="22"/>
                        </w:rPr>
                        <w:t>Revise/update strategies or action plans to reflect any adjustments based on state data reflections.</w:t>
                      </w:r>
                    </w:p>
                    <w:p w14:paraId="1C96B569" w14:textId="210AAEEE" w:rsidR="002369E7" w:rsidRDefault="002369E7" w:rsidP="00A4415E">
                      <w:pPr>
                        <w:pStyle w:val="NormalWeb"/>
                        <w:numPr>
                          <w:ilvl w:val="0"/>
                          <w:numId w:val="9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Review any program-specific requirements</w:t>
                      </w:r>
                      <w:r w:rsidR="00876318">
                        <w:rPr>
                          <w:rFonts w:ascii="Calibri" w:hAnsi="Calibri" w:cs="Calibri"/>
                          <w:color w:val="000000"/>
                          <w:sz w:val="22"/>
                          <w:szCs w:val="22"/>
                        </w:rPr>
                        <w:t xml:space="preserve"> or assurances</w:t>
                      </w:r>
                      <w:r>
                        <w:rPr>
                          <w:rFonts w:ascii="Calibri" w:hAnsi="Calibri" w:cs="Calibri"/>
                          <w:color w:val="000000"/>
                          <w:sz w:val="22"/>
                          <w:szCs w:val="22"/>
                        </w:rPr>
                        <w:t xml:space="preserve"> resulting from identification. Revise UIP to address these requirements as needed. </w:t>
                      </w:r>
                    </w:p>
                    <w:p w14:paraId="5CBA466C" w14:textId="5B64384A" w:rsidR="002369E7" w:rsidRDefault="002369E7" w:rsidP="00A4415E">
                      <w:pPr>
                        <w:pStyle w:val="NormalWeb"/>
                        <w:numPr>
                          <w:ilvl w:val="0"/>
                          <w:numId w:val="92"/>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For any new requirements (e.g., </w:t>
                      </w:r>
                      <w:r w:rsidR="007D483E">
                        <w:rPr>
                          <w:rFonts w:ascii="Calibri" w:hAnsi="Calibri" w:cs="Calibri"/>
                          <w:b/>
                          <w:bCs/>
                          <w:color w:val="000000"/>
                          <w:sz w:val="22"/>
                          <w:szCs w:val="22"/>
                        </w:rPr>
                        <w:t>those resulting from</w:t>
                      </w:r>
                      <w:r>
                        <w:rPr>
                          <w:rFonts w:ascii="Calibri" w:hAnsi="Calibri" w:cs="Calibri"/>
                          <w:b/>
                          <w:bCs/>
                          <w:color w:val="000000"/>
                          <w:sz w:val="22"/>
                          <w:szCs w:val="22"/>
                        </w:rPr>
                        <w:t xml:space="preserve"> state or federal identifications), </w:t>
                      </w:r>
                    </w:p>
                    <w:p w14:paraId="712C8FCC" w14:textId="77777777" w:rsidR="002369E7" w:rsidRDefault="002369E7" w:rsidP="00A4415E">
                      <w:pPr>
                        <w:pStyle w:val="NormalWeb"/>
                        <w:numPr>
                          <w:ilvl w:val="1"/>
                          <w:numId w:val="92"/>
                        </w:numPr>
                        <w:spacing w:before="0" w:beforeAutospacing="0" w:after="0" w:afterAutospacing="0"/>
                        <w:textAlignment w:val="baseline"/>
                        <w:rPr>
                          <w:rFonts w:ascii="Calibri" w:hAnsi="Calibri" w:cs="Calibri"/>
                          <w:b/>
                          <w:bCs/>
                          <w:color w:val="000000"/>
                          <w:sz w:val="22"/>
                          <w:szCs w:val="22"/>
                        </w:rPr>
                      </w:pPr>
                      <w:r>
                        <w:rPr>
                          <w:rFonts w:ascii="Calibri" w:hAnsi="Calibri" w:cs="Calibri"/>
                          <w:color w:val="000000"/>
                          <w:sz w:val="22"/>
                          <w:szCs w:val="22"/>
                        </w:rPr>
                        <w:t>Alert leadership team(s) as needed so they are aware of these new requirements.</w:t>
                      </w:r>
                    </w:p>
                    <w:p w14:paraId="317462BE" w14:textId="36AAED46" w:rsidR="008A7589" w:rsidRPr="002369E7" w:rsidRDefault="002369E7" w:rsidP="00A4415E">
                      <w:pPr>
                        <w:pStyle w:val="NormalWeb"/>
                        <w:numPr>
                          <w:ilvl w:val="1"/>
                          <w:numId w:val="92"/>
                        </w:numPr>
                        <w:spacing w:before="0" w:beforeAutospacing="0" w:after="0" w:afterAutospacing="0"/>
                        <w:textAlignment w:val="baseline"/>
                        <w:rPr>
                          <w:rFonts w:ascii="Calibri" w:hAnsi="Calibri" w:cs="Calibri"/>
                          <w:b/>
                          <w:bCs/>
                          <w:color w:val="000000"/>
                          <w:sz w:val="22"/>
                          <w:szCs w:val="22"/>
                        </w:rPr>
                      </w:pPr>
                      <w:r>
                        <w:rPr>
                          <w:rFonts w:ascii="Calibri" w:hAnsi="Calibri" w:cs="Calibri"/>
                          <w:color w:val="000000"/>
                          <w:sz w:val="22"/>
                          <w:szCs w:val="22"/>
                        </w:rPr>
                        <w:t xml:space="preserve">Update plan to satisfy these requirements. </w:t>
                      </w:r>
                    </w:p>
                  </w:txbxContent>
                </v:textbox>
                <w10:wrap type="square"/>
              </v:roundrect>
            </w:pict>
          </mc:Fallback>
        </mc:AlternateContent>
      </w:r>
      <w:r w:rsidR="0022569C" w:rsidRPr="003A1C71">
        <w:rPr>
          <w:rFonts w:eastAsia="Times New Roman" w:cs="Calibri"/>
          <w:noProof/>
          <w:color w:val="000000" w:themeColor="text1"/>
          <w:shd w:val="clear" w:color="auto" w:fill="E6E6E6"/>
        </w:rPr>
        <w:drawing>
          <wp:anchor distT="0" distB="0" distL="114300" distR="114300" simplePos="0" relativeHeight="251658280" behindDoc="0" locked="0" layoutInCell="1" allowOverlap="1" wp14:anchorId="66DF59D7" wp14:editId="177C58CA">
            <wp:simplePos x="0" y="0"/>
            <wp:positionH relativeFrom="column">
              <wp:posOffset>350875</wp:posOffset>
            </wp:positionH>
            <wp:positionV relativeFrom="paragraph">
              <wp:posOffset>1297172</wp:posOffset>
            </wp:positionV>
            <wp:extent cx="457200" cy="457200"/>
            <wp:effectExtent l="0" t="0" r="0" b="0"/>
            <wp:wrapNone/>
            <wp:docPr id="1589995931" name="Graphic 1589995931"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44180" name="Graphic 811844180" descr="Pencil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7200" cy="457200"/>
                    </a:xfrm>
                    <a:prstGeom prst="rect">
                      <a:avLst/>
                    </a:prstGeom>
                  </pic:spPr>
                </pic:pic>
              </a:graphicData>
            </a:graphic>
          </wp:anchor>
        </w:drawing>
      </w:r>
    </w:p>
    <w:p w14:paraId="1F4CA894" w14:textId="77777777" w:rsidR="009347A4" w:rsidRDefault="009347A4" w:rsidP="004C73F5">
      <w:pPr>
        <w:jc w:val="center"/>
        <w:rPr>
          <w:b/>
          <w:bCs/>
        </w:rPr>
        <w:sectPr w:rsidR="009347A4" w:rsidSect="00377001">
          <w:headerReference w:type="default" r:id="rId155"/>
          <w:pgSz w:w="12240" w:h="15840" w:code="1"/>
          <w:pgMar w:top="720" w:right="720" w:bottom="1296" w:left="720" w:header="720" w:footer="720" w:gutter="0"/>
          <w:cols w:space="720"/>
          <w:docGrid w:linePitch="360"/>
        </w:sectPr>
      </w:pPr>
    </w:p>
    <w:p w14:paraId="2298049F" w14:textId="21498239" w:rsidR="00BC103A" w:rsidRDefault="00BC103A" w:rsidP="006A792B">
      <w:pPr>
        <w:pStyle w:val="Heading5"/>
      </w:pPr>
      <w:bookmarkStart w:id="160" w:name="_Toc172284791"/>
      <w:r w:rsidRPr="00DB28EE">
        <w:rPr>
          <w:noProof/>
          <w:color w:val="2B579A"/>
          <w:shd w:val="clear" w:color="auto" w:fill="E6E6E6"/>
        </w:rPr>
        <w:lastRenderedPageBreak/>
        <w:drawing>
          <wp:anchor distT="0" distB="91440" distL="114300" distR="114300" simplePos="0" relativeHeight="251658272" behindDoc="1" locked="0" layoutInCell="1" allowOverlap="1" wp14:anchorId="3CF61C6E" wp14:editId="3FC23D49">
            <wp:simplePos x="0" y="0"/>
            <wp:positionH relativeFrom="margin">
              <wp:align>left</wp:align>
            </wp:positionH>
            <wp:positionV relativeFrom="paragraph">
              <wp:posOffset>478</wp:posOffset>
            </wp:positionV>
            <wp:extent cx="457200" cy="457200"/>
            <wp:effectExtent l="0" t="0" r="0" b="0"/>
            <wp:wrapSquare wrapText="bothSides"/>
            <wp:docPr id="1639828107" name="Graphic 1639828107" descr="Use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62546" name="Graphic 1976762546" descr="Users with solid fill"/>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457200" cy="457200"/>
                    </a:xfrm>
                    <a:prstGeom prst="rect">
                      <a:avLst/>
                    </a:prstGeom>
                  </pic:spPr>
                </pic:pic>
              </a:graphicData>
            </a:graphic>
          </wp:anchor>
        </w:drawing>
      </w:r>
      <w:r w:rsidR="00027DF9">
        <w:t xml:space="preserve">5.2 </w:t>
      </w:r>
      <w:r>
        <w:t>State Data Stakeholder Engagement Meeting</w:t>
      </w:r>
      <w:r w:rsidR="0038528D">
        <w:t>: Annotated Agenda</w:t>
      </w:r>
      <w:bookmarkEnd w:id="160"/>
    </w:p>
    <w:p w14:paraId="2DA8757A" w14:textId="6FD9F024" w:rsidR="00BC103A" w:rsidRPr="007D483E" w:rsidRDefault="007D483E" w:rsidP="009050CA">
      <w:pPr>
        <w:spacing w:after="0" w:line="240" w:lineRule="auto"/>
        <w:rPr>
          <w:rFonts w:eastAsia="Times New Roman" w:cs="Calibri"/>
          <w:color w:val="000000"/>
        </w:rPr>
      </w:pPr>
      <w:r>
        <w:rPr>
          <w:rFonts w:eastAsia="Times New Roman" w:cs="Calibri"/>
          <w:i/>
          <w:iCs/>
          <w:color w:val="000000"/>
        </w:rPr>
        <w:t xml:space="preserve">Meeting Length: </w:t>
      </w:r>
      <w:r w:rsidR="00685510">
        <w:rPr>
          <w:rFonts w:eastAsia="Times New Roman" w:cs="Calibri"/>
          <w:color w:val="000000"/>
        </w:rPr>
        <w:t>60-90 minutes</w:t>
      </w:r>
    </w:p>
    <w:p w14:paraId="1E5C7DC1" w14:textId="2871B7E4" w:rsidR="009050CA" w:rsidRPr="009050CA" w:rsidRDefault="009050CA" w:rsidP="009050CA">
      <w:pPr>
        <w:spacing w:after="0" w:line="240" w:lineRule="auto"/>
        <w:rPr>
          <w:rFonts w:ascii="Times New Roman" w:eastAsia="Times New Roman" w:hAnsi="Times New Roman"/>
          <w:sz w:val="24"/>
          <w:szCs w:val="24"/>
        </w:rPr>
      </w:pPr>
      <w:r w:rsidRPr="009050CA">
        <w:rPr>
          <w:rFonts w:eastAsia="Times New Roman" w:cs="Calibri"/>
          <w:i/>
          <w:iCs/>
          <w:color w:val="000000"/>
        </w:rPr>
        <w:t xml:space="preserve">Purpose: </w:t>
      </w:r>
      <w:r w:rsidRPr="009050CA">
        <w:rPr>
          <w:rFonts w:eastAsia="Times New Roman" w:cs="Calibri"/>
          <w:color w:val="000000"/>
        </w:rPr>
        <w:t>Share pertinent state and/or federal identification(s) with stakeholders. Share plan for coming year, as well as opportunities for supporting the plan implementation.</w:t>
      </w:r>
    </w:p>
    <w:tbl>
      <w:tblPr>
        <w:tblW w:w="0" w:type="auto"/>
        <w:tblBorders>
          <w:insideH w:val="single" w:sz="4" w:space="0" w:color="A3A3A3"/>
          <w:insideV w:val="single" w:sz="4" w:space="0" w:color="A3A3A3"/>
        </w:tblBorders>
        <w:tblCellMar>
          <w:top w:w="15" w:type="dxa"/>
          <w:left w:w="15" w:type="dxa"/>
          <w:bottom w:w="15" w:type="dxa"/>
          <w:right w:w="15" w:type="dxa"/>
        </w:tblCellMar>
        <w:tblLook w:val="04A0" w:firstRow="1" w:lastRow="0" w:firstColumn="1" w:lastColumn="0" w:noHBand="0" w:noVBand="1"/>
      </w:tblPr>
      <w:tblGrid>
        <w:gridCol w:w="1843"/>
        <w:gridCol w:w="4750"/>
        <w:gridCol w:w="4207"/>
      </w:tblGrid>
      <w:tr w:rsidR="000E6C31" w:rsidRPr="009050CA" w14:paraId="3E225143" w14:textId="77777777" w:rsidTr="22D84AD5">
        <w:tc>
          <w:tcPr>
            <w:tcW w:w="0" w:type="auto"/>
            <w:gridSpan w:val="3"/>
            <w:shd w:val="clear" w:color="auto" w:fill="FFF2CC"/>
            <w:tcMar>
              <w:top w:w="40" w:type="dxa"/>
              <w:left w:w="60" w:type="dxa"/>
              <w:bottom w:w="40" w:type="dxa"/>
              <w:right w:w="60" w:type="dxa"/>
            </w:tcMar>
          </w:tcPr>
          <w:p w14:paraId="62C1C152" w14:textId="1D44120C" w:rsidR="000E6C31" w:rsidRPr="000E6C31" w:rsidRDefault="000E6C31" w:rsidP="009050CA">
            <w:pPr>
              <w:spacing w:after="0" w:line="240" w:lineRule="auto"/>
              <w:rPr>
                <w:rFonts w:eastAsia="Times New Roman" w:cs="Calibri"/>
                <w:b/>
                <w:bCs/>
                <w:color w:val="000000"/>
              </w:rPr>
            </w:pPr>
            <w:r>
              <w:rPr>
                <w:rFonts w:eastAsia="Times New Roman" w:cs="Calibri"/>
                <w:b/>
                <w:bCs/>
                <w:color w:val="000000"/>
              </w:rPr>
              <w:t>Meeting Information</w:t>
            </w:r>
          </w:p>
        </w:tc>
      </w:tr>
      <w:tr w:rsidR="000E6C31" w:rsidRPr="009050CA" w14:paraId="39351240" w14:textId="77777777" w:rsidTr="22D84AD5">
        <w:tc>
          <w:tcPr>
            <w:tcW w:w="0" w:type="auto"/>
            <w:gridSpan w:val="3"/>
            <w:shd w:val="clear" w:color="auto" w:fill="auto"/>
            <w:tcMar>
              <w:top w:w="40" w:type="dxa"/>
              <w:left w:w="60" w:type="dxa"/>
              <w:bottom w:w="40" w:type="dxa"/>
              <w:right w:w="60" w:type="dxa"/>
            </w:tcMar>
          </w:tcPr>
          <w:p w14:paraId="5D4B528E" w14:textId="3F1AB773" w:rsidR="000E6C31" w:rsidRDefault="338D3D93" w:rsidP="009050CA">
            <w:pPr>
              <w:spacing w:after="0" w:line="240" w:lineRule="auto"/>
            </w:pPr>
            <w:r w:rsidRPr="22D84AD5">
              <w:rPr>
                <w:b/>
                <w:bCs/>
              </w:rPr>
              <w:t>Meeting Prep:</w:t>
            </w:r>
            <w:r w:rsidRPr="22D84AD5">
              <w:rPr>
                <w:i/>
                <w:iCs/>
              </w:rPr>
              <w:t xml:space="preserve"> </w:t>
            </w:r>
            <w:r w:rsidR="00685510">
              <w:t xml:space="preserve">Synthesize </w:t>
            </w:r>
            <w:r w:rsidR="00974757">
              <w:t xml:space="preserve">or highlight </w:t>
            </w:r>
            <w:r w:rsidR="00685510">
              <w:t>plan</w:t>
            </w:r>
            <w:r w:rsidR="00974757">
              <w:t xml:space="preserve">s as needed in a shareable </w:t>
            </w:r>
            <w:r w:rsidR="009A48DA">
              <w:t xml:space="preserve">and stakeholder-facing </w:t>
            </w:r>
            <w:r w:rsidR="00974757">
              <w:t>format</w:t>
            </w:r>
            <w:r w:rsidR="009A48DA">
              <w:t>.</w:t>
            </w:r>
            <w:r w:rsidR="00974757">
              <w:t xml:space="preserve"> </w:t>
            </w:r>
          </w:p>
          <w:p w14:paraId="3B028689" w14:textId="77777777" w:rsidR="009A48DA" w:rsidRPr="00685510" w:rsidRDefault="009A48DA" w:rsidP="009050CA">
            <w:pPr>
              <w:spacing w:after="0" w:line="240" w:lineRule="auto"/>
            </w:pPr>
          </w:p>
          <w:p w14:paraId="13AFE670" w14:textId="230CD50F" w:rsidR="000E6C31" w:rsidRPr="009050CA" w:rsidRDefault="338D3D93" w:rsidP="22D84AD5">
            <w:pPr>
              <w:spacing w:after="0" w:line="240" w:lineRule="auto"/>
              <w:ind w:left="390" w:hanging="390"/>
            </w:pPr>
            <w:r w:rsidRPr="22D84AD5">
              <w:rPr>
                <w:b/>
                <w:bCs/>
              </w:rPr>
              <w:t>Participant Pre-work:</w:t>
            </w:r>
            <w:r w:rsidRPr="22D84AD5">
              <w:rPr>
                <w:i/>
                <w:iCs/>
              </w:rPr>
              <w:t xml:space="preserve"> </w:t>
            </w:r>
            <w:r w:rsidR="009A48DA">
              <w:rPr>
                <w:i/>
                <w:iCs/>
              </w:rPr>
              <w:t>None.</w:t>
            </w:r>
          </w:p>
          <w:p w14:paraId="15FE2C12" w14:textId="77777777" w:rsidR="009A48DA" w:rsidRDefault="009A48DA" w:rsidP="22D84AD5">
            <w:pPr>
              <w:spacing w:after="0" w:line="240" w:lineRule="auto"/>
              <w:rPr>
                <w:b/>
                <w:bCs/>
              </w:rPr>
            </w:pPr>
          </w:p>
          <w:p w14:paraId="7BF9CCDC" w14:textId="1A06FE84" w:rsidR="000E6C31" w:rsidRPr="001B1CCA" w:rsidRDefault="338D3D93" w:rsidP="22D84AD5">
            <w:pPr>
              <w:spacing w:after="0" w:line="240" w:lineRule="auto"/>
              <w:rPr>
                <w:b/>
                <w:bCs/>
              </w:rPr>
            </w:pPr>
            <w:r w:rsidRPr="22D84AD5">
              <w:rPr>
                <w:b/>
                <w:bCs/>
              </w:rPr>
              <w:t xml:space="preserve">Outcomes/Deliverables: </w:t>
            </w:r>
            <w:r w:rsidR="009C0EE4" w:rsidRPr="009C0EE4">
              <w:t>Stakeholder</w:t>
            </w:r>
            <w:r w:rsidR="009C0EE4">
              <w:rPr>
                <w:b/>
                <w:bCs/>
              </w:rPr>
              <w:t xml:space="preserve"> </w:t>
            </w:r>
            <w:r w:rsidR="009C0EE4" w:rsidRPr="009C0EE4">
              <w:t>awareness</w:t>
            </w:r>
            <w:r w:rsidR="009C0EE4">
              <w:t xml:space="preserve"> of and input on final school improvement plans for the coming year.</w:t>
            </w:r>
          </w:p>
        </w:tc>
      </w:tr>
      <w:tr w:rsidR="009050CA" w:rsidRPr="009050CA" w14:paraId="108504B1" w14:textId="77777777" w:rsidTr="22D84AD5">
        <w:tc>
          <w:tcPr>
            <w:tcW w:w="0" w:type="auto"/>
            <w:shd w:val="clear" w:color="auto" w:fill="FFF2CC"/>
            <w:tcMar>
              <w:top w:w="40" w:type="dxa"/>
              <w:left w:w="60" w:type="dxa"/>
              <w:bottom w:w="40" w:type="dxa"/>
              <w:right w:w="60" w:type="dxa"/>
            </w:tcMar>
            <w:hideMark/>
          </w:tcPr>
          <w:p w14:paraId="5D511C98" w14:textId="77777777" w:rsidR="009050CA" w:rsidRPr="009050CA" w:rsidRDefault="009050CA" w:rsidP="009050CA">
            <w:pPr>
              <w:spacing w:after="0" w:line="240" w:lineRule="auto"/>
              <w:rPr>
                <w:rFonts w:ascii="Times New Roman" w:eastAsia="Times New Roman" w:hAnsi="Times New Roman"/>
                <w:sz w:val="24"/>
                <w:szCs w:val="24"/>
              </w:rPr>
            </w:pPr>
            <w:r w:rsidRPr="009050CA">
              <w:rPr>
                <w:rFonts w:eastAsia="Times New Roman" w:cs="Calibri"/>
                <w:b/>
                <w:bCs/>
                <w:color w:val="000000"/>
              </w:rPr>
              <w:t>Topic</w:t>
            </w:r>
          </w:p>
        </w:tc>
        <w:tc>
          <w:tcPr>
            <w:tcW w:w="0" w:type="auto"/>
            <w:shd w:val="clear" w:color="auto" w:fill="FFF2CC"/>
            <w:tcMar>
              <w:top w:w="40" w:type="dxa"/>
              <w:left w:w="60" w:type="dxa"/>
              <w:bottom w:w="40" w:type="dxa"/>
              <w:right w:w="60" w:type="dxa"/>
            </w:tcMar>
            <w:hideMark/>
          </w:tcPr>
          <w:p w14:paraId="0BC2D800" w14:textId="77777777" w:rsidR="009050CA" w:rsidRPr="009050CA" w:rsidRDefault="009050CA" w:rsidP="009050CA">
            <w:pPr>
              <w:spacing w:after="0" w:line="240" w:lineRule="auto"/>
              <w:rPr>
                <w:rFonts w:ascii="Times New Roman" w:eastAsia="Times New Roman" w:hAnsi="Times New Roman"/>
                <w:sz w:val="24"/>
                <w:szCs w:val="24"/>
              </w:rPr>
            </w:pPr>
            <w:r w:rsidRPr="009050CA">
              <w:rPr>
                <w:rFonts w:eastAsia="Times New Roman" w:cs="Calibri"/>
                <w:b/>
                <w:bCs/>
                <w:color w:val="000000"/>
              </w:rPr>
              <w:t>Description</w:t>
            </w:r>
          </w:p>
        </w:tc>
        <w:tc>
          <w:tcPr>
            <w:tcW w:w="0" w:type="auto"/>
            <w:shd w:val="clear" w:color="auto" w:fill="FFF2CC"/>
            <w:tcMar>
              <w:top w:w="40" w:type="dxa"/>
              <w:left w:w="60" w:type="dxa"/>
              <w:bottom w:w="40" w:type="dxa"/>
              <w:right w:w="60" w:type="dxa"/>
            </w:tcMar>
            <w:hideMark/>
          </w:tcPr>
          <w:p w14:paraId="4CE5373D" w14:textId="77777777" w:rsidR="009050CA" w:rsidRPr="009050CA" w:rsidRDefault="009050CA" w:rsidP="009050CA">
            <w:pPr>
              <w:spacing w:after="0" w:line="240" w:lineRule="auto"/>
              <w:rPr>
                <w:rFonts w:ascii="Times New Roman" w:eastAsia="Times New Roman" w:hAnsi="Times New Roman"/>
                <w:sz w:val="24"/>
                <w:szCs w:val="24"/>
              </w:rPr>
            </w:pPr>
            <w:r w:rsidRPr="009050CA">
              <w:rPr>
                <w:rFonts w:eastAsia="Times New Roman" w:cs="Calibri"/>
                <w:b/>
                <w:bCs/>
                <w:color w:val="000000"/>
              </w:rPr>
              <w:t>Purpose and Impact</w:t>
            </w:r>
          </w:p>
        </w:tc>
      </w:tr>
      <w:tr w:rsidR="009050CA" w:rsidRPr="009050CA" w14:paraId="7FD483E9" w14:textId="77777777" w:rsidTr="22D84AD5">
        <w:trPr>
          <w:trHeight w:val="1155"/>
        </w:trPr>
        <w:tc>
          <w:tcPr>
            <w:tcW w:w="0" w:type="auto"/>
            <w:tcMar>
              <w:top w:w="40" w:type="dxa"/>
              <w:left w:w="60" w:type="dxa"/>
              <w:bottom w:w="40" w:type="dxa"/>
              <w:right w:w="60" w:type="dxa"/>
            </w:tcMar>
            <w:hideMark/>
          </w:tcPr>
          <w:p w14:paraId="0EA51832" w14:textId="77777777" w:rsidR="009050CA" w:rsidRPr="00E66CA0" w:rsidRDefault="009050CA" w:rsidP="00866A53">
            <w:pPr>
              <w:spacing w:after="0" w:line="21" w:lineRule="atLeast"/>
              <w:rPr>
                <w:rFonts w:eastAsia="Times New Roman" w:cs="Calibri"/>
                <w:b/>
                <w:bCs/>
                <w:color w:val="000000"/>
              </w:rPr>
            </w:pPr>
            <w:r w:rsidRPr="00E66CA0">
              <w:rPr>
                <w:rFonts w:eastAsia="Times New Roman" w:cs="Calibri"/>
                <w:b/>
                <w:bCs/>
                <w:color w:val="000000"/>
              </w:rPr>
              <w:t>Welcome and Framing</w:t>
            </w:r>
          </w:p>
          <w:p w14:paraId="39921BD7" w14:textId="77777777" w:rsidR="0094079D" w:rsidRPr="00E66CA0" w:rsidRDefault="0094079D" w:rsidP="00866A53">
            <w:pPr>
              <w:spacing w:after="0" w:line="21" w:lineRule="atLeast"/>
              <w:rPr>
                <w:rFonts w:eastAsia="Times New Roman" w:cs="Calibri"/>
                <w:b/>
                <w:bCs/>
                <w:color w:val="000000"/>
              </w:rPr>
            </w:pPr>
          </w:p>
          <w:p w14:paraId="5A11B27F" w14:textId="53A2DC00" w:rsidR="0094079D" w:rsidRPr="00E66CA0" w:rsidRDefault="0094079D" w:rsidP="00866A53">
            <w:pPr>
              <w:spacing w:after="0" w:line="21" w:lineRule="atLeast"/>
              <w:rPr>
                <w:rFonts w:ascii="Times New Roman" w:eastAsia="Times New Roman" w:hAnsi="Times New Roman"/>
                <w:b/>
                <w:bCs/>
              </w:rPr>
            </w:pPr>
            <w:r w:rsidRPr="00E66CA0">
              <w:rPr>
                <w:rFonts w:eastAsia="Times New Roman" w:cs="Calibri"/>
                <w:b/>
                <w:bCs/>
                <w:color w:val="000000"/>
              </w:rPr>
              <w:t>(10</w:t>
            </w:r>
            <w:r w:rsidR="00E56A54">
              <w:rPr>
                <w:rFonts w:eastAsia="Times New Roman" w:cs="Calibri"/>
                <w:b/>
                <w:bCs/>
                <w:color w:val="000000"/>
              </w:rPr>
              <w:t>-15</w:t>
            </w:r>
            <w:r w:rsidRPr="00E66CA0">
              <w:rPr>
                <w:rFonts w:eastAsia="Times New Roman" w:cs="Calibri"/>
                <w:b/>
                <w:bCs/>
                <w:color w:val="000000"/>
              </w:rPr>
              <w:t xml:space="preserve"> min)</w:t>
            </w:r>
          </w:p>
        </w:tc>
        <w:tc>
          <w:tcPr>
            <w:tcW w:w="0" w:type="auto"/>
            <w:tcMar>
              <w:top w:w="40" w:type="dxa"/>
              <w:left w:w="60" w:type="dxa"/>
              <w:bottom w:w="40" w:type="dxa"/>
              <w:right w:w="60" w:type="dxa"/>
            </w:tcMar>
            <w:hideMark/>
          </w:tcPr>
          <w:p w14:paraId="73F994D0" w14:textId="77777777" w:rsidR="009050CA" w:rsidRPr="009050CA" w:rsidRDefault="009050CA" w:rsidP="00866A53">
            <w:pPr>
              <w:spacing w:after="0" w:line="21" w:lineRule="atLeast"/>
              <w:rPr>
                <w:rFonts w:ascii="Times New Roman" w:eastAsia="Times New Roman" w:hAnsi="Times New Roman"/>
                <w:sz w:val="24"/>
                <w:szCs w:val="24"/>
              </w:rPr>
            </w:pPr>
            <w:r w:rsidRPr="009050CA">
              <w:rPr>
                <w:rFonts w:eastAsia="Times New Roman" w:cs="Calibri"/>
                <w:b/>
                <w:bCs/>
                <w:color w:val="000000"/>
              </w:rPr>
              <w:t>Purpose of meeting</w:t>
            </w:r>
            <w:r w:rsidRPr="009050CA">
              <w:rPr>
                <w:rFonts w:eastAsia="Times New Roman" w:cs="Calibri"/>
                <w:color w:val="000000"/>
              </w:rPr>
              <w:t>: The main focus of this meeting will be on information sharing (a presentation of the current plan), with some opportunities for input, as well as opportunities to volunteer for involvement in upcoming improvement plan implementation.</w:t>
            </w:r>
          </w:p>
          <w:p w14:paraId="48CEF83B" w14:textId="77777777" w:rsidR="009050CA" w:rsidRPr="009050CA" w:rsidRDefault="009050CA" w:rsidP="00866A53">
            <w:pPr>
              <w:numPr>
                <w:ilvl w:val="0"/>
                <w:numId w:val="93"/>
              </w:numPr>
              <w:spacing w:after="0" w:line="21" w:lineRule="atLeast"/>
              <w:textAlignment w:val="baseline"/>
              <w:rPr>
                <w:rFonts w:eastAsia="Times New Roman" w:cs="Calibri"/>
                <w:color w:val="000000"/>
              </w:rPr>
            </w:pPr>
            <w:r w:rsidRPr="009050CA">
              <w:rPr>
                <w:rFonts w:eastAsia="Times New Roman" w:cs="Calibri"/>
                <w:color w:val="000000"/>
              </w:rPr>
              <w:t>Share major improvement initiatives for the coming school year. </w:t>
            </w:r>
          </w:p>
          <w:p w14:paraId="4715D543" w14:textId="77777777" w:rsidR="009050CA" w:rsidRPr="009050CA" w:rsidRDefault="009050CA" w:rsidP="00866A53">
            <w:pPr>
              <w:numPr>
                <w:ilvl w:val="0"/>
                <w:numId w:val="93"/>
              </w:numPr>
              <w:spacing w:after="0" w:line="21" w:lineRule="atLeast"/>
              <w:textAlignment w:val="baseline"/>
              <w:rPr>
                <w:rFonts w:eastAsia="Times New Roman" w:cs="Calibri"/>
                <w:color w:val="000000"/>
              </w:rPr>
            </w:pPr>
            <w:r w:rsidRPr="009050CA">
              <w:rPr>
                <w:rFonts w:eastAsia="Times New Roman" w:cs="Calibri"/>
                <w:color w:val="000000"/>
              </w:rPr>
              <w:t>Share information about state/federal identification (if needed). </w:t>
            </w:r>
          </w:p>
          <w:p w14:paraId="2BA33F69" w14:textId="77777777" w:rsidR="009050CA" w:rsidRPr="009050CA" w:rsidRDefault="009050CA" w:rsidP="00866A53">
            <w:pPr>
              <w:numPr>
                <w:ilvl w:val="0"/>
                <w:numId w:val="93"/>
              </w:numPr>
              <w:spacing w:after="0" w:line="21" w:lineRule="atLeast"/>
              <w:textAlignment w:val="baseline"/>
              <w:rPr>
                <w:rFonts w:eastAsia="Times New Roman" w:cs="Calibri"/>
                <w:color w:val="000000"/>
              </w:rPr>
            </w:pPr>
            <w:r w:rsidRPr="009050CA">
              <w:rPr>
                <w:rFonts w:eastAsia="Times New Roman" w:cs="Calibri"/>
                <w:color w:val="000000"/>
              </w:rPr>
              <w:t>Solicit stakeholder engagement/involvement in improvement efforts.</w:t>
            </w:r>
          </w:p>
        </w:tc>
        <w:tc>
          <w:tcPr>
            <w:tcW w:w="0" w:type="auto"/>
            <w:tcMar>
              <w:top w:w="40" w:type="dxa"/>
              <w:left w:w="60" w:type="dxa"/>
              <w:bottom w:w="40" w:type="dxa"/>
              <w:right w:w="60" w:type="dxa"/>
            </w:tcMar>
            <w:hideMark/>
          </w:tcPr>
          <w:p w14:paraId="30C47158" w14:textId="37CEC244" w:rsidR="009050CA" w:rsidRPr="009050CA" w:rsidRDefault="009050CA" w:rsidP="00866A53">
            <w:pPr>
              <w:spacing w:after="0" w:line="21" w:lineRule="atLeast"/>
              <w:rPr>
                <w:rFonts w:ascii="Times New Roman" w:eastAsia="Times New Roman" w:hAnsi="Times New Roman"/>
                <w:sz w:val="24"/>
                <w:szCs w:val="24"/>
              </w:rPr>
            </w:pPr>
            <w:r w:rsidRPr="009050CA">
              <w:rPr>
                <w:rFonts w:eastAsia="Times New Roman" w:cs="Calibri"/>
                <w:b/>
                <w:bCs/>
                <w:color w:val="000000"/>
              </w:rPr>
              <w:t>Purpose:</w:t>
            </w:r>
            <w:r w:rsidRPr="009050CA">
              <w:rPr>
                <w:rFonts w:eastAsia="Times New Roman" w:cs="Calibri"/>
                <w:color w:val="000000"/>
              </w:rPr>
              <w:t xml:space="preserve"> Clearly lay out what will be done during this meeting</w:t>
            </w:r>
            <w:r w:rsidR="005C21B4">
              <w:rPr>
                <w:rFonts w:eastAsia="Times New Roman" w:cs="Calibri"/>
                <w:color w:val="000000"/>
              </w:rPr>
              <w:t xml:space="preserve"> to set expectations about what is and what is not on the table</w:t>
            </w:r>
            <w:r w:rsidR="00523345">
              <w:rPr>
                <w:rFonts w:eastAsia="Times New Roman" w:cs="Calibri"/>
                <w:color w:val="000000"/>
              </w:rPr>
              <w:t xml:space="preserve"> (i.e., the </w:t>
            </w:r>
            <w:r w:rsidR="003E375C">
              <w:rPr>
                <w:rFonts w:eastAsia="Times New Roman" w:cs="Calibri"/>
                <w:color w:val="000000"/>
              </w:rPr>
              <w:t>priorities and strategies in the plan are final at this point)</w:t>
            </w:r>
            <w:r w:rsidR="005C21B4">
              <w:rPr>
                <w:rFonts w:eastAsia="Times New Roman" w:cs="Calibri"/>
                <w:color w:val="000000"/>
              </w:rPr>
              <w:t>.</w:t>
            </w:r>
            <w:r w:rsidR="00523345">
              <w:rPr>
                <w:rFonts w:eastAsia="Times New Roman" w:cs="Calibri"/>
                <w:color w:val="000000"/>
              </w:rPr>
              <w:t xml:space="preserve"> Set “guardrails” for the conversation around what input is of most use at this point.</w:t>
            </w:r>
          </w:p>
          <w:p w14:paraId="7B3CFA68" w14:textId="77777777" w:rsidR="009050CA" w:rsidRPr="009050CA" w:rsidRDefault="009050CA" w:rsidP="00866A53">
            <w:pPr>
              <w:spacing w:after="0" w:line="21" w:lineRule="atLeast"/>
              <w:rPr>
                <w:rFonts w:ascii="Times New Roman" w:eastAsia="Times New Roman" w:hAnsi="Times New Roman"/>
                <w:sz w:val="24"/>
                <w:szCs w:val="24"/>
              </w:rPr>
            </w:pPr>
          </w:p>
          <w:p w14:paraId="6D5F65E2" w14:textId="77777777" w:rsidR="009050CA" w:rsidRPr="009050CA" w:rsidRDefault="009050CA" w:rsidP="00866A53">
            <w:pPr>
              <w:spacing w:after="0" w:line="21" w:lineRule="atLeast"/>
              <w:rPr>
                <w:rFonts w:ascii="Times New Roman" w:eastAsia="Times New Roman" w:hAnsi="Times New Roman"/>
                <w:sz w:val="24"/>
                <w:szCs w:val="24"/>
              </w:rPr>
            </w:pPr>
            <w:r w:rsidRPr="009050CA">
              <w:rPr>
                <w:rFonts w:eastAsia="Times New Roman" w:cs="Calibri"/>
                <w:b/>
                <w:bCs/>
                <w:color w:val="000000"/>
              </w:rPr>
              <w:t xml:space="preserve">Impact: </w:t>
            </w:r>
            <w:r w:rsidRPr="009050CA">
              <w:rPr>
                <w:rFonts w:eastAsia="Times New Roman" w:cs="Calibri"/>
                <w:color w:val="000000"/>
              </w:rPr>
              <w:t>Especially with a group of stakeholders who have not been involved in much of the planning process, a clear framing and setting of expectations can help set the right tone for the meeting. (It may also help you to avoid getting sucked into peripheral questions or topics.)</w:t>
            </w:r>
          </w:p>
        </w:tc>
      </w:tr>
      <w:tr w:rsidR="009050CA" w:rsidRPr="009050CA" w14:paraId="399D3483" w14:textId="77777777" w:rsidTr="22D84AD5">
        <w:trPr>
          <w:trHeight w:val="1740"/>
        </w:trPr>
        <w:tc>
          <w:tcPr>
            <w:tcW w:w="0" w:type="auto"/>
            <w:tcMar>
              <w:top w:w="40" w:type="dxa"/>
              <w:left w:w="60" w:type="dxa"/>
              <w:bottom w:w="40" w:type="dxa"/>
              <w:right w:w="60" w:type="dxa"/>
            </w:tcMar>
            <w:hideMark/>
          </w:tcPr>
          <w:p w14:paraId="28959A0A" w14:textId="77777777" w:rsidR="009050CA" w:rsidRPr="00E66CA0" w:rsidRDefault="009050CA" w:rsidP="00866A53">
            <w:pPr>
              <w:spacing w:after="0" w:line="21" w:lineRule="atLeast"/>
              <w:rPr>
                <w:rFonts w:eastAsia="Times New Roman" w:cs="Calibri"/>
                <w:b/>
                <w:bCs/>
                <w:color w:val="000000"/>
              </w:rPr>
            </w:pPr>
            <w:r w:rsidRPr="00E66CA0">
              <w:rPr>
                <w:rFonts w:eastAsia="Times New Roman" w:cs="Calibri"/>
                <w:b/>
                <w:bCs/>
                <w:color w:val="000000"/>
              </w:rPr>
              <w:t>Information sharing</w:t>
            </w:r>
          </w:p>
          <w:p w14:paraId="424C6553" w14:textId="77777777" w:rsidR="00871BB6" w:rsidRPr="00E66CA0" w:rsidRDefault="00871BB6" w:rsidP="00866A53">
            <w:pPr>
              <w:spacing w:after="0" w:line="21" w:lineRule="atLeast"/>
              <w:rPr>
                <w:rFonts w:eastAsia="Times New Roman" w:cs="Calibri"/>
                <w:b/>
                <w:bCs/>
                <w:color w:val="000000"/>
              </w:rPr>
            </w:pPr>
          </w:p>
          <w:p w14:paraId="16D588BE" w14:textId="19B36B28" w:rsidR="00871BB6" w:rsidRPr="00E66CA0" w:rsidRDefault="00871BB6" w:rsidP="00866A53">
            <w:pPr>
              <w:spacing w:after="0" w:line="21" w:lineRule="atLeast"/>
              <w:rPr>
                <w:rFonts w:ascii="Times New Roman" w:eastAsia="Times New Roman" w:hAnsi="Times New Roman"/>
                <w:b/>
                <w:bCs/>
              </w:rPr>
            </w:pPr>
            <w:r w:rsidRPr="00E66CA0">
              <w:rPr>
                <w:rFonts w:eastAsia="Times New Roman" w:cs="Calibri"/>
                <w:b/>
                <w:bCs/>
                <w:color w:val="000000"/>
              </w:rPr>
              <w:t xml:space="preserve">(10 </w:t>
            </w:r>
            <w:r w:rsidR="00E66CA0">
              <w:rPr>
                <w:rFonts w:eastAsia="Times New Roman" w:cs="Calibri"/>
                <w:b/>
                <w:bCs/>
                <w:color w:val="000000"/>
              </w:rPr>
              <w:t>min)</w:t>
            </w:r>
          </w:p>
        </w:tc>
        <w:tc>
          <w:tcPr>
            <w:tcW w:w="0" w:type="auto"/>
            <w:tcMar>
              <w:top w:w="40" w:type="dxa"/>
              <w:left w:w="60" w:type="dxa"/>
              <w:bottom w:w="40" w:type="dxa"/>
              <w:right w:w="60" w:type="dxa"/>
            </w:tcMar>
            <w:hideMark/>
          </w:tcPr>
          <w:p w14:paraId="18EBA7AF" w14:textId="77777777" w:rsidR="009050CA" w:rsidRPr="009050CA" w:rsidRDefault="009050CA" w:rsidP="00866A53">
            <w:pPr>
              <w:spacing w:after="0" w:line="21" w:lineRule="atLeast"/>
              <w:rPr>
                <w:rFonts w:ascii="Times New Roman" w:eastAsia="Times New Roman" w:hAnsi="Times New Roman"/>
                <w:sz w:val="24"/>
                <w:szCs w:val="24"/>
              </w:rPr>
            </w:pPr>
            <w:r w:rsidRPr="009050CA">
              <w:rPr>
                <w:rFonts w:eastAsia="Times New Roman" w:cs="Calibri"/>
                <w:b/>
                <w:bCs/>
                <w:color w:val="000000"/>
              </w:rPr>
              <w:t>Review of work already done:</w:t>
            </w:r>
          </w:p>
          <w:p w14:paraId="238CA311" w14:textId="75B2D994" w:rsidR="009050CA" w:rsidRPr="009050CA" w:rsidRDefault="00AF5EDD" w:rsidP="00866A53">
            <w:pPr>
              <w:numPr>
                <w:ilvl w:val="0"/>
                <w:numId w:val="94"/>
              </w:numPr>
              <w:spacing w:after="0" w:line="21" w:lineRule="atLeast"/>
              <w:textAlignment w:val="baseline"/>
              <w:rPr>
                <w:rFonts w:ascii="Arial" w:eastAsia="Times New Roman" w:hAnsi="Arial" w:cs="Arial"/>
                <w:color w:val="000000"/>
              </w:rPr>
            </w:pPr>
            <w:r>
              <w:rPr>
                <w:rFonts w:eastAsia="Times New Roman" w:cs="Calibri"/>
                <w:color w:val="000000"/>
              </w:rPr>
              <w:t>SPP</w:t>
            </w:r>
            <w:r w:rsidR="009050CA" w:rsidRPr="009050CA">
              <w:rPr>
                <w:rFonts w:eastAsia="Times New Roman" w:cs="Calibri"/>
                <w:color w:val="000000"/>
              </w:rPr>
              <w:t xml:space="preserve">s, </w:t>
            </w:r>
            <w:r w:rsidR="00762337">
              <w:rPr>
                <w:rFonts w:eastAsia="Times New Roman" w:cs="Calibri"/>
                <w:color w:val="000000"/>
              </w:rPr>
              <w:t>Root Causes</w:t>
            </w:r>
            <w:r w:rsidR="009050CA" w:rsidRPr="009050CA">
              <w:rPr>
                <w:rFonts w:eastAsia="Times New Roman" w:cs="Calibri"/>
                <w:color w:val="000000"/>
              </w:rPr>
              <w:t xml:space="preserve">, Strategies, </w:t>
            </w:r>
            <w:r w:rsidR="00762337">
              <w:rPr>
                <w:rFonts w:eastAsia="Times New Roman" w:cs="Calibri"/>
                <w:color w:val="000000"/>
              </w:rPr>
              <w:t>Actions</w:t>
            </w:r>
            <w:r w:rsidR="009050CA" w:rsidRPr="009050CA">
              <w:rPr>
                <w:rFonts w:eastAsia="Times New Roman" w:cs="Calibri"/>
                <w:color w:val="000000"/>
              </w:rPr>
              <w:t>.</w:t>
            </w:r>
          </w:p>
          <w:p w14:paraId="65588962" w14:textId="77777777" w:rsidR="009050CA" w:rsidRPr="009050CA" w:rsidRDefault="009050CA" w:rsidP="00866A53">
            <w:pPr>
              <w:numPr>
                <w:ilvl w:val="0"/>
                <w:numId w:val="94"/>
              </w:numPr>
              <w:spacing w:after="0" w:line="21" w:lineRule="atLeast"/>
              <w:textAlignment w:val="baseline"/>
              <w:rPr>
                <w:rFonts w:ascii="Arial" w:eastAsia="Times New Roman" w:hAnsi="Arial" w:cs="Arial"/>
                <w:color w:val="000000"/>
              </w:rPr>
            </w:pPr>
            <w:r w:rsidRPr="009050CA">
              <w:rPr>
                <w:rFonts w:eastAsia="Times New Roman" w:cs="Calibri"/>
                <w:color w:val="000000"/>
              </w:rPr>
              <w:t>Who was involved and how.</w:t>
            </w:r>
          </w:p>
          <w:p w14:paraId="109B5603" w14:textId="77777777" w:rsidR="009050CA" w:rsidRPr="009050CA" w:rsidRDefault="009050CA" w:rsidP="00866A53">
            <w:pPr>
              <w:numPr>
                <w:ilvl w:val="0"/>
                <w:numId w:val="94"/>
              </w:numPr>
              <w:spacing w:after="0" w:line="21" w:lineRule="atLeast"/>
              <w:textAlignment w:val="baseline"/>
              <w:rPr>
                <w:rFonts w:ascii="Arial" w:eastAsia="Times New Roman" w:hAnsi="Arial" w:cs="Arial"/>
                <w:color w:val="000000"/>
              </w:rPr>
            </w:pPr>
            <w:r w:rsidRPr="009050CA">
              <w:rPr>
                <w:rFonts w:eastAsia="Times New Roman" w:cs="Calibri"/>
                <w:color w:val="000000"/>
              </w:rPr>
              <w:t>Results expected.</w:t>
            </w:r>
          </w:p>
          <w:p w14:paraId="323F69A9" w14:textId="77777777" w:rsidR="009050CA" w:rsidRPr="009050CA" w:rsidRDefault="009050CA" w:rsidP="00866A53">
            <w:pPr>
              <w:numPr>
                <w:ilvl w:val="0"/>
                <w:numId w:val="94"/>
              </w:numPr>
              <w:spacing w:after="0" w:line="21" w:lineRule="atLeast"/>
              <w:textAlignment w:val="baseline"/>
              <w:rPr>
                <w:rFonts w:ascii="Arial" w:eastAsia="Times New Roman" w:hAnsi="Arial" w:cs="Arial"/>
                <w:color w:val="000000"/>
              </w:rPr>
            </w:pPr>
            <w:r w:rsidRPr="009050CA">
              <w:rPr>
                <w:rFonts w:eastAsia="Times New Roman" w:cs="Calibri"/>
                <w:color w:val="000000"/>
              </w:rPr>
              <w:t>Help/support needed</w:t>
            </w:r>
          </w:p>
          <w:p w14:paraId="45C5578E" w14:textId="77777777" w:rsidR="009050CA" w:rsidRPr="009050CA" w:rsidRDefault="009050CA" w:rsidP="00866A53">
            <w:pPr>
              <w:spacing w:after="0" w:line="21" w:lineRule="atLeast"/>
              <w:rPr>
                <w:rFonts w:ascii="Times New Roman" w:eastAsia="Times New Roman" w:hAnsi="Times New Roman"/>
                <w:sz w:val="24"/>
                <w:szCs w:val="24"/>
              </w:rPr>
            </w:pPr>
          </w:p>
          <w:p w14:paraId="3EBCB049" w14:textId="77777777" w:rsidR="009050CA" w:rsidRPr="009050CA" w:rsidRDefault="009050CA" w:rsidP="00866A53">
            <w:pPr>
              <w:spacing w:after="0" w:line="21" w:lineRule="atLeast"/>
              <w:rPr>
                <w:rFonts w:ascii="Times New Roman" w:eastAsia="Times New Roman" w:hAnsi="Times New Roman"/>
                <w:sz w:val="24"/>
                <w:szCs w:val="24"/>
              </w:rPr>
            </w:pPr>
            <w:r w:rsidRPr="009050CA">
              <w:rPr>
                <w:rFonts w:eastAsia="Times New Roman" w:cs="Calibri"/>
                <w:b/>
                <w:bCs/>
                <w:color w:val="000000"/>
              </w:rPr>
              <w:t>Review of input gathered and what was done with it.</w:t>
            </w:r>
          </w:p>
          <w:p w14:paraId="67C3C838" w14:textId="77777777" w:rsidR="009050CA" w:rsidRPr="009050CA" w:rsidRDefault="009050CA" w:rsidP="00866A53">
            <w:pPr>
              <w:numPr>
                <w:ilvl w:val="0"/>
                <w:numId w:val="95"/>
              </w:numPr>
              <w:spacing w:after="0" w:line="21" w:lineRule="atLeast"/>
              <w:textAlignment w:val="baseline"/>
              <w:rPr>
                <w:rFonts w:eastAsia="Times New Roman" w:cs="Calibri"/>
                <w:color w:val="000000"/>
              </w:rPr>
            </w:pPr>
            <w:r w:rsidRPr="009050CA">
              <w:rPr>
                <w:rFonts w:eastAsia="Times New Roman" w:cs="Calibri"/>
                <w:color w:val="000000"/>
              </w:rPr>
              <w:t>Here’s what we heard</w:t>
            </w:r>
          </w:p>
          <w:p w14:paraId="5CE4F52B" w14:textId="77777777" w:rsidR="009050CA" w:rsidRPr="009050CA" w:rsidRDefault="009050CA" w:rsidP="00866A53">
            <w:pPr>
              <w:numPr>
                <w:ilvl w:val="0"/>
                <w:numId w:val="95"/>
              </w:numPr>
              <w:spacing w:after="0" w:line="21" w:lineRule="atLeast"/>
              <w:textAlignment w:val="baseline"/>
              <w:rPr>
                <w:rFonts w:eastAsia="Times New Roman" w:cs="Calibri"/>
                <w:color w:val="000000"/>
              </w:rPr>
            </w:pPr>
            <w:r w:rsidRPr="009050CA">
              <w:rPr>
                <w:rFonts w:eastAsia="Times New Roman" w:cs="Calibri"/>
                <w:color w:val="000000"/>
              </w:rPr>
              <w:t>Here’s what changed as a result</w:t>
            </w:r>
          </w:p>
          <w:p w14:paraId="569E50E1" w14:textId="77777777" w:rsidR="009050CA" w:rsidRPr="009050CA" w:rsidRDefault="009050CA" w:rsidP="00866A53">
            <w:pPr>
              <w:numPr>
                <w:ilvl w:val="0"/>
                <w:numId w:val="95"/>
              </w:numPr>
              <w:spacing w:after="0" w:line="21" w:lineRule="atLeast"/>
              <w:textAlignment w:val="baseline"/>
              <w:rPr>
                <w:rFonts w:eastAsia="Times New Roman" w:cs="Calibri"/>
                <w:color w:val="000000"/>
              </w:rPr>
            </w:pPr>
            <w:r w:rsidRPr="009050CA">
              <w:rPr>
                <w:rFonts w:eastAsia="Times New Roman" w:cs="Calibri"/>
                <w:color w:val="000000"/>
              </w:rPr>
              <w:t xml:space="preserve">Here’s </w:t>
            </w:r>
            <w:r w:rsidRPr="009050CA">
              <w:rPr>
                <w:rFonts w:eastAsia="Times New Roman" w:cs="Calibri"/>
                <w:i/>
                <w:iCs/>
                <w:color w:val="000000"/>
              </w:rPr>
              <w:t>what didn’t change, and why</w:t>
            </w:r>
          </w:p>
          <w:p w14:paraId="1291B4E9" w14:textId="77777777" w:rsidR="009050CA" w:rsidRPr="009050CA" w:rsidRDefault="009050CA" w:rsidP="00866A53">
            <w:pPr>
              <w:spacing w:after="0" w:line="21" w:lineRule="atLeast"/>
              <w:rPr>
                <w:rFonts w:ascii="Times New Roman" w:eastAsia="Times New Roman" w:hAnsi="Times New Roman"/>
                <w:sz w:val="24"/>
                <w:szCs w:val="24"/>
              </w:rPr>
            </w:pPr>
          </w:p>
          <w:p w14:paraId="7AD61B11" w14:textId="1AECD194" w:rsidR="009050CA" w:rsidRPr="00762337" w:rsidRDefault="009050CA" w:rsidP="00866A53">
            <w:pPr>
              <w:spacing w:after="0" w:line="21" w:lineRule="atLeast"/>
              <w:rPr>
                <w:rFonts w:ascii="Times New Roman" w:eastAsia="Times New Roman" w:hAnsi="Times New Roman"/>
                <w:i/>
                <w:iCs/>
                <w:sz w:val="24"/>
                <w:szCs w:val="24"/>
              </w:rPr>
            </w:pPr>
            <w:r w:rsidRPr="009050CA">
              <w:rPr>
                <w:rFonts w:eastAsia="Times New Roman" w:cs="Calibri"/>
                <w:b/>
                <w:bCs/>
                <w:color w:val="000000"/>
              </w:rPr>
              <w:t>If the school has a state or federal identification that Stakeholders must be made aware of, this is a great place/time to do that.</w:t>
            </w:r>
            <w:r w:rsidR="00762337">
              <w:rPr>
                <w:rFonts w:eastAsia="Times New Roman" w:cs="Calibri"/>
                <w:b/>
                <w:bCs/>
                <w:color w:val="000000"/>
              </w:rPr>
              <w:t xml:space="preserve"> </w:t>
            </w:r>
            <w:r w:rsidR="00762337" w:rsidRPr="00762337">
              <w:rPr>
                <w:rFonts w:eastAsia="Times New Roman" w:cs="Calibri"/>
                <w:i/>
                <w:iCs/>
                <w:color w:val="000000"/>
              </w:rPr>
              <w:t>Resource</w:t>
            </w:r>
            <w:r w:rsidR="00762337">
              <w:rPr>
                <w:rFonts w:eastAsia="Times New Roman" w:cs="Calibri"/>
                <w:i/>
                <w:iCs/>
                <w:color w:val="000000"/>
              </w:rPr>
              <w:t xml:space="preserve">: </w:t>
            </w:r>
            <w:hyperlink r:id="rId156" w:history="1">
              <w:r w:rsidR="00762337" w:rsidRPr="006B4584">
                <w:rPr>
                  <w:rStyle w:val="Hyperlink"/>
                  <w:rFonts w:eastAsia="Times New Roman" w:cs="Calibri"/>
                  <w:i/>
                  <w:iCs/>
                </w:rPr>
                <w:t xml:space="preserve">Parent Notification </w:t>
              </w:r>
              <w:r w:rsidR="006B4584" w:rsidRPr="006B4584">
                <w:rPr>
                  <w:rStyle w:val="Hyperlink"/>
                  <w:rFonts w:eastAsia="Times New Roman" w:cs="Calibri"/>
                  <w:i/>
                  <w:iCs/>
                </w:rPr>
                <w:t>and Public Hearing Requirements</w:t>
              </w:r>
            </w:hyperlink>
          </w:p>
          <w:p w14:paraId="02D965DF" w14:textId="77777777" w:rsidR="009050CA" w:rsidRPr="009050CA" w:rsidRDefault="009050CA" w:rsidP="00866A53">
            <w:pPr>
              <w:spacing w:after="0" w:line="21" w:lineRule="atLeast"/>
              <w:rPr>
                <w:rFonts w:ascii="Times New Roman" w:eastAsia="Times New Roman" w:hAnsi="Times New Roman"/>
                <w:sz w:val="24"/>
                <w:szCs w:val="24"/>
              </w:rPr>
            </w:pPr>
          </w:p>
          <w:p w14:paraId="6925D7E1" w14:textId="24275B37" w:rsidR="009050CA" w:rsidRPr="009050CA" w:rsidRDefault="009050CA" w:rsidP="00866A53">
            <w:pPr>
              <w:spacing w:after="0" w:line="21" w:lineRule="atLeast"/>
              <w:rPr>
                <w:rFonts w:ascii="Times New Roman" w:eastAsia="Times New Roman" w:hAnsi="Times New Roman"/>
                <w:sz w:val="24"/>
                <w:szCs w:val="24"/>
              </w:rPr>
            </w:pPr>
            <w:r w:rsidRPr="009050CA">
              <w:rPr>
                <w:rFonts w:eastAsia="Times New Roman" w:cs="Calibri"/>
                <w:b/>
                <w:bCs/>
                <w:color w:val="000000"/>
              </w:rPr>
              <w:t>Allow participants to ask</w:t>
            </w:r>
            <w:r w:rsidR="006B4584">
              <w:rPr>
                <w:rFonts w:eastAsia="Times New Roman" w:cs="Calibri"/>
                <w:b/>
                <w:bCs/>
                <w:color w:val="000000"/>
              </w:rPr>
              <w:t xml:space="preserve"> clarification</w:t>
            </w:r>
            <w:r w:rsidRPr="009050CA">
              <w:rPr>
                <w:rFonts w:eastAsia="Times New Roman" w:cs="Calibri"/>
                <w:b/>
                <w:bCs/>
                <w:color w:val="000000"/>
              </w:rPr>
              <w:t xml:space="preserve"> questions </w:t>
            </w:r>
            <w:r w:rsidR="006B4584">
              <w:rPr>
                <w:rFonts w:eastAsia="Times New Roman" w:cs="Calibri"/>
                <w:b/>
                <w:bCs/>
                <w:color w:val="000000"/>
              </w:rPr>
              <w:t>about</w:t>
            </w:r>
            <w:r w:rsidRPr="009050CA">
              <w:rPr>
                <w:rFonts w:eastAsia="Times New Roman" w:cs="Calibri"/>
                <w:b/>
                <w:bCs/>
                <w:color w:val="000000"/>
              </w:rPr>
              <w:t xml:space="preserve"> the plan.</w:t>
            </w:r>
          </w:p>
        </w:tc>
        <w:tc>
          <w:tcPr>
            <w:tcW w:w="0" w:type="auto"/>
            <w:tcMar>
              <w:top w:w="40" w:type="dxa"/>
              <w:left w:w="60" w:type="dxa"/>
              <w:bottom w:w="40" w:type="dxa"/>
              <w:right w:w="60" w:type="dxa"/>
            </w:tcMar>
            <w:hideMark/>
          </w:tcPr>
          <w:p w14:paraId="6BD7B199" w14:textId="77777777" w:rsidR="009050CA" w:rsidRPr="009050CA" w:rsidRDefault="009050CA" w:rsidP="00866A53">
            <w:pPr>
              <w:spacing w:after="0" w:line="21" w:lineRule="atLeast"/>
              <w:rPr>
                <w:rFonts w:ascii="Times New Roman" w:eastAsia="Times New Roman" w:hAnsi="Times New Roman"/>
                <w:sz w:val="24"/>
                <w:szCs w:val="24"/>
              </w:rPr>
            </w:pPr>
            <w:r w:rsidRPr="009050CA">
              <w:rPr>
                <w:rFonts w:eastAsia="Times New Roman" w:cs="Calibri"/>
                <w:b/>
                <w:bCs/>
                <w:color w:val="000000"/>
              </w:rPr>
              <w:t xml:space="preserve">Purpose: </w:t>
            </w:r>
            <w:r w:rsidRPr="009050CA">
              <w:rPr>
                <w:rFonts w:eastAsia="Times New Roman" w:cs="Calibri"/>
                <w:color w:val="000000"/>
              </w:rPr>
              <w:t>Give participants a “road map” so they know where they are in the planning process, what has come before, and what is currently on the table.</w:t>
            </w:r>
          </w:p>
          <w:p w14:paraId="4CC529C6" w14:textId="77777777" w:rsidR="009050CA" w:rsidRPr="009050CA" w:rsidRDefault="009050CA" w:rsidP="00866A53">
            <w:pPr>
              <w:spacing w:after="0" w:line="21" w:lineRule="atLeast"/>
              <w:rPr>
                <w:rFonts w:ascii="Times New Roman" w:eastAsia="Times New Roman" w:hAnsi="Times New Roman"/>
                <w:sz w:val="24"/>
                <w:szCs w:val="24"/>
              </w:rPr>
            </w:pPr>
          </w:p>
          <w:p w14:paraId="42E0800C" w14:textId="77777777" w:rsidR="009050CA" w:rsidRPr="009050CA" w:rsidRDefault="009050CA" w:rsidP="00866A53">
            <w:pPr>
              <w:spacing w:after="0" w:line="21" w:lineRule="atLeast"/>
              <w:rPr>
                <w:rFonts w:ascii="Times New Roman" w:eastAsia="Times New Roman" w:hAnsi="Times New Roman"/>
                <w:sz w:val="24"/>
                <w:szCs w:val="24"/>
              </w:rPr>
            </w:pPr>
            <w:r w:rsidRPr="009050CA">
              <w:rPr>
                <w:rFonts w:eastAsia="Times New Roman" w:cs="Calibri"/>
                <w:b/>
                <w:bCs/>
                <w:color w:val="000000"/>
              </w:rPr>
              <w:t>Impact:</w:t>
            </w:r>
            <w:r w:rsidRPr="009050CA">
              <w:rPr>
                <w:rFonts w:eastAsia="Times New Roman" w:cs="Calibri"/>
                <w:color w:val="000000"/>
              </w:rPr>
              <w:t xml:space="preserve"> It is </w:t>
            </w:r>
            <w:r w:rsidRPr="005C21B4">
              <w:rPr>
                <w:rFonts w:eastAsia="Times New Roman" w:cs="Calibri"/>
                <w:color w:val="000000"/>
              </w:rPr>
              <w:t>crucial</w:t>
            </w:r>
            <w:r w:rsidRPr="009050CA">
              <w:rPr>
                <w:rFonts w:eastAsia="Times New Roman" w:cs="Calibri"/>
                <w:i/>
                <w:iCs/>
                <w:color w:val="000000"/>
              </w:rPr>
              <w:t xml:space="preserve"> </w:t>
            </w:r>
            <w:r w:rsidRPr="009050CA">
              <w:rPr>
                <w:rFonts w:eastAsia="Times New Roman" w:cs="Calibri"/>
                <w:color w:val="000000"/>
              </w:rPr>
              <w:t>to share information about input previously gathered and how it has informed the current plan. Stakeholders’ willingness to continue to provide input and to feel a sense of ownership in the plan is contingent on knowing that their input has been heard and carefully considered. Even when suggestions are not ultimately taken, acknowledging those suggestions and giving a rationale for why they were not taken is a powerful way to show how valued those contributions are.</w:t>
            </w:r>
          </w:p>
        </w:tc>
      </w:tr>
      <w:tr w:rsidR="009050CA" w:rsidRPr="009050CA" w14:paraId="08432297" w14:textId="77777777" w:rsidTr="22D84AD5">
        <w:trPr>
          <w:trHeight w:val="930"/>
        </w:trPr>
        <w:tc>
          <w:tcPr>
            <w:tcW w:w="0" w:type="auto"/>
            <w:tcMar>
              <w:top w:w="40" w:type="dxa"/>
              <w:left w:w="60" w:type="dxa"/>
              <w:bottom w:w="40" w:type="dxa"/>
              <w:right w:w="60" w:type="dxa"/>
            </w:tcMar>
            <w:hideMark/>
          </w:tcPr>
          <w:p w14:paraId="30558912" w14:textId="77777777" w:rsidR="009050CA" w:rsidRDefault="009050CA" w:rsidP="00866A53">
            <w:pPr>
              <w:spacing w:after="0" w:line="21" w:lineRule="atLeast"/>
              <w:rPr>
                <w:rFonts w:eastAsia="Times New Roman" w:cs="Calibri"/>
                <w:b/>
                <w:bCs/>
                <w:color w:val="000000"/>
              </w:rPr>
            </w:pPr>
            <w:r w:rsidRPr="00E66CA0">
              <w:rPr>
                <w:rFonts w:eastAsia="Times New Roman" w:cs="Calibri"/>
                <w:b/>
                <w:bCs/>
                <w:color w:val="000000"/>
              </w:rPr>
              <w:lastRenderedPageBreak/>
              <w:t>Input Gathering</w:t>
            </w:r>
          </w:p>
          <w:p w14:paraId="0F27444B" w14:textId="77777777" w:rsidR="00E66CA0" w:rsidRDefault="00E66CA0" w:rsidP="00866A53">
            <w:pPr>
              <w:spacing w:after="0" w:line="21" w:lineRule="atLeast"/>
              <w:rPr>
                <w:rFonts w:eastAsia="Times New Roman" w:cs="Calibri"/>
                <w:b/>
                <w:bCs/>
                <w:color w:val="000000"/>
              </w:rPr>
            </w:pPr>
          </w:p>
          <w:p w14:paraId="5EF44B7F" w14:textId="1A0AD549" w:rsidR="00E66CA0" w:rsidRPr="00E66CA0" w:rsidRDefault="00E66CA0" w:rsidP="00866A53">
            <w:pPr>
              <w:spacing w:after="0" w:line="21" w:lineRule="atLeast"/>
              <w:rPr>
                <w:rFonts w:ascii="Times New Roman" w:eastAsia="Times New Roman" w:hAnsi="Times New Roman"/>
                <w:b/>
                <w:bCs/>
              </w:rPr>
            </w:pPr>
            <w:r>
              <w:rPr>
                <w:rFonts w:eastAsia="Times New Roman" w:cs="Calibri"/>
                <w:b/>
                <w:bCs/>
                <w:color w:val="000000"/>
              </w:rPr>
              <w:t>(20 min)</w:t>
            </w:r>
          </w:p>
        </w:tc>
        <w:tc>
          <w:tcPr>
            <w:tcW w:w="0" w:type="auto"/>
            <w:tcMar>
              <w:top w:w="40" w:type="dxa"/>
              <w:left w:w="60" w:type="dxa"/>
              <w:bottom w:w="40" w:type="dxa"/>
              <w:right w:w="60" w:type="dxa"/>
            </w:tcMar>
            <w:hideMark/>
          </w:tcPr>
          <w:p w14:paraId="5D013308" w14:textId="77777777" w:rsidR="009050CA" w:rsidRPr="009050CA" w:rsidRDefault="009050CA" w:rsidP="00866A53">
            <w:pPr>
              <w:spacing w:after="0" w:line="21" w:lineRule="atLeast"/>
              <w:rPr>
                <w:rFonts w:ascii="Times New Roman" w:eastAsia="Times New Roman" w:hAnsi="Times New Roman"/>
                <w:sz w:val="24"/>
                <w:szCs w:val="24"/>
              </w:rPr>
            </w:pPr>
            <w:r w:rsidRPr="009050CA">
              <w:rPr>
                <w:rFonts w:eastAsia="Times New Roman" w:cs="Calibri"/>
                <w:color w:val="000000"/>
              </w:rPr>
              <w:t>Questions for Discussion (or a Gallery Walk)</w:t>
            </w:r>
          </w:p>
          <w:p w14:paraId="120FA954" w14:textId="77777777" w:rsidR="009050CA" w:rsidRPr="009050CA" w:rsidRDefault="009050CA" w:rsidP="00866A53">
            <w:pPr>
              <w:numPr>
                <w:ilvl w:val="0"/>
                <w:numId w:val="96"/>
              </w:numPr>
              <w:spacing w:after="0" w:line="21" w:lineRule="atLeast"/>
              <w:textAlignment w:val="baseline"/>
              <w:rPr>
                <w:rFonts w:ascii="Arial" w:eastAsia="Times New Roman" w:hAnsi="Arial" w:cs="Arial"/>
                <w:color w:val="000000"/>
              </w:rPr>
            </w:pPr>
            <w:r w:rsidRPr="009050CA">
              <w:rPr>
                <w:rFonts w:eastAsia="Times New Roman" w:cs="Calibri"/>
                <w:color w:val="000000"/>
              </w:rPr>
              <w:t>Strengths/benefits of the proposed plan</w:t>
            </w:r>
          </w:p>
          <w:p w14:paraId="7DDFB2CF" w14:textId="77777777" w:rsidR="009050CA" w:rsidRPr="009050CA" w:rsidRDefault="009050CA" w:rsidP="00866A53">
            <w:pPr>
              <w:numPr>
                <w:ilvl w:val="0"/>
                <w:numId w:val="96"/>
              </w:numPr>
              <w:spacing w:after="0" w:line="21" w:lineRule="atLeast"/>
              <w:textAlignment w:val="baseline"/>
              <w:rPr>
                <w:rFonts w:ascii="Arial" w:eastAsia="Times New Roman" w:hAnsi="Arial" w:cs="Arial"/>
                <w:color w:val="000000"/>
              </w:rPr>
            </w:pPr>
            <w:r w:rsidRPr="009050CA">
              <w:rPr>
                <w:rFonts w:eastAsia="Times New Roman" w:cs="Calibri"/>
                <w:color w:val="000000"/>
              </w:rPr>
              <w:t>Any concerns or lingering questions about the proposed plan</w:t>
            </w:r>
          </w:p>
          <w:p w14:paraId="09DBB15A" w14:textId="77777777" w:rsidR="009050CA" w:rsidRPr="009050CA" w:rsidRDefault="009050CA" w:rsidP="00866A53">
            <w:pPr>
              <w:numPr>
                <w:ilvl w:val="0"/>
                <w:numId w:val="96"/>
              </w:numPr>
              <w:spacing w:after="0" w:line="21" w:lineRule="atLeast"/>
              <w:textAlignment w:val="baseline"/>
              <w:rPr>
                <w:rFonts w:ascii="Arial" w:eastAsia="Times New Roman" w:hAnsi="Arial" w:cs="Arial"/>
                <w:color w:val="000000"/>
              </w:rPr>
            </w:pPr>
            <w:r w:rsidRPr="009050CA">
              <w:rPr>
                <w:rFonts w:eastAsia="Times New Roman" w:cs="Calibri"/>
                <w:color w:val="000000"/>
              </w:rPr>
              <w:t>Ideas about opportunities for stakeholders to partner with and support the plan.</w:t>
            </w:r>
          </w:p>
        </w:tc>
        <w:tc>
          <w:tcPr>
            <w:tcW w:w="0" w:type="auto"/>
            <w:tcMar>
              <w:top w:w="40" w:type="dxa"/>
              <w:left w:w="60" w:type="dxa"/>
              <w:bottom w:w="40" w:type="dxa"/>
              <w:right w:w="60" w:type="dxa"/>
            </w:tcMar>
            <w:hideMark/>
          </w:tcPr>
          <w:p w14:paraId="4C2F90CD" w14:textId="77777777" w:rsidR="009050CA" w:rsidRPr="009050CA" w:rsidRDefault="009050CA" w:rsidP="00866A53">
            <w:pPr>
              <w:spacing w:after="0" w:line="21" w:lineRule="atLeast"/>
              <w:rPr>
                <w:rFonts w:ascii="Times New Roman" w:eastAsia="Times New Roman" w:hAnsi="Times New Roman"/>
                <w:sz w:val="24"/>
                <w:szCs w:val="24"/>
              </w:rPr>
            </w:pPr>
            <w:r w:rsidRPr="009050CA">
              <w:rPr>
                <w:rFonts w:eastAsia="Times New Roman" w:cs="Calibri"/>
                <w:b/>
                <w:bCs/>
                <w:color w:val="000000"/>
              </w:rPr>
              <w:t>Purpose:</w:t>
            </w:r>
            <w:r w:rsidRPr="009050CA">
              <w:rPr>
                <w:rFonts w:eastAsia="Times New Roman" w:cs="Calibri"/>
                <w:color w:val="000000"/>
              </w:rPr>
              <w:t xml:space="preserve"> Provide some opportunity to gauge stakeholder reactions to the plan.</w:t>
            </w:r>
          </w:p>
          <w:p w14:paraId="57D2F0C6" w14:textId="77777777" w:rsidR="009050CA" w:rsidRPr="009050CA" w:rsidRDefault="009050CA" w:rsidP="00866A53">
            <w:pPr>
              <w:spacing w:after="0" w:line="21" w:lineRule="atLeast"/>
              <w:rPr>
                <w:rFonts w:ascii="Times New Roman" w:eastAsia="Times New Roman" w:hAnsi="Times New Roman"/>
                <w:sz w:val="24"/>
                <w:szCs w:val="24"/>
              </w:rPr>
            </w:pPr>
          </w:p>
          <w:p w14:paraId="526BAFC6" w14:textId="77777777" w:rsidR="009050CA" w:rsidRPr="009050CA" w:rsidRDefault="009050CA" w:rsidP="00866A53">
            <w:pPr>
              <w:spacing w:after="0" w:line="21" w:lineRule="atLeast"/>
              <w:rPr>
                <w:rFonts w:ascii="Times New Roman" w:eastAsia="Times New Roman" w:hAnsi="Times New Roman"/>
                <w:sz w:val="24"/>
                <w:szCs w:val="24"/>
              </w:rPr>
            </w:pPr>
            <w:r w:rsidRPr="009050CA">
              <w:rPr>
                <w:rFonts w:eastAsia="Times New Roman" w:cs="Calibri"/>
                <w:b/>
                <w:bCs/>
                <w:color w:val="000000"/>
              </w:rPr>
              <w:t>Impact:</w:t>
            </w:r>
            <w:r w:rsidRPr="009050CA">
              <w:rPr>
                <w:rFonts w:eastAsia="Times New Roman" w:cs="Calibri"/>
                <w:color w:val="000000"/>
              </w:rPr>
              <w:t xml:space="preserve"> While the focus of the meeting is largely on sharing information with stakeholders at this point, it’s always a good idea to gather some information – even if that information just serves to confirm what you are already planning. If you encounter strong resistance, this </w:t>
            </w:r>
            <w:r w:rsidRPr="009050CA">
              <w:rPr>
                <w:rFonts w:eastAsia="Times New Roman" w:cs="Calibri"/>
                <w:i/>
                <w:iCs/>
                <w:color w:val="000000"/>
              </w:rPr>
              <w:t>may</w:t>
            </w:r>
            <w:r w:rsidRPr="009050CA">
              <w:rPr>
                <w:rFonts w:eastAsia="Times New Roman" w:cs="Calibri"/>
                <w:color w:val="000000"/>
              </w:rPr>
              <w:t xml:space="preserve"> prompt you to adjust your approach, or you may use this information to inform your “change management” or communications plan.</w:t>
            </w:r>
          </w:p>
        </w:tc>
      </w:tr>
      <w:tr w:rsidR="009050CA" w:rsidRPr="009050CA" w14:paraId="68470725" w14:textId="77777777" w:rsidTr="22D84AD5">
        <w:trPr>
          <w:trHeight w:val="930"/>
        </w:trPr>
        <w:tc>
          <w:tcPr>
            <w:tcW w:w="0" w:type="auto"/>
            <w:tcMar>
              <w:top w:w="40" w:type="dxa"/>
              <w:left w:w="60" w:type="dxa"/>
              <w:bottom w:w="40" w:type="dxa"/>
              <w:right w:w="60" w:type="dxa"/>
            </w:tcMar>
            <w:hideMark/>
          </w:tcPr>
          <w:p w14:paraId="52E86EDC" w14:textId="77777777" w:rsidR="009050CA" w:rsidRDefault="009050CA" w:rsidP="00866A53">
            <w:pPr>
              <w:spacing w:after="0" w:line="21" w:lineRule="atLeast"/>
              <w:rPr>
                <w:rFonts w:eastAsia="Times New Roman" w:cs="Calibri"/>
                <w:b/>
                <w:bCs/>
                <w:color w:val="000000"/>
              </w:rPr>
            </w:pPr>
            <w:r w:rsidRPr="00E66CA0">
              <w:rPr>
                <w:rFonts w:eastAsia="Times New Roman" w:cs="Calibri"/>
                <w:b/>
                <w:bCs/>
                <w:color w:val="000000"/>
              </w:rPr>
              <w:t>Opportunities for Engagement in Implementation</w:t>
            </w:r>
          </w:p>
          <w:p w14:paraId="0A7B21AC" w14:textId="77777777" w:rsidR="00E66CA0" w:rsidRDefault="00E66CA0" w:rsidP="00866A53">
            <w:pPr>
              <w:spacing w:after="0" w:line="21" w:lineRule="atLeast"/>
              <w:rPr>
                <w:rFonts w:eastAsia="Times New Roman"/>
                <w:b/>
                <w:bCs/>
              </w:rPr>
            </w:pPr>
          </w:p>
          <w:p w14:paraId="12929E4D" w14:textId="2FAEF864" w:rsidR="00E66CA0" w:rsidRPr="00E66CA0" w:rsidRDefault="00E66CA0" w:rsidP="00866A53">
            <w:pPr>
              <w:spacing w:after="0" w:line="21" w:lineRule="atLeast"/>
              <w:rPr>
                <w:rFonts w:ascii="Times New Roman" w:eastAsia="Times New Roman" w:hAnsi="Times New Roman"/>
                <w:b/>
                <w:bCs/>
              </w:rPr>
            </w:pPr>
            <w:r>
              <w:rPr>
                <w:rFonts w:eastAsia="Times New Roman"/>
                <w:b/>
                <w:bCs/>
              </w:rPr>
              <w:t>(</w:t>
            </w:r>
            <w:r w:rsidR="00E56A54">
              <w:rPr>
                <w:rFonts w:eastAsia="Times New Roman"/>
                <w:b/>
                <w:bCs/>
              </w:rPr>
              <w:t>10-</w:t>
            </w:r>
            <w:r>
              <w:rPr>
                <w:rFonts w:eastAsia="Times New Roman"/>
                <w:b/>
                <w:bCs/>
              </w:rPr>
              <w:t>15 min)</w:t>
            </w:r>
          </w:p>
        </w:tc>
        <w:tc>
          <w:tcPr>
            <w:tcW w:w="0" w:type="auto"/>
            <w:tcMar>
              <w:top w:w="40" w:type="dxa"/>
              <w:left w:w="60" w:type="dxa"/>
              <w:bottom w:w="40" w:type="dxa"/>
              <w:right w:w="60" w:type="dxa"/>
            </w:tcMar>
            <w:hideMark/>
          </w:tcPr>
          <w:p w14:paraId="1DCFA03B" w14:textId="77777777" w:rsidR="009050CA" w:rsidRPr="009050CA" w:rsidRDefault="009050CA" w:rsidP="00866A53">
            <w:pPr>
              <w:spacing w:after="0" w:line="21" w:lineRule="atLeast"/>
              <w:rPr>
                <w:rFonts w:ascii="Times New Roman" w:eastAsia="Times New Roman" w:hAnsi="Times New Roman"/>
                <w:sz w:val="24"/>
                <w:szCs w:val="24"/>
              </w:rPr>
            </w:pPr>
            <w:r w:rsidRPr="009050CA">
              <w:rPr>
                <w:rFonts w:eastAsia="Times New Roman" w:cs="Calibri"/>
                <w:b/>
                <w:bCs/>
                <w:color w:val="000000"/>
              </w:rPr>
              <w:t>Identify any elements of the plan (consult Action Plans from Phase 4 for ideas) where stakeholders are particularly needed or invited to support.</w:t>
            </w:r>
          </w:p>
          <w:p w14:paraId="4142AA03" w14:textId="613C0794" w:rsidR="009050CA" w:rsidRPr="009050CA" w:rsidRDefault="009050CA" w:rsidP="00866A53">
            <w:pPr>
              <w:numPr>
                <w:ilvl w:val="0"/>
                <w:numId w:val="97"/>
              </w:numPr>
              <w:spacing w:after="0" w:line="21" w:lineRule="atLeast"/>
              <w:textAlignment w:val="baseline"/>
              <w:rPr>
                <w:rFonts w:eastAsia="Times New Roman" w:cs="Calibri"/>
                <w:color w:val="000000"/>
              </w:rPr>
            </w:pPr>
            <w:r w:rsidRPr="009050CA">
              <w:rPr>
                <w:rFonts w:eastAsia="Times New Roman" w:cs="Calibri"/>
                <w:color w:val="000000"/>
              </w:rPr>
              <w:t>Name a coordinator (or more than one) who is responsible for working with stakeholder volunteers. Share contact info with stakeholders.</w:t>
            </w:r>
          </w:p>
          <w:p w14:paraId="3580FFDF" w14:textId="21CD456C" w:rsidR="009050CA" w:rsidRPr="009050CA" w:rsidRDefault="009050CA" w:rsidP="00866A53">
            <w:pPr>
              <w:numPr>
                <w:ilvl w:val="0"/>
                <w:numId w:val="97"/>
              </w:numPr>
              <w:spacing w:after="0" w:line="21" w:lineRule="atLeast"/>
              <w:textAlignment w:val="baseline"/>
              <w:rPr>
                <w:rFonts w:eastAsia="Times New Roman" w:cs="Calibri"/>
                <w:color w:val="000000"/>
              </w:rPr>
            </w:pPr>
            <w:r w:rsidRPr="009050CA">
              <w:rPr>
                <w:rFonts w:eastAsia="Times New Roman" w:cs="Calibri"/>
                <w:color w:val="000000"/>
              </w:rPr>
              <w:t xml:space="preserve">Circulate a </w:t>
            </w:r>
            <w:proofErr w:type="spellStart"/>
            <w:r w:rsidRPr="009050CA">
              <w:rPr>
                <w:rFonts w:eastAsia="Times New Roman" w:cs="Calibri"/>
                <w:color w:val="000000"/>
              </w:rPr>
              <w:t>sign up</w:t>
            </w:r>
            <w:proofErr w:type="spellEnd"/>
            <w:r w:rsidRPr="009050CA">
              <w:rPr>
                <w:rFonts w:eastAsia="Times New Roman" w:cs="Calibri"/>
                <w:color w:val="000000"/>
              </w:rPr>
              <w:t xml:space="preserve"> sheet for known stakeholder volunteer opportunities.</w:t>
            </w:r>
          </w:p>
          <w:p w14:paraId="30E4CC21" w14:textId="77777777" w:rsidR="009050CA" w:rsidRPr="009050CA" w:rsidRDefault="009050CA" w:rsidP="00866A53">
            <w:pPr>
              <w:numPr>
                <w:ilvl w:val="0"/>
                <w:numId w:val="97"/>
              </w:numPr>
              <w:spacing w:after="0" w:line="21" w:lineRule="atLeast"/>
              <w:textAlignment w:val="baseline"/>
              <w:rPr>
                <w:rFonts w:eastAsia="Times New Roman" w:cs="Calibri"/>
                <w:color w:val="000000"/>
              </w:rPr>
            </w:pPr>
            <w:r w:rsidRPr="009050CA">
              <w:rPr>
                <w:rFonts w:eastAsia="Times New Roman" w:cs="Calibri"/>
                <w:color w:val="000000"/>
              </w:rPr>
              <w:t>Describe how additional opportunities will be communicated throughout the year.</w:t>
            </w:r>
          </w:p>
        </w:tc>
        <w:tc>
          <w:tcPr>
            <w:tcW w:w="0" w:type="auto"/>
            <w:tcMar>
              <w:top w:w="40" w:type="dxa"/>
              <w:left w:w="60" w:type="dxa"/>
              <w:bottom w:w="40" w:type="dxa"/>
              <w:right w:w="60" w:type="dxa"/>
            </w:tcMar>
            <w:hideMark/>
          </w:tcPr>
          <w:p w14:paraId="5477D7B8" w14:textId="77777777" w:rsidR="009050CA" w:rsidRPr="009050CA" w:rsidRDefault="009050CA" w:rsidP="00866A53">
            <w:pPr>
              <w:spacing w:after="0" w:line="21" w:lineRule="atLeast"/>
              <w:rPr>
                <w:rFonts w:ascii="Times New Roman" w:eastAsia="Times New Roman" w:hAnsi="Times New Roman"/>
                <w:sz w:val="24"/>
                <w:szCs w:val="24"/>
              </w:rPr>
            </w:pPr>
            <w:r w:rsidRPr="009050CA">
              <w:rPr>
                <w:rFonts w:eastAsia="Times New Roman" w:cs="Calibri"/>
                <w:b/>
                <w:bCs/>
                <w:color w:val="000000"/>
              </w:rPr>
              <w:t>Purpose:</w:t>
            </w:r>
            <w:r w:rsidRPr="009050CA">
              <w:rPr>
                <w:rFonts w:eastAsia="Times New Roman" w:cs="Calibri"/>
                <w:color w:val="000000"/>
              </w:rPr>
              <w:t xml:space="preserve"> Let stakeholders know about ongoing opportunities to be involved in improvement efforts.</w:t>
            </w:r>
          </w:p>
          <w:p w14:paraId="149B7D7F" w14:textId="77777777" w:rsidR="009050CA" w:rsidRPr="009050CA" w:rsidRDefault="009050CA" w:rsidP="00866A53">
            <w:pPr>
              <w:spacing w:after="0" w:line="21" w:lineRule="atLeast"/>
              <w:rPr>
                <w:rFonts w:ascii="Times New Roman" w:eastAsia="Times New Roman" w:hAnsi="Times New Roman"/>
                <w:sz w:val="24"/>
                <w:szCs w:val="24"/>
              </w:rPr>
            </w:pPr>
          </w:p>
          <w:p w14:paraId="2C2A27D6" w14:textId="77777777" w:rsidR="009050CA" w:rsidRPr="009050CA" w:rsidRDefault="009050CA" w:rsidP="00866A53">
            <w:pPr>
              <w:spacing w:after="0" w:line="21" w:lineRule="atLeast"/>
              <w:rPr>
                <w:rFonts w:ascii="Times New Roman" w:eastAsia="Times New Roman" w:hAnsi="Times New Roman"/>
                <w:sz w:val="24"/>
                <w:szCs w:val="24"/>
              </w:rPr>
            </w:pPr>
            <w:r w:rsidRPr="009050CA">
              <w:rPr>
                <w:rFonts w:eastAsia="Times New Roman" w:cs="Calibri"/>
                <w:b/>
                <w:bCs/>
                <w:color w:val="000000"/>
              </w:rPr>
              <w:t>Impact:</w:t>
            </w:r>
            <w:r w:rsidRPr="009050CA">
              <w:rPr>
                <w:rFonts w:eastAsia="Times New Roman" w:cs="Calibri"/>
                <w:color w:val="000000"/>
              </w:rPr>
              <w:t xml:space="preserve"> Continually inviting stakeholders to partner with the school in its improvement efforts and support of students helps to form ever stronger relationships between families and the school. A close relationship can be the difference between success and struggles in improvement efforts.</w:t>
            </w:r>
          </w:p>
        </w:tc>
      </w:tr>
      <w:tr w:rsidR="007F2833" w:rsidRPr="009050CA" w14:paraId="048B76B7" w14:textId="77777777" w:rsidTr="22D84AD5">
        <w:trPr>
          <w:trHeight w:val="930"/>
        </w:trPr>
        <w:tc>
          <w:tcPr>
            <w:tcW w:w="0" w:type="auto"/>
            <w:tcMar>
              <w:top w:w="40" w:type="dxa"/>
              <w:left w:w="60" w:type="dxa"/>
              <w:bottom w:w="40" w:type="dxa"/>
              <w:right w:w="60" w:type="dxa"/>
            </w:tcMar>
          </w:tcPr>
          <w:p w14:paraId="2E136B55" w14:textId="77777777" w:rsidR="007F2833" w:rsidRDefault="007F2833" w:rsidP="00866A53">
            <w:pPr>
              <w:spacing w:after="0" w:line="21" w:lineRule="atLeast"/>
              <w:rPr>
                <w:rFonts w:eastAsia="Times New Roman" w:cs="Calibri"/>
                <w:b/>
                <w:bCs/>
                <w:color w:val="000000"/>
              </w:rPr>
            </w:pPr>
            <w:r w:rsidRPr="00E66CA0">
              <w:rPr>
                <w:rFonts w:eastAsia="Times New Roman" w:cs="Calibri"/>
                <w:b/>
                <w:bCs/>
                <w:color w:val="000000"/>
              </w:rPr>
              <w:t>Close Out</w:t>
            </w:r>
          </w:p>
          <w:p w14:paraId="14470FF0" w14:textId="77777777" w:rsidR="00E66CA0" w:rsidRDefault="00E66CA0" w:rsidP="00866A53">
            <w:pPr>
              <w:spacing w:after="0" w:line="21" w:lineRule="atLeast"/>
              <w:rPr>
                <w:rFonts w:eastAsia="Times New Roman" w:cs="Calibri"/>
                <w:b/>
                <w:bCs/>
                <w:color w:val="000000"/>
              </w:rPr>
            </w:pPr>
          </w:p>
          <w:p w14:paraId="248AC7F4" w14:textId="17292DBA" w:rsidR="00E66CA0" w:rsidRPr="00E66CA0" w:rsidRDefault="00E66CA0" w:rsidP="00866A53">
            <w:pPr>
              <w:spacing w:after="0" w:line="21" w:lineRule="atLeast"/>
              <w:rPr>
                <w:rFonts w:eastAsia="Times New Roman" w:cs="Calibri"/>
                <w:b/>
                <w:bCs/>
                <w:color w:val="000000"/>
              </w:rPr>
            </w:pPr>
            <w:r>
              <w:rPr>
                <w:rFonts w:eastAsia="Times New Roman" w:cs="Calibri"/>
                <w:b/>
                <w:bCs/>
                <w:color w:val="000000"/>
              </w:rPr>
              <w:t>(5 min)</w:t>
            </w:r>
          </w:p>
        </w:tc>
        <w:tc>
          <w:tcPr>
            <w:tcW w:w="0" w:type="auto"/>
            <w:tcMar>
              <w:top w:w="40" w:type="dxa"/>
              <w:left w:w="60" w:type="dxa"/>
              <w:bottom w:w="40" w:type="dxa"/>
              <w:right w:w="60" w:type="dxa"/>
            </w:tcMar>
          </w:tcPr>
          <w:p w14:paraId="46915C3F" w14:textId="5E364976" w:rsidR="00A04A71" w:rsidRPr="00A04A71" w:rsidRDefault="00A04A71" w:rsidP="00866A53">
            <w:pPr>
              <w:spacing w:after="0" w:line="21" w:lineRule="atLeast"/>
              <w:rPr>
                <w:rFonts w:eastAsia="Times New Roman" w:cs="Calibri"/>
                <w:color w:val="000000"/>
              </w:rPr>
            </w:pPr>
            <w:r w:rsidRPr="00A04A71">
              <w:rPr>
                <w:rFonts w:eastAsia="Times New Roman" w:cs="Calibri"/>
                <w:b/>
                <w:bCs/>
                <w:color w:val="000000"/>
              </w:rPr>
              <w:t>Thank</w:t>
            </w:r>
            <w:r w:rsidRPr="00A04A71">
              <w:rPr>
                <w:rFonts w:eastAsia="Times New Roman" w:cs="Calibri"/>
                <w:color w:val="000000"/>
              </w:rPr>
              <w:t xml:space="preserve"> </w:t>
            </w:r>
            <w:r>
              <w:rPr>
                <w:rFonts w:eastAsia="Times New Roman" w:cs="Calibri"/>
                <w:color w:val="000000"/>
              </w:rPr>
              <w:t>participants</w:t>
            </w:r>
            <w:r w:rsidRPr="00A04A71">
              <w:rPr>
                <w:rFonts w:eastAsia="Times New Roman" w:cs="Calibri"/>
                <w:color w:val="000000"/>
              </w:rPr>
              <w:t xml:space="preserve"> for their time and partnership.</w:t>
            </w:r>
          </w:p>
          <w:p w14:paraId="506291AF" w14:textId="77777777" w:rsidR="00A04A71" w:rsidRDefault="00A04A71" w:rsidP="00866A53">
            <w:pPr>
              <w:spacing w:after="0" w:line="21" w:lineRule="atLeast"/>
              <w:rPr>
                <w:rFonts w:eastAsia="Times New Roman" w:cs="Calibri"/>
                <w:b/>
                <w:bCs/>
                <w:color w:val="000000"/>
              </w:rPr>
            </w:pPr>
          </w:p>
          <w:p w14:paraId="737A8F21" w14:textId="5E752D95" w:rsidR="007F2833" w:rsidRDefault="00CE3EAE" w:rsidP="00866A53">
            <w:pPr>
              <w:spacing w:after="0" w:line="21" w:lineRule="atLeast"/>
              <w:rPr>
                <w:rFonts w:eastAsia="Times New Roman" w:cs="Calibri"/>
                <w:b/>
                <w:bCs/>
                <w:color w:val="000000"/>
              </w:rPr>
            </w:pPr>
            <w:r>
              <w:rPr>
                <w:rFonts w:eastAsia="Times New Roman" w:cs="Calibri"/>
                <w:b/>
                <w:bCs/>
                <w:color w:val="000000"/>
              </w:rPr>
              <w:t>Recap:</w:t>
            </w:r>
          </w:p>
          <w:p w14:paraId="4DEE2C7B" w14:textId="77777777" w:rsidR="00CE3EAE" w:rsidRDefault="00A6477C" w:rsidP="00CE3EAE">
            <w:pPr>
              <w:pStyle w:val="ListParagraph"/>
              <w:numPr>
                <w:ilvl w:val="0"/>
                <w:numId w:val="127"/>
              </w:numPr>
              <w:spacing w:after="0" w:line="21" w:lineRule="atLeast"/>
              <w:rPr>
                <w:rFonts w:eastAsia="Times New Roman" w:cs="Calibri"/>
                <w:color w:val="000000"/>
              </w:rPr>
            </w:pPr>
            <w:r>
              <w:rPr>
                <w:rFonts w:eastAsia="Times New Roman" w:cs="Calibri"/>
                <w:color w:val="000000"/>
              </w:rPr>
              <w:t>Major themes of input heard during the session.</w:t>
            </w:r>
          </w:p>
          <w:p w14:paraId="7B2597E1" w14:textId="44979F3C" w:rsidR="00A6477C" w:rsidRPr="00CE3EAE" w:rsidRDefault="00A6477C" w:rsidP="00CE3EAE">
            <w:pPr>
              <w:pStyle w:val="ListParagraph"/>
              <w:numPr>
                <w:ilvl w:val="0"/>
                <w:numId w:val="127"/>
              </w:numPr>
              <w:spacing w:after="0" w:line="21" w:lineRule="atLeast"/>
              <w:rPr>
                <w:rFonts w:eastAsia="Times New Roman" w:cs="Calibri"/>
                <w:color w:val="000000"/>
              </w:rPr>
            </w:pPr>
            <w:r>
              <w:rPr>
                <w:rFonts w:eastAsia="Times New Roman" w:cs="Calibri"/>
                <w:color w:val="000000"/>
              </w:rPr>
              <w:t xml:space="preserve">Note lines of communication </w:t>
            </w:r>
            <w:r w:rsidR="005A2039">
              <w:rPr>
                <w:rFonts w:eastAsia="Times New Roman" w:cs="Calibri"/>
                <w:color w:val="000000"/>
              </w:rPr>
              <w:t>between</w:t>
            </w:r>
            <w:r>
              <w:rPr>
                <w:rFonts w:eastAsia="Times New Roman" w:cs="Calibri"/>
                <w:color w:val="000000"/>
              </w:rPr>
              <w:t xml:space="preserve"> stakeholders </w:t>
            </w:r>
            <w:r w:rsidR="005A2039">
              <w:rPr>
                <w:rFonts w:eastAsia="Times New Roman" w:cs="Calibri"/>
                <w:color w:val="000000"/>
              </w:rPr>
              <w:t xml:space="preserve">and </w:t>
            </w:r>
            <w:r>
              <w:rPr>
                <w:rFonts w:eastAsia="Times New Roman" w:cs="Calibri"/>
                <w:color w:val="000000"/>
              </w:rPr>
              <w:t>leadership throughout the year.</w:t>
            </w:r>
          </w:p>
        </w:tc>
        <w:tc>
          <w:tcPr>
            <w:tcW w:w="0" w:type="auto"/>
            <w:tcMar>
              <w:top w:w="40" w:type="dxa"/>
              <w:left w:w="60" w:type="dxa"/>
              <w:bottom w:w="40" w:type="dxa"/>
              <w:right w:w="60" w:type="dxa"/>
            </w:tcMar>
          </w:tcPr>
          <w:p w14:paraId="6C409470" w14:textId="71ED42D5" w:rsidR="007F2833" w:rsidRPr="009050CA" w:rsidRDefault="007F2833" w:rsidP="00866A53">
            <w:pPr>
              <w:spacing w:after="0" w:line="21" w:lineRule="atLeast"/>
              <w:rPr>
                <w:rFonts w:eastAsia="Times New Roman" w:cs="Calibri"/>
                <w:b/>
                <w:bCs/>
                <w:color w:val="000000"/>
              </w:rPr>
            </w:pPr>
            <w:r w:rsidRPr="22D84AD5">
              <w:rPr>
                <w:rFonts w:cs="Calibri"/>
                <w:b/>
                <w:bCs/>
                <w:color w:val="000000" w:themeColor="text1"/>
              </w:rPr>
              <w:t xml:space="preserve">Impact: </w:t>
            </w:r>
            <w:r w:rsidRPr="22D84AD5">
              <w:rPr>
                <w:rFonts w:cs="Calibri"/>
                <w:color w:val="000000" w:themeColor="text1"/>
              </w:rPr>
              <w:t xml:space="preserve">A deliberate protocol like this one </w:t>
            </w:r>
            <w:r>
              <w:rPr>
                <w:rFonts w:cs="Calibri"/>
                <w:color w:val="000000" w:themeColor="text1"/>
              </w:rPr>
              <w:t>takes just</w:t>
            </w:r>
            <w:r w:rsidRPr="22D84AD5">
              <w:rPr>
                <w:rFonts w:cs="Calibri"/>
                <w:color w:val="000000" w:themeColor="text1"/>
              </w:rPr>
              <w:t xml:space="preserve"> a few minutes</w:t>
            </w:r>
            <w:r>
              <w:rPr>
                <w:rFonts w:cs="Calibri"/>
                <w:color w:val="000000" w:themeColor="text1"/>
              </w:rPr>
              <w:t>. T</w:t>
            </w:r>
            <w:r w:rsidRPr="22D84AD5">
              <w:rPr>
                <w:rFonts w:cs="Calibri"/>
                <w:color w:val="000000" w:themeColor="text1"/>
              </w:rPr>
              <w:t>aking the time to “stamp” this information can end up preventing miscommunication or misunderstandings and saving a lot of time in the long run.</w:t>
            </w:r>
          </w:p>
        </w:tc>
      </w:tr>
    </w:tbl>
    <w:p w14:paraId="3E2151D2" w14:textId="142A229D" w:rsidR="009347A4" w:rsidRDefault="005A2039" w:rsidP="003E23BC">
      <w:pPr>
        <w:rPr>
          <w:b/>
          <w:bCs/>
        </w:rPr>
      </w:pPr>
      <w:r>
        <w:rPr>
          <w:noProof/>
          <w:color w:val="2B579A"/>
          <w:shd w:val="clear" w:color="auto" w:fill="E6E6E6"/>
        </w:rPr>
        <mc:AlternateContent>
          <mc:Choice Requires="wps">
            <w:drawing>
              <wp:anchor distT="0" distB="0" distL="114300" distR="114300" simplePos="0" relativeHeight="251658325" behindDoc="0" locked="0" layoutInCell="1" allowOverlap="1" wp14:anchorId="74E13026" wp14:editId="02F252AA">
                <wp:simplePos x="0" y="0"/>
                <wp:positionH relativeFrom="column">
                  <wp:posOffset>1009650</wp:posOffset>
                </wp:positionH>
                <wp:positionV relativeFrom="paragraph">
                  <wp:posOffset>289560</wp:posOffset>
                </wp:positionV>
                <wp:extent cx="4815205" cy="2085975"/>
                <wp:effectExtent l="0" t="0" r="23495" b="28575"/>
                <wp:wrapSquare wrapText="bothSides"/>
                <wp:docPr id="1611488380" name="Rectangle: Rounded Corners 1611488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5205" cy="2085975"/>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4C4F22BE" w14:textId="77777777" w:rsidR="009050CA" w:rsidRPr="007A2E79" w:rsidRDefault="009050CA" w:rsidP="009050CA">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Directions for UIP Writers</w:t>
                            </w:r>
                          </w:p>
                          <w:p w14:paraId="6DBEE838" w14:textId="11299AAB" w:rsidR="009050CA" w:rsidRDefault="007C2AA4" w:rsidP="0072119B">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Stakeholder Engagement </w:t>
                            </w:r>
                            <w:r>
                              <w:rPr>
                                <w:rFonts w:ascii="Calibri" w:hAnsi="Calibri" w:cs="Calibri"/>
                                <w:color w:val="000000"/>
                                <w:sz w:val="22"/>
                                <w:szCs w:val="22"/>
                              </w:rPr>
                              <w:t xml:space="preserve">requirements in the UIP have been moved to “Assurances.” </w:t>
                            </w:r>
                            <w:r w:rsidR="00DA0053">
                              <w:rPr>
                                <w:rFonts w:ascii="Calibri" w:hAnsi="Calibri" w:cs="Calibri"/>
                                <w:color w:val="000000"/>
                                <w:sz w:val="22"/>
                                <w:szCs w:val="22"/>
                              </w:rPr>
                              <w:t>Keep a record of these engagement activities that can be produced as artifacts to show fulfillment of the assurance if requested. If desired, information about stakeholder involvement may be incorporated in the following sections</w:t>
                            </w:r>
                            <w:r w:rsidR="0072119B">
                              <w:rPr>
                                <w:rFonts w:ascii="Calibri" w:hAnsi="Calibri" w:cs="Calibri"/>
                                <w:color w:val="000000"/>
                                <w:sz w:val="22"/>
                                <w:szCs w:val="22"/>
                              </w:rPr>
                              <w:t xml:space="preserve"> of the UIP:</w:t>
                            </w:r>
                          </w:p>
                          <w:p w14:paraId="3E6A7401" w14:textId="1F3AB2D9" w:rsidR="0072119B" w:rsidRDefault="0072119B" w:rsidP="0072119B">
                            <w:pPr>
                              <w:pStyle w:val="NormalWeb"/>
                              <w:numPr>
                                <w:ilvl w:val="0"/>
                                <w:numId w:val="12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Student Performance Priorities “Evidence and Reasoning”</w:t>
                            </w:r>
                          </w:p>
                          <w:p w14:paraId="596141DA" w14:textId="233C0BFC" w:rsidR="0072119B" w:rsidRDefault="005A2039" w:rsidP="0072119B">
                            <w:pPr>
                              <w:pStyle w:val="NormalWeb"/>
                              <w:numPr>
                                <w:ilvl w:val="0"/>
                                <w:numId w:val="12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Root Cause analysis and selection process</w:t>
                            </w:r>
                          </w:p>
                          <w:p w14:paraId="311C2A24" w14:textId="260E1717" w:rsidR="005A2039" w:rsidRPr="009050CA" w:rsidRDefault="005A2039" w:rsidP="0072119B">
                            <w:pPr>
                              <w:pStyle w:val="NormalWeb"/>
                              <w:numPr>
                                <w:ilvl w:val="0"/>
                                <w:numId w:val="12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Action Plan</w:t>
                            </w: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roundrect w14:anchorId="74E13026" id="Rectangle: Rounded Corners 1611488380" o:spid="_x0000_s1057" style="position:absolute;margin-left:79.5pt;margin-top:22.8pt;width:379.15pt;height:164.25pt;z-index:25165832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" fillcolor="white [3201]" strokecolor="#8064a2 [3207]" strokeweight="1.25pt">
                <v:stroke endcap="round"/>
                <v:textbox inset=",7.2pt,,7.2pt">
                  <w:txbxContent>
                    <w:p w14:paraId="4C4F22BE" w14:textId="77777777" w:rsidR="009050CA" w:rsidRPr="007A2E79" w:rsidRDefault="009050CA" w:rsidP="009050CA">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Directions for UIP Writers</w:t>
                      </w:r>
                    </w:p>
                    <w:p w14:paraId="6DBEE838" w14:textId="11299AAB" w:rsidR="009050CA" w:rsidRDefault="007C2AA4" w:rsidP="0072119B">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Stakeholder Engagement </w:t>
                      </w:r>
                      <w:r>
                        <w:rPr>
                          <w:rFonts w:ascii="Calibri" w:hAnsi="Calibri" w:cs="Calibri"/>
                          <w:color w:val="000000"/>
                          <w:sz w:val="22"/>
                          <w:szCs w:val="22"/>
                        </w:rPr>
                        <w:t xml:space="preserve">requirements in the UIP have been moved to “Assurances.” </w:t>
                      </w:r>
                      <w:r w:rsidR="00DA0053">
                        <w:rPr>
                          <w:rFonts w:ascii="Calibri" w:hAnsi="Calibri" w:cs="Calibri"/>
                          <w:color w:val="000000"/>
                          <w:sz w:val="22"/>
                          <w:szCs w:val="22"/>
                        </w:rPr>
                        <w:t>Keep a record of these engagement activities that can be produced as artifacts to show fulfillment of the assurance if requested. If desired, information about stakeholder involvement may be incorporated in the following sections</w:t>
                      </w:r>
                      <w:r w:rsidR="0072119B">
                        <w:rPr>
                          <w:rFonts w:ascii="Calibri" w:hAnsi="Calibri" w:cs="Calibri"/>
                          <w:color w:val="000000"/>
                          <w:sz w:val="22"/>
                          <w:szCs w:val="22"/>
                        </w:rPr>
                        <w:t xml:space="preserve"> of the UIP:</w:t>
                      </w:r>
                    </w:p>
                    <w:p w14:paraId="3E6A7401" w14:textId="1F3AB2D9" w:rsidR="0072119B" w:rsidRDefault="0072119B" w:rsidP="0072119B">
                      <w:pPr>
                        <w:pStyle w:val="NormalWeb"/>
                        <w:numPr>
                          <w:ilvl w:val="0"/>
                          <w:numId w:val="12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Student Performance Priorities “Evidence and Reasoning”</w:t>
                      </w:r>
                    </w:p>
                    <w:p w14:paraId="596141DA" w14:textId="233C0BFC" w:rsidR="0072119B" w:rsidRDefault="005A2039" w:rsidP="0072119B">
                      <w:pPr>
                        <w:pStyle w:val="NormalWeb"/>
                        <w:numPr>
                          <w:ilvl w:val="0"/>
                          <w:numId w:val="12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Root Cause analysis and selection process</w:t>
                      </w:r>
                    </w:p>
                    <w:p w14:paraId="311C2A24" w14:textId="260E1717" w:rsidR="005A2039" w:rsidRPr="009050CA" w:rsidRDefault="005A2039" w:rsidP="0072119B">
                      <w:pPr>
                        <w:pStyle w:val="NormalWeb"/>
                        <w:numPr>
                          <w:ilvl w:val="0"/>
                          <w:numId w:val="12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Action Plan</w:t>
                      </w:r>
                    </w:p>
                  </w:txbxContent>
                </v:textbox>
                <w10:wrap type="square"/>
              </v:roundrect>
            </w:pict>
          </mc:Fallback>
        </mc:AlternateContent>
      </w:r>
    </w:p>
    <w:p w14:paraId="25947B69" w14:textId="0E7AB2CD" w:rsidR="009050CA" w:rsidRDefault="00296D0C" w:rsidP="004C73F5">
      <w:pPr>
        <w:jc w:val="center"/>
        <w:rPr>
          <w:b/>
          <w:bCs/>
        </w:rPr>
      </w:pPr>
      <w:r w:rsidRPr="003A1C71">
        <w:rPr>
          <w:rFonts w:eastAsia="Times New Roman" w:cs="Calibri"/>
          <w:noProof/>
          <w:color w:val="000000" w:themeColor="text1"/>
          <w:shd w:val="clear" w:color="auto" w:fill="E6E6E6"/>
        </w:rPr>
        <w:drawing>
          <wp:anchor distT="0" distB="0" distL="114300" distR="114300" simplePos="0" relativeHeight="251658281" behindDoc="0" locked="0" layoutInCell="1" allowOverlap="1" wp14:anchorId="2C19C5D5" wp14:editId="097D2F51">
            <wp:simplePos x="0" y="0"/>
            <wp:positionH relativeFrom="column">
              <wp:posOffset>478465</wp:posOffset>
            </wp:positionH>
            <wp:positionV relativeFrom="paragraph">
              <wp:posOffset>659218</wp:posOffset>
            </wp:positionV>
            <wp:extent cx="457200" cy="457200"/>
            <wp:effectExtent l="0" t="0" r="0" b="0"/>
            <wp:wrapNone/>
            <wp:docPr id="457789234" name="Graphic 457789234"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44180" name="Graphic 811844180" descr="Pencil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7200" cy="457200"/>
                    </a:xfrm>
                    <a:prstGeom prst="rect">
                      <a:avLst/>
                    </a:prstGeom>
                  </pic:spPr>
                </pic:pic>
              </a:graphicData>
            </a:graphic>
          </wp:anchor>
        </w:drawing>
      </w:r>
    </w:p>
    <w:p w14:paraId="250F59CD" w14:textId="77777777" w:rsidR="00A231C7" w:rsidRDefault="00A231C7" w:rsidP="003E23BC">
      <w:pPr>
        <w:rPr>
          <w:b/>
          <w:bCs/>
        </w:rPr>
      </w:pPr>
    </w:p>
    <w:p w14:paraId="1649FF6A" w14:textId="77777777" w:rsidR="00A231C7" w:rsidRDefault="00A231C7" w:rsidP="003E23BC">
      <w:pPr>
        <w:rPr>
          <w:b/>
          <w:bCs/>
        </w:rPr>
        <w:sectPr w:rsidR="00A231C7" w:rsidSect="00377001">
          <w:headerReference w:type="default" r:id="rId157"/>
          <w:pgSz w:w="12240" w:h="15840" w:code="1"/>
          <w:pgMar w:top="720" w:right="720" w:bottom="1296" w:left="720" w:header="720" w:footer="720" w:gutter="0"/>
          <w:cols w:space="720"/>
          <w:docGrid w:linePitch="360"/>
        </w:sectPr>
      </w:pPr>
    </w:p>
    <w:p w14:paraId="64D5BF0A" w14:textId="787DE389" w:rsidR="00534B4D" w:rsidRDefault="00534B4D" w:rsidP="00534B4D">
      <w:pPr>
        <w:pStyle w:val="Heading5"/>
      </w:pPr>
      <w:bookmarkStart w:id="161" w:name="_Toc172284792"/>
      <w:r w:rsidRPr="003A1C71">
        <w:rPr>
          <w:rFonts w:cs="Calibri"/>
          <w:noProof/>
          <w:color w:val="000000" w:themeColor="text1"/>
          <w:shd w:val="clear" w:color="auto" w:fill="E6E6E6"/>
        </w:rPr>
        <w:lastRenderedPageBreak/>
        <w:drawing>
          <wp:anchor distT="0" distB="0" distL="114300" distR="114300" simplePos="0" relativeHeight="251658326" behindDoc="0" locked="0" layoutInCell="1" allowOverlap="1" wp14:anchorId="2C723E04" wp14:editId="5D8FE4D0">
            <wp:simplePos x="0" y="0"/>
            <wp:positionH relativeFrom="column">
              <wp:posOffset>0</wp:posOffset>
            </wp:positionH>
            <wp:positionV relativeFrom="paragraph">
              <wp:posOffset>1905</wp:posOffset>
            </wp:positionV>
            <wp:extent cx="457200" cy="457200"/>
            <wp:effectExtent l="0" t="0" r="0" b="0"/>
            <wp:wrapSquare wrapText="bothSides"/>
            <wp:docPr id="1898968061" name="Graphic 1898968061"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44180" name="Graphic 811844180" descr="Pencil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7200" cy="457200"/>
                    </a:xfrm>
                    <a:prstGeom prst="rect">
                      <a:avLst/>
                    </a:prstGeom>
                  </pic:spPr>
                </pic:pic>
              </a:graphicData>
            </a:graphic>
          </wp:anchor>
        </w:drawing>
      </w:r>
      <w:r>
        <w:t>6.1 Finalize UIP</w:t>
      </w:r>
      <w:bookmarkEnd w:id="161"/>
    </w:p>
    <w:p w14:paraId="3C2F01E1" w14:textId="77777777" w:rsidR="00534B4D" w:rsidRDefault="00534B4D" w:rsidP="005D20C1">
      <w:pPr>
        <w:jc w:val="center"/>
        <w:rPr>
          <w:b/>
          <w:bCs/>
        </w:rPr>
      </w:pPr>
    </w:p>
    <w:p w14:paraId="1694C852" w14:textId="0774AD3F" w:rsidR="00534B4D" w:rsidRDefault="002F03CA" w:rsidP="005D20C1">
      <w:pPr>
        <w:jc w:val="center"/>
        <w:rPr>
          <w:b/>
          <w:bCs/>
        </w:rPr>
      </w:pPr>
      <w:r>
        <w:rPr>
          <w:noProof/>
          <w:color w:val="2B579A"/>
          <w:shd w:val="clear" w:color="auto" w:fill="E6E6E6"/>
        </w:rPr>
        <mc:AlternateContent>
          <mc:Choice Requires="wps">
            <w:drawing>
              <wp:anchor distT="0" distB="0" distL="114300" distR="114300" simplePos="0" relativeHeight="251658294" behindDoc="0" locked="0" layoutInCell="1" allowOverlap="1" wp14:anchorId="10E48BE1" wp14:editId="7FAAA85A">
                <wp:simplePos x="0" y="0"/>
                <wp:positionH relativeFrom="column">
                  <wp:posOffset>904875</wp:posOffset>
                </wp:positionH>
                <wp:positionV relativeFrom="paragraph">
                  <wp:posOffset>284480</wp:posOffset>
                </wp:positionV>
                <wp:extent cx="5027930" cy="4410075"/>
                <wp:effectExtent l="0" t="0" r="20320" b="28575"/>
                <wp:wrapTopAndBottom/>
                <wp:docPr id="763594844" name="Rectangle: Rounded Corners 763594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7930" cy="4410075"/>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68F5E7A1" w14:textId="77777777" w:rsidR="005D20C1" w:rsidRPr="007A2E79" w:rsidRDefault="005D20C1" w:rsidP="005D20C1">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Directions for UIP Writers</w:t>
                            </w:r>
                          </w:p>
                          <w:p w14:paraId="7C3C8C4F" w14:textId="08E18FB4" w:rsidR="00EE787E" w:rsidRDefault="00EE787E" w:rsidP="00A4415E">
                            <w:pPr>
                              <w:pStyle w:val="NormalWeb"/>
                              <w:numPr>
                                <w:ilvl w:val="0"/>
                                <w:numId w:val="9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Ensure all Assurances are checked. For any assurances that cannot be checked, include an explanation in the narrative box provided in the online UIP.</w:t>
                            </w:r>
                          </w:p>
                          <w:p w14:paraId="71F9B9EA" w14:textId="7776D8CC" w:rsidR="005D20C1" w:rsidRDefault="005D20C1" w:rsidP="00A4415E">
                            <w:pPr>
                              <w:pStyle w:val="NormalWeb"/>
                              <w:numPr>
                                <w:ilvl w:val="0"/>
                                <w:numId w:val="9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Finalize all sections of the UIP. </w:t>
                            </w:r>
                            <w:r w:rsidR="00EE787E">
                              <w:rPr>
                                <w:rFonts w:ascii="Calibri" w:hAnsi="Calibri" w:cs="Calibri"/>
                                <w:color w:val="000000"/>
                                <w:sz w:val="22"/>
                                <w:szCs w:val="22"/>
                              </w:rPr>
                              <w:t xml:space="preserve">If using a </w:t>
                            </w:r>
                            <w:r w:rsidR="0042695C">
                              <w:rPr>
                                <w:rFonts w:ascii="Calibri" w:hAnsi="Calibri" w:cs="Calibri"/>
                                <w:color w:val="000000"/>
                                <w:sz w:val="22"/>
                                <w:szCs w:val="22"/>
                              </w:rPr>
                              <w:t>drafting</w:t>
                            </w:r>
                            <w:r w:rsidR="00EE787E">
                              <w:rPr>
                                <w:rFonts w:ascii="Calibri" w:hAnsi="Calibri" w:cs="Calibri"/>
                                <w:color w:val="000000"/>
                                <w:sz w:val="22"/>
                                <w:szCs w:val="22"/>
                              </w:rPr>
                              <w:t xml:space="preserve"> document, cut and paste the content </w:t>
                            </w:r>
                            <w:r w:rsidR="002F03CA">
                              <w:rPr>
                                <w:rFonts w:ascii="Calibri" w:hAnsi="Calibri" w:cs="Calibri"/>
                                <w:color w:val="000000"/>
                                <w:sz w:val="22"/>
                                <w:szCs w:val="22"/>
                              </w:rPr>
                              <w:t>into the online UIP system.</w:t>
                            </w:r>
                          </w:p>
                          <w:p w14:paraId="145E4BD5" w14:textId="77777777" w:rsidR="005D20C1" w:rsidRDefault="005D20C1" w:rsidP="00A4415E">
                            <w:pPr>
                              <w:pStyle w:val="NormalWeb"/>
                              <w:numPr>
                                <w:ilvl w:val="0"/>
                                <w:numId w:val="9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Read through the full draft to ensure cohesion. Make sure that…</w:t>
                            </w:r>
                          </w:p>
                          <w:p w14:paraId="008FEDBE" w14:textId="0C371F0A" w:rsidR="005D20C1" w:rsidRDefault="005D20C1" w:rsidP="00A4415E">
                            <w:pPr>
                              <w:pStyle w:val="NormalWeb"/>
                              <w:numPr>
                                <w:ilvl w:val="1"/>
                                <w:numId w:val="9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Data analysis</w:t>
                            </w:r>
                            <w:r w:rsidR="002F03CA">
                              <w:rPr>
                                <w:rFonts w:ascii="Calibri" w:hAnsi="Calibri" w:cs="Calibri"/>
                                <w:color w:val="000000"/>
                                <w:sz w:val="22"/>
                                <w:szCs w:val="22"/>
                              </w:rPr>
                              <w:t xml:space="preserve"> in Student Performance Priority “Evidence and Reasoning” section</w:t>
                            </w:r>
                            <w:r>
                              <w:rPr>
                                <w:rFonts w:ascii="Calibri" w:hAnsi="Calibri" w:cs="Calibri"/>
                                <w:color w:val="000000"/>
                                <w:sz w:val="22"/>
                                <w:szCs w:val="22"/>
                              </w:rPr>
                              <w:t xml:space="preserve"> shows the data relevant to each </w:t>
                            </w:r>
                            <w:r w:rsidR="004152AA">
                              <w:rPr>
                                <w:rFonts w:ascii="Calibri" w:hAnsi="Calibri" w:cs="Calibri"/>
                                <w:color w:val="000000"/>
                                <w:sz w:val="22"/>
                                <w:szCs w:val="22"/>
                              </w:rPr>
                              <w:t>Priority</w:t>
                            </w:r>
                            <w:r w:rsidR="002F03CA">
                              <w:rPr>
                                <w:rFonts w:ascii="Calibri" w:hAnsi="Calibri" w:cs="Calibri"/>
                                <w:color w:val="000000"/>
                                <w:sz w:val="22"/>
                                <w:szCs w:val="22"/>
                              </w:rPr>
                              <w:t xml:space="preserve"> </w:t>
                            </w:r>
                            <w:r>
                              <w:rPr>
                                <w:rFonts w:ascii="Calibri" w:hAnsi="Calibri" w:cs="Calibri"/>
                                <w:color w:val="000000"/>
                                <w:sz w:val="22"/>
                                <w:szCs w:val="22"/>
                              </w:rPr>
                              <w:t xml:space="preserve">(i.e., demonstrates why that </w:t>
                            </w:r>
                            <w:r w:rsidR="007643D9">
                              <w:rPr>
                                <w:rFonts w:ascii="Calibri" w:hAnsi="Calibri" w:cs="Calibri"/>
                                <w:color w:val="000000"/>
                                <w:sz w:val="22"/>
                                <w:szCs w:val="22"/>
                              </w:rPr>
                              <w:t>performance pri</w:t>
                            </w:r>
                            <w:r w:rsidR="000F668F">
                              <w:rPr>
                                <w:rFonts w:ascii="Calibri" w:hAnsi="Calibri" w:cs="Calibri"/>
                                <w:color w:val="000000"/>
                                <w:sz w:val="22"/>
                                <w:szCs w:val="22"/>
                              </w:rPr>
                              <w:t>o</w:t>
                            </w:r>
                            <w:r w:rsidR="007643D9">
                              <w:rPr>
                                <w:rFonts w:ascii="Calibri" w:hAnsi="Calibri" w:cs="Calibri"/>
                                <w:color w:val="000000"/>
                                <w:sz w:val="22"/>
                                <w:szCs w:val="22"/>
                              </w:rPr>
                              <w:t>rity</w:t>
                            </w:r>
                            <w:r>
                              <w:rPr>
                                <w:rFonts w:ascii="Calibri" w:hAnsi="Calibri" w:cs="Calibri"/>
                                <w:color w:val="000000"/>
                                <w:sz w:val="22"/>
                                <w:szCs w:val="22"/>
                              </w:rPr>
                              <w:t xml:space="preserve"> was selected from prioritization)</w:t>
                            </w:r>
                          </w:p>
                          <w:p w14:paraId="2CA050D1" w14:textId="05053F3F" w:rsidR="005D20C1" w:rsidRDefault="005D20C1" w:rsidP="00A4415E">
                            <w:pPr>
                              <w:pStyle w:val="NormalWeb"/>
                              <w:numPr>
                                <w:ilvl w:val="1"/>
                                <w:numId w:val="9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Every </w:t>
                            </w:r>
                            <w:r w:rsidR="004152AA">
                              <w:rPr>
                                <w:rFonts w:ascii="Calibri" w:hAnsi="Calibri" w:cs="Calibri"/>
                                <w:color w:val="000000"/>
                                <w:sz w:val="22"/>
                                <w:szCs w:val="22"/>
                              </w:rPr>
                              <w:t>Student Performance Priority</w:t>
                            </w:r>
                            <w:r w:rsidR="000F668F">
                              <w:rPr>
                                <w:rFonts w:ascii="Calibri" w:hAnsi="Calibri" w:cs="Calibri"/>
                                <w:color w:val="000000"/>
                                <w:sz w:val="22"/>
                                <w:szCs w:val="22"/>
                              </w:rPr>
                              <w:t xml:space="preserve"> </w:t>
                            </w:r>
                            <w:r>
                              <w:rPr>
                                <w:rFonts w:ascii="Calibri" w:hAnsi="Calibri" w:cs="Calibri"/>
                                <w:color w:val="000000"/>
                                <w:sz w:val="22"/>
                                <w:szCs w:val="22"/>
                              </w:rPr>
                              <w:t>has at least one associated Root Cause identified.</w:t>
                            </w:r>
                          </w:p>
                          <w:p w14:paraId="1D491DA6" w14:textId="66E86212" w:rsidR="005D20C1" w:rsidRDefault="00EB39F1" w:rsidP="00A4415E">
                            <w:pPr>
                              <w:pStyle w:val="NormalWeb"/>
                              <w:numPr>
                                <w:ilvl w:val="1"/>
                                <w:numId w:val="9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Improvement Targets</w:t>
                            </w:r>
                            <w:r w:rsidR="005D20C1">
                              <w:rPr>
                                <w:rFonts w:ascii="Calibri" w:hAnsi="Calibri" w:cs="Calibri"/>
                                <w:color w:val="000000"/>
                                <w:sz w:val="22"/>
                                <w:szCs w:val="22"/>
                              </w:rPr>
                              <w:t xml:space="preserve"> are specified for two full years.</w:t>
                            </w:r>
                          </w:p>
                          <w:p w14:paraId="19031F5E" w14:textId="77777777" w:rsidR="005D20C1" w:rsidRDefault="005D20C1" w:rsidP="00A4415E">
                            <w:pPr>
                              <w:pStyle w:val="NormalWeb"/>
                              <w:numPr>
                                <w:ilvl w:val="1"/>
                                <w:numId w:val="9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Every Root Cause is addressed by at least one Major Improvement Strategy</w:t>
                            </w:r>
                          </w:p>
                          <w:p w14:paraId="27D721DE" w14:textId="7449F619" w:rsidR="005D20C1" w:rsidRDefault="005D20C1" w:rsidP="00A4415E">
                            <w:pPr>
                              <w:pStyle w:val="NormalWeb"/>
                              <w:numPr>
                                <w:ilvl w:val="1"/>
                                <w:numId w:val="9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Every Major Improvement Strategy targets at least on</w:t>
                            </w:r>
                            <w:r w:rsidR="00534B4D">
                              <w:rPr>
                                <w:rFonts w:ascii="Calibri" w:hAnsi="Calibri" w:cs="Calibri"/>
                                <w:color w:val="000000"/>
                                <w:sz w:val="22"/>
                                <w:szCs w:val="22"/>
                              </w:rPr>
                              <w:t>e</w:t>
                            </w:r>
                            <w:r>
                              <w:rPr>
                                <w:rFonts w:ascii="Calibri" w:hAnsi="Calibri" w:cs="Calibri"/>
                                <w:color w:val="000000"/>
                                <w:sz w:val="22"/>
                                <w:szCs w:val="22"/>
                              </w:rPr>
                              <w:t xml:space="preserve"> Root Cause for improvement.</w:t>
                            </w:r>
                          </w:p>
                          <w:p w14:paraId="033B1323" w14:textId="77777777" w:rsidR="005D20C1" w:rsidRDefault="005D20C1" w:rsidP="00A4415E">
                            <w:pPr>
                              <w:pStyle w:val="NormalWeb"/>
                              <w:numPr>
                                <w:ilvl w:val="1"/>
                                <w:numId w:val="9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Any root causes that are not addressed by Major Improvement Strategies are removed from the plan.</w:t>
                            </w:r>
                          </w:p>
                          <w:p w14:paraId="0C59DA81" w14:textId="1F8C3E2E" w:rsidR="005D20C1" w:rsidRDefault="005D20C1" w:rsidP="00A4415E">
                            <w:pPr>
                              <w:pStyle w:val="NormalWeb"/>
                              <w:numPr>
                                <w:ilvl w:val="0"/>
                                <w:numId w:val="9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Share finalized plan with leadership team</w:t>
                            </w:r>
                            <w:r w:rsidR="002F03CA">
                              <w:rPr>
                                <w:rFonts w:ascii="Calibri" w:hAnsi="Calibri" w:cs="Calibri"/>
                                <w:color w:val="000000"/>
                                <w:sz w:val="22"/>
                                <w:szCs w:val="22"/>
                              </w:rPr>
                              <w:t xml:space="preserve"> (in person or via email)</w:t>
                            </w:r>
                            <w:r>
                              <w:rPr>
                                <w:rFonts w:ascii="Calibri" w:hAnsi="Calibri" w:cs="Calibri"/>
                                <w:color w:val="000000"/>
                                <w:sz w:val="22"/>
                                <w:szCs w:val="22"/>
                              </w:rPr>
                              <w:t>.</w:t>
                            </w:r>
                          </w:p>
                          <w:p w14:paraId="0F200E30" w14:textId="61DCE2E8" w:rsidR="005D20C1" w:rsidRPr="009050CA" w:rsidRDefault="005D20C1" w:rsidP="005D20C1">
                            <w:pPr>
                              <w:pStyle w:val="NormalWeb"/>
                              <w:spacing w:before="0" w:beforeAutospacing="0" w:after="0" w:afterAutospacing="0"/>
                              <w:rPr>
                                <w:rFonts w:ascii="Calibri" w:hAnsi="Calibri" w:cs="Calibri"/>
                                <w:color w:val="000000"/>
                                <w:sz w:val="22"/>
                                <w:szCs w:val="22"/>
                              </w:rPr>
                            </w:pP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roundrect w14:anchorId="10E48BE1" id="Rectangle: Rounded Corners 763594844" o:spid="_x0000_s1058" style="position:absolute;left:0;text-align:left;margin-left:71.25pt;margin-top:22.4pt;width:395.9pt;height:347.25pt;z-index:25165829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" fillcolor="white [3201]" strokecolor="#8064a2 [3207]" strokeweight="1.25pt">
                <v:stroke endcap="round"/>
                <v:textbox inset=",7.2pt,,7.2pt">
                  <w:txbxContent>
                    <w:p w14:paraId="68F5E7A1" w14:textId="77777777" w:rsidR="005D20C1" w:rsidRPr="007A2E79" w:rsidRDefault="005D20C1" w:rsidP="005D20C1">
                      <w:pPr>
                        <w:jc w:val="center"/>
                        <w:rPr>
                          <w:rFonts w:ascii="Museo Slab 500" w:eastAsiaTheme="majorEastAsia" w:hAnsi="Museo Slab 500" w:cstheme="majorBidi"/>
                          <w:i/>
                          <w:iCs/>
                          <w:sz w:val="20"/>
                          <w:szCs w:val="20"/>
                        </w:rPr>
                      </w:pPr>
                      <w:r>
                        <w:rPr>
                          <w:rFonts w:ascii="Museo Slab 500" w:eastAsiaTheme="majorEastAsia" w:hAnsi="Museo Slab 500" w:cstheme="majorBidi"/>
                          <w:i/>
                          <w:iCs/>
                          <w:sz w:val="20"/>
                          <w:szCs w:val="20"/>
                        </w:rPr>
                        <w:t>Directions for UIP Writers</w:t>
                      </w:r>
                    </w:p>
                    <w:p w14:paraId="7C3C8C4F" w14:textId="08E18FB4" w:rsidR="00EE787E" w:rsidRDefault="00EE787E" w:rsidP="00A4415E">
                      <w:pPr>
                        <w:pStyle w:val="NormalWeb"/>
                        <w:numPr>
                          <w:ilvl w:val="0"/>
                          <w:numId w:val="9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Ensure all Assurances are checked. For any assurances that cannot be checked, include an explanation in the narrative box provided in the online UIP.</w:t>
                      </w:r>
                    </w:p>
                    <w:p w14:paraId="71F9B9EA" w14:textId="7776D8CC" w:rsidR="005D20C1" w:rsidRDefault="005D20C1" w:rsidP="00A4415E">
                      <w:pPr>
                        <w:pStyle w:val="NormalWeb"/>
                        <w:numPr>
                          <w:ilvl w:val="0"/>
                          <w:numId w:val="9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Finalize all sections of the UIP. </w:t>
                      </w:r>
                      <w:r w:rsidR="00EE787E">
                        <w:rPr>
                          <w:rFonts w:ascii="Calibri" w:hAnsi="Calibri" w:cs="Calibri"/>
                          <w:color w:val="000000"/>
                          <w:sz w:val="22"/>
                          <w:szCs w:val="22"/>
                        </w:rPr>
                        <w:t xml:space="preserve">If using a </w:t>
                      </w:r>
                      <w:r w:rsidR="0042695C">
                        <w:rPr>
                          <w:rFonts w:ascii="Calibri" w:hAnsi="Calibri" w:cs="Calibri"/>
                          <w:color w:val="000000"/>
                          <w:sz w:val="22"/>
                          <w:szCs w:val="22"/>
                        </w:rPr>
                        <w:t>drafting</w:t>
                      </w:r>
                      <w:r w:rsidR="00EE787E">
                        <w:rPr>
                          <w:rFonts w:ascii="Calibri" w:hAnsi="Calibri" w:cs="Calibri"/>
                          <w:color w:val="000000"/>
                          <w:sz w:val="22"/>
                          <w:szCs w:val="22"/>
                        </w:rPr>
                        <w:t xml:space="preserve"> document, cut and paste the content </w:t>
                      </w:r>
                      <w:r w:rsidR="002F03CA">
                        <w:rPr>
                          <w:rFonts w:ascii="Calibri" w:hAnsi="Calibri" w:cs="Calibri"/>
                          <w:color w:val="000000"/>
                          <w:sz w:val="22"/>
                          <w:szCs w:val="22"/>
                        </w:rPr>
                        <w:t>into the online UIP system.</w:t>
                      </w:r>
                    </w:p>
                    <w:p w14:paraId="145E4BD5" w14:textId="77777777" w:rsidR="005D20C1" w:rsidRDefault="005D20C1" w:rsidP="00A4415E">
                      <w:pPr>
                        <w:pStyle w:val="NormalWeb"/>
                        <w:numPr>
                          <w:ilvl w:val="0"/>
                          <w:numId w:val="9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Read through the full draft to ensure cohesion. Make sure that…</w:t>
                      </w:r>
                    </w:p>
                    <w:p w14:paraId="008FEDBE" w14:textId="0C371F0A" w:rsidR="005D20C1" w:rsidRDefault="005D20C1" w:rsidP="00A4415E">
                      <w:pPr>
                        <w:pStyle w:val="NormalWeb"/>
                        <w:numPr>
                          <w:ilvl w:val="1"/>
                          <w:numId w:val="9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Data analysis</w:t>
                      </w:r>
                      <w:r w:rsidR="002F03CA">
                        <w:rPr>
                          <w:rFonts w:ascii="Calibri" w:hAnsi="Calibri" w:cs="Calibri"/>
                          <w:color w:val="000000"/>
                          <w:sz w:val="22"/>
                          <w:szCs w:val="22"/>
                        </w:rPr>
                        <w:t xml:space="preserve"> in Student Performance Priority “Evidence and Reasoning” section</w:t>
                      </w:r>
                      <w:r>
                        <w:rPr>
                          <w:rFonts w:ascii="Calibri" w:hAnsi="Calibri" w:cs="Calibri"/>
                          <w:color w:val="000000"/>
                          <w:sz w:val="22"/>
                          <w:szCs w:val="22"/>
                        </w:rPr>
                        <w:t xml:space="preserve"> shows the data relevant to each </w:t>
                      </w:r>
                      <w:r w:rsidR="004152AA">
                        <w:rPr>
                          <w:rFonts w:ascii="Calibri" w:hAnsi="Calibri" w:cs="Calibri"/>
                          <w:color w:val="000000"/>
                          <w:sz w:val="22"/>
                          <w:szCs w:val="22"/>
                        </w:rPr>
                        <w:t>Priority</w:t>
                      </w:r>
                      <w:r w:rsidR="002F03CA">
                        <w:rPr>
                          <w:rFonts w:ascii="Calibri" w:hAnsi="Calibri" w:cs="Calibri"/>
                          <w:color w:val="000000"/>
                          <w:sz w:val="22"/>
                          <w:szCs w:val="22"/>
                        </w:rPr>
                        <w:t xml:space="preserve"> </w:t>
                      </w:r>
                      <w:r>
                        <w:rPr>
                          <w:rFonts w:ascii="Calibri" w:hAnsi="Calibri" w:cs="Calibri"/>
                          <w:color w:val="000000"/>
                          <w:sz w:val="22"/>
                          <w:szCs w:val="22"/>
                        </w:rPr>
                        <w:t xml:space="preserve">(i.e., demonstrates why that </w:t>
                      </w:r>
                      <w:r w:rsidR="007643D9">
                        <w:rPr>
                          <w:rFonts w:ascii="Calibri" w:hAnsi="Calibri" w:cs="Calibri"/>
                          <w:color w:val="000000"/>
                          <w:sz w:val="22"/>
                          <w:szCs w:val="22"/>
                        </w:rPr>
                        <w:t>performance pri</w:t>
                      </w:r>
                      <w:r w:rsidR="000F668F">
                        <w:rPr>
                          <w:rFonts w:ascii="Calibri" w:hAnsi="Calibri" w:cs="Calibri"/>
                          <w:color w:val="000000"/>
                          <w:sz w:val="22"/>
                          <w:szCs w:val="22"/>
                        </w:rPr>
                        <w:t>o</w:t>
                      </w:r>
                      <w:r w:rsidR="007643D9">
                        <w:rPr>
                          <w:rFonts w:ascii="Calibri" w:hAnsi="Calibri" w:cs="Calibri"/>
                          <w:color w:val="000000"/>
                          <w:sz w:val="22"/>
                          <w:szCs w:val="22"/>
                        </w:rPr>
                        <w:t>rity</w:t>
                      </w:r>
                      <w:r>
                        <w:rPr>
                          <w:rFonts w:ascii="Calibri" w:hAnsi="Calibri" w:cs="Calibri"/>
                          <w:color w:val="000000"/>
                          <w:sz w:val="22"/>
                          <w:szCs w:val="22"/>
                        </w:rPr>
                        <w:t xml:space="preserve"> was selected from prioritization)</w:t>
                      </w:r>
                    </w:p>
                    <w:p w14:paraId="2CA050D1" w14:textId="05053F3F" w:rsidR="005D20C1" w:rsidRDefault="005D20C1" w:rsidP="00A4415E">
                      <w:pPr>
                        <w:pStyle w:val="NormalWeb"/>
                        <w:numPr>
                          <w:ilvl w:val="1"/>
                          <w:numId w:val="9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Every </w:t>
                      </w:r>
                      <w:r w:rsidR="004152AA">
                        <w:rPr>
                          <w:rFonts w:ascii="Calibri" w:hAnsi="Calibri" w:cs="Calibri"/>
                          <w:color w:val="000000"/>
                          <w:sz w:val="22"/>
                          <w:szCs w:val="22"/>
                        </w:rPr>
                        <w:t>Student Performance Priority</w:t>
                      </w:r>
                      <w:r w:rsidR="000F668F">
                        <w:rPr>
                          <w:rFonts w:ascii="Calibri" w:hAnsi="Calibri" w:cs="Calibri"/>
                          <w:color w:val="000000"/>
                          <w:sz w:val="22"/>
                          <w:szCs w:val="22"/>
                        </w:rPr>
                        <w:t xml:space="preserve"> </w:t>
                      </w:r>
                      <w:r>
                        <w:rPr>
                          <w:rFonts w:ascii="Calibri" w:hAnsi="Calibri" w:cs="Calibri"/>
                          <w:color w:val="000000"/>
                          <w:sz w:val="22"/>
                          <w:szCs w:val="22"/>
                        </w:rPr>
                        <w:t>has at least one associated Root Cause identified.</w:t>
                      </w:r>
                    </w:p>
                    <w:p w14:paraId="1D491DA6" w14:textId="66E86212" w:rsidR="005D20C1" w:rsidRDefault="00EB39F1" w:rsidP="00A4415E">
                      <w:pPr>
                        <w:pStyle w:val="NormalWeb"/>
                        <w:numPr>
                          <w:ilvl w:val="1"/>
                          <w:numId w:val="9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Improvement Targets</w:t>
                      </w:r>
                      <w:r w:rsidR="005D20C1">
                        <w:rPr>
                          <w:rFonts w:ascii="Calibri" w:hAnsi="Calibri" w:cs="Calibri"/>
                          <w:color w:val="000000"/>
                          <w:sz w:val="22"/>
                          <w:szCs w:val="22"/>
                        </w:rPr>
                        <w:t xml:space="preserve"> are specified for two full years.</w:t>
                      </w:r>
                    </w:p>
                    <w:p w14:paraId="19031F5E" w14:textId="77777777" w:rsidR="005D20C1" w:rsidRDefault="005D20C1" w:rsidP="00A4415E">
                      <w:pPr>
                        <w:pStyle w:val="NormalWeb"/>
                        <w:numPr>
                          <w:ilvl w:val="1"/>
                          <w:numId w:val="9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Every Root Cause is addressed by at least one Major Improvement Strategy</w:t>
                      </w:r>
                    </w:p>
                    <w:p w14:paraId="27D721DE" w14:textId="7449F619" w:rsidR="005D20C1" w:rsidRDefault="005D20C1" w:rsidP="00A4415E">
                      <w:pPr>
                        <w:pStyle w:val="NormalWeb"/>
                        <w:numPr>
                          <w:ilvl w:val="1"/>
                          <w:numId w:val="9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Every Major Improvement Strategy targets at least on</w:t>
                      </w:r>
                      <w:r w:rsidR="00534B4D">
                        <w:rPr>
                          <w:rFonts w:ascii="Calibri" w:hAnsi="Calibri" w:cs="Calibri"/>
                          <w:color w:val="000000"/>
                          <w:sz w:val="22"/>
                          <w:szCs w:val="22"/>
                        </w:rPr>
                        <w:t>e</w:t>
                      </w:r>
                      <w:r>
                        <w:rPr>
                          <w:rFonts w:ascii="Calibri" w:hAnsi="Calibri" w:cs="Calibri"/>
                          <w:color w:val="000000"/>
                          <w:sz w:val="22"/>
                          <w:szCs w:val="22"/>
                        </w:rPr>
                        <w:t xml:space="preserve"> Root Cause for improvement.</w:t>
                      </w:r>
                    </w:p>
                    <w:p w14:paraId="033B1323" w14:textId="77777777" w:rsidR="005D20C1" w:rsidRDefault="005D20C1" w:rsidP="00A4415E">
                      <w:pPr>
                        <w:pStyle w:val="NormalWeb"/>
                        <w:numPr>
                          <w:ilvl w:val="1"/>
                          <w:numId w:val="9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Any root causes that are not addressed by Major Improvement Strategies are removed from the plan.</w:t>
                      </w:r>
                    </w:p>
                    <w:p w14:paraId="0C59DA81" w14:textId="1F8C3E2E" w:rsidR="005D20C1" w:rsidRDefault="005D20C1" w:rsidP="00A4415E">
                      <w:pPr>
                        <w:pStyle w:val="NormalWeb"/>
                        <w:numPr>
                          <w:ilvl w:val="0"/>
                          <w:numId w:val="9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Share finalized plan with leadership team</w:t>
                      </w:r>
                      <w:r w:rsidR="002F03CA">
                        <w:rPr>
                          <w:rFonts w:ascii="Calibri" w:hAnsi="Calibri" w:cs="Calibri"/>
                          <w:color w:val="000000"/>
                          <w:sz w:val="22"/>
                          <w:szCs w:val="22"/>
                        </w:rPr>
                        <w:t xml:space="preserve"> (in person or via email)</w:t>
                      </w:r>
                      <w:r>
                        <w:rPr>
                          <w:rFonts w:ascii="Calibri" w:hAnsi="Calibri" w:cs="Calibri"/>
                          <w:color w:val="000000"/>
                          <w:sz w:val="22"/>
                          <w:szCs w:val="22"/>
                        </w:rPr>
                        <w:t>.</w:t>
                      </w:r>
                    </w:p>
                    <w:p w14:paraId="0F200E30" w14:textId="61DCE2E8" w:rsidR="005D20C1" w:rsidRPr="009050CA" w:rsidRDefault="005D20C1" w:rsidP="005D20C1">
                      <w:pPr>
                        <w:pStyle w:val="NormalWeb"/>
                        <w:spacing w:before="0" w:beforeAutospacing="0" w:after="0" w:afterAutospacing="0"/>
                        <w:rPr>
                          <w:rFonts w:ascii="Calibri" w:hAnsi="Calibri" w:cs="Calibri"/>
                          <w:color w:val="000000"/>
                          <w:sz w:val="22"/>
                          <w:szCs w:val="22"/>
                        </w:rPr>
                      </w:pPr>
                    </w:p>
                  </w:txbxContent>
                </v:textbox>
                <w10:wrap type="topAndBottom"/>
              </v:roundrect>
            </w:pict>
          </mc:Fallback>
        </mc:AlternateContent>
      </w:r>
    </w:p>
    <w:p w14:paraId="4332FE13" w14:textId="0C287748" w:rsidR="00A231C7" w:rsidRPr="005E1DA2" w:rsidRDefault="00296D0C" w:rsidP="005D20C1">
      <w:pPr>
        <w:jc w:val="center"/>
        <w:rPr>
          <w:b/>
          <w:bCs/>
        </w:rPr>
      </w:pPr>
      <w:r w:rsidRPr="003A1C71">
        <w:rPr>
          <w:rFonts w:eastAsia="Times New Roman" w:cs="Calibri"/>
          <w:noProof/>
          <w:color w:val="000000" w:themeColor="text1"/>
          <w:shd w:val="clear" w:color="auto" w:fill="E6E6E6"/>
        </w:rPr>
        <w:drawing>
          <wp:anchor distT="0" distB="0" distL="114300" distR="114300" simplePos="0" relativeHeight="251658293" behindDoc="0" locked="0" layoutInCell="1" allowOverlap="1" wp14:anchorId="7E30D4EC" wp14:editId="51AAA320">
            <wp:simplePos x="0" y="0"/>
            <wp:positionH relativeFrom="column">
              <wp:posOffset>361507</wp:posOffset>
            </wp:positionH>
            <wp:positionV relativeFrom="paragraph">
              <wp:posOffset>1509824</wp:posOffset>
            </wp:positionV>
            <wp:extent cx="457200" cy="457200"/>
            <wp:effectExtent l="0" t="0" r="0" b="0"/>
            <wp:wrapNone/>
            <wp:docPr id="392520393" name="Graphic 392520393" descr="Penc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844180" name="Graphic 811844180" descr="Pencil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57200" cy="457200"/>
                    </a:xfrm>
                    <a:prstGeom prst="rect">
                      <a:avLst/>
                    </a:prstGeom>
                  </pic:spPr>
                </pic:pic>
              </a:graphicData>
            </a:graphic>
          </wp:anchor>
        </w:drawing>
      </w:r>
    </w:p>
    <w:sectPr w:rsidR="00A231C7" w:rsidRPr="005E1DA2" w:rsidSect="00377001">
      <w:headerReference w:type="default" r:id="rId158"/>
      <w:pgSz w:w="12240" w:h="15840" w:code="1"/>
      <w:pgMar w:top="720" w:right="720" w:bottom="129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C6837" w14:textId="77777777" w:rsidR="00C06A21" w:rsidRDefault="00C06A21" w:rsidP="00A26324">
      <w:pPr>
        <w:spacing w:after="0" w:line="240" w:lineRule="auto"/>
      </w:pPr>
      <w:r>
        <w:separator/>
      </w:r>
    </w:p>
  </w:endnote>
  <w:endnote w:type="continuationSeparator" w:id="0">
    <w:p w14:paraId="28FDD19E" w14:textId="77777777" w:rsidR="00C06A21" w:rsidRDefault="00C06A21" w:rsidP="00A26324">
      <w:pPr>
        <w:spacing w:after="0" w:line="240" w:lineRule="auto"/>
      </w:pPr>
      <w:r>
        <w:continuationSeparator/>
      </w:r>
    </w:p>
  </w:endnote>
  <w:endnote w:type="continuationNotice" w:id="1">
    <w:p w14:paraId="642C2324" w14:textId="77777777" w:rsidR="00C06A21" w:rsidRDefault="00C06A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Slab 500">
    <w:altName w:val="Calibri"/>
    <w:panose1 w:val="02000000000000000000"/>
    <w:charset w:val="00"/>
    <w:family w:val="modern"/>
    <w:notTrueType/>
    <w:pitch w:val="variable"/>
    <w:sig w:usb0="A00000AF" w:usb1="4000004B" w:usb2="00000000" w:usb3="00000000" w:csb0="00000093"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603618"/>
      <w:docPartObj>
        <w:docPartGallery w:val="Page Numbers (Bottom of Page)"/>
        <w:docPartUnique/>
      </w:docPartObj>
    </w:sdtPr>
    <w:sdtEndPr>
      <w:rPr>
        <w:noProof/>
      </w:rPr>
    </w:sdtEndPr>
    <w:sdtContent>
      <w:p w14:paraId="653E9D0C" w14:textId="0F0F4226" w:rsidR="00B85772" w:rsidRDefault="00D31D4F" w:rsidP="006F32F6">
        <w:pPr>
          <w:pStyle w:val="Footer"/>
          <w:tabs>
            <w:tab w:val="clear" w:pos="4680"/>
            <w:tab w:val="clear" w:pos="9360"/>
            <w:tab w:val="center" w:pos="5040"/>
            <w:tab w:val="right" w:pos="10800"/>
          </w:tabs>
        </w:pPr>
        <w:r>
          <w:rPr>
            <w:noProof/>
            <w:color w:val="2B579A"/>
            <w:shd w:val="clear" w:color="auto" w:fill="E6E6E6"/>
          </w:rPr>
          <w:drawing>
            <wp:anchor distT="0" distB="0" distL="114300" distR="114300" simplePos="0" relativeHeight="251658263" behindDoc="0" locked="0" layoutInCell="1" allowOverlap="1" wp14:anchorId="40E9D29A" wp14:editId="4116B631">
              <wp:simplePos x="0" y="0"/>
              <wp:positionH relativeFrom="margin">
                <wp:align>left</wp:align>
              </wp:positionH>
              <wp:positionV relativeFrom="paragraph">
                <wp:posOffset>-85725</wp:posOffset>
              </wp:positionV>
              <wp:extent cx="979805" cy="415925"/>
              <wp:effectExtent l="0" t="0" r="0" b="3175"/>
              <wp:wrapNone/>
              <wp:docPr id="50587570" name="Picture 5058757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pic:spPr>
                  </pic:pic>
                </a:graphicData>
              </a:graphic>
              <wp14:sizeRelH relativeFrom="margin">
                <wp14:pctWidth>0</wp14:pctWidth>
              </wp14:sizeRelH>
              <wp14:sizeRelV relativeFrom="margin">
                <wp14:pctHeight>0</wp14:pctHeight>
              </wp14:sizeRelV>
            </wp:anchor>
          </w:drawing>
        </w:r>
        <w:r w:rsidR="007A1946">
          <w:tab/>
        </w:r>
        <w:r w:rsidR="008358D6" w:rsidRPr="008358D6">
          <w:rPr>
            <w:sz w:val="18"/>
            <w:szCs w:val="18"/>
          </w:rPr>
          <w:t>Version 1</w:t>
        </w:r>
        <w:r w:rsidR="008358D6">
          <w:rPr>
            <w:sz w:val="18"/>
            <w:szCs w:val="18"/>
          </w:rPr>
          <w:t>.0:</w:t>
        </w:r>
        <w:r w:rsidR="008358D6" w:rsidRPr="008358D6">
          <w:rPr>
            <w:sz w:val="18"/>
            <w:szCs w:val="18"/>
          </w:rPr>
          <w:t xml:space="preserve"> Published July 2024</w:t>
        </w:r>
        <w:r w:rsidR="004A218B">
          <w:tab/>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818191"/>
      <w:docPartObj>
        <w:docPartGallery w:val="Page Numbers (Bottom of Page)"/>
        <w:docPartUnique/>
      </w:docPartObj>
    </w:sdtPr>
    <w:sdtEndPr>
      <w:rPr>
        <w:noProof/>
      </w:rPr>
    </w:sdtEndPr>
    <w:sdtContent>
      <w:p w14:paraId="37B26848" w14:textId="704889D9" w:rsidR="00B85772" w:rsidRPr="008358D6" w:rsidRDefault="008358D6" w:rsidP="008358D6">
        <w:pPr>
          <w:pStyle w:val="Footer"/>
          <w:tabs>
            <w:tab w:val="clear" w:pos="4680"/>
            <w:tab w:val="clear" w:pos="9360"/>
            <w:tab w:val="center" w:pos="5040"/>
            <w:tab w:val="right" w:pos="10080"/>
          </w:tabs>
        </w:pPr>
        <w:r>
          <w:rPr>
            <w:noProof/>
            <w:color w:val="2B579A"/>
            <w:shd w:val="clear" w:color="auto" w:fill="E6E6E6"/>
          </w:rPr>
          <w:drawing>
            <wp:anchor distT="0" distB="0" distL="114300" distR="114300" simplePos="0" relativeHeight="251658264" behindDoc="0" locked="0" layoutInCell="1" allowOverlap="1" wp14:anchorId="2009E95C" wp14:editId="374A4138">
              <wp:simplePos x="0" y="0"/>
              <wp:positionH relativeFrom="margin">
                <wp:align>left</wp:align>
              </wp:positionH>
              <wp:positionV relativeFrom="paragraph">
                <wp:posOffset>-85725</wp:posOffset>
              </wp:positionV>
              <wp:extent cx="979805" cy="415925"/>
              <wp:effectExtent l="0" t="0" r="0" b="3175"/>
              <wp:wrapNone/>
              <wp:docPr id="1943012495" name="Picture 194301249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pic:spPr>
                  </pic:pic>
                </a:graphicData>
              </a:graphic>
              <wp14:sizeRelH relativeFrom="margin">
                <wp14:pctWidth>0</wp14:pctWidth>
              </wp14:sizeRelH>
              <wp14:sizeRelV relativeFrom="margin">
                <wp14:pctHeight>0</wp14:pctHeight>
              </wp14:sizeRelV>
            </wp:anchor>
          </w:drawing>
        </w:r>
        <w:r>
          <w:tab/>
        </w:r>
        <w:r w:rsidRPr="008358D6">
          <w:rPr>
            <w:sz w:val="18"/>
            <w:szCs w:val="18"/>
          </w:rPr>
          <w:t>Version 1</w:t>
        </w:r>
        <w:r>
          <w:rPr>
            <w:sz w:val="18"/>
            <w:szCs w:val="18"/>
          </w:rPr>
          <w:t>.0:</w:t>
        </w:r>
        <w:r w:rsidRPr="008358D6">
          <w:rPr>
            <w:sz w:val="18"/>
            <w:szCs w:val="18"/>
          </w:rPr>
          <w:t xml:space="preserve"> Published July 2024</w:t>
        </w:r>
        <w:r>
          <w:tab/>
        </w:r>
        <w:r>
          <w:fldChar w:fldCharType="begin"/>
        </w:r>
        <w:r>
          <w:instrText xml:space="preserve"> PAGE   \* MERGEFORMAT </w:instrText>
        </w:r>
        <w:r>
          <w:fldChar w:fldCharType="separate"/>
        </w:r>
        <w: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DD0D6" w14:textId="77777777" w:rsidR="00C06A21" w:rsidRDefault="00C06A21" w:rsidP="00A26324">
      <w:pPr>
        <w:spacing w:after="0" w:line="240" w:lineRule="auto"/>
      </w:pPr>
      <w:r>
        <w:separator/>
      </w:r>
    </w:p>
  </w:footnote>
  <w:footnote w:type="continuationSeparator" w:id="0">
    <w:p w14:paraId="26471D65" w14:textId="77777777" w:rsidR="00C06A21" w:rsidRDefault="00C06A21" w:rsidP="00A26324">
      <w:pPr>
        <w:spacing w:after="0" w:line="240" w:lineRule="auto"/>
      </w:pPr>
      <w:r>
        <w:continuationSeparator/>
      </w:r>
    </w:p>
  </w:footnote>
  <w:footnote w:type="continuationNotice" w:id="1">
    <w:p w14:paraId="4A57A215" w14:textId="77777777" w:rsidR="00C06A21" w:rsidRDefault="00C06A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A467" w14:textId="6466E9B0" w:rsidR="00F948F7" w:rsidRDefault="00A26324">
    <w:pPr>
      <w:pStyle w:val="Header"/>
    </w:pPr>
    <w:r>
      <w:rPr>
        <w:noProof/>
        <w:color w:val="2B579A"/>
        <w:shd w:val="clear" w:color="auto" w:fill="E6E6E6"/>
      </w:rPr>
      <mc:AlternateContent>
        <mc:Choice Requires="wps">
          <w:drawing>
            <wp:anchor distT="4294967295" distB="4294967295" distL="114300" distR="114300" simplePos="0" relativeHeight="251658240" behindDoc="0" locked="0" layoutInCell="1" allowOverlap="1" wp14:anchorId="403ACA50" wp14:editId="38A5A19E">
              <wp:simplePos x="0" y="0"/>
              <wp:positionH relativeFrom="margin">
                <wp:align>left</wp:align>
              </wp:positionH>
              <wp:positionV relativeFrom="paragraph">
                <wp:posOffset>240665</wp:posOffset>
              </wp:positionV>
              <wp:extent cx="6448425" cy="9525"/>
              <wp:effectExtent l="0" t="0" r="28575"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842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264B032" id="Straight Connector 7" o:spid="_x0000_s1026" style="position:absolute;z-index:25165824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page" from="0,18.95pt" to="507.7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" strokecolor="#5b9bd5" strokeweight=".5pt">
              <v:stroke joinstyle="miter"/>
              <o:lock v:ext="edit" shapetype="f"/>
              <w10:wrap anchorx="margin"/>
            </v:lin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52C56" w14:textId="77777777" w:rsidR="00C13A85" w:rsidRPr="00D8232C" w:rsidRDefault="00C13A85">
    <w:pPr>
      <w:pStyle w:val="Header"/>
      <w:rPr>
        <w:b/>
        <w:bCs/>
      </w:rPr>
    </w:pPr>
    <w:r>
      <w:rPr>
        <w:b/>
        <w:bCs/>
      </w:rPr>
      <w:t>Phase 6: Finalize, Share for Approval, and Submit UIP for Public Posting</w:t>
    </w:r>
  </w:p>
  <w:p w14:paraId="36A29F3C" w14:textId="77777777" w:rsidR="00C13A85" w:rsidRDefault="00C13A85">
    <w:pPr>
      <w:pStyle w:val="Header"/>
    </w:pPr>
    <w:r>
      <w:rPr>
        <w:noProof/>
        <w:color w:val="2B579A"/>
        <w:shd w:val="clear" w:color="auto" w:fill="E6E6E6"/>
      </w:rPr>
      <mc:AlternateContent>
        <mc:Choice Requires="wps">
          <w:drawing>
            <wp:anchor distT="4294967295" distB="4294967295" distL="114300" distR="114300" simplePos="0" relativeHeight="251658262" behindDoc="0" locked="0" layoutInCell="1" allowOverlap="1" wp14:anchorId="17C3846C" wp14:editId="42BBE745">
              <wp:simplePos x="0" y="0"/>
              <wp:positionH relativeFrom="column">
                <wp:posOffset>0</wp:posOffset>
              </wp:positionH>
              <wp:positionV relativeFrom="paragraph">
                <wp:posOffset>32384</wp:posOffset>
              </wp:positionV>
              <wp:extent cx="6889750" cy="0"/>
              <wp:effectExtent l="0" t="0" r="0" b="0"/>
              <wp:wrapNone/>
              <wp:docPr id="1741446557" name="Straight Connector 17414465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AC61F3E" id="Straight Connector 1741446557" o:spid="_x0000_s1026" style="position:absolute;z-index:2516582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F18DF" w14:textId="7D1F1F12" w:rsidR="00F948F7" w:rsidRPr="00D8232C" w:rsidRDefault="00F948F7">
    <w:pPr>
      <w:pStyle w:val="Header"/>
      <w:rPr>
        <w:b/>
        <w:bCs/>
      </w:rPr>
    </w:pPr>
    <w:r>
      <w:rPr>
        <w:b/>
        <w:bCs/>
      </w:rPr>
      <w:t>Phase 7: Implement Plan</w:t>
    </w:r>
  </w:p>
  <w:p w14:paraId="398A28FC" w14:textId="77777777" w:rsidR="00F948F7" w:rsidRDefault="00F948F7">
    <w:pPr>
      <w:pStyle w:val="Header"/>
    </w:pPr>
    <w:r>
      <w:rPr>
        <w:noProof/>
        <w:color w:val="2B579A"/>
        <w:shd w:val="clear" w:color="auto" w:fill="E6E6E6"/>
      </w:rPr>
      <mc:AlternateContent>
        <mc:Choice Requires="wps">
          <w:drawing>
            <wp:anchor distT="4294967295" distB="4294967295" distL="114300" distR="114300" simplePos="0" relativeHeight="251658259" behindDoc="0" locked="0" layoutInCell="1" allowOverlap="1" wp14:anchorId="04531CB3" wp14:editId="0380A7A4">
              <wp:simplePos x="0" y="0"/>
              <wp:positionH relativeFrom="column">
                <wp:posOffset>0</wp:posOffset>
              </wp:positionH>
              <wp:positionV relativeFrom="paragraph">
                <wp:posOffset>32384</wp:posOffset>
              </wp:positionV>
              <wp:extent cx="6889750" cy="0"/>
              <wp:effectExtent l="0" t="0" r="0" b="0"/>
              <wp:wrapNone/>
              <wp:docPr id="1585743440" name="Straight Connector 15857434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FAF06CC" id="Straight Connector 1585743440" o:spid="_x0000_s1026" style="position:absolute;z-index:25165825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B2858" w14:textId="01307ED6" w:rsidR="00B52F86" w:rsidRPr="002103A2" w:rsidRDefault="00EC346D">
    <w:pPr>
      <w:pStyle w:val="Header"/>
      <w:rPr>
        <w:b/>
        <w:bCs/>
      </w:rPr>
    </w:pPr>
    <w:r>
      <w:rPr>
        <w:b/>
        <w:bCs/>
      </w:rPr>
      <w:t>1.1 Mid-Year Leadership Data Reflection Meeting</w:t>
    </w:r>
  </w:p>
  <w:p w14:paraId="20B4496B" w14:textId="77777777" w:rsidR="00B37614" w:rsidRDefault="00B37614">
    <w:pPr>
      <w:pStyle w:val="Header"/>
    </w:pPr>
    <w:r>
      <w:rPr>
        <w:noProof/>
        <w:color w:val="2B579A"/>
        <w:shd w:val="clear" w:color="auto" w:fill="E6E6E6"/>
      </w:rPr>
      <mc:AlternateContent>
        <mc:Choice Requires="wps">
          <w:drawing>
            <wp:anchor distT="4294967295" distB="4294967295" distL="114300" distR="114300" simplePos="0" relativeHeight="251658250" behindDoc="0" locked="0" layoutInCell="1" allowOverlap="1" wp14:anchorId="3F714804" wp14:editId="77E4997E">
              <wp:simplePos x="0" y="0"/>
              <wp:positionH relativeFrom="column">
                <wp:posOffset>0</wp:posOffset>
              </wp:positionH>
              <wp:positionV relativeFrom="paragraph">
                <wp:posOffset>32384</wp:posOffset>
              </wp:positionV>
              <wp:extent cx="6889750" cy="0"/>
              <wp:effectExtent l="0" t="0" r="0" b="0"/>
              <wp:wrapNone/>
              <wp:docPr id="874489961" name="Straight Connector 8744899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A29DE21" id="Straight Connector 874489961" o:spid="_x0000_s1026" style="position:absolute;z-index:25165825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14BB5" w14:textId="05F93DC6" w:rsidR="00B37614" w:rsidRDefault="00B3761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2F26C" w14:textId="1198E26B" w:rsidR="00B118EA" w:rsidRPr="002103A2" w:rsidRDefault="00905B41">
    <w:pPr>
      <w:pStyle w:val="Header"/>
      <w:rPr>
        <w:b/>
        <w:bCs/>
      </w:rPr>
    </w:pPr>
    <w:r>
      <w:rPr>
        <w:b/>
        <w:bCs/>
      </w:rPr>
      <w:t>Annotated Agendas in this Workbook</w:t>
    </w:r>
  </w:p>
  <w:p w14:paraId="5FAAFE89" w14:textId="77777777" w:rsidR="00B118EA" w:rsidRDefault="00B118EA">
    <w:pPr>
      <w:pStyle w:val="Header"/>
    </w:pPr>
    <w:r>
      <w:rPr>
        <w:noProof/>
        <w:color w:val="2B579A"/>
        <w:shd w:val="clear" w:color="auto" w:fill="E6E6E6"/>
      </w:rPr>
      <mc:AlternateContent>
        <mc:Choice Requires="wps">
          <w:drawing>
            <wp:anchor distT="4294967295" distB="4294967295" distL="114300" distR="114300" simplePos="0" relativeHeight="251658256" behindDoc="0" locked="0" layoutInCell="1" allowOverlap="1" wp14:anchorId="3DF3BDCA" wp14:editId="4AC4B710">
              <wp:simplePos x="0" y="0"/>
              <wp:positionH relativeFrom="column">
                <wp:posOffset>0</wp:posOffset>
              </wp:positionH>
              <wp:positionV relativeFrom="paragraph">
                <wp:posOffset>32384</wp:posOffset>
              </wp:positionV>
              <wp:extent cx="6889750" cy="0"/>
              <wp:effectExtent l="0" t="0" r="0" b="0"/>
              <wp:wrapNone/>
              <wp:docPr id="163787547" name="Straight Connector 1637875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6D53C4B" id="Straight Connector 163787547" o:spid="_x0000_s1026" style="position:absolute;z-index:251658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072AC" w14:textId="77777777" w:rsidR="00B52F86" w:rsidRDefault="00B52F8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6F57E" w14:textId="77777777" w:rsidR="00B118EA" w:rsidRPr="002103A2" w:rsidRDefault="00B118EA">
    <w:pPr>
      <w:pStyle w:val="Header"/>
      <w:rPr>
        <w:b/>
        <w:bCs/>
      </w:rPr>
    </w:pPr>
    <w:r>
      <w:rPr>
        <w:b/>
        <w:bCs/>
      </w:rPr>
      <w:t>1.1 Mid-Year Leadership Data Reflection Meeting</w:t>
    </w:r>
  </w:p>
  <w:p w14:paraId="00F4C3BC" w14:textId="77777777" w:rsidR="00B118EA" w:rsidRDefault="00B118EA">
    <w:pPr>
      <w:pStyle w:val="Header"/>
    </w:pPr>
    <w:r>
      <w:rPr>
        <w:noProof/>
        <w:color w:val="2B579A"/>
        <w:shd w:val="clear" w:color="auto" w:fill="E6E6E6"/>
      </w:rPr>
      <mc:AlternateContent>
        <mc:Choice Requires="wps">
          <w:drawing>
            <wp:anchor distT="4294967295" distB="4294967295" distL="114300" distR="114300" simplePos="0" relativeHeight="251658254" behindDoc="0" locked="0" layoutInCell="1" allowOverlap="1" wp14:anchorId="4905B86C" wp14:editId="7B80D8C1">
              <wp:simplePos x="0" y="0"/>
              <wp:positionH relativeFrom="column">
                <wp:posOffset>0</wp:posOffset>
              </wp:positionH>
              <wp:positionV relativeFrom="paragraph">
                <wp:posOffset>32384</wp:posOffset>
              </wp:positionV>
              <wp:extent cx="6889750" cy="0"/>
              <wp:effectExtent l="0" t="0" r="0" b="0"/>
              <wp:wrapNone/>
              <wp:docPr id="1714016183" name="Straight Connector 1714016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781EAC6" id="Straight Connector 1714016183" o:spid="_x0000_s1026" style="position:absolute;z-index:25165825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3EDFF" w14:textId="2EE3EAB2" w:rsidR="00A76085" w:rsidRPr="009A43C7" w:rsidRDefault="00A76085">
    <w:pPr>
      <w:pStyle w:val="Header"/>
      <w:rPr>
        <w:b/>
        <w:bCs/>
      </w:rPr>
    </w:pPr>
    <w:r>
      <w:rPr>
        <w:b/>
        <w:bCs/>
      </w:rPr>
      <w:t>1.2</w:t>
    </w:r>
    <w:r w:rsidR="00625173">
      <w:rPr>
        <w:b/>
        <w:bCs/>
      </w:rPr>
      <w:t xml:space="preserve"> Mid-Year Whole School Data Day</w:t>
    </w:r>
  </w:p>
  <w:p w14:paraId="48EE1E63" w14:textId="77777777" w:rsidR="00A76085" w:rsidRDefault="00A76085">
    <w:pPr>
      <w:pStyle w:val="Header"/>
    </w:pPr>
    <w:r>
      <w:rPr>
        <w:noProof/>
        <w:color w:val="2B579A"/>
        <w:shd w:val="clear" w:color="auto" w:fill="E6E6E6"/>
      </w:rPr>
      <mc:AlternateContent>
        <mc:Choice Requires="wps">
          <w:drawing>
            <wp:anchor distT="4294967295" distB="4294967295" distL="114300" distR="114300" simplePos="0" relativeHeight="251658251" behindDoc="0" locked="0" layoutInCell="1" allowOverlap="1" wp14:anchorId="72109221" wp14:editId="00C2F7D9">
              <wp:simplePos x="0" y="0"/>
              <wp:positionH relativeFrom="column">
                <wp:posOffset>0</wp:posOffset>
              </wp:positionH>
              <wp:positionV relativeFrom="paragraph">
                <wp:posOffset>32384</wp:posOffset>
              </wp:positionV>
              <wp:extent cx="6889750" cy="0"/>
              <wp:effectExtent l="0" t="0" r="0" b="0"/>
              <wp:wrapNone/>
              <wp:docPr id="1801929691" name="Straight Connector 18019296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8AA9F05" id="Straight Connector 1801929691" o:spid="_x0000_s1026" style="position:absolute;z-index:25165825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9B1E" w14:textId="4570620A" w:rsidR="00962E92" w:rsidRPr="009A43C7" w:rsidRDefault="00962E92">
    <w:pPr>
      <w:pStyle w:val="Header"/>
      <w:rPr>
        <w:b/>
        <w:bCs/>
      </w:rPr>
    </w:pPr>
    <w:r>
      <w:rPr>
        <w:b/>
        <w:bCs/>
      </w:rPr>
      <w:t>1.3 End of Year Leadership Data Reflection Meeting</w:t>
    </w:r>
  </w:p>
  <w:p w14:paraId="2A21D179" w14:textId="77777777" w:rsidR="00962E92" w:rsidRDefault="00962E92">
    <w:pPr>
      <w:pStyle w:val="Header"/>
    </w:pPr>
    <w:r>
      <w:rPr>
        <w:noProof/>
        <w:color w:val="2B579A"/>
        <w:shd w:val="clear" w:color="auto" w:fill="E6E6E6"/>
      </w:rPr>
      <mc:AlternateContent>
        <mc:Choice Requires="wps">
          <w:drawing>
            <wp:anchor distT="4294967295" distB="4294967295" distL="114300" distR="114300" simplePos="0" relativeHeight="251658244" behindDoc="0" locked="0" layoutInCell="1" allowOverlap="1" wp14:anchorId="6E6DE74C" wp14:editId="094F2E5F">
              <wp:simplePos x="0" y="0"/>
              <wp:positionH relativeFrom="column">
                <wp:posOffset>0</wp:posOffset>
              </wp:positionH>
              <wp:positionV relativeFrom="paragraph">
                <wp:posOffset>32384</wp:posOffset>
              </wp:positionV>
              <wp:extent cx="6889750" cy="0"/>
              <wp:effectExtent l="0" t="0" r="0" b="0"/>
              <wp:wrapNone/>
              <wp:docPr id="54342718" name="Straight Connector 543427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41A59EF" id="Straight Connector 54342718" o:spid="_x0000_s1026" style="position:absolute;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DB8B5" w14:textId="42EB8C5E" w:rsidR="00900419" w:rsidRPr="009A43C7" w:rsidRDefault="00900419">
    <w:pPr>
      <w:pStyle w:val="Header"/>
      <w:rPr>
        <w:b/>
        <w:bCs/>
      </w:rPr>
    </w:pPr>
    <w:r>
      <w:rPr>
        <w:b/>
        <w:bCs/>
      </w:rPr>
      <w:t>2.1 Leadership Priority Setting Meeting</w:t>
    </w:r>
  </w:p>
  <w:p w14:paraId="0643DA0D" w14:textId="77777777" w:rsidR="00900419" w:rsidRDefault="00900419">
    <w:pPr>
      <w:pStyle w:val="Header"/>
    </w:pPr>
    <w:r>
      <w:rPr>
        <w:noProof/>
        <w:color w:val="2B579A"/>
        <w:shd w:val="clear" w:color="auto" w:fill="E6E6E6"/>
      </w:rPr>
      <mc:AlternateContent>
        <mc:Choice Requires="wps">
          <w:drawing>
            <wp:anchor distT="4294967295" distB="4294967295" distL="114300" distR="114300" simplePos="0" relativeHeight="251658252" behindDoc="0" locked="0" layoutInCell="1" allowOverlap="1" wp14:anchorId="7410E442" wp14:editId="4711B961">
              <wp:simplePos x="0" y="0"/>
              <wp:positionH relativeFrom="column">
                <wp:posOffset>0</wp:posOffset>
              </wp:positionH>
              <wp:positionV relativeFrom="paragraph">
                <wp:posOffset>32384</wp:posOffset>
              </wp:positionV>
              <wp:extent cx="6889750" cy="0"/>
              <wp:effectExtent l="0" t="0" r="0" b="0"/>
              <wp:wrapNone/>
              <wp:docPr id="2128753962" name="Straight Connector 21287539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046D735" id="Straight Connector 2128753962" o:spid="_x0000_s1026" style="position:absolute;z-index:2516582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8D98C" w14:textId="219D472F" w:rsidR="00B85772" w:rsidRDefault="0022322F">
    <w:pPr>
      <w:pStyle w:val="Header"/>
    </w:pPr>
    <w:r>
      <w:rPr>
        <w:noProof/>
        <w:color w:val="2B579A"/>
        <w:shd w:val="clear" w:color="auto" w:fill="E6E6E6"/>
      </w:rPr>
      <w:drawing>
        <wp:anchor distT="0" distB="0" distL="114300" distR="114300" simplePos="0" relativeHeight="251658241" behindDoc="1" locked="0" layoutInCell="1" allowOverlap="1" wp14:anchorId="53A9614B" wp14:editId="43316935">
          <wp:simplePos x="0" y="0"/>
          <wp:positionH relativeFrom="page">
            <wp:align>right</wp:align>
          </wp:positionH>
          <wp:positionV relativeFrom="paragraph">
            <wp:posOffset>-273133</wp:posOffset>
          </wp:positionV>
          <wp:extent cx="7760287" cy="1600200"/>
          <wp:effectExtent l="0" t="0" r="0" b="0"/>
          <wp:wrapNone/>
          <wp:docPr id="326422254" name="Picture 32642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0287" cy="160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FA736" w14:textId="344716CE" w:rsidR="006C2E5F" w:rsidRPr="009A43C7" w:rsidRDefault="005C3607">
    <w:pPr>
      <w:pStyle w:val="Header"/>
      <w:rPr>
        <w:b/>
        <w:bCs/>
      </w:rPr>
    </w:pPr>
    <w:r>
      <w:rPr>
        <w:b/>
        <w:bCs/>
      </w:rPr>
      <w:t xml:space="preserve">3.1 </w:t>
    </w:r>
    <w:r w:rsidR="006C2E5F">
      <w:rPr>
        <w:b/>
        <w:bCs/>
      </w:rPr>
      <w:t>Leadership Root Cause and Strategizing Meeting</w:t>
    </w:r>
  </w:p>
  <w:p w14:paraId="0B0EB410" w14:textId="77777777" w:rsidR="006C2E5F" w:rsidRDefault="006C2E5F">
    <w:pPr>
      <w:pStyle w:val="Header"/>
    </w:pPr>
    <w:r>
      <w:rPr>
        <w:noProof/>
        <w:color w:val="2B579A"/>
        <w:shd w:val="clear" w:color="auto" w:fill="E6E6E6"/>
      </w:rPr>
      <mc:AlternateContent>
        <mc:Choice Requires="wps">
          <w:drawing>
            <wp:anchor distT="4294967295" distB="4294967295" distL="114300" distR="114300" simplePos="0" relativeHeight="251658245" behindDoc="0" locked="0" layoutInCell="1" allowOverlap="1" wp14:anchorId="4E1E7D96" wp14:editId="02C4D10B">
              <wp:simplePos x="0" y="0"/>
              <wp:positionH relativeFrom="column">
                <wp:posOffset>0</wp:posOffset>
              </wp:positionH>
              <wp:positionV relativeFrom="paragraph">
                <wp:posOffset>32384</wp:posOffset>
              </wp:positionV>
              <wp:extent cx="6889750" cy="0"/>
              <wp:effectExtent l="0" t="0" r="0" b="0"/>
              <wp:wrapNone/>
              <wp:docPr id="32324835" name="Straight Connector 323248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C1B2508" id="Straight Connector 32324835" o:spid="_x0000_s1026" style="position:absolute;z-index:25165824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EE1BE" w14:textId="203F2251" w:rsidR="00B65834" w:rsidRPr="009A43C7" w:rsidRDefault="00B65834">
    <w:pPr>
      <w:pStyle w:val="Header"/>
      <w:rPr>
        <w:b/>
        <w:bCs/>
      </w:rPr>
    </w:pPr>
    <w:r>
      <w:rPr>
        <w:b/>
        <w:bCs/>
      </w:rPr>
      <w:t>3.2 Present Strategy Options to Stakeholder</w:t>
    </w:r>
    <w:r w:rsidR="00897C8A">
      <w:rPr>
        <w:b/>
        <w:bCs/>
      </w:rPr>
      <w:t>s</w:t>
    </w:r>
  </w:p>
  <w:p w14:paraId="4B26F7E3" w14:textId="77777777" w:rsidR="00B65834" w:rsidRDefault="00B65834">
    <w:pPr>
      <w:pStyle w:val="Header"/>
    </w:pPr>
    <w:r>
      <w:rPr>
        <w:noProof/>
        <w:color w:val="2B579A"/>
        <w:shd w:val="clear" w:color="auto" w:fill="E6E6E6"/>
      </w:rPr>
      <mc:AlternateContent>
        <mc:Choice Requires="wps">
          <w:drawing>
            <wp:anchor distT="4294967295" distB="4294967295" distL="114300" distR="114300" simplePos="0" relativeHeight="251658253" behindDoc="0" locked="0" layoutInCell="1" allowOverlap="1" wp14:anchorId="31008C58" wp14:editId="7D14CD61">
              <wp:simplePos x="0" y="0"/>
              <wp:positionH relativeFrom="column">
                <wp:posOffset>0</wp:posOffset>
              </wp:positionH>
              <wp:positionV relativeFrom="paragraph">
                <wp:posOffset>32384</wp:posOffset>
              </wp:positionV>
              <wp:extent cx="6889750" cy="0"/>
              <wp:effectExtent l="0" t="0" r="0" b="0"/>
              <wp:wrapNone/>
              <wp:docPr id="1579765664" name="Straight Connector 15797656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3C5A534" id="Straight Connector 1579765664" o:spid="_x0000_s1026" style="position:absolute;z-index:25165825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329B8" w14:textId="75AA54DC" w:rsidR="0007285A" w:rsidRPr="009A43C7" w:rsidRDefault="0007285A">
    <w:pPr>
      <w:pStyle w:val="Header"/>
      <w:rPr>
        <w:b/>
        <w:bCs/>
      </w:rPr>
    </w:pPr>
    <w:r>
      <w:rPr>
        <w:b/>
        <w:bCs/>
      </w:rPr>
      <w:t>3.3 Leadership Strategy Meeting</w:t>
    </w:r>
  </w:p>
  <w:p w14:paraId="08943BEB" w14:textId="77777777" w:rsidR="0007285A" w:rsidRDefault="0007285A">
    <w:pPr>
      <w:pStyle w:val="Header"/>
    </w:pPr>
    <w:r>
      <w:rPr>
        <w:noProof/>
        <w:color w:val="2B579A"/>
        <w:shd w:val="clear" w:color="auto" w:fill="E6E6E6"/>
      </w:rPr>
      <mc:AlternateContent>
        <mc:Choice Requires="wps">
          <w:drawing>
            <wp:anchor distT="4294967295" distB="4294967295" distL="114300" distR="114300" simplePos="0" relativeHeight="251658246" behindDoc="0" locked="0" layoutInCell="1" allowOverlap="1" wp14:anchorId="39CB6DD1" wp14:editId="4C40B90A">
              <wp:simplePos x="0" y="0"/>
              <wp:positionH relativeFrom="column">
                <wp:posOffset>0</wp:posOffset>
              </wp:positionH>
              <wp:positionV relativeFrom="paragraph">
                <wp:posOffset>32384</wp:posOffset>
              </wp:positionV>
              <wp:extent cx="6889750" cy="0"/>
              <wp:effectExtent l="0" t="0" r="0" b="0"/>
              <wp:wrapNone/>
              <wp:docPr id="1110814772" name="Straight Connector 11108147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5F2E357" id="Straight Connector 1110814772" o:spid="_x0000_s1026" style="position:absolute;z-index:2516582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D1E13" w14:textId="32A4E4D1" w:rsidR="00244D8E" w:rsidRPr="009A43C7" w:rsidRDefault="00244D8E">
    <w:pPr>
      <w:pStyle w:val="Header"/>
      <w:rPr>
        <w:b/>
        <w:bCs/>
      </w:rPr>
    </w:pPr>
    <w:r>
      <w:rPr>
        <w:b/>
        <w:bCs/>
      </w:rPr>
      <w:t>4 Action Planning</w:t>
    </w:r>
  </w:p>
  <w:p w14:paraId="1B37A1E3" w14:textId="77777777" w:rsidR="00244D8E" w:rsidRDefault="00244D8E">
    <w:pPr>
      <w:pStyle w:val="Header"/>
    </w:pPr>
    <w:r>
      <w:rPr>
        <w:noProof/>
        <w:color w:val="2B579A"/>
        <w:shd w:val="clear" w:color="auto" w:fill="E6E6E6"/>
      </w:rPr>
      <mc:AlternateContent>
        <mc:Choice Requires="wps">
          <w:drawing>
            <wp:anchor distT="4294967295" distB="4294967295" distL="114300" distR="114300" simplePos="0" relativeHeight="251658248" behindDoc="0" locked="0" layoutInCell="1" allowOverlap="1" wp14:anchorId="404A32EB" wp14:editId="799036B6">
              <wp:simplePos x="0" y="0"/>
              <wp:positionH relativeFrom="column">
                <wp:posOffset>0</wp:posOffset>
              </wp:positionH>
              <wp:positionV relativeFrom="paragraph">
                <wp:posOffset>32384</wp:posOffset>
              </wp:positionV>
              <wp:extent cx="6889750" cy="0"/>
              <wp:effectExtent l="0" t="0" r="0" b="0"/>
              <wp:wrapNone/>
              <wp:docPr id="776889950" name="Straight Connector 7768899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8BC68D1" id="Straight Connector 776889950" o:spid="_x0000_s1026" style="position:absolute;z-index:251658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BD81" w14:textId="3F874B1C" w:rsidR="00C61335" w:rsidRPr="009A43C7" w:rsidRDefault="00C61335">
    <w:pPr>
      <w:pStyle w:val="Header"/>
      <w:rPr>
        <w:b/>
        <w:bCs/>
      </w:rPr>
    </w:pPr>
    <w:r>
      <w:rPr>
        <w:b/>
        <w:bCs/>
      </w:rPr>
      <w:t>5.1 State Data Reflection Meeting</w:t>
    </w:r>
  </w:p>
  <w:p w14:paraId="24BCFF6B" w14:textId="77777777" w:rsidR="00C61335" w:rsidRDefault="00C61335">
    <w:pPr>
      <w:pStyle w:val="Header"/>
    </w:pPr>
    <w:r>
      <w:rPr>
        <w:noProof/>
        <w:color w:val="2B579A"/>
        <w:shd w:val="clear" w:color="auto" w:fill="E6E6E6"/>
      </w:rPr>
      <mc:AlternateContent>
        <mc:Choice Requires="wps">
          <w:drawing>
            <wp:anchor distT="4294967295" distB="4294967295" distL="114300" distR="114300" simplePos="0" relativeHeight="251658247" behindDoc="0" locked="0" layoutInCell="1" allowOverlap="1" wp14:anchorId="019F6199" wp14:editId="5A6FE71F">
              <wp:simplePos x="0" y="0"/>
              <wp:positionH relativeFrom="column">
                <wp:posOffset>0</wp:posOffset>
              </wp:positionH>
              <wp:positionV relativeFrom="paragraph">
                <wp:posOffset>32384</wp:posOffset>
              </wp:positionV>
              <wp:extent cx="6889750" cy="0"/>
              <wp:effectExtent l="0" t="0" r="0" b="0"/>
              <wp:wrapNone/>
              <wp:docPr id="432965716" name="Straight Connector 4329657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501BE65" id="Straight Connector 432965716" o:spid="_x0000_s1026" style="position:absolute;z-index:25165824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9D54" w14:textId="3DD35B17" w:rsidR="009347A4" w:rsidRPr="009A43C7" w:rsidRDefault="009347A4">
    <w:pPr>
      <w:pStyle w:val="Header"/>
      <w:rPr>
        <w:b/>
        <w:bCs/>
      </w:rPr>
    </w:pPr>
    <w:r>
      <w:rPr>
        <w:b/>
        <w:bCs/>
      </w:rPr>
      <w:t>5.</w:t>
    </w:r>
    <w:r w:rsidR="00BC103A">
      <w:rPr>
        <w:b/>
        <w:bCs/>
      </w:rPr>
      <w:t>2</w:t>
    </w:r>
    <w:r>
      <w:rPr>
        <w:b/>
        <w:bCs/>
      </w:rPr>
      <w:t xml:space="preserve"> State Data Stakeholder Engagement Meeting</w:t>
    </w:r>
  </w:p>
  <w:p w14:paraId="293571F0" w14:textId="77777777" w:rsidR="009347A4" w:rsidRDefault="009347A4">
    <w:pPr>
      <w:pStyle w:val="Header"/>
    </w:pPr>
    <w:r>
      <w:rPr>
        <w:noProof/>
        <w:color w:val="2B579A"/>
        <w:shd w:val="clear" w:color="auto" w:fill="E6E6E6"/>
      </w:rPr>
      <mc:AlternateContent>
        <mc:Choice Requires="wps">
          <w:drawing>
            <wp:anchor distT="4294967295" distB="4294967295" distL="114300" distR="114300" simplePos="0" relativeHeight="251658249" behindDoc="0" locked="0" layoutInCell="1" allowOverlap="1" wp14:anchorId="0260D68A" wp14:editId="58131125">
              <wp:simplePos x="0" y="0"/>
              <wp:positionH relativeFrom="column">
                <wp:posOffset>0</wp:posOffset>
              </wp:positionH>
              <wp:positionV relativeFrom="paragraph">
                <wp:posOffset>32384</wp:posOffset>
              </wp:positionV>
              <wp:extent cx="6889750" cy="0"/>
              <wp:effectExtent l="0" t="0" r="0" b="0"/>
              <wp:wrapNone/>
              <wp:docPr id="601912085" name="Straight Connector 6019120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62018D8" id="Straight Connector 601912085" o:spid="_x0000_s1026" style="position:absolute;z-index:25165824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09C50" w14:textId="2D47FFEE" w:rsidR="00A231C7" w:rsidRPr="009A43C7" w:rsidRDefault="00A231C7">
    <w:pPr>
      <w:pStyle w:val="Header"/>
      <w:rPr>
        <w:b/>
        <w:bCs/>
      </w:rPr>
    </w:pPr>
    <w:r>
      <w:rPr>
        <w:b/>
        <w:bCs/>
      </w:rPr>
      <w:t>6.1 Finalize UIP</w:t>
    </w:r>
  </w:p>
  <w:p w14:paraId="0739860E" w14:textId="77777777" w:rsidR="00A231C7" w:rsidRDefault="00A231C7">
    <w:pPr>
      <w:pStyle w:val="Header"/>
    </w:pPr>
    <w:r>
      <w:rPr>
        <w:noProof/>
        <w:color w:val="2B579A"/>
        <w:shd w:val="clear" w:color="auto" w:fill="E6E6E6"/>
      </w:rPr>
      <mc:AlternateContent>
        <mc:Choice Requires="wps">
          <w:drawing>
            <wp:anchor distT="4294967295" distB="4294967295" distL="114300" distR="114300" simplePos="0" relativeHeight="251658255" behindDoc="0" locked="0" layoutInCell="1" allowOverlap="1" wp14:anchorId="44D87205" wp14:editId="3E9B06BA">
              <wp:simplePos x="0" y="0"/>
              <wp:positionH relativeFrom="column">
                <wp:posOffset>0</wp:posOffset>
              </wp:positionH>
              <wp:positionV relativeFrom="paragraph">
                <wp:posOffset>32384</wp:posOffset>
              </wp:positionV>
              <wp:extent cx="6889750" cy="0"/>
              <wp:effectExtent l="0" t="0" r="0" b="0"/>
              <wp:wrapNone/>
              <wp:docPr id="623832533" name="Straight Connector 6238325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F0E4776" id="Straight Connector 623832533" o:spid="_x0000_s1026" style="position:absolute;z-index:25165825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69DA2" w14:textId="77777777" w:rsidR="00F948F7" w:rsidRPr="00D8232C" w:rsidRDefault="00F948F7">
    <w:pPr>
      <w:pStyle w:val="Header"/>
      <w:rPr>
        <w:b/>
        <w:bCs/>
      </w:rPr>
    </w:pPr>
    <w:r>
      <w:rPr>
        <w:b/>
        <w:bCs/>
      </w:rPr>
      <w:t>Pre-Planning</w:t>
    </w:r>
  </w:p>
  <w:p w14:paraId="259A518E" w14:textId="77777777" w:rsidR="00F948F7" w:rsidRDefault="00F948F7">
    <w:pPr>
      <w:pStyle w:val="Header"/>
    </w:pPr>
    <w:r>
      <w:rPr>
        <w:noProof/>
        <w:color w:val="2B579A"/>
        <w:shd w:val="clear" w:color="auto" w:fill="E6E6E6"/>
      </w:rPr>
      <mc:AlternateContent>
        <mc:Choice Requires="wps">
          <w:drawing>
            <wp:anchor distT="4294967295" distB="4294967295" distL="114300" distR="114300" simplePos="0" relativeHeight="251658260" behindDoc="0" locked="0" layoutInCell="1" allowOverlap="1" wp14:anchorId="2C37783F" wp14:editId="670CE38C">
              <wp:simplePos x="0" y="0"/>
              <wp:positionH relativeFrom="column">
                <wp:posOffset>0</wp:posOffset>
              </wp:positionH>
              <wp:positionV relativeFrom="paragraph">
                <wp:posOffset>32384</wp:posOffset>
              </wp:positionV>
              <wp:extent cx="6889750" cy="0"/>
              <wp:effectExtent l="0" t="0" r="0" b="0"/>
              <wp:wrapNone/>
              <wp:docPr id="1099884510" name="Straight Connector 10998845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520294" id="Straight Connector 1099884510" o:spid="_x0000_s1026" style="position:absolute;z-index:2516582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A6169" w14:textId="7CE68B48" w:rsidR="00D21E62" w:rsidRPr="00D21E62" w:rsidRDefault="00D21E62" w:rsidP="00D21E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DD32D" w14:textId="34A39033" w:rsidR="00D8232C" w:rsidRPr="00D8232C" w:rsidRDefault="00D8232C">
    <w:pPr>
      <w:pStyle w:val="Header"/>
      <w:rPr>
        <w:b/>
        <w:bCs/>
      </w:rPr>
    </w:pPr>
    <w:r>
      <w:rPr>
        <w:b/>
        <w:bCs/>
      </w:rPr>
      <w:t xml:space="preserve">Phase </w:t>
    </w:r>
    <w:r w:rsidR="00C13A85">
      <w:rPr>
        <w:b/>
        <w:bCs/>
      </w:rPr>
      <w:t>1: Data Analysis and Reflection</w:t>
    </w:r>
  </w:p>
  <w:p w14:paraId="65CB4E2C" w14:textId="77777777" w:rsidR="00D8232C" w:rsidRDefault="00D8232C">
    <w:pPr>
      <w:pStyle w:val="Header"/>
    </w:pPr>
    <w:r>
      <w:rPr>
        <w:noProof/>
        <w:color w:val="2B579A"/>
        <w:shd w:val="clear" w:color="auto" w:fill="E6E6E6"/>
      </w:rPr>
      <mc:AlternateContent>
        <mc:Choice Requires="wps">
          <w:drawing>
            <wp:anchor distT="4294967295" distB="4294967295" distL="114300" distR="114300" simplePos="0" relativeHeight="251658242" behindDoc="0" locked="0" layoutInCell="1" allowOverlap="1" wp14:anchorId="4382CC3F" wp14:editId="0BE253B3">
              <wp:simplePos x="0" y="0"/>
              <wp:positionH relativeFrom="column">
                <wp:posOffset>0</wp:posOffset>
              </wp:positionH>
              <wp:positionV relativeFrom="paragraph">
                <wp:posOffset>32384</wp:posOffset>
              </wp:positionV>
              <wp:extent cx="6889750" cy="0"/>
              <wp:effectExtent l="0" t="0" r="0" b="0"/>
              <wp:wrapNone/>
              <wp:docPr id="73273159" name="Straight Connector 73273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06167C2" id="Straight Connector 73273159"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7682A" w14:textId="445479C5" w:rsidR="00C13A85" w:rsidRPr="00D8232C" w:rsidRDefault="00C13A85">
    <w:pPr>
      <w:pStyle w:val="Header"/>
      <w:rPr>
        <w:b/>
        <w:bCs/>
      </w:rPr>
    </w:pPr>
    <w:r>
      <w:rPr>
        <w:b/>
        <w:bCs/>
      </w:rPr>
      <w:t xml:space="preserve">Phase 2: Identify Priorities and </w:t>
    </w:r>
    <w:r w:rsidR="00B638A4">
      <w:rPr>
        <w:b/>
        <w:bCs/>
      </w:rPr>
      <w:t>Targets</w:t>
    </w:r>
  </w:p>
  <w:p w14:paraId="5D83E348" w14:textId="77777777" w:rsidR="00C13A85" w:rsidRDefault="00C13A85">
    <w:pPr>
      <w:pStyle w:val="Header"/>
    </w:pPr>
    <w:r>
      <w:rPr>
        <w:noProof/>
        <w:color w:val="2B579A"/>
        <w:shd w:val="clear" w:color="auto" w:fill="E6E6E6"/>
      </w:rPr>
      <mc:AlternateContent>
        <mc:Choice Requires="wps">
          <w:drawing>
            <wp:anchor distT="4294967295" distB="4294967295" distL="114300" distR="114300" simplePos="0" relativeHeight="251658261" behindDoc="0" locked="0" layoutInCell="1" allowOverlap="1" wp14:anchorId="27B31AB3" wp14:editId="1D13FAD4">
              <wp:simplePos x="0" y="0"/>
              <wp:positionH relativeFrom="column">
                <wp:posOffset>0</wp:posOffset>
              </wp:positionH>
              <wp:positionV relativeFrom="paragraph">
                <wp:posOffset>32384</wp:posOffset>
              </wp:positionV>
              <wp:extent cx="6889750" cy="0"/>
              <wp:effectExtent l="0" t="0" r="0" b="0"/>
              <wp:wrapNone/>
              <wp:docPr id="1485669577" name="Straight Connector 14856695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EA25021" id="Straight Connector 1485669577" o:spid="_x0000_s1026" style="position:absolute;z-index:25165826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21D70" w14:textId="7D9FFC4B" w:rsidR="00F81B47" w:rsidRPr="00D8232C" w:rsidRDefault="00F81B47">
    <w:pPr>
      <w:pStyle w:val="Header"/>
      <w:rPr>
        <w:b/>
        <w:bCs/>
      </w:rPr>
    </w:pPr>
    <w:r>
      <w:rPr>
        <w:b/>
        <w:bCs/>
      </w:rPr>
      <w:t xml:space="preserve">Phase 3: </w:t>
    </w:r>
    <w:r w:rsidR="00B638A4">
      <w:rPr>
        <w:b/>
        <w:bCs/>
      </w:rPr>
      <w:t>Conduct Root Cause Analysis</w:t>
    </w:r>
    <w:r>
      <w:rPr>
        <w:b/>
        <w:bCs/>
      </w:rPr>
      <w:t xml:space="preserve"> and Select Strategies</w:t>
    </w:r>
  </w:p>
  <w:p w14:paraId="330039FD" w14:textId="77777777" w:rsidR="00F81B47" w:rsidRDefault="00F81B47">
    <w:pPr>
      <w:pStyle w:val="Header"/>
    </w:pPr>
    <w:r>
      <w:rPr>
        <w:noProof/>
        <w:color w:val="2B579A"/>
        <w:shd w:val="clear" w:color="auto" w:fill="E6E6E6"/>
      </w:rPr>
      <mc:AlternateContent>
        <mc:Choice Requires="wps">
          <w:drawing>
            <wp:anchor distT="4294967295" distB="4294967295" distL="114300" distR="114300" simplePos="0" relativeHeight="251658243" behindDoc="0" locked="0" layoutInCell="1" allowOverlap="1" wp14:anchorId="2ABD72C2" wp14:editId="40E839C5">
              <wp:simplePos x="0" y="0"/>
              <wp:positionH relativeFrom="column">
                <wp:posOffset>0</wp:posOffset>
              </wp:positionH>
              <wp:positionV relativeFrom="paragraph">
                <wp:posOffset>32384</wp:posOffset>
              </wp:positionV>
              <wp:extent cx="6889750" cy="0"/>
              <wp:effectExtent l="0" t="0" r="0" b="0"/>
              <wp:wrapNone/>
              <wp:docPr id="1666139995" name="Straight Connector 16661399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EF44D30" id="Straight Connector 1666139995"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0276" w14:textId="767967FA" w:rsidR="00F81B47" w:rsidRPr="00D8232C" w:rsidRDefault="00F81B47">
    <w:pPr>
      <w:pStyle w:val="Header"/>
      <w:rPr>
        <w:b/>
        <w:bCs/>
      </w:rPr>
    </w:pPr>
    <w:r>
      <w:rPr>
        <w:b/>
        <w:bCs/>
      </w:rPr>
      <w:t xml:space="preserve">Phase 4: </w:t>
    </w:r>
    <w:r w:rsidR="00B638A4">
      <w:rPr>
        <w:b/>
        <w:bCs/>
      </w:rPr>
      <w:t xml:space="preserve">Implementation and </w:t>
    </w:r>
    <w:r>
      <w:rPr>
        <w:b/>
        <w:bCs/>
      </w:rPr>
      <w:t>Action Plan</w:t>
    </w:r>
    <w:r w:rsidR="00B638A4">
      <w:rPr>
        <w:b/>
        <w:bCs/>
      </w:rPr>
      <w:t>s</w:t>
    </w:r>
  </w:p>
  <w:p w14:paraId="78A8629F" w14:textId="77777777" w:rsidR="00F81B47" w:rsidRDefault="00F81B47">
    <w:pPr>
      <w:pStyle w:val="Header"/>
    </w:pPr>
    <w:r>
      <w:rPr>
        <w:noProof/>
        <w:color w:val="2B579A"/>
        <w:shd w:val="clear" w:color="auto" w:fill="E6E6E6"/>
      </w:rPr>
      <mc:AlternateContent>
        <mc:Choice Requires="wps">
          <w:drawing>
            <wp:anchor distT="4294967295" distB="4294967295" distL="114300" distR="114300" simplePos="0" relativeHeight="251658257" behindDoc="0" locked="0" layoutInCell="1" allowOverlap="1" wp14:anchorId="6EDC7455" wp14:editId="1A67C36A">
              <wp:simplePos x="0" y="0"/>
              <wp:positionH relativeFrom="column">
                <wp:posOffset>0</wp:posOffset>
              </wp:positionH>
              <wp:positionV relativeFrom="paragraph">
                <wp:posOffset>32384</wp:posOffset>
              </wp:positionV>
              <wp:extent cx="6889750" cy="0"/>
              <wp:effectExtent l="0" t="0" r="0" b="0"/>
              <wp:wrapNone/>
              <wp:docPr id="236596594" name="Straight Connector 2365965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5866335" id="Straight Connector 236596594" o:spid="_x0000_s1026" style="position:absolute;z-index:25165825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7D082" w14:textId="1F418E37" w:rsidR="00F81B47" w:rsidRPr="00D8232C" w:rsidRDefault="00C13A85">
    <w:pPr>
      <w:pStyle w:val="Header"/>
      <w:rPr>
        <w:b/>
        <w:bCs/>
      </w:rPr>
    </w:pPr>
    <w:r>
      <w:rPr>
        <w:b/>
        <w:bCs/>
      </w:rPr>
      <w:t xml:space="preserve">Phase 5: Validate and Refine UIP </w:t>
    </w:r>
  </w:p>
  <w:p w14:paraId="6CB6CE49" w14:textId="77777777" w:rsidR="00F81B47" w:rsidRDefault="00F81B47">
    <w:pPr>
      <w:pStyle w:val="Header"/>
    </w:pPr>
    <w:r>
      <w:rPr>
        <w:noProof/>
        <w:color w:val="2B579A"/>
        <w:shd w:val="clear" w:color="auto" w:fill="E6E6E6"/>
      </w:rPr>
      <mc:AlternateContent>
        <mc:Choice Requires="wps">
          <w:drawing>
            <wp:anchor distT="4294967295" distB="4294967295" distL="114300" distR="114300" simplePos="0" relativeHeight="251658258" behindDoc="0" locked="0" layoutInCell="1" allowOverlap="1" wp14:anchorId="3C14B62A" wp14:editId="019D359D">
              <wp:simplePos x="0" y="0"/>
              <wp:positionH relativeFrom="column">
                <wp:posOffset>0</wp:posOffset>
              </wp:positionH>
              <wp:positionV relativeFrom="paragraph">
                <wp:posOffset>32384</wp:posOffset>
              </wp:positionV>
              <wp:extent cx="6889750" cy="0"/>
              <wp:effectExtent l="0" t="0" r="0" b="0"/>
              <wp:wrapNone/>
              <wp:docPr id="103963656" name="Straight Connector 1039636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4A8E7DF" id="Straight Connector 103963656" o:spid="_x0000_s1026" style="position:absolute;z-index:25165825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lP7APxL5" int2:invalidationBookmarkName="" int2:hashCode="0qKH0kmkjguf5B" int2:id="zgtGyT1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4DC4"/>
    <w:multiLevelType w:val="multilevel"/>
    <w:tmpl w:val="252A3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61E57"/>
    <w:multiLevelType w:val="multilevel"/>
    <w:tmpl w:val="575AA0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70366"/>
    <w:multiLevelType w:val="multilevel"/>
    <w:tmpl w:val="1CC4C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E63058"/>
    <w:multiLevelType w:val="multilevel"/>
    <w:tmpl w:val="CE482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F36D60"/>
    <w:multiLevelType w:val="multilevel"/>
    <w:tmpl w:val="8FECC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A6535"/>
    <w:multiLevelType w:val="multilevel"/>
    <w:tmpl w:val="FC4A57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CF049F"/>
    <w:multiLevelType w:val="multilevel"/>
    <w:tmpl w:val="D9506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0F1F4B"/>
    <w:multiLevelType w:val="multilevel"/>
    <w:tmpl w:val="6D0CF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E25932"/>
    <w:multiLevelType w:val="multilevel"/>
    <w:tmpl w:val="46B8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C842CA"/>
    <w:multiLevelType w:val="hybridMultilevel"/>
    <w:tmpl w:val="0C76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C4D18"/>
    <w:multiLevelType w:val="multilevel"/>
    <w:tmpl w:val="986A8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1006AAB"/>
    <w:multiLevelType w:val="multilevel"/>
    <w:tmpl w:val="E0A2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2F6141"/>
    <w:multiLevelType w:val="multilevel"/>
    <w:tmpl w:val="8B3C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857EA1"/>
    <w:multiLevelType w:val="multilevel"/>
    <w:tmpl w:val="99C6C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38C0468"/>
    <w:multiLevelType w:val="multilevel"/>
    <w:tmpl w:val="6C9C3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5341B2A"/>
    <w:multiLevelType w:val="multilevel"/>
    <w:tmpl w:val="ACF0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8F5153"/>
    <w:multiLevelType w:val="multilevel"/>
    <w:tmpl w:val="445E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BA4213"/>
    <w:multiLevelType w:val="multilevel"/>
    <w:tmpl w:val="04F82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3F24B0"/>
    <w:multiLevelType w:val="multilevel"/>
    <w:tmpl w:val="5B84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90B4D"/>
    <w:multiLevelType w:val="multilevel"/>
    <w:tmpl w:val="77100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805237F"/>
    <w:multiLevelType w:val="hybridMultilevel"/>
    <w:tmpl w:val="FA0669B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1" w15:restartNumberingAfterBreak="0">
    <w:nsid w:val="185537C7"/>
    <w:multiLevelType w:val="hybridMultilevel"/>
    <w:tmpl w:val="CE60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6A2C08"/>
    <w:multiLevelType w:val="multilevel"/>
    <w:tmpl w:val="B59CA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A5C7B62"/>
    <w:multiLevelType w:val="hybridMultilevel"/>
    <w:tmpl w:val="7AB28338"/>
    <w:lvl w:ilvl="0" w:tplc="FB3026A8">
      <w:numFmt w:val="bullet"/>
      <w:lvlText w:val=""/>
      <w:lvlJc w:val="left"/>
      <w:pPr>
        <w:ind w:left="1260" w:hanging="360"/>
      </w:pPr>
      <w:rPr>
        <w:rFonts w:ascii="Wingdings" w:eastAsia="Calibri" w:hAnsi="Wingding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1CD305B2"/>
    <w:multiLevelType w:val="multilevel"/>
    <w:tmpl w:val="7046B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6846F7"/>
    <w:multiLevelType w:val="multilevel"/>
    <w:tmpl w:val="75302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E141AE1"/>
    <w:multiLevelType w:val="multilevel"/>
    <w:tmpl w:val="DE48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357718"/>
    <w:multiLevelType w:val="hybridMultilevel"/>
    <w:tmpl w:val="6F625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447EDD"/>
    <w:multiLevelType w:val="multilevel"/>
    <w:tmpl w:val="7A44E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25B3F4C"/>
    <w:multiLevelType w:val="multilevel"/>
    <w:tmpl w:val="28825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3E65C98"/>
    <w:multiLevelType w:val="multilevel"/>
    <w:tmpl w:val="D4DC9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7337B3"/>
    <w:multiLevelType w:val="multilevel"/>
    <w:tmpl w:val="3E2A5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78303F2"/>
    <w:multiLevelType w:val="multilevel"/>
    <w:tmpl w:val="F47C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E3482F"/>
    <w:multiLevelType w:val="multilevel"/>
    <w:tmpl w:val="DA22C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2A8C6D98"/>
    <w:multiLevelType w:val="multilevel"/>
    <w:tmpl w:val="58D2FEEA"/>
    <w:lvl w:ilvl="0">
      <w:start w:val="1"/>
      <w:numFmt w:val="decimal"/>
      <w:lvlText w:val="%1."/>
      <w:lvlJc w:val="left"/>
      <w:pPr>
        <w:ind w:left="720" w:hanging="360"/>
      </w:pPr>
      <w:rPr>
        <w:sz w:val="22"/>
        <w:szCs w:val="22"/>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2CAA3088"/>
    <w:multiLevelType w:val="multilevel"/>
    <w:tmpl w:val="0E96F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03E73B9"/>
    <w:multiLevelType w:val="hybridMultilevel"/>
    <w:tmpl w:val="9EFC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E63763"/>
    <w:multiLevelType w:val="multilevel"/>
    <w:tmpl w:val="FE42D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AA74F4"/>
    <w:multiLevelType w:val="multilevel"/>
    <w:tmpl w:val="18D61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1F746A"/>
    <w:multiLevelType w:val="multilevel"/>
    <w:tmpl w:val="9FDC2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3297964"/>
    <w:multiLevelType w:val="multilevel"/>
    <w:tmpl w:val="A942B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3A631BC"/>
    <w:multiLevelType w:val="multilevel"/>
    <w:tmpl w:val="75E6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9E5664"/>
    <w:multiLevelType w:val="multilevel"/>
    <w:tmpl w:val="03122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57510C7"/>
    <w:multiLevelType w:val="hybridMultilevel"/>
    <w:tmpl w:val="A73C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9E620C"/>
    <w:multiLevelType w:val="multilevel"/>
    <w:tmpl w:val="698EF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9035DA8"/>
    <w:multiLevelType w:val="multilevel"/>
    <w:tmpl w:val="A512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9664827"/>
    <w:multiLevelType w:val="multilevel"/>
    <w:tmpl w:val="83920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3A06DC"/>
    <w:multiLevelType w:val="multilevel"/>
    <w:tmpl w:val="C1E88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A3F301A"/>
    <w:multiLevelType w:val="multilevel"/>
    <w:tmpl w:val="3B0A6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B1D025C"/>
    <w:multiLevelType w:val="hybridMultilevel"/>
    <w:tmpl w:val="7664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B25780"/>
    <w:multiLevelType w:val="multilevel"/>
    <w:tmpl w:val="3FC8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CCC2120"/>
    <w:multiLevelType w:val="multilevel"/>
    <w:tmpl w:val="FBAEC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3D4948A9"/>
    <w:multiLevelType w:val="multilevel"/>
    <w:tmpl w:val="889A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09153A"/>
    <w:multiLevelType w:val="hybridMultilevel"/>
    <w:tmpl w:val="901854DA"/>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54" w15:restartNumberingAfterBreak="0">
    <w:nsid w:val="406534F5"/>
    <w:multiLevelType w:val="multilevel"/>
    <w:tmpl w:val="A3B29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0E26E38"/>
    <w:multiLevelType w:val="multilevel"/>
    <w:tmpl w:val="60EEE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1A10F45"/>
    <w:multiLevelType w:val="multilevel"/>
    <w:tmpl w:val="0FB27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2725CF5"/>
    <w:multiLevelType w:val="multilevel"/>
    <w:tmpl w:val="B55CF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2B973D0"/>
    <w:multiLevelType w:val="multilevel"/>
    <w:tmpl w:val="99782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43042ABC"/>
    <w:multiLevelType w:val="multilevel"/>
    <w:tmpl w:val="47BA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9D1055"/>
    <w:multiLevelType w:val="multilevel"/>
    <w:tmpl w:val="A29A9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55B0219"/>
    <w:multiLevelType w:val="multilevel"/>
    <w:tmpl w:val="3E68ADC6"/>
    <w:lvl w:ilvl="0">
      <w:start w:val="1"/>
      <w:numFmt w:val="upperRoman"/>
      <w:lvlText w:val="%1."/>
      <w:lvlJc w:val="righ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8F64A45"/>
    <w:multiLevelType w:val="multilevel"/>
    <w:tmpl w:val="18920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49CB2CBA"/>
    <w:multiLevelType w:val="multilevel"/>
    <w:tmpl w:val="541A0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B8B58D2"/>
    <w:multiLevelType w:val="multilevel"/>
    <w:tmpl w:val="62141C1A"/>
    <w:lvl w:ilvl="0">
      <w:start w:val="1"/>
      <w:numFmt w:val="decimal"/>
      <w:lvlText w:val="%1."/>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15:restartNumberingAfterBreak="0">
    <w:nsid w:val="4B930746"/>
    <w:multiLevelType w:val="multilevel"/>
    <w:tmpl w:val="881AD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4B9B4B14"/>
    <w:multiLevelType w:val="hybridMultilevel"/>
    <w:tmpl w:val="E576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CA05364"/>
    <w:multiLevelType w:val="multilevel"/>
    <w:tmpl w:val="EA126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DE3019"/>
    <w:multiLevelType w:val="multilevel"/>
    <w:tmpl w:val="DE16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D7679F1"/>
    <w:multiLevelType w:val="multilevel"/>
    <w:tmpl w:val="D5BE8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DF337A6"/>
    <w:multiLevelType w:val="multilevel"/>
    <w:tmpl w:val="2034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502292"/>
    <w:multiLevelType w:val="multilevel"/>
    <w:tmpl w:val="E8DCF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4EE15783"/>
    <w:multiLevelType w:val="multilevel"/>
    <w:tmpl w:val="1A4E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9000A8"/>
    <w:multiLevelType w:val="hybridMultilevel"/>
    <w:tmpl w:val="BAC6F5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4" w15:restartNumberingAfterBreak="0">
    <w:nsid w:val="52ED0AF5"/>
    <w:multiLevelType w:val="multilevel"/>
    <w:tmpl w:val="397A8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52F26434"/>
    <w:multiLevelType w:val="multilevel"/>
    <w:tmpl w:val="540CAC7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54AA5207"/>
    <w:multiLevelType w:val="multilevel"/>
    <w:tmpl w:val="5DECC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5091172"/>
    <w:multiLevelType w:val="multilevel"/>
    <w:tmpl w:val="E05CB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54D2DEF"/>
    <w:multiLevelType w:val="multilevel"/>
    <w:tmpl w:val="E5D0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5DE6A3B"/>
    <w:multiLevelType w:val="multilevel"/>
    <w:tmpl w:val="42507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7BB6754"/>
    <w:multiLevelType w:val="hybridMultilevel"/>
    <w:tmpl w:val="B956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88B12C0"/>
    <w:multiLevelType w:val="multilevel"/>
    <w:tmpl w:val="0C8CA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593B7547"/>
    <w:multiLevelType w:val="multilevel"/>
    <w:tmpl w:val="E184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070DEE"/>
    <w:multiLevelType w:val="multilevel"/>
    <w:tmpl w:val="16B2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AC1771E"/>
    <w:multiLevelType w:val="multilevel"/>
    <w:tmpl w:val="3B5A4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5B157DBC"/>
    <w:multiLevelType w:val="multilevel"/>
    <w:tmpl w:val="C8FC2A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B4B0EF6"/>
    <w:multiLevelType w:val="multilevel"/>
    <w:tmpl w:val="5C048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5BA17E66"/>
    <w:multiLevelType w:val="hybridMultilevel"/>
    <w:tmpl w:val="A9E2EC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BDE21ED"/>
    <w:multiLevelType w:val="hybridMultilevel"/>
    <w:tmpl w:val="6FEE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D1E0659"/>
    <w:multiLevelType w:val="hybridMultilevel"/>
    <w:tmpl w:val="8262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0881F28"/>
    <w:multiLevelType w:val="multilevel"/>
    <w:tmpl w:val="0B924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62CB40FA"/>
    <w:multiLevelType w:val="multilevel"/>
    <w:tmpl w:val="D45A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2F939B4"/>
    <w:multiLevelType w:val="multilevel"/>
    <w:tmpl w:val="CB702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3684A02"/>
    <w:multiLevelType w:val="multilevel"/>
    <w:tmpl w:val="FFE2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39D4128"/>
    <w:multiLevelType w:val="hybridMultilevel"/>
    <w:tmpl w:val="C684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5275916"/>
    <w:multiLevelType w:val="hybridMultilevel"/>
    <w:tmpl w:val="ED6C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56F1CA6"/>
    <w:multiLevelType w:val="multilevel"/>
    <w:tmpl w:val="8D6C0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65B239D9"/>
    <w:multiLevelType w:val="multilevel"/>
    <w:tmpl w:val="DFCC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5D863FB"/>
    <w:multiLevelType w:val="multilevel"/>
    <w:tmpl w:val="C86C7D9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5ED08F5"/>
    <w:multiLevelType w:val="multilevel"/>
    <w:tmpl w:val="985E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13325B"/>
    <w:multiLevelType w:val="multilevel"/>
    <w:tmpl w:val="2558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6D96B72"/>
    <w:multiLevelType w:val="multilevel"/>
    <w:tmpl w:val="8B3C1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80C5158"/>
    <w:multiLevelType w:val="multilevel"/>
    <w:tmpl w:val="A602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ED5907"/>
    <w:multiLevelType w:val="multilevel"/>
    <w:tmpl w:val="3C9CC1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D1C222A"/>
    <w:multiLevelType w:val="multilevel"/>
    <w:tmpl w:val="7B3E77B8"/>
    <w:lvl w:ilvl="0">
      <w:start w:val="1"/>
      <w:numFmt w:val="decimal"/>
      <w:lvlText w:val="%1."/>
      <w:lvlJc w:val="left"/>
      <w:pPr>
        <w:tabs>
          <w:tab w:val="num" w:pos="720"/>
        </w:tabs>
        <w:ind w:left="720" w:hanging="360"/>
      </w:pPr>
      <w:rPr>
        <w:rFonts w:ascii="Calibri" w:hAnsi="Calibri" w:cs="Calibri"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DAC23C1"/>
    <w:multiLevelType w:val="multilevel"/>
    <w:tmpl w:val="DAF8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F2530AF"/>
    <w:multiLevelType w:val="multilevel"/>
    <w:tmpl w:val="AABC6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F7A7063"/>
    <w:multiLevelType w:val="multilevel"/>
    <w:tmpl w:val="CFAA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FD57E6B"/>
    <w:multiLevelType w:val="hybridMultilevel"/>
    <w:tmpl w:val="4DB0D5CE"/>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9" w15:restartNumberingAfterBreak="0">
    <w:nsid w:val="721F57D0"/>
    <w:multiLevelType w:val="multilevel"/>
    <w:tmpl w:val="16D4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2AD2420"/>
    <w:multiLevelType w:val="multilevel"/>
    <w:tmpl w:val="24F6797A"/>
    <w:lvl w:ilvl="0">
      <w:start w:val="1"/>
      <w:numFmt w:val="decimal"/>
      <w:lvlText w:val="%1."/>
      <w:lvlJc w:val="left"/>
      <w:pPr>
        <w:ind w:left="720" w:hanging="360"/>
      </w:pPr>
      <w:rPr>
        <w:u w:val="none"/>
      </w:rPr>
    </w:lvl>
    <w:lvl w:ilvl="1">
      <w:start w:val="1"/>
      <w:numFmt w:val="lowerLetter"/>
      <w:lvlText w:val="%2."/>
      <w:lvlJc w:val="left"/>
      <w:pPr>
        <w:ind w:left="1440" w:hanging="360"/>
      </w:pPr>
      <w:rPr>
        <w:rFonts w:ascii="Calibri" w:eastAsia="Calibri" w:hAnsi="Calibri" w:cs="Calibri"/>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72AD32AA"/>
    <w:multiLevelType w:val="multilevel"/>
    <w:tmpl w:val="CBF03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74F05CBF"/>
    <w:multiLevelType w:val="multilevel"/>
    <w:tmpl w:val="A5DA1E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5CE2CC4"/>
    <w:multiLevelType w:val="hybridMultilevel"/>
    <w:tmpl w:val="308C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5E77687"/>
    <w:multiLevelType w:val="hybridMultilevel"/>
    <w:tmpl w:val="AF8E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66010E5"/>
    <w:multiLevelType w:val="hybridMultilevel"/>
    <w:tmpl w:val="BA3AE3A0"/>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16" w15:restartNumberingAfterBreak="0">
    <w:nsid w:val="76CF3664"/>
    <w:multiLevelType w:val="multilevel"/>
    <w:tmpl w:val="9ED03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007F0A"/>
    <w:multiLevelType w:val="multilevel"/>
    <w:tmpl w:val="FC3E7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78510D78"/>
    <w:multiLevelType w:val="multilevel"/>
    <w:tmpl w:val="D1788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9840C7F"/>
    <w:multiLevelType w:val="multilevel"/>
    <w:tmpl w:val="3F4C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A4A4895"/>
    <w:multiLevelType w:val="hybridMultilevel"/>
    <w:tmpl w:val="7A323760"/>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21" w15:restartNumberingAfterBreak="0">
    <w:nsid w:val="7AB07FD2"/>
    <w:multiLevelType w:val="multilevel"/>
    <w:tmpl w:val="BCFC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B1774F7"/>
    <w:multiLevelType w:val="multilevel"/>
    <w:tmpl w:val="F5D21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CC31459"/>
    <w:multiLevelType w:val="multilevel"/>
    <w:tmpl w:val="81622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7D822875"/>
    <w:multiLevelType w:val="multilevel"/>
    <w:tmpl w:val="A766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EAF44BC"/>
    <w:multiLevelType w:val="multilevel"/>
    <w:tmpl w:val="433840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F053A63"/>
    <w:multiLevelType w:val="hybridMultilevel"/>
    <w:tmpl w:val="3252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593806">
    <w:abstractNumId w:val="12"/>
  </w:num>
  <w:num w:numId="2" w16cid:durableId="1582761061">
    <w:abstractNumId w:val="72"/>
  </w:num>
  <w:num w:numId="3" w16cid:durableId="550464050">
    <w:abstractNumId w:val="87"/>
  </w:num>
  <w:num w:numId="4" w16cid:durableId="1961569160">
    <w:abstractNumId w:val="32"/>
  </w:num>
  <w:num w:numId="5" w16cid:durableId="1435831099">
    <w:abstractNumId w:val="100"/>
  </w:num>
  <w:num w:numId="6" w16cid:durableId="454062405">
    <w:abstractNumId w:val="121"/>
  </w:num>
  <w:num w:numId="7" w16cid:durableId="783615068">
    <w:abstractNumId w:val="124"/>
  </w:num>
  <w:num w:numId="8" w16cid:durableId="1681929795">
    <w:abstractNumId w:val="77"/>
  </w:num>
  <w:num w:numId="9" w16cid:durableId="1583754177">
    <w:abstractNumId w:val="92"/>
  </w:num>
  <w:num w:numId="10" w16cid:durableId="924922681">
    <w:abstractNumId w:val="30"/>
  </w:num>
  <w:num w:numId="11" w16cid:durableId="1585723595">
    <w:abstractNumId w:val="82"/>
  </w:num>
  <w:num w:numId="12" w16cid:durableId="156920575">
    <w:abstractNumId w:val="45"/>
  </w:num>
  <w:num w:numId="13" w16cid:durableId="2114280307">
    <w:abstractNumId w:val="16"/>
  </w:num>
  <w:num w:numId="14" w16cid:durableId="359476547">
    <w:abstractNumId w:val="17"/>
  </w:num>
  <w:num w:numId="15" w16cid:durableId="370421698">
    <w:abstractNumId w:val="18"/>
  </w:num>
  <w:num w:numId="16" w16cid:durableId="1965845134">
    <w:abstractNumId w:val="79"/>
  </w:num>
  <w:num w:numId="17" w16cid:durableId="332879142">
    <w:abstractNumId w:val="26"/>
  </w:num>
  <w:num w:numId="18" w16cid:durableId="1656454072">
    <w:abstractNumId w:val="41"/>
  </w:num>
  <w:num w:numId="19" w16cid:durableId="536544714">
    <w:abstractNumId w:val="47"/>
  </w:num>
  <w:num w:numId="20" w16cid:durableId="1024404312">
    <w:abstractNumId w:val="76"/>
    <w:lvlOverride w:ilvl="0">
      <w:lvl w:ilvl="0">
        <w:numFmt w:val="decimal"/>
        <w:lvlText w:val="%1."/>
        <w:lvlJc w:val="left"/>
      </w:lvl>
    </w:lvlOverride>
  </w:num>
  <w:num w:numId="21" w16cid:durableId="1286934819">
    <w:abstractNumId w:val="119"/>
  </w:num>
  <w:num w:numId="22" w16cid:durableId="758060543">
    <w:abstractNumId w:val="46"/>
  </w:num>
  <w:num w:numId="23" w16cid:durableId="1107235461">
    <w:abstractNumId w:val="38"/>
    <w:lvlOverride w:ilvl="0">
      <w:lvl w:ilvl="0">
        <w:numFmt w:val="decimal"/>
        <w:lvlText w:val="%1."/>
        <w:lvlJc w:val="left"/>
      </w:lvl>
    </w:lvlOverride>
  </w:num>
  <w:num w:numId="24" w16cid:durableId="1687756849">
    <w:abstractNumId w:val="101"/>
  </w:num>
  <w:num w:numId="25" w16cid:durableId="454107999">
    <w:abstractNumId w:val="85"/>
    <w:lvlOverride w:ilvl="0">
      <w:lvl w:ilvl="0">
        <w:numFmt w:val="decimal"/>
        <w:lvlText w:val="%1."/>
        <w:lvlJc w:val="left"/>
      </w:lvl>
    </w:lvlOverride>
  </w:num>
  <w:num w:numId="26" w16cid:durableId="1403017290">
    <w:abstractNumId w:val="103"/>
    <w:lvlOverride w:ilvl="0">
      <w:lvl w:ilvl="0">
        <w:numFmt w:val="decimal"/>
        <w:lvlText w:val="%1."/>
        <w:lvlJc w:val="left"/>
      </w:lvl>
    </w:lvlOverride>
  </w:num>
  <w:num w:numId="27" w16cid:durableId="54357548">
    <w:abstractNumId w:val="98"/>
    <w:lvlOverride w:ilvl="0">
      <w:lvl w:ilvl="0">
        <w:start w:val="1"/>
        <w:numFmt w:val="lowerLetter"/>
        <w:lvlText w:val="%1."/>
        <w:lvlJc w:val="left"/>
        <w:pPr>
          <w:ind w:left="720" w:hanging="360"/>
        </w:p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8" w16cid:durableId="1696613566">
    <w:abstractNumId w:val="60"/>
  </w:num>
  <w:num w:numId="29" w16cid:durableId="1608806160">
    <w:abstractNumId w:val="112"/>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0" w16cid:durableId="1255437389">
    <w:abstractNumId w:val="125"/>
    <w:lvlOverride w:ilvl="0">
      <w:lvl w:ilvl="0">
        <w:numFmt w:val="decimal"/>
        <w:lvlText w:val="%1."/>
        <w:lvlJc w:val="left"/>
      </w:lvl>
    </w:lvlOverride>
  </w:num>
  <w:num w:numId="31" w16cid:durableId="1637756720">
    <w:abstractNumId w:val="5"/>
    <w:lvlOverride w:ilvl="0">
      <w:lvl w:ilvl="0">
        <w:numFmt w:val="decimal"/>
        <w:lvlText w:val="%1."/>
        <w:lvlJc w:val="left"/>
      </w:lvl>
    </w:lvlOverride>
  </w:num>
  <w:num w:numId="32" w16cid:durableId="1089690662">
    <w:abstractNumId w:val="50"/>
  </w:num>
  <w:num w:numId="33" w16cid:durableId="367534853">
    <w:abstractNumId w:val="61"/>
  </w:num>
  <w:num w:numId="34" w16cid:durableId="850070885">
    <w:abstractNumId w:val="54"/>
  </w:num>
  <w:num w:numId="35" w16cid:durableId="485321380">
    <w:abstractNumId w:val="110"/>
  </w:num>
  <w:num w:numId="36" w16cid:durableId="1920626915">
    <w:abstractNumId w:val="57"/>
  </w:num>
  <w:num w:numId="37" w16cid:durableId="336467471">
    <w:abstractNumId w:val="42"/>
  </w:num>
  <w:num w:numId="38" w16cid:durableId="1776292582">
    <w:abstractNumId w:val="25"/>
  </w:num>
  <w:num w:numId="39" w16cid:durableId="1165244686">
    <w:abstractNumId w:val="35"/>
  </w:num>
  <w:num w:numId="40" w16cid:durableId="1623222206">
    <w:abstractNumId w:val="14"/>
  </w:num>
  <w:num w:numId="41" w16cid:durableId="992412248">
    <w:abstractNumId w:val="65"/>
  </w:num>
  <w:num w:numId="42" w16cid:durableId="1291519336">
    <w:abstractNumId w:val="34"/>
  </w:num>
  <w:num w:numId="43" w16cid:durableId="458232343">
    <w:abstractNumId w:val="111"/>
  </w:num>
  <w:num w:numId="44" w16cid:durableId="943419465">
    <w:abstractNumId w:val="48"/>
  </w:num>
  <w:num w:numId="45" w16cid:durableId="1802840314">
    <w:abstractNumId w:val="44"/>
  </w:num>
  <w:num w:numId="46" w16cid:durableId="1753231597">
    <w:abstractNumId w:val="123"/>
  </w:num>
  <w:num w:numId="47" w16cid:durableId="1066955989">
    <w:abstractNumId w:val="63"/>
  </w:num>
  <w:num w:numId="48" w16cid:durableId="497426366">
    <w:abstractNumId w:val="55"/>
  </w:num>
  <w:num w:numId="49" w16cid:durableId="2072579523">
    <w:abstractNumId w:val="28"/>
  </w:num>
  <w:num w:numId="50" w16cid:durableId="866792105">
    <w:abstractNumId w:val="6"/>
  </w:num>
  <w:num w:numId="51" w16cid:durableId="90514532">
    <w:abstractNumId w:val="13"/>
  </w:num>
  <w:num w:numId="52" w16cid:durableId="470483300">
    <w:abstractNumId w:val="3"/>
  </w:num>
  <w:num w:numId="53" w16cid:durableId="32582018">
    <w:abstractNumId w:val="56"/>
  </w:num>
  <w:num w:numId="54" w16cid:durableId="684289956">
    <w:abstractNumId w:val="19"/>
  </w:num>
  <w:num w:numId="55" w16cid:durableId="1195121599">
    <w:abstractNumId w:val="81"/>
  </w:num>
  <w:num w:numId="56" w16cid:durableId="737676555">
    <w:abstractNumId w:val="31"/>
  </w:num>
  <w:num w:numId="57" w16cid:durableId="285737218">
    <w:abstractNumId w:val="86"/>
  </w:num>
  <w:num w:numId="58" w16cid:durableId="1771117798">
    <w:abstractNumId w:val="33"/>
  </w:num>
  <w:num w:numId="59" w16cid:durableId="1252350190">
    <w:abstractNumId w:val="0"/>
  </w:num>
  <w:num w:numId="60" w16cid:durableId="1990940240">
    <w:abstractNumId w:val="71"/>
  </w:num>
  <w:num w:numId="61" w16cid:durableId="1910312130">
    <w:abstractNumId w:val="74"/>
  </w:num>
  <w:num w:numId="62" w16cid:durableId="303855651">
    <w:abstractNumId w:val="84"/>
  </w:num>
  <w:num w:numId="63" w16cid:durableId="482090065">
    <w:abstractNumId w:val="22"/>
  </w:num>
  <w:num w:numId="64" w16cid:durableId="1446583247">
    <w:abstractNumId w:val="7"/>
  </w:num>
  <w:num w:numId="65" w16cid:durableId="2027487682">
    <w:abstractNumId w:val="2"/>
  </w:num>
  <w:num w:numId="66" w16cid:durableId="743989663">
    <w:abstractNumId w:val="39"/>
  </w:num>
  <w:num w:numId="67" w16cid:durableId="1362168507">
    <w:abstractNumId w:val="96"/>
  </w:num>
  <w:num w:numId="68" w16cid:durableId="1451632286">
    <w:abstractNumId w:val="62"/>
  </w:num>
  <w:num w:numId="69" w16cid:durableId="1180899825">
    <w:abstractNumId w:val="90"/>
  </w:num>
  <w:num w:numId="70" w16cid:durableId="437529043">
    <w:abstractNumId w:val="51"/>
  </w:num>
  <w:num w:numId="71" w16cid:durableId="744230575">
    <w:abstractNumId w:val="10"/>
  </w:num>
  <w:num w:numId="72" w16cid:durableId="255405694">
    <w:abstractNumId w:val="58"/>
  </w:num>
  <w:num w:numId="73" w16cid:durableId="1518617982">
    <w:abstractNumId w:val="117"/>
  </w:num>
  <w:num w:numId="74" w16cid:durableId="1383093205">
    <w:abstractNumId w:val="40"/>
  </w:num>
  <w:num w:numId="75" w16cid:durableId="1631789238">
    <w:abstractNumId w:val="75"/>
  </w:num>
  <w:num w:numId="76" w16cid:durableId="95946267">
    <w:abstractNumId w:val="9"/>
  </w:num>
  <w:num w:numId="77" w16cid:durableId="2030062750">
    <w:abstractNumId w:val="27"/>
  </w:num>
  <w:num w:numId="78" w16cid:durableId="834105093">
    <w:abstractNumId w:val="80"/>
  </w:num>
  <w:num w:numId="79" w16cid:durableId="1330476016">
    <w:abstractNumId w:val="105"/>
  </w:num>
  <w:num w:numId="80" w16cid:durableId="731197189">
    <w:abstractNumId w:val="107"/>
  </w:num>
  <w:num w:numId="81" w16cid:durableId="848562345">
    <w:abstractNumId w:val="106"/>
  </w:num>
  <w:num w:numId="82" w16cid:durableId="1142044178">
    <w:abstractNumId w:val="24"/>
  </w:num>
  <w:num w:numId="83" w16cid:durableId="331183194">
    <w:abstractNumId w:val="69"/>
  </w:num>
  <w:num w:numId="84" w16cid:durableId="1748457393">
    <w:abstractNumId w:val="15"/>
  </w:num>
  <w:num w:numId="85" w16cid:durableId="1606615978">
    <w:abstractNumId w:val="52"/>
  </w:num>
  <w:num w:numId="86" w16cid:durableId="783811943">
    <w:abstractNumId w:val="102"/>
  </w:num>
  <w:num w:numId="87" w16cid:durableId="1929537281">
    <w:abstractNumId w:val="29"/>
  </w:num>
  <w:num w:numId="88" w16cid:durableId="950278835">
    <w:abstractNumId w:val="122"/>
  </w:num>
  <w:num w:numId="89" w16cid:durableId="140080518">
    <w:abstractNumId w:val="37"/>
  </w:num>
  <w:num w:numId="90" w16cid:durableId="1570963984">
    <w:abstractNumId w:val="116"/>
  </w:num>
  <w:num w:numId="91" w16cid:durableId="1273317360">
    <w:abstractNumId w:val="70"/>
  </w:num>
  <w:num w:numId="92" w16cid:durableId="1970277022">
    <w:abstractNumId w:val="118"/>
  </w:num>
  <w:num w:numId="93" w16cid:durableId="500850583">
    <w:abstractNumId w:val="68"/>
  </w:num>
  <w:num w:numId="94" w16cid:durableId="1559590280">
    <w:abstractNumId w:val="97"/>
  </w:num>
  <w:num w:numId="95" w16cid:durableId="864637899">
    <w:abstractNumId w:val="11"/>
  </w:num>
  <w:num w:numId="96" w16cid:durableId="1521814129">
    <w:abstractNumId w:val="91"/>
  </w:num>
  <w:num w:numId="97" w16cid:durableId="827598072">
    <w:abstractNumId w:val="93"/>
  </w:num>
  <w:num w:numId="98" w16cid:durableId="1793791576">
    <w:abstractNumId w:val="67"/>
  </w:num>
  <w:num w:numId="99" w16cid:durableId="2111654314">
    <w:abstractNumId w:val="66"/>
  </w:num>
  <w:num w:numId="100" w16cid:durableId="1189027100">
    <w:abstractNumId w:val="59"/>
  </w:num>
  <w:num w:numId="101" w16cid:durableId="2061049894">
    <w:abstractNumId w:val="78"/>
  </w:num>
  <w:num w:numId="102" w16cid:durableId="1725062483">
    <w:abstractNumId w:val="1"/>
  </w:num>
  <w:num w:numId="103" w16cid:durableId="1626739430">
    <w:abstractNumId w:val="1"/>
    <w:lvlOverride w:ilvl="0">
      <w:lvl w:ilvl="0">
        <w:numFmt w:val="upperRoman"/>
        <w:lvlText w:val="%1."/>
        <w:lvlJc w:val="right"/>
      </w:lvl>
    </w:lvlOverride>
  </w:num>
  <w:num w:numId="104" w16cid:durableId="661086294">
    <w:abstractNumId w:val="1"/>
    <w:lvlOverride w:ilvl="0">
      <w:lvl w:ilvl="0">
        <w:numFmt w:val="upperRoman"/>
        <w:lvlText w:val="%1."/>
        <w:lvlJc w:val="right"/>
      </w:lvl>
    </w:lvlOverride>
  </w:num>
  <w:num w:numId="105" w16cid:durableId="1064378462">
    <w:abstractNumId w:val="1"/>
    <w:lvlOverride w:ilvl="0">
      <w:lvl w:ilvl="0">
        <w:numFmt w:val="upperRoman"/>
        <w:lvlText w:val="%1."/>
        <w:lvlJc w:val="right"/>
      </w:lvl>
    </w:lvlOverride>
  </w:num>
  <w:num w:numId="106" w16cid:durableId="2013683575">
    <w:abstractNumId w:val="104"/>
  </w:num>
  <w:num w:numId="107" w16cid:durableId="1987970177">
    <w:abstractNumId w:val="8"/>
  </w:num>
  <w:num w:numId="108" w16cid:durableId="734091658">
    <w:abstractNumId w:val="109"/>
  </w:num>
  <w:num w:numId="109" w16cid:durableId="1099720431">
    <w:abstractNumId w:val="99"/>
  </w:num>
  <w:num w:numId="110" w16cid:durableId="1027221182">
    <w:abstractNumId w:val="115"/>
  </w:num>
  <w:num w:numId="111" w16cid:durableId="1106920888">
    <w:abstractNumId w:val="4"/>
  </w:num>
  <w:num w:numId="112" w16cid:durableId="590696475">
    <w:abstractNumId w:val="73"/>
  </w:num>
  <w:num w:numId="113" w16cid:durableId="294139161">
    <w:abstractNumId w:val="53"/>
  </w:num>
  <w:num w:numId="114" w16cid:durableId="969363597">
    <w:abstractNumId w:val="108"/>
  </w:num>
  <w:num w:numId="115" w16cid:durableId="2047485691">
    <w:abstractNumId w:val="20"/>
  </w:num>
  <w:num w:numId="116" w16cid:durableId="663435497">
    <w:abstractNumId w:val="120"/>
  </w:num>
  <w:num w:numId="117" w16cid:durableId="1574509365">
    <w:abstractNumId w:val="23"/>
  </w:num>
  <w:num w:numId="118" w16cid:durableId="1831478813">
    <w:abstractNumId w:val="94"/>
  </w:num>
  <w:num w:numId="119" w16cid:durableId="1864056291">
    <w:abstractNumId w:val="126"/>
  </w:num>
  <w:num w:numId="120" w16cid:durableId="429933892">
    <w:abstractNumId w:val="114"/>
  </w:num>
  <w:num w:numId="121" w16cid:durableId="645936473">
    <w:abstractNumId w:val="89"/>
  </w:num>
  <w:num w:numId="122" w16cid:durableId="116875273">
    <w:abstractNumId w:val="113"/>
  </w:num>
  <w:num w:numId="123" w16cid:durableId="170803993">
    <w:abstractNumId w:val="95"/>
  </w:num>
  <w:num w:numId="124" w16cid:durableId="1155679510">
    <w:abstractNumId w:val="36"/>
  </w:num>
  <w:num w:numId="125" w16cid:durableId="878862418">
    <w:abstractNumId w:val="64"/>
  </w:num>
  <w:num w:numId="126" w16cid:durableId="1981693842">
    <w:abstractNumId w:val="21"/>
  </w:num>
  <w:num w:numId="127" w16cid:durableId="364987167">
    <w:abstractNumId w:val="49"/>
  </w:num>
  <w:num w:numId="128" w16cid:durableId="1443308230">
    <w:abstractNumId w:val="43"/>
  </w:num>
  <w:num w:numId="129" w16cid:durableId="570849747">
    <w:abstractNumId w:val="88"/>
  </w:num>
  <w:num w:numId="130" w16cid:durableId="1809667781">
    <w:abstractNumId w:val="8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24"/>
    <w:rsid w:val="00000ACC"/>
    <w:rsid w:val="00000D7A"/>
    <w:rsid w:val="0000398F"/>
    <w:rsid w:val="00004F09"/>
    <w:rsid w:val="000050CB"/>
    <w:rsid w:val="00006B98"/>
    <w:rsid w:val="000078F4"/>
    <w:rsid w:val="000101C3"/>
    <w:rsid w:val="000107BF"/>
    <w:rsid w:val="00011628"/>
    <w:rsid w:val="00011A3A"/>
    <w:rsid w:val="00011F4F"/>
    <w:rsid w:val="0001217F"/>
    <w:rsid w:val="0001488B"/>
    <w:rsid w:val="000149B2"/>
    <w:rsid w:val="00015A36"/>
    <w:rsid w:val="00016009"/>
    <w:rsid w:val="00021A21"/>
    <w:rsid w:val="0002379B"/>
    <w:rsid w:val="00023E95"/>
    <w:rsid w:val="000246EB"/>
    <w:rsid w:val="00025026"/>
    <w:rsid w:val="000257FD"/>
    <w:rsid w:val="000273DD"/>
    <w:rsid w:val="00027C5C"/>
    <w:rsid w:val="00027DF9"/>
    <w:rsid w:val="0003015D"/>
    <w:rsid w:val="000302B8"/>
    <w:rsid w:val="000317A9"/>
    <w:rsid w:val="00031B6F"/>
    <w:rsid w:val="00031C01"/>
    <w:rsid w:val="00031DE1"/>
    <w:rsid w:val="000324FE"/>
    <w:rsid w:val="00034A3D"/>
    <w:rsid w:val="00034BD2"/>
    <w:rsid w:val="00035489"/>
    <w:rsid w:val="00036E06"/>
    <w:rsid w:val="00037FD0"/>
    <w:rsid w:val="000410E5"/>
    <w:rsid w:val="000426F2"/>
    <w:rsid w:val="00042DCF"/>
    <w:rsid w:val="00044B53"/>
    <w:rsid w:val="000466B0"/>
    <w:rsid w:val="00047FBD"/>
    <w:rsid w:val="00050352"/>
    <w:rsid w:val="000504CF"/>
    <w:rsid w:val="00053AF0"/>
    <w:rsid w:val="00053BC6"/>
    <w:rsid w:val="00054F8B"/>
    <w:rsid w:val="00056B37"/>
    <w:rsid w:val="00060085"/>
    <w:rsid w:val="00062935"/>
    <w:rsid w:val="000641B0"/>
    <w:rsid w:val="00065913"/>
    <w:rsid w:val="00066131"/>
    <w:rsid w:val="00066C90"/>
    <w:rsid w:val="00066ED8"/>
    <w:rsid w:val="0007285A"/>
    <w:rsid w:val="00073318"/>
    <w:rsid w:val="000746B5"/>
    <w:rsid w:val="00076459"/>
    <w:rsid w:val="00077533"/>
    <w:rsid w:val="00077EB4"/>
    <w:rsid w:val="00080C8A"/>
    <w:rsid w:val="000822F1"/>
    <w:rsid w:val="0008267C"/>
    <w:rsid w:val="000827C8"/>
    <w:rsid w:val="00084CE6"/>
    <w:rsid w:val="000852E6"/>
    <w:rsid w:val="000857B2"/>
    <w:rsid w:val="000863E4"/>
    <w:rsid w:val="00087E6E"/>
    <w:rsid w:val="00091A08"/>
    <w:rsid w:val="000923A6"/>
    <w:rsid w:val="000927DB"/>
    <w:rsid w:val="000956AF"/>
    <w:rsid w:val="00096CC9"/>
    <w:rsid w:val="00097A49"/>
    <w:rsid w:val="000A22FA"/>
    <w:rsid w:val="000A251A"/>
    <w:rsid w:val="000A57DC"/>
    <w:rsid w:val="000A5AD4"/>
    <w:rsid w:val="000A780D"/>
    <w:rsid w:val="000B0D56"/>
    <w:rsid w:val="000B26D6"/>
    <w:rsid w:val="000B39B8"/>
    <w:rsid w:val="000B4287"/>
    <w:rsid w:val="000B52EF"/>
    <w:rsid w:val="000B56B4"/>
    <w:rsid w:val="000C033B"/>
    <w:rsid w:val="000C0476"/>
    <w:rsid w:val="000C4261"/>
    <w:rsid w:val="000C6373"/>
    <w:rsid w:val="000C6F60"/>
    <w:rsid w:val="000D0258"/>
    <w:rsid w:val="000D09D3"/>
    <w:rsid w:val="000D0E21"/>
    <w:rsid w:val="000D26E1"/>
    <w:rsid w:val="000D3C96"/>
    <w:rsid w:val="000D3CBA"/>
    <w:rsid w:val="000D3D20"/>
    <w:rsid w:val="000D4006"/>
    <w:rsid w:val="000D722F"/>
    <w:rsid w:val="000D773C"/>
    <w:rsid w:val="000E24B4"/>
    <w:rsid w:val="000E45B6"/>
    <w:rsid w:val="000E4B15"/>
    <w:rsid w:val="000E4BAB"/>
    <w:rsid w:val="000E4F49"/>
    <w:rsid w:val="000E6C31"/>
    <w:rsid w:val="000EFD47"/>
    <w:rsid w:val="000F1987"/>
    <w:rsid w:val="000F2BB3"/>
    <w:rsid w:val="000F30F3"/>
    <w:rsid w:val="000F3282"/>
    <w:rsid w:val="000F3677"/>
    <w:rsid w:val="000F4CD6"/>
    <w:rsid w:val="000F668F"/>
    <w:rsid w:val="000F7487"/>
    <w:rsid w:val="000F782F"/>
    <w:rsid w:val="000F79C9"/>
    <w:rsid w:val="001002D3"/>
    <w:rsid w:val="00100E05"/>
    <w:rsid w:val="00100EAA"/>
    <w:rsid w:val="00101B1B"/>
    <w:rsid w:val="00105222"/>
    <w:rsid w:val="0010536E"/>
    <w:rsid w:val="0010716B"/>
    <w:rsid w:val="00107327"/>
    <w:rsid w:val="00107A89"/>
    <w:rsid w:val="0011116B"/>
    <w:rsid w:val="001113DE"/>
    <w:rsid w:val="00111E17"/>
    <w:rsid w:val="00112A9C"/>
    <w:rsid w:val="00112E02"/>
    <w:rsid w:val="00113CFD"/>
    <w:rsid w:val="00116678"/>
    <w:rsid w:val="0012167C"/>
    <w:rsid w:val="0012254F"/>
    <w:rsid w:val="00122716"/>
    <w:rsid w:val="00123403"/>
    <w:rsid w:val="00123BC5"/>
    <w:rsid w:val="001253E2"/>
    <w:rsid w:val="001259AD"/>
    <w:rsid w:val="00125BEA"/>
    <w:rsid w:val="00125D0F"/>
    <w:rsid w:val="00127C9F"/>
    <w:rsid w:val="00131190"/>
    <w:rsid w:val="0013136B"/>
    <w:rsid w:val="001330CE"/>
    <w:rsid w:val="00133778"/>
    <w:rsid w:val="00133884"/>
    <w:rsid w:val="00133DD8"/>
    <w:rsid w:val="00136053"/>
    <w:rsid w:val="00136C50"/>
    <w:rsid w:val="001379AC"/>
    <w:rsid w:val="00140233"/>
    <w:rsid w:val="0014053E"/>
    <w:rsid w:val="00141DAD"/>
    <w:rsid w:val="0014209F"/>
    <w:rsid w:val="0014246F"/>
    <w:rsid w:val="00142582"/>
    <w:rsid w:val="00142DD0"/>
    <w:rsid w:val="00143283"/>
    <w:rsid w:val="0014358E"/>
    <w:rsid w:val="00144E0B"/>
    <w:rsid w:val="00145DDB"/>
    <w:rsid w:val="00146355"/>
    <w:rsid w:val="00146494"/>
    <w:rsid w:val="00147931"/>
    <w:rsid w:val="001531BA"/>
    <w:rsid w:val="00155DC2"/>
    <w:rsid w:val="00156BC6"/>
    <w:rsid w:val="001571DE"/>
    <w:rsid w:val="00157FB8"/>
    <w:rsid w:val="00161723"/>
    <w:rsid w:val="00162D94"/>
    <w:rsid w:val="00162DC1"/>
    <w:rsid w:val="001632B7"/>
    <w:rsid w:val="00163AE1"/>
    <w:rsid w:val="001673C8"/>
    <w:rsid w:val="00167F36"/>
    <w:rsid w:val="001701E7"/>
    <w:rsid w:val="00171043"/>
    <w:rsid w:val="00173058"/>
    <w:rsid w:val="00174377"/>
    <w:rsid w:val="001747FD"/>
    <w:rsid w:val="0017596A"/>
    <w:rsid w:val="00176700"/>
    <w:rsid w:val="00176BD4"/>
    <w:rsid w:val="00176FA6"/>
    <w:rsid w:val="00180601"/>
    <w:rsid w:val="00181951"/>
    <w:rsid w:val="001831BC"/>
    <w:rsid w:val="001837F4"/>
    <w:rsid w:val="00183E62"/>
    <w:rsid w:val="00183EA1"/>
    <w:rsid w:val="001847E1"/>
    <w:rsid w:val="00185941"/>
    <w:rsid w:val="0018747A"/>
    <w:rsid w:val="001909E2"/>
    <w:rsid w:val="001918E1"/>
    <w:rsid w:val="00192F8B"/>
    <w:rsid w:val="00193ACF"/>
    <w:rsid w:val="00197C01"/>
    <w:rsid w:val="001A0221"/>
    <w:rsid w:val="001A0895"/>
    <w:rsid w:val="001A0949"/>
    <w:rsid w:val="001A0CBD"/>
    <w:rsid w:val="001A1B14"/>
    <w:rsid w:val="001A38A5"/>
    <w:rsid w:val="001A3945"/>
    <w:rsid w:val="001A4B49"/>
    <w:rsid w:val="001A4C8E"/>
    <w:rsid w:val="001A622F"/>
    <w:rsid w:val="001A69E5"/>
    <w:rsid w:val="001A710C"/>
    <w:rsid w:val="001B0265"/>
    <w:rsid w:val="001B0D92"/>
    <w:rsid w:val="001B0E64"/>
    <w:rsid w:val="001B1855"/>
    <w:rsid w:val="001B1AAE"/>
    <w:rsid w:val="001B1CCA"/>
    <w:rsid w:val="001B1D67"/>
    <w:rsid w:val="001B28C9"/>
    <w:rsid w:val="001B2B1C"/>
    <w:rsid w:val="001B451B"/>
    <w:rsid w:val="001B67AB"/>
    <w:rsid w:val="001B6FA0"/>
    <w:rsid w:val="001C08F5"/>
    <w:rsid w:val="001C1E90"/>
    <w:rsid w:val="001C5DA9"/>
    <w:rsid w:val="001D16CD"/>
    <w:rsid w:val="001D1AD1"/>
    <w:rsid w:val="001D3008"/>
    <w:rsid w:val="001D3B02"/>
    <w:rsid w:val="001D440D"/>
    <w:rsid w:val="001D540F"/>
    <w:rsid w:val="001D6521"/>
    <w:rsid w:val="001D6C5F"/>
    <w:rsid w:val="001D6FD7"/>
    <w:rsid w:val="001D787F"/>
    <w:rsid w:val="001E02EC"/>
    <w:rsid w:val="001E10ED"/>
    <w:rsid w:val="001E4852"/>
    <w:rsid w:val="001E4873"/>
    <w:rsid w:val="001E49E4"/>
    <w:rsid w:val="001E548B"/>
    <w:rsid w:val="001E6A58"/>
    <w:rsid w:val="001E73FD"/>
    <w:rsid w:val="001F02B5"/>
    <w:rsid w:val="001F0908"/>
    <w:rsid w:val="001F1E00"/>
    <w:rsid w:val="001F309F"/>
    <w:rsid w:val="001F44A4"/>
    <w:rsid w:val="001F6483"/>
    <w:rsid w:val="001F78F9"/>
    <w:rsid w:val="001F7C89"/>
    <w:rsid w:val="001F7EB4"/>
    <w:rsid w:val="0020120A"/>
    <w:rsid w:val="0020156A"/>
    <w:rsid w:val="00201EC0"/>
    <w:rsid w:val="002028CD"/>
    <w:rsid w:val="00204C85"/>
    <w:rsid w:val="0020646A"/>
    <w:rsid w:val="00207349"/>
    <w:rsid w:val="002076D2"/>
    <w:rsid w:val="002103A2"/>
    <w:rsid w:val="002107AC"/>
    <w:rsid w:val="002120AC"/>
    <w:rsid w:val="00212BCD"/>
    <w:rsid w:val="002135FF"/>
    <w:rsid w:val="002138B5"/>
    <w:rsid w:val="0021743F"/>
    <w:rsid w:val="0022322F"/>
    <w:rsid w:val="0022465E"/>
    <w:rsid w:val="00224B92"/>
    <w:rsid w:val="00225166"/>
    <w:rsid w:val="0022528D"/>
    <w:rsid w:val="0022569C"/>
    <w:rsid w:val="00227359"/>
    <w:rsid w:val="0022787D"/>
    <w:rsid w:val="00227BA5"/>
    <w:rsid w:val="00233882"/>
    <w:rsid w:val="00235D12"/>
    <w:rsid w:val="002369E7"/>
    <w:rsid w:val="00237F5E"/>
    <w:rsid w:val="00240190"/>
    <w:rsid w:val="00240B1B"/>
    <w:rsid w:val="00242F9F"/>
    <w:rsid w:val="0024458A"/>
    <w:rsid w:val="002449C9"/>
    <w:rsid w:val="00244D8E"/>
    <w:rsid w:val="00244F19"/>
    <w:rsid w:val="00250580"/>
    <w:rsid w:val="002506E4"/>
    <w:rsid w:val="00251C38"/>
    <w:rsid w:val="00251F18"/>
    <w:rsid w:val="00252425"/>
    <w:rsid w:val="00252DA9"/>
    <w:rsid w:val="002534B2"/>
    <w:rsid w:val="002534B7"/>
    <w:rsid w:val="0025424E"/>
    <w:rsid w:val="002547B4"/>
    <w:rsid w:val="0025502D"/>
    <w:rsid w:val="00255916"/>
    <w:rsid w:val="0025709B"/>
    <w:rsid w:val="00257226"/>
    <w:rsid w:val="002603BC"/>
    <w:rsid w:val="00260C97"/>
    <w:rsid w:val="002611AD"/>
    <w:rsid w:val="0026257A"/>
    <w:rsid w:val="00262665"/>
    <w:rsid w:val="00262DE1"/>
    <w:rsid w:val="00263524"/>
    <w:rsid w:val="0026447A"/>
    <w:rsid w:val="00265B07"/>
    <w:rsid w:val="002676A4"/>
    <w:rsid w:val="00267BDF"/>
    <w:rsid w:val="002707C8"/>
    <w:rsid w:val="0027153A"/>
    <w:rsid w:val="00271D56"/>
    <w:rsid w:val="00272253"/>
    <w:rsid w:val="002730E8"/>
    <w:rsid w:val="00273925"/>
    <w:rsid w:val="00273B4D"/>
    <w:rsid w:val="00276984"/>
    <w:rsid w:val="00276FCC"/>
    <w:rsid w:val="00277FB2"/>
    <w:rsid w:val="0028094F"/>
    <w:rsid w:val="00280C90"/>
    <w:rsid w:val="00281A7D"/>
    <w:rsid w:val="00282EF9"/>
    <w:rsid w:val="00283D63"/>
    <w:rsid w:val="00284E0C"/>
    <w:rsid w:val="002860B7"/>
    <w:rsid w:val="00287D96"/>
    <w:rsid w:val="0029110D"/>
    <w:rsid w:val="00291BCD"/>
    <w:rsid w:val="0029422F"/>
    <w:rsid w:val="00294349"/>
    <w:rsid w:val="00294776"/>
    <w:rsid w:val="00295223"/>
    <w:rsid w:val="002962EE"/>
    <w:rsid w:val="0029656F"/>
    <w:rsid w:val="00296D0C"/>
    <w:rsid w:val="00298516"/>
    <w:rsid w:val="002A0919"/>
    <w:rsid w:val="002A11A2"/>
    <w:rsid w:val="002A1867"/>
    <w:rsid w:val="002A1A8A"/>
    <w:rsid w:val="002A2D21"/>
    <w:rsid w:val="002A4887"/>
    <w:rsid w:val="002A4ECF"/>
    <w:rsid w:val="002A6BF5"/>
    <w:rsid w:val="002A70F3"/>
    <w:rsid w:val="002B1DEA"/>
    <w:rsid w:val="002B4BFC"/>
    <w:rsid w:val="002B5A63"/>
    <w:rsid w:val="002B5B80"/>
    <w:rsid w:val="002B61AC"/>
    <w:rsid w:val="002B792E"/>
    <w:rsid w:val="002C423B"/>
    <w:rsid w:val="002C5345"/>
    <w:rsid w:val="002C58C4"/>
    <w:rsid w:val="002C5EE6"/>
    <w:rsid w:val="002C76A7"/>
    <w:rsid w:val="002D2600"/>
    <w:rsid w:val="002D2C85"/>
    <w:rsid w:val="002D470E"/>
    <w:rsid w:val="002D4E7F"/>
    <w:rsid w:val="002D51C4"/>
    <w:rsid w:val="002D6B0C"/>
    <w:rsid w:val="002D7553"/>
    <w:rsid w:val="002E023C"/>
    <w:rsid w:val="002E12A3"/>
    <w:rsid w:val="002E1A84"/>
    <w:rsid w:val="002E234C"/>
    <w:rsid w:val="002E2F84"/>
    <w:rsid w:val="002E52AF"/>
    <w:rsid w:val="002E5576"/>
    <w:rsid w:val="002E5C50"/>
    <w:rsid w:val="002E615F"/>
    <w:rsid w:val="002E7105"/>
    <w:rsid w:val="002E7C8B"/>
    <w:rsid w:val="002E7E11"/>
    <w:rsid w:val="002F03CA"/>
    <w:rsid w:val="002F3EB7"/>
    <w:rsid w:val="002F63B8"/>
    <w:rsid w:val="002F6E90"/>
    <w:rsid w:val="00301529"/>
    <w:rsid w:val="00301598"/>
    <w:rsid w:val="00302873"/>
    <w:rsid w:val="00302930"/>
    <w:rsid w:val="0030348A"/>
    <w:rsid w:val="00304A92"/>
    <w:rsid w:val="00305B67"/>
    <w:rsid w:val="00306C11"/>
    <w:rsid w:val="003072B2"/>
    <w:rsid w:val="00307543"/>
    <w:rsid w:val="003110D3"/>
    <w:rsid w:val="003130C1"/>
    <w:rsid w:val="0031489A"/>
    <w:rsid w:val="00314A46"/>
    <w:rsid w:val="00314B6A"/>
    <w:rsid w:val="00315BDE"/>
    <w:rsid w:val="00315FD9"/>
    <w:rsid w:val="003173E0"/>
    <w:rsid w:val="00317A6E"/>
    <w:rsid w:val="00317C3D"/>
    <w:rsid w:val="00320CB6"/>
    <w:rsid w:val="003245E5"/>
    <w:rsid w:val="00324996"/>
    <w:rsid w:val="00324C6D"/>
    <w:rsid w:val="00326CA3"/>
    <w:rsid w:val="00327900"/>
    <w:rsid w:val="00330127"/>
    <w:rsid w:val="0033017C"/>
    <w:rsid w:val="0033078C"/>
    <w:rsid w:val="00331938"/>
    <w:rsid w:val="003319F4"/>
    <w:rsid w:val="00331A2C"/>
    <w:rsid w:val="00332CE8"/>
    <w:rsid w:val="003334BD"/>
    <w:rsid w:val="00333603"/>
    <w:rsid w:val="0033643B"/>
    <w:rsid w:val="00336AF2"/>
    <w:rsid w:val="00337055"/>
    <w:rsid w:val="00341812"/>
    <w:rsid w:val="00341B2E"/>
    <w:rsid w:val="00346B6E"/>
    <w:rsid w:val="003473A2"/>
    <w:rsid w:val="0034778D"/>
    <w:rsid w:val="003518BE"/>
    <w:rsid w:val="00351D46"/>
    <w:rsid w:val="00352061"/>
    <w:rsid w:val="0035257C"/>
    <w:rsid w:val="003534FD"/>
    <w:rsid w:val="00355FA6"/>
    <w:rsid w:val="00356576"/>
    <w:rsid w:val="00356CB3"/>
    <w:rsid w:val="00356FC5"/>
    <w:rsid w:val="00357D72"/>
    <w:rsid w:val="00361826"/>
    <w:rsid w:val="00362FDD"/>
    <w:rsid w:val="0036424F"/>
    <w:rsid w:val="00364375"/>
    <w:rsid w:val="003653D0"/>
    <w:rsid w:val="00367F74"/>
    <w:rsid w:val="003711B1"/>
    <w:rsid w:val="0037538E"/>
    <w:rsid w:val="00375521"/>
    <w:rsid w:val="00377001"/>
    <w:rsid w:val="00380FC4"/>
    <w:rsid w:val="003825C9"/>
    <w:rsid w:val="00383A20"/>
    <w:rsid w:val="00383B5C"/>
    <w:rsid w:val="003842AF"/>
    <w:rsid w:val="0038528D"/>
    <w:rsid w:val="00385396"/>
    <w:rsid w:val="0038748C"/>
    <w:rsid w:val="003902E8"/>
    <w:rsid w:val="003920E5"/>
    <w:rsid w:val="003924BB"/>
    <w:rsid w:val="003926BF"/>
    <w:rsid w:val="00393AF3"/>
    <w:rsid w:val="00393C54"/>
    <w:rsid w:val="00394D10"/>
    <w:rsid w:val="003966B1"/>
    <w:rsid w:val="00396F6C"/>
    <w:rsid w:val="003A1C71"/>
    <w:rsid w:val="003A2CCB"/>
    <w:rsid w:val="003A3A87"/>
    <w:rsid w:val="003A58FF"/>
    <w:rsid w:val="003A6EE7"/>
    <w:rsid w:val="003A7243"/>
    <w:rsid w:val="003A7D7C"/>
    <w:rsid w:val="003B018B"/>
    <w:rsid w:val="003B3F15"/>
    <w:rsid w:val="003B4754"/>
    <w:rsid w:val="003B4D0A"/>
    <w:rsid w:val="003B6ADF"/>
    <w:rsid w:val="003B786E"/>
    <w:rsid w:val="003C1314"/>
    <w:rsid w:val="003C15F1"/>
    <w:rsid w:val="003C404A"/>
    <w:rsid w:val="003C4E07"/>
    <w:rsid w:val="003C4E94"/>
    <w:rsid w:val="003C6DAB"/>
    <w:rsid w:val="003D24EC"/>
    <w:rsid w:val="003D2B95"/>
    <w:rsid w:val="003D37B0"/>
    <w:rsid w:val="003D4880"/>
    <w:rsid w:val="003D5030"/>
    <w:rsid w:val="003D5A39"/>
    <w:rsid w:val="003D7E3E"/>
    <w:rsid w:val="003E23BC"/>
    <w:rsid w:val="003E24FC"/>
    <w:rsid w:val="003E375C"/>
    <w:rsid w:val="003E39D6"/>
    <w:rsid w:val="003E6563"/>
    <w:rsid w:val="003F063D"/>
    <w:rsid w:val="003F0733"/>
    <w:rsid w:val="003F15DA"/>
    <w:rsid w:val="003F265D"/>
    <w:rsid w:val="00400F80"/>
    <w:rsid w:val="004011B5"/>
    <w:rsid w:val="0040179D"/>
    <w:rsid w:val="004055A4"/>
    <w:rsid w:val="00405924"/>
    <w:rsid w:val="00405AD4"/>
    <w:rsid w:val="00405C3C"/>
    <w:rsid w:val="004069CD"/>
    <w:rsid w:val="0040794C"/>
    <w:rsid w:val="004104C8"/>
    <w:rsid w:val="00410874"/>
    <w:rsid w:val="00412044"/>
    <w:rsid w:val="00412088"/>
    <w:rsid w:val="004130BE"/>
    <w:rsid w:val="00413DEE"/>
    <w:rsid w:val="00414617"/>
    <w:rsid w:val="004152AA"/>
    <w:rsid w:val="00415D60"/>
    <w:rsid w:val="00416167"/>
    <w:rsid w:val="00417839"/>
    <w:rsid w:val="00417CCC"/>
    <w:rsid w:val="00417E2A"/>
    <w:rsid w:val="00421596"/>
    <w:rsid w:val="004227D2"/>
    <w:rsid w:val="00423089"/>
    <w:rsid w:val="0042339F"/>
    <w:rsid w:val="00423FE9"/>
    <w:rsid w:val="0042695C"/>
    <w:rsid w:val="00427998"/>
    <w:rsid w:val="00427D95"/>
    <w:rsid w:val="00430FF0"/>
    <w:rsid w:val="00431423"/>
    <w:rsid w:val="00431DC0"/>
    <w:rsid w:val="004328F8"/>
    <w:rsid w:val="0043385F"/>
    <w:rsid w:val="00435591"/>
    <w:rsid w:val="00436442"/>
    <w:rsid w:val="004369CB"/>
    <w:rsid w:val="00436C29"/>
    <w:rsid w:val="00436FA6"/>
    <w:rsid w:val="00437082"/>
    <w:rsid w:val="0043759F"/>
    <w:rsid w:val="0044015B"/>
    <w:rsid w:val="004405E8"/>
    <w:rsid w:val="00440A83"/>
    <w:rsid w:val="00442B4F"/>
    <w:rsid w:val="00444CA6"/>
    <w:rsid w:val="00444F0E"/>
    <w:rsid w:val="00445C34"/>
    <w:rsid w:val="00446430"/>
    <w:rsid w:val="00447C62"/>
    <w:rsid w:val="00450154"/>
    <w:rsid w:val="004504A8"/>
    <w:rsid w:val="00452361"/>
    <w:rsid w:val="004528AF"/>
    <w:rsid w:val="004531AA"/>
    <w:rsid w:val="00453732"/>
    <w:rsid w:val="00453997"/>
    <w:rsid w:val="00454B09"/>
    <w:rsid w:val="004551C8"/>
    <w:rsid w:val="00455BD5"/>
    <w:rsid w:val="00455F12"/>
    <w:rsid w:val="00455F55"/>
    <w:rsid w:val="00456A5E"/>
    <w:rsid w:val="00456CA1"/>
    <w:rsid w:val="0046020A"/>
    <w:rsid w:val="00460222"/>
    <w:rsid w:val="00460A38"/>
    <w:rsid w:val="00462971"/>
    <w:rsid w:val="00464119"/>
    <w:rsid w:val="004651ED"/>
    <w:rsid w:val="0046639E"/>
    <w:rsid w:val="004676F0"/>
    <w:rsid w:val="004677CC"/>
    <w:rsid w:val="0046796C"/>
    <w:rsid w:val="0047157B"/>
    <w:rsid w:val="004717EE"/>
    <w:rsid w:val="0047202D"/>
    <w:rsid w:val="0047253E"/>
    <w:rsid w:val="0047268B"/>
    <w:rsid w:val="004730DE"/>
    <w:rsid w:val="004736FB"/>
    <w:rsid w:val="0047397A"/>
    <w:rsid w:val="00474DBC"/>
    <w:rsid w:val="00476A75"/>
    <w:rsid w:val="00477460"/>
    <w:rsid w:val="0048319D"/>
    <w:rsid w:val="00483588"/>
    <w:rsid w:val="00483E9A"/>
    <w:rsid w:val="00484721"/>
    <w:rsid w:val="00487A3A"/>
    <w:rsid w:val="00487EA8"/>
    <w:rsid w:val="00487FD4"/>
    <w:rsid w:val="00490B1D"/>
    <w:rsid w:val="00492FC7"/>
    <w:rsid w:val="00494509"/>
    <w:rsid w:val="00496300"/>
    <w:rsid w:val="004963D2"/>
    <w:rsid w:val="0049721D"/>
    <w:rsid w:val="0049744C"/>
    <w:rsid w:val="004977F6"/>
    <w:rsid w:val="004979C7"/>
    <w:rsid w:val="004A0AA5"/>
    <w:rsid w:val="004A218B"/>
    <w:rsid w:val="004A2E98"/>
    <w:rsid w:val="004A36D6"/>
    <w:rsid w:val="004A570E"/>
    <w:rsid w:val="004A68EA"/>
    <w:rsid w:val="004A6E7D"/>
    <w:rsid w:val="004A7063"/>
    <w:rsid w:val="004B0E09"/>
    <w:rsid w:val="004B284A"/>
    <w:rsid w:val="004B2D15"/>
    <w:rsid w:val="004B4322"/>
    <w:rsid w:val="004B5C80"/>
    <w:rsid w:val="004B6ECD"/>
    <w:rsid w:val="004C0501"/>
    <w:rsid w:val="004C07D6"/>
    <w:rsid w:val="004C0E5E"/>
    <w:rsid w:val="004C0ECD"/>
    <w:rsid w:val="004C163A"/>
    <w:rsid w:val="004C4114"/>
    <w:rsid w:val="004C4BDE"/>
    <w:rsid w:val="004C73F5"/>
    <w:rsid w:val="004D0127"/>
    <w:rsid w:val="004D0F89"/>
    <w:rsid w:val="004D16B0"/>
    <w:rsid w:val="004D4E9C"/>
    <w:rsid w:val="004D4FAD"/>
    <w:rsid w:val="004D6475"/>
    <w:rsid w:val="004D7439"/>
    <w:rsid w:val="004E22E6"/>
    <w:rsid w:val="004E27EE"/>
    <w:rsid w:val="004E424C"/>
    <w:rsid w:val="004E42E5"/>
    <w:rsid w:val="004E4B5E"/>
    <w:rsid w:val="004E69C7"/>
    <w:rsid w:val="004F0F76"/>
    <w:rsid w:val="004F1349"/>
    <w:rsid w:val="004F57D3"/>
    <w:rsid w:val="00502CB9"/>
    <w:rsid w:val="0050425D"/>
    <w:rsid w:val="005048DE"/>
    <w:rsid w:val="005075BD"/>
    <w:rsid w:val="00507ECC"/>
    <w:rsid w:val="00511E56"/>
    <w:rsid w:val="0051297D"/>
    <w:rsid w:val="005145B9"/>
    <w:rsid w:val="005148F4"/>
    <w:rsid w:val="00514BF5"/>
    <w:rsid w:val="005153AA"/>
    <w:rsid w:val="005154EC"/>
    <w:rsid w:val="005157BB"/>
    <w:rsid w:val="00515942"/>
    <w:rsid w:val="00517351"/>
    <w:rsid w:val="005202CA"/>
    <w:rsid w:val="005204A7"/>
    <w:rsid w:val="005211B8"/>
    <w:rsid w:val="00521633"/>
    <w:rsid w:val="00522B2A"/>
    <w:rsid w:val="00523345"/>
    <w:rsid w:val="00523A0D"/>
    <w:rsid w:val="005243B0"/>
    <w:rsid w:val="005276CF"/>
    <w:rsid w:val="00527FB2"/>
    <w:rsid w:val="005311E1"/>
    <w:rsid w:val="005312A4"/>
    <w:rsid w:val="00531693"/>
    <w:rsid w:val="00531A6D"/>
    <w:rsid w:val="00532395"/>
    <w:rsid w:val="00532AFA"/>
    <w:rsid w:val="005334AC"/>
    <w:rsid w:val="00533BE7"/>
    <w:rsid w:val="00534B4D"/>
    <w:rsid w:val="00534C2A"/>
    <w:rsid w:val="0053529D"/>
    <w:rsid w:val="00537518"/>
    <w:rsid w:val="00537600"/>
    <w:rsid w:val="005408B3"/>
    <w:rsid w:val="00540B98"/>
    <w:rsid w:val="005432F5"/>
    <w:rsid w:val="005438A4"/>
    <w:rsid w:val="00543A21"/>
    <w:rsid w:val="00543DBD"/>
    <w:rsid w:val="00544230"/>
    <w:rsid w:val="005534F9"/>
    <w:rsid w:val="005536D1"/>
    <w:rsid w:val="00554759"/>
    <w:rsid w:val="00554AE4"/>
    <w:rsid w:val="00555534"/>
    <w:rsid w:val="0056101F"/>
    <w:rsid w:val="00562B9D"/>
    <w:rsid w:val="0056312A"/>
    <w:rsid w:val="00563EC2"/>
    <w:rsid w:val="005642EA"/>
    <w:rsid w:val="005648BC"/>
    <w:rsid w:val="005654D4"/>
    <w:rsid w:val="005656DA"/>
    <w:rsid w:val="00565799"/>
    <w:rsid w:val="005668F3"/>
    <w:rsid w:val="00570DE1"/>
    <w:rsid w:val="00571A41"/>
    <w:rsid w:val="005734FC"/>
    <w:rsid w:val="0057466A"/>
    <w:rsid w:val="00574C5D"/>
    <w:rsid w:val="005761AC"/>
    <w:rsid w:val="00577B9E"/>
    <w:rsid w:val="005802FC"/>
    <w:rsid w:val="00582416"/>
    <w:rsid w:val="00583C4A"/>
    <w:rsid w:val="00584CC9"/>
    <w:rsid w:val="00585410"/>
    <w:rsid w:val="00586F36"/>
    <w:rsid w:val="00591B40"/>
    <w:rsid w:val="005941FF"/>
    <w:rsid w:val="0059500C"/>
    <w:rsid w:val="00595768"/>
    <w:rsid w:val="005958C4"/>
    <w:rsid w:val="00596465"/>
    <w:rsid w:val="00597D54"/>
    <w:rsid w:val="005A030A"/>
    <w:rsid w:val="005A1F79"/>
    <w:rsid w:val="005A2039"/>
    <w:rsid w:val="005A4420"/>
    <w:rsid w:val="005A4443"/>
    <w:rsid w:val="005A4DFF"/>
    <w:rsid w:val="005A5092"/>
    <w:rsid w:val="005A6C95"/>
    <w:rsid w:val="005A7CA0"/>
    <w:rsid w:val="005B1309"/>
    <w:rsid w:val="005B1C2E"/>
    <w:rsid w:val="005B3E85"/>
    <w:rsid w:val="005B403A"/>
    <w:rsid w:val="005B4842"/>
    <w:rsid w:val="005B6A84"/>
    <w:rsid w:val="005C0291"/>
    <w:rsid w:val="005C02D9"/>
    <w:rsid w:val="005C184D"/>
    <w:rsid w:val="005C1FF7"/>
    <w:rsid w:val="005C21B4"/>
    <w:rsid w:val="005C263B"/>
    <w:rsid w:val="005C3371"/>
    <w:rsid w:val="005C3607"/>
    <w:rsid w:val="005C3877"/>
    <w:rsid w:val="005C3EAB"/>
    <w:rsid w:val="005C4F8F"/>
    <w:rsid w:val="005C54C0"/>
    <w:rsid w:val="005C6572"/>
    <w:rsid w:val="005C68B9"/>
    <w:rsid w:val="005C6A1C"/>
    <w:rsid w:val="005D0E84"/>
    <w:rsid w:val="005D1960"/>
    <w:rsid w:val="005D20C1"/>
    <w:rsid w:val="005D219A"/>
    <w:rsid w:val="005D283B"/>
    <w:rsid w:val="005D43DD"/>
    <w:rsid w:val="005D4FB3"/>
    <w:rsid w:val="005D7129"/>
    <w:rsid w:val="005D71E6"/>
    <w:rsid w:val="005D7288"/>
    <w:rsid w:val="005E0B54"/>
    <w:rsid w:val="005E1DA2"/>
    <w:rsid w:val="005E2AE1"/>
    <w:rsid w:val="005E3599"/>
    <w:rsid w:val="005E35B8"/>
    <w:rsid w:val="005E3A24"/>
    <w:rsid w:val="005E45F0"/>
    <w:rsid w:val="005E4FD8"/>
    <w:rsid w:val="005E54E0"/>
    <w:rsid w:val="005F0C8D"/>
    <w:rsid w:val="005F33E9"/>
    <w:rsid w:val="005F421E"/>
    <w:rsid w:val="005F454C"/>
    <w:rsid w:val="005F65D6"/>
    <w:rsid w:val="005F6961"/>
    <w:rsid w:val="005F7DC1"/>
    <w:rsid w:val="00602DE2"/>
    <w:rsid w:val="006030B5"/>
    <w:rsid w:val="00603CA3"/>
    <w:rsid w:val="00603F1C"/>
    <w:rsid w:val="00606034"/>
    <w:rsid w:val="00607EF1"/>
    <w:rsid w:val="006110FC"/>
    <w:rsid w:val="0061156D"/>
    <w:rsid w:val="00611B87"/>
    <w:rsid w:val="00612C07"/>
    <w:rsid w:val="00613009"/>
    <w:rsid w:val="00614064"/>
    <w:rsid w:val="006140E2"/>
    <w:rsid w:val="00614B9A"/>
    <w:rsid w:val="00615766"/>
    <w:rsid w:val="006157C0"/>
    <w:rsid w:val="00615E79"/>
    <w:rsid w:val="00615EBA"/>
    <w:rsid w:val="00616CD4"/>
    <w:rsid w:val="006170C9"/>
    <w:rsid w:val="006175DC"/>
    <w:rsid w:val="00617FA8"/>
    <w:rsid w:val="00620481"/>
    <w:rsid w:val="006206B4"/>
    <w:rsid w:val="00620CA5"/>
    <w:rsid w:val="006225BB"/>
    <w:rsid w:val="00622E1C"/>
    <w:rsid w:val="0062391C"/>
    <w:rsid w:val="00623A78"/>
    <w:rsid w:val="006240F6"/>
    <w:rsid w:val="00625173"/>
    <w:rsid w:val="00626672"/>
    <w:rsid w:val="006266E8"/>
    <w:rsid w:val="006278ED"/>
    <w:rsid w:val="0063205E"/>
    <w:rsid w:val="0063287A"/>
    <w:rsid w:val="006346AD"/>
    <w:rsid w:val="00635541"/>
    <w:rsid w:val="0063590F"/>
    <w:rsid w:val="006367AB"/>
    <w:rsid w:val="00637CB9"/>
    <w:rsid w:val="006419EA"/>
    <w:rsid w:val="00642805"/>
    <w:rsid w:val="00644064"/>
    <w:rsid w:val="00644CDE"/>
    <w:rsid w:val="00645F21"/>
    <w:rsid w:val="006460B2"/>
    <w:rsid w:val="00647755"/>
    <w:rsid w:val="0065049A"/>
    <w:rsid w:val="006511FC"/>
    <w:rsid w:val="00654F56"/>
    <w:rsid w:val="006575FB"/>
    <w:rsid w:val="006613A6"/>
    <w:rsid w:val="0066420C"/>
    <w:rsid w:val="00665D0F"/>
    <w:rsid w:val="00666F20"/>
    <w:rsid w:val="006677B4"/>
    <w:rsid w:val="00670CF1"/>
    <w:rsid w:val="0067318B"/>
    <w:rsid w:val="006737E1"/>
    <w:rsid w:val="00673ACB"/>
    <w:rsid w:val="00674269"/>
    <w:rsid w:val="00674CC3"/>
    <w:rsid w:val="006771C2"/>
    <w:rsid w:val="00677A57"/>
    <w:rsid w:val="00681EC3"/>
    <w:rsid w:val="00684318"/>
    <w:rsid w:val="0068469E"/>
    <w:rsid w:val="00685510"/>
    <w:rsid w:val="00686896"/>
    <w:rsid w:val="00687402"/>
    <w:rsid w:val="0068751F"/>
    <w:rsid w:val="00687649"/>
    <w:rsid w:val="00690785"/>
    <w:rsid w:val="00691171"/>
    <w:rsid w:val="00692159"/>
    <w:rsid w:val="00692450"/>
    <w:rsid w:val="006933F9"/>
    <w:rsid w:val="00694E20"/>
    <w:rsid w:val="00696795"/>
    <w:rsid w:val="00697C4C"/>
    <w:rsid w:val="006A0D82"/>
    <w:rsid w:val="006A0D8E"/>
    <w:rsid w:val="006A1D6A"/>
    <w:rsid w:val="006A2058"/>
    <w:rsid w:val="006A24AE"/>
    <w:rsid w:val="006A2514"/>
    <w:rsid w:val="006A348C"/>
    <w:rsid w:val="006A3A1D"/>
    <w:rsid w:val="006A4F46"/>
    <w:rsid w:val="006A6883"/>
    <w:rsid w:val="006A6972"/>
    <w:rsid w:val="006A792B"/>
    <w:rsid w:val="006B0138"/>
    <w:rsid w:val="006B2626"/>
    <w:rsid w:val="006B2631"/>
    <w:rsid w:val="006B3511"/>
    <w:rsid w:val="006B382F"/>
    <w:rsid w:val="006B4584"/>
    <w:rsid w:val="006B4E4F"/>
    <w:rsid w:val="006B5B8E"/>
    <w:rsid w:val="006C2E5F"/>
    <w:rsid w:val="006C3A14"/>
    <w:rsid w:val="006C4751"/>
    <w:rsid w:val="006C593E"/>
    <w:rsid w:val="006C6457"/>
    <w:rsid w:val="006D028D"/>
    <w:rsid w:val="006D09AF"/>
    <w:rsid w:val="006D1450"/>
    <w:rsid w:val="006D375F"/>
    <w:rsid w:val="006D4DEC"/>
    <w:rsid w:val="006D5399"/>
    <w:rsid w:val="006E18C5"/>
    <w:rsid w:val="006E32BE"/>
    <w:rsid w:val="006E3392"/>
    <w:rsid w:val="006E5765"/>
    <w:rsid w:val="006E62FE"/>
    <w:rsid w:val="006E6E2B"/>
    <w:rsid w:val="006F1E9D"/>
    <w:rsid w:val="006F264E"/>
    <w:rsid w:val="006F32F6"/>
    <w:rsid w:val="006F3C00"/>
    <w:rsid w:val="006F44AA"/>
    <w:rsid w:val="006F7373"/>
    <w:rsid w:val="006F75D8"/>
    <w:rsid w:val="0070010D"/>
    <w:rsid w:val="007033A1"/>
    <w:rsid w:val="0070355D"/>
    <w:rsid w:val="00703618"/>
    <w:rsid w:val="00703D61"/>
    <w:rsid w:val="007055ED"/>
    <w:rsid w:val="0070652B"/>
    <w:rsid w:val="00707466"/>
    <w:rsid w:val="0071055B"/>
    <w:rsid w:val="007118BF"/>
    <w:rsid w:val="0071199D"/>
    <w:rsid w:val="00711F6A"/>
    <w:rsid w:val="00714D86"/>
    <w:rsid w:val="0071548A"/>
    <w:rsid w:val="00715627"/>
    <w:rsid w:val="00715899"/>
    <w:rsid w:val="00716069"/>
    <w:rsid w:val="007160C2"/>
    <w:rsid w:val="0071615B"/>
    <w:rsid w:val="0071654A"/>
    <w:rsid w:val="00720292"/>
    <w:rsid w:val="00720E51"/>
    <w:rsid w:val="0072119B"/>
    <w:rsid w:val="007211ED"/>
    <w:rsid w:val="00721BCE"/>
    <w:rsid w:val="00721F18"/>
    <w:rsid w:val="007223E9"/>
    <w:rsid w:val="00723AAA"/>
    <w:rsid w:val="007246A5"/>
    <w:rsid w:val="00725BDA"/>
    <w:rsid w:val="0072642A"/>
    <w:rsid w:val="00726F32"/>
    <w:rsid w:val="00726FC4"/>
    <w:rsid w:val="00727C54"/>
    <w:rsid w:val="0073087D"/>
    <w:rsid w:val="00731092"/>
    <w:rsid w:val="00732616"/>
    <w:rsid w:val="007328D3"/>
    <w:rsid w:val="00732DBC"/>
    <w:rsid w:val="0073321C"/>
    <w:rsid w:val="007347BE"/>
    <w:rsid w:val="00736233"/>
    <w:rsid w:val="00736678"/>
    <w:rsid w:val="00736E69"/>
    <w:rsid w:val="00740B1A"/>
    <w:rsid w:val="007432F3"/>
    <w:rsid w:val="00743537"/>
    <w:rsid w:val="007437CE"/>
    <w:rsid w:val="00743CE1"/>
    <w:rsid w:val="00743D6D"/>
    <w:rsid w:val="00744B96"/>
    <w:rsid w:val="00744D0B"/>
    <w:rsid w:val="00745E19"/>
    <w:rsid w:val="00745EED"/>
    <w:rsid w:val="007466A0"/>
    <w:rsid w:val="00746952"/>
    <w:rsid w:val="0074696E"/>
    <w:rsid w:val="00746C9E"/>
    <w:rsid w:val="0075035D"/>
    <w:rsid w:val="00750386"/>
    <w:rsid w:val="0075056A"/>
    <w:rsid w:val="0075157F"/>
    <w:rsid w:val="00752D65"/>
    <w:rsid w:val="00753FF5"/>
    <w:rsid w:val="00755C78"/>
    <w:rsid w:val="00756280"/>
    <w:rsid w:val="0075659B"/>
    <w:rsid w:val="00761704"/>
    <w:rsid w:val="00762337"/>
    <w:rsid w:val="00763A4D"/>
    <w:rsid w:val="0076418A"/>
    <w:rsid w:val="007643D9"/>
    <w:rsid w:val="007664EB"/>
    <w:rsid w:val="00772500"/>
    <w:rsid w:val="00772BDA"/>
    <w:rsid w:val="00773AB2"/>
    <w:rsid w:val="007745F6"/>
    <w:rsid w:val="00776CF3"/>
    <w:rsid w:val="00777053"/>
    <w:rsid w:val="007770A9"/>
    <w:rsid w:val="00777357"/>
    <w:rsid w:val="00777B07"/>
    <w:rsid w:val="00781BFD"/>
    <w:rsid w:val="0078258A"/>
    <w:rsid w:val="00783A49"/>
    <w:rsid w:val="007842DB"/>
    <w:rsid w:val="0078555E"/>
    <w:rsid w:val="00786D37"/>
    <w:rsid w:val="00786E80"/>
    <w:rsid w:val="00787EA4"/>
    <w:rsid w:val="00787EB1"/>
    <w:rsid w:val="007913E7"/>
    <w:rsid w:val="007936BA"/>
    <w:rsid w:val="0079682C"/>
    <w:rsid w:val="00796A8B"/>
    <w:rsid w:val="00797589"/>
    <w:rsid w:val="007A0FE0"/>
    <w:rsid w:val="007A1946"/>
    <w:rsid w:val="007A292B"/>
    <w:rsid w:val="007A4284"/>
    <w:rsid w:val="007A631A"/>
    <w:rsid w:val="007A78E6"/>
    <w:rsid w:val="007A7DD3"/>
    <w:rsid w:val="007A7E50"/>
    <w:rsid w:val="007A7F37"/>
    <w:rsid w:val="007B08F2"/>
    <w:rsid w:val="007B09D1"/>
    <w:rsid w:val="007B2B49"/>
    <w:rsid w:val="007B4F66"/>
    <w:rsid w:val="007B6EF2"/>
    <w:rsid w:val="007B712B"/>
    <w:rsid w:val="007B76D4"/>
    <w:rsid w:val="007B7802"/>
    <w:rsid w:val="007C04BE"/>
    <w:rsid w:val="007C08CC"/>
    <w:rsid w:val="007C0ACA"/>
    <w:rsid w:val="007C0CA6"/>
    <w:rsid w:val="007C1AAD"/>
    <w:rsid w:val="007C1EBC"/>
    <w:rsid w:val="007C2AA4"/>
    <w:rsid w:val="007C6C3E"/>
    <w:rsid w:val="007C7740"/>
    <w:rsid w:val="007D4093"/>
    <w:rsid w:val="007D42A9"/>
    <w:rsid w:val="007D483E"/>
    <w:rsid w:val="007D5AB0"/>
    <w:rsid w:val="007D5EB0"/>
    <w:rsid w:val="007D6694"/>
    <w:rsid w:val="007D6B2A"/>
    <w:rsid w:val="007D7DA0"/>
    <w:rsid w:val="007E1E85"/>
    <w:rsid w:val="007E3A9E"/>
    <w:rsid w:val="007E443A"/>
    <w:rsid w:val="007E4DE8"/>
    <w:rsid w:val="007E4E0A"/>
    <w:rsid w:val="007E6493"/>
    <w:rsid w:val="007E6A74"/>
    <w:rsid w:val="007F1460"/>
    <w:rsid w:val="007F1A0A"/>
    <w:rsid w:val="007F1EF9"/>
    <w:rsid w:val="007F2833"/>
    <w:rsid w:val="007F3D06"/>
    <w:rsid w:val="007F6644"/>
    <w:rsid w:val="007F736C"/>
    <w:rsid w:val="007F790A"/>
    <w:rsid w:val="007F7A3F"/>
    <w:rsid w:val="00801AB6"/>
    <w:rsid w:val="00801F75"/>
    <w:rsid w:val="008040C0"/>
    <w:rsid w:val="00804C7D"/>
    <w:rsid w:val="0080564B"/>
    <w:rsid w:val="008056CA"/>
    <w:rsid w:val="008057C8"/>
    <w:rsid w:val="008072C8"/>
    <w:rsid w:val="0080780E"/>
    <w:rsid w:val="0080784B"/>
    <w:rsid w:val="00810058"/>
    <w:rsid w:val="0081186D"/>
    <w:rsid w:val="00812198"/>
    <w:rsid w:val="00814969"/>
    <w:rsid w:val="00814C4B"/>
    <w:rsid w:val="00815A44"/>
    <w:rsid w:val="00816A15"/>
    <w:rsid w:val="0081700E"/>
    <w:rsid w:val="0081763B"/>
    <w:rsid w:val="00817A09"/>
    <w:rsid w:val="0082089A"/>
    <w:rsid w:val="008216C4"/>
    <w:rsid w:val="0082204D"/>
    <w:rsid w:val="00822EB6"/>
    <w:rsid w:val="00824612"/>
    <w:rsid w:val="00824FA9"/>
    <w:rsid w:val="00825239"/>
    <w:rsid w:val="00826365"/>
    <w:rsid w:val="00827083"/>
    <w:rsid w:val="0082726D"/>
    <w:rsid w:val="00830E63"/>
    <w:rsid w:val="0083395F"/>
    <w:rsid w:val="008348C3"/>
    <w:rsid w:val="008358D6"/>
    <w:rsid w:val="00836FE4"/>
    <w:rsid w:val="008417F6"/>
    <w:rsid w:val="00842DD1"/>
    <w:rsid w:val="008457F0"/>
    <w:rsid w:val="008457F1"/>
    <w:rsid w:val="00846ABD"/>
    <w:rsid w:val="00851BE6"/>
    <w:rsid w:val="008529A4"/>
    <w:rsid w:val="00855001"/>
    <w:rsid w:val="00855809"/>
    <w:rsid w:val="0085678F"/>
    <w:rsid w:val="008578E5"/>
    <w:rsid w:val="00857AC0"/>
    <w:rsid w:val="00857B0B"/>
    <w:rsid w:val="008608BB"/>
    <w:rsid w:val="00860F7A"/>
    <w:rsid w:val="008612AB"/>
    <w:rsid w:val="0086285B"/>
    <w:rsid w:val="00865736"/>
    <w:rsid w:val="00866354"/>
    <w:rsid w:val="008663E7"/>
    <w:rsid w:val="00866A53"/>
    <w:rsid w:val="008674C2"/>
    <w:rsid w:val="00867518"/>
    <w:rsid w:val="00870543"/>
    <w:rsid w:val="00870D7B"/>
    <w:rsid w:val="00871586"/>
    <w:rsid w:val="00871BB6"/>
    <w:rsid w:val="00872CE4"/>
    <w:rsid w:val="008741B5"/>
    <w:rsid w:val="00874403"/>
    <w:rsid w:val="00874956"/>
    <w:rsid w:val="008752C2"/>
    <w:rsid w:val="00875569"/>
    <w:rsid w:val="00876318"/>
    <w:rsid w:val="008770DE"/>
    <w:rsid w:val="00880773"/>
    <w:rsid w:val="00881CEC"/>
    <w:rsid w:val="00882183"/>
    <w:rsid w:val="0088288C"/>
    <w:rsid w:val="00882ED6"/>
    <w:rsid w:val="008836EB"/>
    <w:rsid w:val="00885446"/>
    <w:rsid w:val="0088684C"/>
    <w:rsid w:val="00886BD4"/>
    <w:rsid w:val="00891206"/>
    <w:rsid w:val="0089138D"/>
    <w:rsid w:val="00891610"/>
    <w:rsid w:val="0089228A"/>
    <w:rsid w:val="00892536"/>
    <w:rsid w:val="00892BA6"/>
    <w:rsid w:val="00892D74"/>
    <w:rsid w:val="00893590"/>
    <w:rsid w:val="0089417C"/>
    <w:rsid w:val="008943EA"/>
    <w:rsid w:val="00895855"/>
    <w:rsid w:val="00895BC0"/>
    <w:rsid w:val="00897C8A"/>
    <w:rsid w:val="008A2C68"/>
    <w:rsid w:val="008A540E"/>
    <w:rsid w:val="008A597A"/>
    <w:rsid w:val="008A5A50"/>
    <w:rsid w:val="008A7589"/>
    <w:rsid w:val="008B3A6D"/>
    <w:rsid w:val="008B50B2"/>
    <w:rsid w:val="008B57E7"/>
    <w:rsid w:val="008C00F1"/>
    <w:rsid w:val="008C0255"/>
    <w:rsid w:val="008C1345"/>
    <w:rsid w:val="008C179C"/>
    <w:rsid w:val="008C1CE1"/>
    <w:rsid w:val="008C2DEB"/>
    <w:rsid w:val="008C448A"/>
    <w:rsid w:val="008C650C"/>
    <w:rsid w:val="008C6717"/>
    <w:rsid w:val="008C6BA7"/>
    <w:rsid w:val="008C7661"/>
    <w:rsid w:val="008C77EB"/>
    <w:rsid w:val="008C7C43"/>
    <w:rsid w:val="008D28D6"/>
    <w:rsid w:val="008D37EE"/>
    <w:rsid w:val="008D42F7"/>
    <w:rsid w:val="008D566B"/>
    <w:rsid w:val="008D6592"/>
    <w:rsid w:val="008E05D3"/>
    <w:rsid w:val="008E310B"/>
    <w:rsid w:val="008E54E5"/>
    <w:rsid w:val="008E581A"/>
    <w:rsid w:val="008E6C3B"/>
    <w:rsid w:val="008E7D17"/>
    <w:rsid w:val="008F1DBF"/>
    <w:rsid w:val="008F3AD4"/>
    <w:rsid w:val="008F3D36"/>
    <w:rsid w:val="008F4735"/>
    <w:rsid w:val="008F538F"/>
    <w:rsid w:val="008F62AF"/>
    <w:rsid w:val="008F630C"/>
    <w:rsid w:val="008F65C6"/>
    <w:rsid w:val="008F68B5"/>
    <w:rsid w:val="008F7C97"/>
    <w:rsid w:val="00900419"/>
    <w:rsid w:val="0090376E"/>
    <w:rsid w:val="00903977"/>
    <w:rsid w:val="009050CA"/>
    <w:rsid w:val="00905B41"/>
    <w:rsid w:val="00906C95"/>
    <w:rsid w:val="0090728B"/>
    <w:rsid w:val="00907394"/>
    <w:rsid w:val="0091438A"/>
    <w:rsid w:val="00915FD0"/>
    <w:rsid w:val="0091733C"/>
    <w:rsid w:val="0092009C"/>
    <w:rsid w:val="009207DA"/>
    <w:rsid w:val="00920D0B"/>
    <w:rsid w:val="00921D57"/>
    <w:rsid w:val="00921E6B"/>
    <w:rsid w:val="00924ADB"/>
    <w:rsid w:val="0092543B"/>
    <w:rsid w:val="009270D8"/>
    <w:rsid w:val="00930353"/>
    <w:rsid w:val="00931F16"/>
    <w:rsid w:val="00932751"/>
    <w:rsid w:val="00932794"/>
    <w:rsid w:val="0093330E"/>
    <w:rsid w:val="00933FD4"/>
    <w:rsid w:val="009347A4"/>
    <w:rsid w:val="00935028"/>
    <w:rsid w:val="0093565F"/>
    <w:rsid w:val="0093666C"/>
    <w:rsid w:val="00937090"/>
    <w:rsid w:val="0093738E"/>
    <w:rsid w:val="00937D47"/>
    <w:rsid w:val="00940649"/>
    <w:rsid w:val="0094079D"/>
    <w:rsid w:val="00940BC5"/>
    <w:rsid w:val="00941533"/>
    <w:rsid w:val="00943C7A"/>
    <w:rsid w:val="009442E9"/>
    <w:rsid w:val="009447E3"/>
    <w:rsid w:val="00946F59"/>
    <w:rsid w:val="00950D52"/>
    <w:rsid w:val="00951018"/>
    <w:rsid w:val="00951157"/>
    <w:rsid w:val="00951AE8"/>
    <w:rsid w:val="00952364"/>
    <w:rsid w:val="00952501"/>
    <w:rsid w:val="00952D6D"/>
    <w:rsid w:val="00954983"/>
    <w:rsid w:val="00954A18"/>
    <w:rsid w:val="00954C68"/>
    <w:rsid w:val="009555CB"/>
    <w:rsid w:val="00955905"/>
    <w:rsid w:val="00962E92"/>
    <w:rsid w:val="009636D8"/>
    <w:rsid w:val="0096382F"/>
    <w:rsid w:val="00963EB2"/>
    <w:rsid w:val="009649D9"/>
    <w:rsid w:val="009650F6"/>
    <w:rsid w:val="0096527B"/>
    <w:rsid w:val="00966D65"/>
    <w:rsid w:val="00967DC2"/>
    <w:rsid w:val="009716A9"/>
    <w:rsid w:val="00971E3A"/>
    <w:rsid w:val="00973E95"/>
    <w:rsid w:val="00974757"/>
    <w:rsid w:val="00974D35"/>
    <w:rsid w:val="00974F6A"/>
    <w:rsid w:val="009765D9"/>
    <w:rsid w:val="00976610"/>
    <w:rsid w:val="00977645"/>
    <w:rsid w:val="00977C95"/>
    <w:rsid w:val="009826B0"/>
    <w:rsid w:val="00983F1D"/>
    <w:rsid w:val="00984847"/>
    <w:rsid w:val="00984FB1"/>
    <w:rsid w:val="00986D3D"/>
    <w:rsid w:val="00990506"/>
    <w:rsid w:val="00991F03"/>
    <w:rsid w:val="009920D6"/>
    <w:rsid w:val="009932A0"/>
    <w:rsid w:val="009935D7"/>
    <w:rsid w:val="00993DA7"/>
    <w:rsid w:val="00995E52"/>
    <w:rsid w:val="00996041"/>
    <w:rsid w:val="00996214"/>
    <w:rsid w:val="00996C1C"/>
    <w:rsid w:val="00997006"/>
    <w:rsid w:val="00997044"/>
    <w:rsid w:val="009976A9"/>
    <w:rsid w:val="009A18CE"/>
    <w:rsid w:val="009A1DE5"/>
    <w:rsid w:val="009A20CA"/>
    <w:rsid w:val="009A3741"/>
    <w:rsid w:val="009A413B"/>
    <w:rsid w:val="009A43C7"/>
    <w:rsid w:val="009A4724"/>
    <w:rsid w:val="009A48DA"/>
    <w:rsid w:val="009A72B2"/>
    <w:rsid w:val="009A7D5C"/>
    <w:rsid w:val="009B0EB1"/>
    <w:rsid w:val="009B278E"/>
    <w:rsid w:val="009B2909"/>
    <w:rsid w:val="009B39B4"/>
    <w:rsid w:val="009B5458"/>
    <w:rsid w:val="009B6B9B"/>
    <w:rsid w:val="009C0AB7"/>
    <w:rsid w:val="009C0EE4"/>
    <w:rsid w:val="009C10BE"/>
    <w:rsid w:val="009C28FE"/>
    <w:rsid w:val="009C3C66"/>
    <w:rsid w:val="009C4C66"/>
    <w:rsid w:val="009C529E"/>
    <w:rsid w:val="009C6077"/>
    <w:rsid w:val="009C6AB4"/>
    <w:rsid w:val="009C70C0"/>
    <w:rsid w:val="009C77A9"/>
    <w:rsid w:val="009C7E5F"/>
    <w:rsid w:val="009D0202"/>
    <w:rsid w:val="009D1A8B"/>
    <w:rsid w:val="009D20BC"/>
    <w:rsid w:val="009D2FB2"/>
    <w:rsid w:val="009D32BF"/>
    <w:rsid w:val="009D358A"/>
    <w:rsid w:val="009D4E6D"/>
    <w:rsid w:val="009D7734"/>
    <w:rsid w:val="009E4743"/>
    <w:rsid w:val="009E5152"/>
    <w:rsid w:val="009E68DB"/>
    <w:rsid w:val="009E78F4"/>
    <w:rsid w:val="009E7DBB"/>
    <w:rsid w:val="009F010B"/>
    <w:rsid w:val="009F023E"/>
    <w:rsid w:val="009F094F"/>
    <w:rsid w:val="009F2E73"/>
    <w:rsid w:val="009F59C7"/>
    <w:rsid w:val="009F605D"/>
    <w:rsid w:val="009F6127"/>
    <w:rsid w:val="009F61D3"/>
    <w:rsid w:val="009F77B3"/>
    <w:rsid w:val="00A00537"/>
    <w:rsid w:val="00A009B6"/>
    <w:rsid w:val="00A00ABA"/>
    <w:rsid w:val="00A00F7D"/>
    <w:rsid w:val="00A03C7B"/>
    <w:rsid w:val="00A047D8"/>
    <w:rsid w:val="00A04A71"/>
    <w:rsid w:val="00A04C28"/>
    <w:rsid w:val="00A054C0"/>
    <w:rsid w:val="00A054F8"/>
    <w:rsid w:val="00A05785"/>
    <w:rsid w:val="00A05E64"/>
    <w:rsid w:val="00A06569"/>
    <w:rsid w:val="00A0663A"/>
    <w:rsid w:val="00A0722E"/>
    <w:rsid w:val="00A07A15"/>
    <w:rsid w:val="00A1007A"/>
    <w:rsid w:val="00A10787"/>
    <w:rsid w:val="00A11A7E"/>
    <w:rsid w:val="00A1330F"/>
    <w:rsid w:val="00A13A55"/>
    <w:rsid w:val="00A144FF"/>
    <w:rsid w:val="00A15D32"/>
    <w:rsid w:val="00A162E7"/>
    <w:rsid w:val="00A20CBD"/>
    <w:rsid w:val="00A20FFB"/>
    <w:rsid w:val="00A21446"/>
    <w:rsid w:val="00A231C7"/>
    <w:rsid w:val="00A24247"/>
    <w:rsid w:val="00A26324"/>
    <w:rsid w:val="00A26A5F"/>
    <w:rsid w:val="00A27E75"/>
    <w:rsid w:val="00A30F43"/>
    <w:rsid w:val="00A318C8"/>
    <w:rsid w:val="00A31BFB"/>
    <w:rsid w:val="00A31C56"/>
    <w:rsid w:val="00A33C5A"/>
    <w:rsid w:val="00A35813"/>
    <w:rsid w:val="00A35EE3"/>
    <w:rsid w:val="00A375D5"/>
    <w:rsid w:val="00A37A28"/>
    <w:rsid w:val="00A408A3"/>
    <w:rsid w:val="00A41588"/>
    <w:rsid w:val="00A422C1"/>
    <w:rsid w:val="00A42750"/>
    <w:rsid w:val="00A42813"/>
    <w:rsid w:val="00A4415E"/>
    <w:rsid w:val="00A44509"/>
    <w:rsid w:val="00A4539A"/>
    <w:rsid w:val="00A45731"/>
    <w:rsid w:val="00A4635C"/>
    <w:rsid w:val="00A47E5E"/>
    <w:rsid w:val="00A5027C"/>
    <w:rsid w:val="00A5137F"/>
    <w:rsid w:val="00A52371"/>
    <w:rsid w:val="00A526EC"/>
    <w:rsid w:val="00A52A76"/>
    <w:rsid w:val="00A536E2"/>
    <w:rsid w:val="00A537FD"/>
    <w:rsid w:val="00A54298"/>
    <w:rsid w:val="00A5494F"/>
    <w:rsid w:val="00A556E1"/>
    <w:rsid w:val="00A558C5"/>
    <w:rsid w:val="00A5654F"/>
    <w:rsid w:val="00A5696E"/>
    <w:rsid w:val="00A57067"/>
    <w:rsid w:val="00A60212"/>
    <w:rsid w:val="00A61862"/>
    <w:rsid w:val="00A6283B"/>
    <w:rsid w:val="00A63115"/>
    <w:rsid w:val="00A64166"/>
    <w:rsid w:val="00A6477C"/>
    <w:rsid w:val="00A665A7"/>
    <w:rsid w:val="00A665CE"/>
    <w:rsid w:val="00A70332"/>
    <w:rsid w:val="00A7100C"/>
    <w:rsid w:val="00A71799"/>
    <w:rsid w:val="00A71EED"/>
    <w:rsid w:val="00A72F92"/>
    <w:rsid w:val="00A73C7D"/>
    <w:rsid w:val="00A75BA5"/>
    <w:rsid w:val="00A76085"/>
    <w:rsid w:val="00A776E1"/>
    <w:rsid w:val="00A8279B"/>
    <w:rsid w:val="00A82A75"/>
    <w:rsid w:val="00A82D87"/>
    <w:rsid w:val="00A842EA"/>
    <w:rsid w:val="00A84EA5"/>
    <w:rsid w:val="00A85804"/>
    <w:rsid w:val="00A86C4C"/>
    <w:rsid w:val="00A86C5F"/>
    <w:rsid w:val="00A86DB8"/>
    <w:rsid w:val="00A86F11"/>
    <w:rsid w:val="00A92276"/>
    <w:rsid w:val="00A924FA"/>
    <w:rsid w:val="00A93D83"/>
    <w:rsid w:val="00A9563E"/>
    <w:rsid w:val="00A96078"/>
    <w:rsid w:val="00A967C5"/>
    <w:rsid w:val="00AA11C1"/>
    <w:rsid w:val="00AA2FF0"/>
    <w:rsid w:val="00AA3E77"/>
    <w:rsid w:val="00AA4362"/>
    <w:rsid w:val="00AA5C7A"/>
    <w:rsid w:val="00AB10C3"/>
    <w:rsid w:val="00AB2704"/>
    <w:rsid w:val="00AB2EFA"/>
    <w:rsid w:val="00AB3635"/>
    <w:rsid w:val="00AB40BA"/>
    <w:rsid w:val="00AB4210"/>
    <w:rsid w:val="00AB44CB"/>
    <w:rsid w:val="00AB7C96"/>
    <w:rsid w:val="00AC0614"/>
    <w:rsid w:val="00AC153A"/>
    <w:rsid w:val="00AC2F91"/>
    <w:rsid w:val="00AC3E2C"/>
    <w:rsid w:val="00AC4911"/>
    <w:rsid w:val="00AC4DBA"/>
    <w:rsid w:val="00AC4F97"/>
    <w:rsid w:val="00AC572E"/>
    <w:rsid w:val="00AC6600"/>
    <w:rsid w:val="00AC783B"/>
    <w:rsid w:val="00AD165E"/>
    <w:rsid w:val="00AD1DEA"/>
    <w:rsid w:val="00AD20BE"/>
    <w:rsid w:val="00AD2E29"/>
    <w:rsid w:val="00AD2F32"/>
    <w:rsid w:val="00AD37CB"/>
    <w:rsid w:val="00AD4384"/>
    <w:rsid w:val="00AD5295"/>
    <w:rsid w:val="00AD71FA"/>
    <w:rsid w:val="00AE0240"/>
    <w:rsid w:val="00AE20CD"/>
    <w:rsid w:val="00AE503B"/>
    <w:rsid w:val="00AE5348"/>
    <w:rsid w:val="00AE5F7E"/>
    <w:rsid w:val="00AE69EF"/>
    <w:rsid w:val="00AF0C1B"/>
    <w:rsid w:val="00AF14BC"/>
    <w:rsid w:val="00AF1DD4"/>
    <w:rsid w:val="00AF2F55"/>
    <w:rsid w:val="00AF43D8"/>
    <w:rsid w:val="00AF4DE4"/>
    <w:rsid w:val="00AF5AE4"/>
    <w:rsid w:val="00AF5EDD"/>
    <w:rsid w:val="00AF7506"/>
    <w:rsid w:val="00AF76A6"/>
    <w:rsid w:val="00B00A66"/>
    <w:rsid w:val="00B01EF3"/>
    <w:rsid w:val="00B02356"/>
    <w:rsid w:val="00B02636"/>
    <w:rsid w:val="00B03297"/>
    <w:rsid w:val="00B032FD"/>
    <w:rsid w:val="00B04E54"/>
    <w:rsid w:val="00B072C8"/>
    <w:rsid w:val="00B1070E"/>
    <w:rsid w:val="00B10DBE"/>
    <w:rsid w:val="00B118EA"/>
    <w:rsid w:val="00B13216"/>
    <w:rsid w:val="00B13A80"/>
    <w:rsid w:val="00B159C0"/>
    <w:rsid w:val="00B15AFC"/>
    <w:rsid w:val="00B176B8"/>
    <w:rsid w:val="00B17E19"/>
    <w:rsid w:val="00B2000B"/>
    <w:rsid w:val="00B20D30"/>
    <w:rsid w:val="00B22034"/>
    <w:rsid w:val="00B225B3"/>
    <w:rsid w:val="00B25131"/>
    <w:rsid w:val="00B25F9B"/>
    <w:rsid w:val="00B27187"/>
    <w:rsid w:val="00B276FA"/>
    <w:rsid w:val="00B31353"/>
    <w:rsid w:val="00B31FE2"/>
    <w:rsid w:val="00B33049"/>
    <w:rsid w:val="00B33124"/>
    <w:rsid w:val="00B3464E"/>
    <w:rsid w:val="00B34BB6"/>
    <w:rsid w:val="00B37614"/>
    <w:rsid w:val="00B4011E"/>
    <w:rsid w:val="00B40877"/>
    <w:rsid w:val="00B40E12"/>
    <w:rsid w:val="00B448F8"/>
    <w:rsid w:val="00B44AC4"/>
    <w:rsid w:val="00B44AC6"/>
    <w:rsid w:val="00B4715A"/>
    <w:rsid w:val="00B47696"/>
    <w:rsid w:val="00B479ED"/>
    <w:rsid w:val="00B500E4"/>
    <w:rsid w:val="00B50628"/>
    <w:rsid w:val="00B50A46"/>
    <w:rsid w:val="00B51E04"/>
    <w:rsid w:val="00B52F86"/>
    <w:rsid w:val="00B540BF"/>
    <w:rsid w:val="00B5454A"/>
    <w:rsid w:val="00B54A74"/>
    <w:rsid w:val="00B570F5"/>
    <w:rsid w:val="00B57938"/>
    <w:rsid w:val="00B57DA6"/>
    <w:rsid w:val="00B60CD6"/>
    <w:rsid w:val="00B61D24"/>
    <w:rsid w:val="00B621DE"/>
    <w:rsid w:val="00B638A4"/>
    <w:rsid w:val="00B6450C"/>
    <w:rsid w:val="00B65834"/>
    <w:rsid w:val="00B67813"/>
    <w:rsid w:val="00B67B9B"/>
    <w:rsid w:val="00B70F1E"/>
    <w:rsid w:val="00B7135B"/>
    <w:rsid w:val="00B74A9A"/>
    <w:rsid w:val="00B754F9"/>
    <w:rsid w:val="00B76235"/>
    <w:rsid w:val="00B77049"/>
    <w:rsid w:val="00B77273"/>
    <w:rsid w:val="00B77399"/>
    <w:rsid w:val="00B8061D"/>
    <w:rsid w:val="00B81162"/>
    <w:rsid w:val="00B81248"/>
    <w:rsid w:val="00B829B4"/>
    <w:rsid w:val="00B83B0B"/>
    <w:rsid w:val="00B852ED"/>
    <w:rsid w:val="00B85685"/>
    <w:rsid w:val="00B85772"/>
    <w:rsid w:val="00B85CB4"/>
    <w:rsid w:val="00B898D9"/>
    <w:rsid w:val="00B90113"/>
    <w:rsid w:val="00B90C87"/>
    <w:rsid w:val="00B91445"/>
    <w:rsid w:val="00B928CE"/>
    <w:rsid w:val="00B93044"/>
    <w:rsid w:val="00B9394F"/>
    <w:rsid w:val="00B93CEE"/>
    <w:rsid w:val="00B951A9"/>
    <w:rsid w:val="00B972BC"/>
    <w:rsid w:val="00B979F6"/>
    <w:rsid w:val="00BA05B0"/>
    <w:rsid w:val="00BA1884"/>
    <w:rsid w:val="00BA1B15"/>
    <w:rsid w:val="00BA282A"/>
    <w:rsid w:val="00BA2DAF"/>
    <w:rsid w:val="00BA38D0"/>
    <w:rsid w:val="00BA4240"/>
    <w:rsid w:val="00BA53BB"/>
    <w:rsid w:val="00BA6EAB"/>
    <w:rsid w:val="00BA7984"/>
    <w:rsid w:val="00BA7EB6"/>
    <w:rsid w:val="00BB0E70"/>
    <w:rsid w:val="00BB109D"/>
    <w:rsid w:val="00BB50D1"/>
    <w:rsid w:val="00BB5163"/>
    <w:rsid w:val="00BB62E2"/>
    <w:rsid w:val="00BC0C1F"/>
    <w:rsid w:val="00BC103A"/>
    <w:rsid w:val="00BC2146"/>
    <w:rsid w:val="00BC244E"/>
    <w:rsid w:val="00BC347B"/>
    <w:rsid w:val="00BC4277"/>
    <w:rsid w:val="00BC658A"/>
    <w:rsid w:val="00BC7670"/>
    <w:rsid w:val="00BD0334"/>
    <w:rsid w:val="00BD048B"/>
    <w:rsid w:val="00BD09B9"/>
    <w:rsid w:val="00BD1F01"/>
    <w:rsid w:val="00BD2D5E"/>
    <w:rsid w:val="00BD47D4"/>
    <w:rsid w:val="00BD4FE9"/>
    <w:rsid w:val="00BD563B"/>
    <w:rsid w:val="00BD5ADA"/>
    <w:rsid w:val="00BD64C6"/>
    <w:rsid w:val="00BE0393"/>
    <w:rsid w:val="00BE18FC"/>
    <w:rsid w:val="00BE1AD1"/>
    <w:rsid w:val="00BE1FC0"/>
    <w:rsid w:val="00BE25D2"/>
    <w:rsid w:val="00BE33F1"/>
    <w:rsid w:val="00BE5D69"/>
    <w:rsid w:val="00BE6405"/>
    <w:rsid w:val="00BE663F"/>
    <w:rsid w:val="00BE7050"/>
    <w:rsid w:val="00BF0615"/>
    <w:rsid w:val="00BF300E"/>
    <w:rsid w:val="00BF3A2C"/>
    <w:rsid w:val="00BF4AFC"/>
    <w:rsid w:val="00BF59AE"/>
    <w:rsid w:val="00BF5AF1"/>
    <w:rsid w:val="00BF6354"/>
    <w:rsid w:val="00BF713A"/>
    <w:rsid w:val="00BF794B"/>
    <w:rsid w:val="00C02B73"/>
    <w:rsid w:val="00C02E75"/>
    <w:rsid w:val="00C031B2"/>
    <w:rsid w:val="00C03BAB"/>
    <w:rsid w:val="00C03CBD"/>
    <w:rsid w:val="00C03FAF"/>
    <w:rsid w:val="00C05DE1"/>
    <w:rsid w:val="00C06A21"/>
    <w:rsid w:val="00C06D82"/>
    <w:rsid w:val="00C077D1"/>
    <w:rsid w:val="00C07EE5"/>
    <w:rsid w:val="00C11D63"/>
    <w:rsid w:val="00C11D75"/>
    <w:rsid w:val="00C13A85"/>
    <w:rsid w:val="00C1534D"/>
    <w:rsid w:val="00C154D8"/>
    <w:rsid w:val="00C15F31"/>
    <w:rsid w:val="00C16012"/>
    <w:rsid w:val="00C174E1"/>
    <w:rsid w:val="00C20D5F"/>
    <w:rsid w:val="00C21F44"/>
    <w:rsid w:val="00C2270A"/>
    <w:rsid w:val="00C22D81"/>
    <w:rsid w:val="00C23CE7"/>
    <w:rsid w:val="00C247B1"/>
    <w:rsid w:val="00C2485C"/>
    <w:rsid w:val="00C25302"/>
    <w:rsid w:val="00C26258"/>
    <w:rsid w:val="00C2742D"/>
    <w:rsid w:val="00C30EFA"/>
    <w:rsid w:val="00C32CA5"/>
    <w:rsid w:val="00C3601E"/>
    <w:rsid w:val="00C36A0E"/>
    <w:rsid w:val="00C4045E"/>
    <w:rsid w:val="00C40DF7"/>
    <w:rsid w:val="00C42AE3"/>
    <w:rsid w:val="00C4398B"/>
    <w:rsid w:val="00C448B9"/>
    <w:rsid w:val="00C44A68"/>
    <w:rsid w:val="00C45267"/>
    <w:rsid w:val="00C4528A"/>
    <w:rsid w:val="00C45F05"/>
    <w:rsid w:val="00C461F7"/>
    <w:rsid w:val="00C5009F"/>
    <w:rsid w:val="00C51053"/>
    <w:rsid w:val="00C52FD3"/>
    <w:rsid w:val="00C5375A"/>
    <w:rsid w:val="00C5418F"/>
    <w:rsid w:val="00C5421F"/>
    <w:rsid w:val="00C56F4D"/>
    <w:rsid w:val="00C57ABC"/>
    <w:rsid w:val="00C6030F"/>
    <w:rsid w:val="00C61335"/>
    <w:rsid w:val="00C62BFC"/>
    <w:rsid w:val="00C62C8C"/>
    <w:rsid w:val="00C63D26"/>
    <w:rsid w:val="00C642D5"/>
    <w:rsid w:val="00C6551D"/>
    <w:rsid w:val="00C67696"/>
    <w:rsid w:val="00C67987"/>
    <w:rsid w:val="00C7020E"/>
    <w:rsid w:val="00C716B1"/>
    <w:rsid w:val="00C71EDD"/>
    <w:rsid w:val="00C73F13"/>
    <w:rsid w:val="00C75AD1"/>
    <w:rsid w:val="00C75D02"/>
    <w:rsid w:val="00C76ABE"/>
    <w:rsid w:val="00C81166"/>
    <w:rsid w:val="00C811CC"/>
    <w:rsid w:val="00C8148C"/>
    <w:rsid w:val="00C81698"/>
    <w:rsid w:val="00C817D2"/>
    <w:rsid w:val="00C8315D"/>
    <w:rsid w:val="00C8405A"/>
    <w:rsid w:val="00C8468A"/>
    <w:rsid w:val="00C853DC"/>
    <w:rsid w:val="00C87D1E"/>
    <w:rsid w:val="00C9142C"/>
    <w:rsid w:val="00C91A35"/>
    <w:rsid w:val="00C931C8"/>
    <w:rsid w:val="00C938CC"/>
    <w:rsid w:val="00C93F6F"/>
    <w:rsid w:val="00C9429A"/>
    <w:rsid w:val="00C94B14"/>
    <w:rsid w:val="00C954E7"/>
    <w:rsid w:val="00C9656F"/>
    <w:rsid w:val="00C96BC5"/>
    <w:rsid w:val="00C97E86"/>
    <w:rsid w:val="00C97FA0"/>
    <w:rsid w:val="00CA0580"/>
    <w:rsid w:val="00CA0C65"/>
    <w:rsid w:val="00CA1A79"/>
    <w:rsid w:val="00CA1F16"/>
    <w:rsid w:val="00CA1FA2"/>
    <w:rsid w:val="00CA2081"/>
    <w:rsid w:val="00CA4040"/>
    <w:rsid w:val="00CA4EFC"/>
    <w:rsid w:val="00CA6425"/>
    <w:rsid w:val="00CA646A"/>
    <w:rsid w:val="00CA7CDB"/>
    <w:rsid w:val="00CB0892"/>
    <w:rsid w:val="00CB0B51"/>
    <w:rsid w:val="00CB1E56"/>
    <w:rsid w:val="00CB2410"/>
    <w:rsid w:val="00CB3A65"/>
    <w:rsid w:val="00CB521F"/>
    <w:rsid w:val="00CB76E7"/>
    <w:rsid w:val="00CC0404"/>
    <w:rsid w:val="00CC08AC"/>
    <w:rsid w:val="00CC0F3D"/>
    <w:rsid w:val="00CC24E6"/>
    <w:rsid w:val="00CC293D"/>
    <w:rsid w:val="00CC4AE9"/>
    <w:rsid w:val="00CC66A7"/>
    <w:rsid w:val="00CC752E"/>
    <w:rsid w:val="00CD1EC5"/>
    <w:rsid w:val="00CD208A"/>
    <w:rsid w:val="00CD3369"/>
    <w:rsid w:val="00CD5602"/>
    <w:rsid w:val="00CD5664"/>
    <w:rsid w:val="00CD6109"/>
    <w:rsid w:val="00CE0173"/>
    <w:rsid w:val="00CE02D8"/>
    <w:rsid w:val="00CE0A90"/>
    <w:rsid w:val="00CE2AA7"/>
    <w:rsid w:val="00CE3EAE"/>
    <w:rsid w:val="00CE5746"/>
    <w:rsid w:val="00CF01FC"/>
    <w:rsid w:val="00CF0BC4"/>
    <w:rsid w:val="00CF2662"/>
    <w:rsid w:val="00CF3F1C"/>
    <w:rsid w:val="00CF45B9"/>
    <w:rsid w:val="00CF5AC0"/>
    <w:rsid w:val="00CF6189"/>
    <w:rsid w:val="00D0056B"/>
    <w:rsid w:val="00D00CBD"/>
    <w:rsid w:val="00D0216D"/>
    <w:rsid w:val="00D028B4"/>
    <w:rsid w:val="00D02B5B"/>
    <w:rsid w:val="00D03AAC"/>
    <w:rsid w:val="00D042B4"/>
    <w:rsid w:val="00D04CD8"/>
    <w:rsid w:val="00D06514"/>
    <w:rsid w:val="00D07F71"/>
    <w:rsid w:val="00D125CA"/>
    <w:rsid w:val="00D128D8"/>
    <w:rsid w:val="00D13B58"/>
    <w:rsid w:val="00D13FBF"/>
    <w:rsid w:val="00D151B3"/>
    <w:rsid w:val="00D15BB5"/>
    <w:rsid w:val="00D21648"/>
    <w:rsid w:val="00D21954"/>
    <w:rsid w:val="00D219EC"/>
    <w:rsid w:val="00D21E62"/>
    <w:rsid w:val="00D2591C"/>
    <w:rsid w:val="00D2602D"/>
    <w:rsid w:val="00D30ABC"/>
    <w:rsid w:val="00D31AFE"/>
    <w:rsid w:val="00D31C73"/>
    <w:rsid w:val="00D31C78"/>
    <w:rsid w:val="00D31D4F"/>
    <w:rsid w:val="00D31D94"/>
    <w:rsid w:val="00D32321"/>
    <w:rsid w:val="00D323C4"/>
    <w:rsid w:val="00D32AC6"/>
    <w:rsid w:val="00D33E3C"/>
    <w:rsid w:val="00D347BF"/>
    <w:rsid w:val="00D3637C"/>
    <w:rsid w:val="00D41CD8"/>
    <w:rsid w:val="00D41D0D"/>
    <w:rsid w:val="00D42F53"/>
    <w:rsid w:val="00D4342A"/>
    <w:rsid w:val="00D43546"/>
    <w:rsid w:val="00D44E57"/>
    <w:rsid w:val="00D45C40"/>
    <w:rsid w:val="00D470FE"/>
    <w:rsid w:val="00D47632"/>
    <w:rsid w:val="00D51E1F"/>
    <w:rsid w:val="00D53A90"/>
    <w:rsid w:val="00D55858"/>
    <w:rsid w:val="00D558FF"/>
    <w:rsid w:val="00D56F4A"/>
    <w:rsid w:val="00D57088"/>
    <w:rsid w:val="00D571CA"/>
    <w:rsid w:val="00D6217B"/>
    <w:rsid w:val="00D63B9C"/>
    <w:rsid w:val="00D64286"/>
    <w:rsid w:val="00D66687"/>
    <w:rsid w:val="00D668B1"/>
    <w:rsid w:val="00D67B9E"/>
    <w:rsid w:val="00D72012"/>
    <w:rsid w:val="00D72653"/>
    <w:rsid w:val="00D74A03"/>
    <w:rsid w:val="00D74F2C"/>
    <w:rsid w:val="00D75447"/>
    <w:rsid w:val="00D76244"/>
    <w:rsid w:val="00D76D22"/>
    <w:rsid w:val="00D80CB5"/>
    <w:rsid w:val="00D814FC"/>
    <w:rsid w:val="00D82168"/>
    <w:rsid w:val="00D8232C"/>
    <w:rsid w:val="00D8285A"/>
    <w:rsid w:val="00D835C6"/>
    <w:rsid w:val="00D84BF6"/>
    <w:rsid w:val="00D86AC7"/>
    <w:rsid w:val="00D90CF0"/>
    <w:rsid w:val="00D943C6"/>
    <w:rsid w:val="00D95404"/>
    <w:rsid w:val="00D95C27"/>
    <w:rsid w:val="00D97DA2"/>
    <w:rsid w:val="00DA0053"/>
    <w:rsid w:val="00DA01A6"/>
    <w:rsid w:val="00DA0A33"/>
    <w:rsid w:val="00DA33A1"/>
    <w:rsid w:val="00DA4C09"/>
    <w:rsid w:val="00DA641C"/>
    <w:rsid w:val="00DA6F03"/>
    <w:rsid w:val="00DB065A"/>
    <w:rsid w:val="00DB08DB"/>
    <w:rsid w:val="00DB5B45"/>
    <w:rsid w:val="00DB633A"/>
    <w:rsid w:val="00DB653D"/>
    <w:rsid w:val="00DB67A1"/>
    <w:rsid w:val="00DB67D3"/>
    <w:rsid w:val="00DB7351"/>
    <w:rsid w:val="00DB7DE5"/>
    <w:rsid w:val="00DC142E"/>
    <w:rsid w:val="00DC249C"/>
    <w:rsid w:val="00DC2FA9"/>
    <w:rsid w:val="00DC5332"/>
    <w:rsid w:val="00DC7897"/>
    <w:rsid w:val="00DC7999"/>
    <w:rsid w:val="00DD039B"/>
    <w:rsid w:val="00DD1B48"/>
    <w:rsid w:val="00DD1E09"/>
    <w:rsid w:val="00DD22FD"/>
    <w:rsid w:val="00DD24FF"/>
    <w:rsid w:val="00DD268F"/>
    <w:rsid w:val="00DD2696"/>
    <w:rsid w:val="00DD53ED"/>
    <w:rsid w:val="00DD6419"/>
    <w:rsid w:val="00DD741F"/>
    <w:rsid w:val="00DE0707"/>
    <w:rsid w:val="00DE1C33"/>
    <w:rsid w:val="00DE2190"/>
    <w:rsid w:val="00DE2C5A"/>
    <w:rsid w:val="00DE3802"/>
    <w:rsid w:val="00DE5E17"/>
    <w:rsid w:val="00DE6D64"/>
    <w:rsid w:val="00DE7F64"/>
    <w:rsid w:val="00DF6B88"/>
    <w:rsid w:val="00E042A5"/>
    <w:rsid w:val="00E04BF6"/>
    <w:rsid w:val="00E115F4"/>
    <w:rsid w:val="00E1226C"/>
    <w:rsid w:val="00E12CE3"/>
    <w:rsid w:val="00E12E44"/>
    <w:rsid w:val="00E16BCE"/>
    <w:rsid w:val="00E17345"/>
    <w:rsid w:val="00E212B3"/>
    <w:rsid w:val="00E23328"/>
    <w:rsid w:val="00E23E53"/>
    <w:rsid w:val="00E25C9D"/>
    <w:rsid w:val="00E265D0"/>
    <w:rsid w:val="00E26868"/>
    <w:rsid w:val="00E26D32"/>
    <w:rsid w:val="00E312FC"/>
    <w:rsid w:val="00E31780"/>
    <w:rsid w:val="00E32B97"/>
    <w:rsid w:val="00E32CB2"/>
    <w:rsid w:val="00E33277"/>
    <w:rsid w:val="00E35858"/>
    <w:rsid w:val="00E35E03"/>
    <w:rsid w:val="00E360A6"/>
    <w:rsid w:val="00E36C21"/>
    <w:rsid w:val="00E37500"/>
    <w:rsid w:val="00E41365"/>
    <w:rsid w:val="00E427CB"/>
    <w:rsid w:val="00E42A2A"/>
    <w:rsid w:val="00E45590"/>
    <w:rsid w:val="00E4610B"/>
    <w:rsid w:val="00E46ED4"/>
    <w:rsid w:val="00E470EB"/>
    <w:rsid w:val="00E51C09"/>
    <w:rsid w:val="00E52C0E"/>
    <w:rsid w:val="00E52C78"/>
    <w:rsid w:val="00E56096"/>
    <w:rsid w:val="00E566D5"/>
    <w:rsid w:val="00E56A54"/>
    <w:rsid w:val="00E56F0F"/>
    <w:rsid w:val="00E56FF0"/>
    <w:rsid w:val="00E57EEE"/>
    <w:rsid w:val="00E57FC0"/>
    <w:rsid w:val="00E60129"/>
    <w:rsid w:val="00E6200C"/>
    <w:rsid w:val="00E63084"/>
    <w:rsid w:val="00E64A72"/>
    <w:rsid w:val="00E64FAA"/>
    <w:rsid w:val="00E66CA0"/>
    <w:rsid w:val="00E72DA0"/>
    <w:rsid w:val="00E73258"/>
    <w:rsid w:val="00E7398C"/>
    <w:rsid w:val="00E73BC1"/>
    <w:rsid w:val="00E742B8"/>
    <w:rsid w:val="00E74D97"/>
    <w:rsid w:val="00E75441"/>
    <w:rsid w:val="00E77DCA"/>
    <w:rsid w:val="00E80930"/>
    <w:rsid w:val="00E80C32"/>
    <w:rsid w:val="00E8209D"/>
    <w:rsid w:val="00E8227A"/>
    <w:rsid w:val="00E85193"/>
    <w:rsid w:val="00E85D36"/>
    <w:rsid w:val="00E908B6"/>
    <w:rsid w:val="00E90B18"/>
    <w:rsid w:val="00E921EE"/>
    <w:rsid w:val="00E93177"/>
    <w:rsid w:val="00E9426D"/>
    <w:rsid w:val="00E942AB"/>
    <w:rsid w:val="00E9589E"/>
    <w:rsid w:val="00E95D9F"/>
    <w:rsid w:val="00E967DB"/>
    <w:rsid w:val="00E976A0"/>
    <w:rsid w:val="00E97754"/>
    <w:rsid w:val="00EA0388"/>
    <w:rsid w:val="00EA1527"/>
    <w:rsid w:val="00EA27EE"/>
    <w:rsid w:val="00EA2D14"/>
    <w:rsid w:val="00EA5094"/>
    <w:rsid w:val="00EA5329"/>
    <w:rsid w:val="00EA5E59"/>
    <w:rsid w:val="00EA75CA"/>
    <w:rsid w:val="00EB20F9"/>
    <w:rsid w:val="00EB39F1"/>
    <w:rsid w:val="00EB406D"/>
    <w:rsid w:val="00EB5024"/>
    <w:rsid w:val="00EB53DD"/>
    <w:rsid w:val="00EB5DF1"/>
    <w:rsid w:val="00EB6192"/>
    <w:rsid w:val="00EB7419"/>
    <w:rsid w:val="00EB7809"/>
    <w:rsid w:val="00EC0C77"/>
    <w:rsid w:val="00EC0E65"/>
    <w:rsid w:val="00EC1308"/>
    <w:rsid w:val="00EC31C8"/>
    <w:rsid w:val="00EC326E"/>
    <w:rsid w:val="00EC346D"/>
    <w:rsid w:val="00EC44C5"/>
    <w:rsid w:val="00EC461C"/>
    <w:rsid w:val="00EC5326"/>
    <w:rsid w:val="00EC5DFC"/>
    <w:rsid w:val="00ED002C"/>
    <w:rsid w:val="00ED1140"/>
    <w:rsid w:val="00ED299B"/>
    <w:rsid w:val="00ED2B7B"/>
    <w:rsid w:val="00ED3F7E"/>
    <w:rsid w:val="00ED559D"/>
    <w:rsid w:val="00ED60C0"/>
    <w:rsid w:val="00ED678F"/>
    <w:rsid w:val="00ED799A"/>
    <w:rsid w:val="00EE0829"/>
    <w:rsid w:val="00EE1381"/>
    <w:rsid w:val="00EE1A1E"/>
    <w:rsid w:val="00EE1B11"/>
    <w:rsid w:val="00EE1F05"/>
    <w:rsid w:val="00EE23EF"/>
    <w:rsid w:val="00EE25AF"/>
    <w:rsid w:val="00EE417F"/>
    <w:rsid w:val="00EE5B73"/>
    <w:rsid w:val="00EE6F00"/>
    <w:rsid w:val="00EE77ED"/>
    <w:rsid w:val="00EE787E"/>
    <w:rsid w:val="00EF09C5"/>
    <w:rsid w:val="00EF1B1B"/>
    <w:rsid w:val="00EF23A3"/>
    <w:rsid w:val="00EF2599"/>
    <w:rsid w:val="00EF3E73"/>
    <w:rsid w:val="00EF5008"/>
    <w:rsid w:val="00EF5252"/>
    <w:rsid w:val="00EF6368"/>
    <w:rsid w:val="00EF6493"/>
    <w:rsid w:val="00EF68EB"/>
    <w:rsid w:val="00F00D8D"/>
    <w:rsid w:val="00F01183"/>
    <w:rsid w:val="00F01592"/>
    <w:rsid w:val="00F01614"/>
    <w:rsid w:val="00F01E1C"/>
    <w:rsid w:val="00F023FE"/>
    <w:rsid w:val="00F02F98"/>
    <w:rsid w:val="00F041F3"/>
    <w:rsid w:val="00F04757"/>
    <w:rsid w:val="00F05983"/>
    <w:rsid w:val="00F060CB"/>
    <w:rsid w:val="00F065EF"/>
    <w:rsid w:val="00F06A3C"/>
    <w:rsid w:val="00F10ED5"/>
    <w:rsid w:val="00F110B5"/>
    <w:rsid w:val="00F11314"/>
    <w:rsid w:val="00F11B51"/>
    <w:rsid w:val="00F12049"/>
    <w:rsid w:val="00F136CF"/>
    <w:rsid w:val="00F1374D"/>
    <w:rsid w:val="00F13CB4"/>
    <w:rsid w:val="00F1550E"/>
    <w:rsid w:val="00F159BC"/>
    <w:rsid w:val="00F15C97"/>
    <w:rsid w:val="00F17302"/>
    <w:rsid w:val="00F176AC"/>
    <w:rsid w:val="00F17805"/>
    <w:rsid w:val="00F17F07"/>
    <w:rsid w:val="00F20FE2"/>
    <w:rsid w:val="00F22A79"/>
    <w:rsid w:val="00F27596"/>
    <w:rsid w:val="00F27BA9"/>
    <w:rsid w:val="00F30F38"/>
    <w:rsid w:val="00F31223"/>
    <w:rsid w:val="00F34FE6"/>
    <w:rsid w:val="00F35F20"/>
    <w:rsid w:val="00F37054"/>
    <w:rsid w:val="00F37EE3"/>
    <w:rsid w:val="00F429AC"/>
    <w:rsid w:val="00F43801"/>
    <w:rsid w:val="00F439A1"/>
    <w:rsid w:val="00F43ED7"/>
    <w:rsid w:val="00F46837"/>
    <w:rsid w:val="00F47AE4"/>
    <w:rsid w:val="00F5130B"/>
    <w:rsid w:val="00F60D13"/>
    <w:rsid w:val="00F6190C"/>
    <w:rsid w:val="00F622D0"/>
    <w:rsid w:val="00F6319E"/>
    <w:rsid w:val="00F65216"/>
    <w:rsid w:val="00F701AF"/>
    <w:rsid w:val="00F70452"/>
    <w:rsid w:val="00F713DE"/>
    <w:rsid w:val="00F713F4"/>
    <w:rsid w:val="00F7175D"/>
    <w:rsid w:val="00F723D5"/>
    <w:rsid w:val="00F72B47"/>
    <w:rsid w:val="00F771FC"/>
    <w:rsid w:val="00F80F46"/>
    <w:rsid w:val="00F818D7"/>
    <w:rsid w:val="00F81B47"/>
    <w:rsid w:val="00F8294A"/>
    <w:rsid w:val="00F82B6A"/>
    <w:rsid w:val="00F83009"/>
    <w:rsid w:val="00F83335"/>
    <w:rsid w:val="00F83A94"/>
    <w:rsid w:val="00F843C1"/>
    <w:rsid w:val="00F86EF1"/>
    <w:rsid w:val="00F86F2E"/>
    <w:rsid w:val="00F924B2"/>
    <w:rsid w:val="00F94377"/>
    <w:rsid w:val="00F948F7"/>
    <w:rsid w:val="00F97131"/>
    <w:rsid w:val="00F976F6"/>
    <w:rsid w:val="00FA0B9F"/>
    <w:rsid w:val="00FA0F46"/>
    <w:rsid w:val="00FA214A"/>
    <w:rsid w:val="00FA5020"/>
    <w:rsid w:val="00FA565E"/>
    <w:rsid w:val="00FA6E6C"/>
    <w:rsid w:val="00FA76F9"/>
    <w:rsid w:val="00FB0E0E"/>
    <w:rsid w:val="00FB19B8"/>
    <w:rsid w:val="00FB363A"/>
    <w:rsid w:val="00FB4637"/>
    <w:rsid w:val="00FB4859"/>
    <w:rsid w:val="00FB48FD"/>
    <w:rsid w:val="00FB5B65"/>
    <w:rsid w:val="00FB7012"/>
    <w:rsid w:val="00FC143D"/>
    <w:rsid w:val="00FC14D3"/>
    <w:rsid w:val="00FC250D"/>
    <w:rsid w:val="00FC32E7"/>
    <w:rsid w:val="00FC7597"/>
    <w:rsid w:val="00FD29D1"/>
    <w:rsid w:val="00FD3830"/>
    <w:rsid w:val="00FD3AED"/>
    <w:rsid w:val="00FD3EE0"/>
    <w:rsid w:val="00FD62E4"/>
    <w:rsid w:val="00FD7F66"/>
    <w:rsid w:val="00FE0318"/>
    <w:rsid w:val="00FE0628"/>
    <w:rsid w:val="00FE1F00"/>
    <w:rsid w:val="00FE1F50"/>
    <w:rsid w:val="00FE288B"/>
    <w:rsid w:val="00FE2D29"/>
    <w:rsid w:val="00FE3C63"/>
    <w:rsid w:val="00FE536A"/>
    <w:rsid w:val="00FE5395"/>
    <w:rsid w:val="00FE582D"/>
    <w:rsid w:val="00FE70F9"/>
    <w:rsid w:val="00FE7266"/>
    <w:rsid w:val="00FE795C"/>
    <w:rsid w:val="00FF1829"/>
    <w:rsid w:val="00FF3BBA"/>
    <w:rsid w:val="00FF7290"/>
    <w:rsid w:val="010AB5E2"/>
    <w:rsid w:val="01D31F59"/>
    <w:rsid w:val="02652942"/>
    <w:rsid w:val="02DB1B07"/>
    <w:rsid w:val="033902BC"/>
    <w:rsid w:val="038EC26C"/>
    <w:rsid w:val="03E87DA9"/>
    <w:rsid w:val="04A5E83B"/>
    <w:rsid w:val="04D13CB0"/>
    <w:rsid w:val="0500AFE6"/>
    <w:rsid w:val="050F4DCB"/>
    <w:rsid w:val="0565B1DB"/>
    <w:rsid w:val="0621EF04"/>
    <w:rsid w:val="062853D1"/>
    <w:rsid w:val="06AB1E2C"/>
    <w:rsid w:val="083F0107"/>
    <w:rsid w:val="096C2E18"/>
    <w:rsid w:val="0B5EB404"/>
    <w:rsid w:val="0B8FCA26"/>
    <w:rsid w:val="0C8BAC54"/>
    <w:rsid w:val="0DF53C12"/>
    <w:rsid w:val="0E8E69CF"/>
    <w:rsid w:val="0F14018F"/>
    <w:rsid w:val="113ABC46"/>
    <w:rsid w:val="113BA3D9"/>
    <w:rsid w:val="1265E0CF"/>
    <w:rsid w:val="129E0835"/>
    <w:rsid w:val="13D03698"/>
    <w:rsid w:val="1401B130"/>
    <w:rsid w:val="1442E979"/>
    <w:rsid w:val="14F6CC56"/>
    <w:rsid w:val="15029A5B"/>
    <w:rsid w:val="151B7FAB"/>
    <w:rsid w:val="15893C24"/>
    <w:rsid w:val="16A9FB7F"/>
    <w:rsid w:val="16AE1A53"/>
    <w:rsid w:val="17B70012"/>
    <w:rsid w:val="1944E905"/>
    <w:rsid w:val="1ADD5B04"/>
    <w:rsid w:val="1B8F92F8"/>
    <w:rsid w:val="1B9FE600"/>
    <w:rsid w:val="1D43CF5E"/>
    <w:rsid w:val="1E02F41C"/>
    <w:rsid w:val="1E09FCE4"/>
    <w:rsid w:val="1EE60A50"/>
    <w:rsid w:val="1F253D39"/>
    <w:rsid w:val="20049D7A"/>
    <w:rsid w:val="214DE378"/>
    <w:rsid w:val="2197A2E4"/>
    <w:rsid w:val="22536E19"/>
    <w:rsid w:val="22D84AD5"/>
    <w:rsid w:val="22E6E3F3"/>
    <w:rsid w:val="234AB2E9"/>
    <w:rsid w:val="237D987C"/>
    <w:rsid w:val="23AAF7E5"/>
    <w:rsid w:val="23D5AE06"/>
    <w:rsid w:val="2535B8E6"/>
    <w:rsid w:val="2543BF53"/>
    <w:rsid w:val="25C0432F"/>
    <w:rsid w:val="25C5056F"/>
    <w:rsid w:val="260CCA04"/>
    <w:rsid w:val="262A1FB5"/>
    <w:rsid w:val="268E3FF1"/>
    <w:rsid w:val="26A545C4"/>
    <w:rsid w:val="26D18947"/>
    <w:rsid w:val="27D3575A"/>
    <w:rsid w:val="27E80EBB"/>
    <w:rsid w:val="2841216F"/>
    <w:rsid w:val="28EC6740"/>
    <w:rsid w:val="29552604"/>
    <w:rsid w:val="29896EC2"/>
    <w:rsid w:val="2A1683CE"/>
    <w:rsid w:val="2A431B27"/>
    <w:rsid w:val="2A4BEECE"/>
    <w:rsid w:val="2AB47052"/>
    <w:rsid w:val="2ABAFBD9"/>
    <w:rsid w:val="2B488102"/>
    <w:rsid w:val="2B6311B9"/>
    <w:rsid w:val="2B845FA6"/>
    <w:rsid w:val="2BB6B16E"/>
    <w:rsid w:val="2E088720"/>
    <w:rsid w:val="2E459D1E"/>
    <w:rsid w:val="2EB08E4B"/>
    <w:rsid w:val="2ED39856"/>
    <w:rsid w:val="2EF5931A"/>
    <w:rsid w:val="2F0D392F"/>
    <w:rsid w:val="30040EBD"/>
    <w:rsid w:val="30D34ADC"/>
    <w:rsid w:val="317FDD03"/>
    <w:rsid w:val="31D48620"/>
    <w:rsid w:val="31E2FD6A"/>
    <w:rsid w:val="31F8BE3F"/>
    <w:rsid w:val="3200F00A"/>
    <w:rsid w:val="32A03379"/>
    <w:rsid w:val="32D21C1F"/>
    <w:rsid w:val="32E37826"/>
    <w:rsid w:val="338D3D93"/>
    <w:rsid w:val="3415E2F7"/>
    <w:rsid w:val="345B1699"/>
    <w:rsid w:val="34CF4CE7"/>
    <w:rsid w:val="353325FE"/>
    <w:rsid w:val="356BA359"/>
    <w:rsid w:val="35DA6DB7"/>
    <w:rsid w:val="35FBB642"/>
    <w:rsid w:val="3641F27C"/>
    <w:rsid w:val="36446834"/>
    <w:rsid w:val="36691895"/>
    <w:rsid w:val="36A9C18B"/>
    <w:rsid w:val="36CF9CA4"/>
    <w:rsid w:val="3791E399"/>
    <w:rsid w:val="386E4DD5"/>
    <w:rsid w:val="392CAC74"/>
    <w:rsid w:val="39774065"/>
    <w:rsid w:val="3A1C1969"/>
    <w:rsid w:val="3A384AB9"/>
    <w:rsid w:val="3AFD3D9F"/>
    <w:rsid w:val="3B00E0F1"/>
    <w:rsid w:val="3B313C4B"/>
    <w:rsid w:val="3BB90D27"/>
    <w:rsid w:val="3C0FB56A"/>
    <w:rsid w:val="3CAEE127"/>
    <w:rsid w:val="3CBD25BC"/>
    <w:rsid w:val="3DB3B37A"/>
    <w:rsid w:val="3E72D640"/>
    <w:rsid w:val="3EB6C2B4"/>
    <w:rsid w:val="3EB76326"/>
    <w:rsid w:val="3F61E797"/>
    <w:rsid w:val="3FB9D13A"/>
    <w:rsid w:val="3FE470DC"/>
    <w:rsid w:val="4051D1C6"/>
    <w:rsid w:val="40FAA97D"/>
    <w:rsid w:val="4100DB33"/>
    <w:rsid w:val="4376633A"/>
    <w:rsid w:val="43C04410"/>
    <w:rsid w:val="444C9180"/>
    <w:rsid w:val="4484317A"/>
    <w:rsid w:val="448565CB"/>
    <w:rsid w:val="44B92C98"/>
    <w:rsid w:val="47ABBAC2"/>
    <w:rsid w:val="47F3D4AD"/>
    <w:rsid w:val="48638321"/>
    <w:rsid w:val="48A7A7A9"/>
    <w:rsid w:val="48F3A17D"/>
    <w:rsid w:val="49C9C5BA"/>
    <w:rsid w:val="4AAAB559"/>
    <w:rsid w:val="4B243552"/>
    <w:rsid w:val="4B290919"/>
    <w:rsid w:val="4C58DDEF"/>
    <w:rsid w:val="4CEFE1CE"/>
    <w:rsid w:val="4D40E928"/>
    <w:rsid w:val="4D4141CC"/>
    <w:rsid w:val="503A5FA3"/>
    <w:rsid w:val="517C194D"/>
    <w:rsid w:val="5430326F"/>
    <w:rsid w:val="5485C528"/>
    <w:rsid w:val="548FB223"/>
    <w:rsid w:val="54D6928B"/>
    <w:rsid w:val="55C6470E"/>
    <w:rsid w:val="55CCC015"/>
    <w:rsid w:val="55DDFAEC"/>
    <w:rsid w:val="5617630A"/>
    <w:rsid w:val="56D2BDAB"/>
    <w:rsid w:val="56F0D2C1"/>
    <w:rsid w:val="577131D4"/>
    <w:rsid w:val="585D6FAA"/>
    <w:rsid w:val="585F27C6"/>
    <w:rsid w:val="58AF2D8E"/>
    <w:rsid w:val="58E54786"/>
    <w:rsid w:val="59DDA60D"/>
    <w:rsid w:val="5AF519D0"/>
    <w:rsid w:val="5B22FB93"/>
    <w:rsid w:val="5B2E1D83"/>
    <w:rsid w:val="5BD749D9"/>
    <w:rsid w:val="5C5529F6"/>
    <w:rsid w:val="5CBCB86E"/>
    <w:rsid w:val="5D0E723B"/>
    <w:rsid w:val="5D99D90F"/>
    <w:rsid w:val="5DB8E6B4"/>
    <w:rsid w:val="5DCF50D8"/>
    <w:rsid w:val="5E9821A1"/>
    <w:rsid w:val="5EBC520E"/>
    <w:rsid w:val="5EBEE1C4"/>
    <w:rsid w:val="5EEF503F"/>
    <w:rsid w:val="5F24E303"/>
    <w:rsid w:val="5FB0C2C5"/>
    <w:rsid w:val="5FF64B30"/>
    <w:rsid w:val="61596B91"/>
    <w:rsid w:val="618F4E77"/>
    <w:rsid w:val="6265AD3D"/>
    <w:rsid w:val="627654F4"/>
    <w:rsid w:val="62AB431D"/>
    <w:rsid w:val="62EDB0E9"/>
    <w:rsid w:val="6320070B"/>
    <w:rsid w:val="638485AA"/>
    <w:rsid w:val="65062953"/>
    <w:rsid w:val="657075F8"/>
    <w:rsid w:val="66C65333"/>
    <w:rsid w:val="66FBE1FF"/>
    <w:rsid w:val="680F6D14"/>
    <w:rsid w:val="68E73B21"/>
    <w:rsid w:val="6A966767"/>
    <w:rsid w:val="6B423040"/>
    <w:rsid w:val="6BEC9C95"/>
    <w:rsid w:val="6CDE00A1"/>
    <w:rsid w:val="6CDFE637"/>
    <w:rsid w:val="6D3DE2E7"/>
    <w:rsid w:val="6D45E856"/>
    <w:rsid w:val="6D829FD6"/>
    <w:rsid w:val="6D860E0F"/>
    <w:rsid w:val="6DA63FA7"/>
    <w:rsid w:val="6F3EC0FA"/>
    <w:rsid w:val="7005AAAD"/>
    <w:rsid w:val="70415395"/>
    <w:rsid w:val="7092F52D"/>
    <w:rsid w:val="70D2EA24"/>
    <w:rsid w:val="71B4B788"/>
    <w:rsid w:val="722F27D7"/>
    <w:rsid w:val="725242FB"/>
    <w:rsid w:val="728CE181"/>
    <w:rsid w:val="7467A7B8"/>
    <w:rsid w:val="74AB112E"/>
    <w:rsid w:val="75252556"/>
    <w:rsid w:val="7600F52F"/>
    <w:rsid w:val="77864BD1"/>
    <w:rsid w:val="7794B814"/>
    <w:rsid w:val="7855517D"/>
    <w:rsid w:val="78C9BB21"/>
    <w:rsid w:val="78CD460C"/>
    <w:rsid w:val="78D26438"/>
    <w:rsid w:val="7921CE58"/>
    <w:rsid w:val="793D1D9F"/>
    <w:rsid w:val="79418E35"/>
    <w:rsid w:val="7A0E98C4"/>
    <w:rsid w:val="7A95FAE2"/>
    <w:rsid w:val="7B9AF8AC"/>
    <w:rsid w:val="7C0AACAF"/>
    <w:rsid w:val="7C0CCBF7"/>
    <w:rsid w:val="7CBB18B7"/>
    <w:rsid w:val="7CD9D8B1"/>
    <w:rsid w:val="7CEB1388"/>
    <w:rsid w:val="7D9AB52A"/>
    <w:rsid w:val="7DEA8164"/>
    <w:rsid w:val="7EFB71E6"/>
    <w:rsid w:val="7F0F0AC6"/>
    <w:rsid w:val="7F305185"/>
    <w:rsid w:val="7FB912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4212A"/>
  <w15:chartTrackingRefBased/>
  <w15:docId w15:val="{9CAE38A4-195D-4DDB-8F4B-202D9144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BD64C6"/>
    <w:rPr>
      <w:rFonts w:ascii="Calibri" w:eastAsia="Calibri" w:hAnsi="Calibri" w:cs="Times New Roman"/>
    </w:rPr>
  </w:style>
  <w:style w:type="paragraph" w:styleId="Heading1">
    <w:name w:val="heading 1"/>
    <w:basedOn w:val="Heading3"/>
    <w:next w:val="Normal"/>
    <w:link w:val="Heading1Char"/>
    <w:uiPriority w:val="9"/>
    <w:qFormat/>
    <w:rsid w:val="00677A57"/>
    <w:pPr>
      <w:shd w:val="clear" w:color="auto" w:fill="FDE9D9" w:themeFill="accent6" w:themeFillTint="33"/>
      <w:outlineLvl w:val="0"/>
    </w:pPr>
    <w:rPr>
      <w:i w:val="0"/>
      <w:iCs w:val="0"/>
      <w:sz w:val="28"/>
      <w:szCs w:val="24"/>
    </w:rPr>
  </w:style>
  <w:style w:type="paragraph" w:styleId="Heading2">
    <w:name w:val="heading 2"/>
    <w:basedOn w:val="Heading1"/>
    <w:next w:val="Normal"/>
    <w:link w:val="Heading2Char"/>
    <w:uiPriority w:val="9"/>
    <w:unhideWhenUsed/>
    <w:qFormat/>
    <w:rsid w:val="005204A7"/>
    <w:pPr>
      <w:shd w:val="clear" w:color="auto" w:fill="auto"/>
      <w:outlineLvl w:val="1"/>
    </w:pPr>
    <w:rPr>
      <w:i/>
      <w:iCs/>
      <w:sz w:val="22"/>
      <w:szCs w:val="20"/>
    </w:rPr>
  </w:style>
  <w:style w:type="paragraph" w:styleId="Heading3">
    <w:name w:val="heading 3"/>
    <w:basedOn w:val="Normal"/>
    <w:next w:val="Normal"/>
    <w:link w:val="Heading3Char"/>
    <w:uiPriority w:val="9"/>
    <w:unhideWhenUsed/>
    <w:qFormat/>
    <w:rsid w:val="003B4754"/>
    <w:pPr>
      <w:keepNext/>
      <w:keepLines/>
      <w:spacing w:before="40" w:after="120"/>
      <w:outlineLvl w:val="2"/>
    </w:pPr>
    <w:rPr>
      <w:rFonts w:ascii="Museo Slab 500" w:eastAsia="Times New Roman" w:hAnsi="Museo Slab 500"/>
      <w:bCs/>
      <w:i/>
      <w:iCs/>
      <w:color w:val="000000"/>
      <w:szCs w:val="20"/>
    </w:rPr>
  </w:style>
  <w:style w:type="paragraph" w:styleId="Heading4">
    <w:name w:val="heading 4"/>
    <w:basedOn w:val="Normal"/>
    <w:next w:val="Normal"/>
    <w:link w:val="Heading4Char"/>
    <w:uiPriority w:val="9"/>
    <w:unhideWhenUsed/>
    <w:qFormat/>
    <w:rsid w:val="00A26324"/>
    <w:pPr>
      <w:keepNext/>
      <w:spacing w:before="240" w:after="60"/>
      <w:outlineLvl w:val="3"/>
    </w:pPr>
    <w:rPr>
      <w:rFonts w:eastAsia="Times New Roman"/>
      <w:b/>
      <w:bCs/>
      <w:i/>
      <w:iCs/>
    </w:rPr>
  </w:style>
  <w:style w:type="paragraph" w:styleId="Heading5">
    <w:name w:val="heading 5"/>
    <w:basedOn w:val="Normal"/>
    <w:next w:val="Normal"/>
    <w:link w:val="Heading5Char"/>
    <w:uiPriority w:val="9"/>
    <w:unhideWhenUsed/>
    <w:qFormat/>
    <w:rsid w:val="006A792B"/>
    <w:pPr>
      <w:keepNext/>
      <w:pBdr>
        <w:bottom w:val="single" w:sz="4" w:space="1" w:color="auto"/>
      </w:pBdr>
      <w:tabs>
        <w:tab w:val="right" w:pos="10800"/>
      </w:tabs>
      <w:spacing w:after="60"/>
      <w:outlineLvl w:val="4"/>
    </w:pPr>
    <w:rPr>
      <w:rFonts w:eastAsia="Times New Roman"/>
      <w:b/>
      <w:iCs/>
      <w:color w:val="000000"/>
    </w:rPr>
  </w:style>
  <w:style w:type="paragraph" w:styleId="Heading6">
    <w:name w:val="heading 6"/>
    <w:basedOn w:val="Normal"/>
    <w:next w:val="Normal"/>
    <w:link w:val="Heading6Char"/>
    <w:uiPriority w:val="9"/>
    <w:unhideWhenUsed/>
    <w:qFormat/>
    <w:rsid w:val="0049721D"/>
    <w:pPr>
      <w:jc w:val="center"/>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A57"/>
    <w:rPr>
      <w:rFonts w:ascii="Museo Slab 500" w:eastAsia="Times New Roman" w:hAnsi="Museo Slab 500" w:cs="Times New Roman"/>
      <w:bCs/>
      <w:color w:val="000000"/>
      <w:sz w:val="28"/>
      <w:szCs w:val="24"/>
      <w:shd w:val="clear" w:color="auto" w:fill="FDE9D9" w:themeFill="accent6" w:themeFillTint="33"/>
    </w:rPr>
  </w:style>
  <w:style w:type="character" w:customStyle="1" w:styleId="Heading2Char">
    <w:name w:val="Heading 2 Char"/>
    <w:basedOn w:val="DefaultParagraphFont"/>
    <w:link w:val="Heading2"/>
    <w:uiPriority w:val="9"/>
    <w:rsid w:val="005204A7"/>
    <w:rPr>
      <w:rFonts w:ascii="Museo Slab 500" w:eastAsia="Times New Roman" w:hAnsi="Museo Slab 500" w:cs="Times New Roman"/>
      <w:b/>
      <w:i/>
      <w:iCs/>
      <w:color w:val="000000"/>
      <w:szCs w:val="20"/>
    </w:rPr>
  </w:style>
  <w:style w:type="character" w:customStyle="1" w:styleId="Heading3Char">
    <w:name w:val="Heading 3 Char"/>
    <w:basedOn w:val="DefaultParagraphFont"/>
    <w:link w:val="Heading3"/>
    <w:uiPriority w:val="9"/>
    <w:rsid w:val="003B4754"/>
    <w:rPr>
      <w:rFonts w:ascii="Museo Slab 500" w:eastAsia="Times New Roman" w:hAnsi="Museo Slab 500" w:cs="Times New Roman"/>
      <w:bCs/>
      <w:i/>
      <w:iCs/>
      <w:color w:val="000000"/>
      <w:szCs w:val="20"/>
    </w:rPr>
  </w:style>
  <w:style w:type="character" w:customStyle="1" w:styleId="Heading4Char">
    <w:name w:val="Heading 4 Char"/>
    <w:basedOn w:val="DefaultParagraphFont"/>
    <w:link w:val="Heading4"/>
    <w:uiPriority w:val="9"/>
    <w:rsid w:val="00A26324"/>
    <w:rPr>
      <w:rFonts w:ascii="Calibri" w:eastAsia="Times New Roman" w:hAnsi="Calibri" w:cs="Times New Roman"/>
      <w:b/>
      <w:bCs/>
      <w:i/>
      <w:iCs/>
    </w:rPr>
  </w:style>
  <w:style w:type="character" w:customStyle="1" w:styleId="Heading5Char">
    <w:name w:val="Heading 5 Char"/>
    <w:basedOn w:val="DefaultParagraphFont"/>
    <w:link w:val="Heading5"/>
    <w:uiPriority w:val="9"/>
    <w:rsid w:val="006A792B"/>
    <w:rPr>
      <w:rFonts w:ascii="Calibri" w:eastAsia="Times New Roman" w:hAnsi="Calibri" w:cs="Times New Roman"/>
      <w:b/>
      <w:iCs/>
      <w:color w:val="000000"/>
    </w:rPr>
  </w:style>
  <w:style w:type="paragraph" w:styleId="Header">
    <w:name w:val="header"/>
    <w:basedOn w:val="Normal"/>
    <w:link w:val="HeaderChar"/>
    <w:uiPriority w:val="99"/>
    <w:unhideWhenUsed/>
    <w:rsid w:val="00A26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24"/>
    <w:rPr>
      <w:rFonts w:ascii="Calibri" w:eastAsia="Calibri" w:hAnsi="Calibri" w:cs="Times New Roman"/>
    </w:rPr>
  </w:style>
  <w:style w:type="paragraph" w:styleId="Footer">
    <w:name w:val="footer"/>
    <w:basedOn w:val="Normal"/>
    <w:link w:val="FooterChar"/>
    <w:uiPriority w:val="99"/>
    <w:unhideWhenUsed/>
    <w:qFormat/>
    <w:rsid w:val="00A26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24"/>
    <w:rPr>
      <w:rFonts w:ascii="Calibri" w:eastAsia="Calibri" w:hAnsi="Calibri" w:cs="Times New Roman"/>
    </w:rPr>
  </w:style>
  <w:style w:type="paragraph" w:customStyle="1" w:styleId="Page01-Side-bar-navy">
    <w:name w:val="Page 01-Side-bar-navy"/>
    <w:basedOn w:val="Normal"/>
    <w:link w:val="Page01-Side-bar-navyChar"/>
    <w:qFormat/>
    <w:rsid w:val="00A26324"/>
    <w:rPr>
      <w:color w:val="232C67"/>
      <w:sz w:val="20"/>
    </w:rPr>
  </w:style>
  <w:style w:type="character" w:customStyle="1" w:styleId="Page01-Side-bar-navyChar">
    <w:name w:val="Page 01-Side-bar-navy Char"/>
    <w:link w:val="Page01-Side-bar-navy"/>
    <w:rsid w:val="00A26324"/>
    <w:rPr>
      <w:rFonts w:ascii="Calibri" w:eastAsia="Calibri" w:hAnsi="Calibri" w:cs="Times New Roman"/>
      <w:color w:val="232C67"/>
      <w:sz w:val="20"/>
    </w:rPr>
  </w:style>
  <w:style w:type="paragraph" w:customStyle="1" w:styleId="Text">
    <w:name w:val="Text"/>
    <w:basedOn w:val="Normal"/>
    <w:link w:val="TextChar"/>
    <w:qFormat/>
    <w:rsid w:val="00A26324"/>
  </w:style>
  <w:style w:type="character" w:customStyle="1" w:styleId="TextChar">
    <w:name w:val="Text Char"/>
    <w:basedOn w:val="DefaultParagraphFont"/>
    <w:link w:val="Text"/>
    <w:rsid w:val="00A26324"/>
    <w:rPr>
      <w:rFonts w:ascii="Calibri" w:eastAsia="Calibri" w:hAnsi="Calibri" w:cs="Times New Roman"/>
    </w:rPr>
  </w:style>
  <w:style w:type="character" w:styleId="Hyperlink">
    <w:name w:val="Hyperlink"/>
    <w:uiPriority w:val="99"/>
    <w:unhideWhenUsed/>
    <w:rsid w:val="00A26324"/>
    <w:rPr>
      <w:color w:val="0563C1"/>
      <w:u w:val="single"/>
    </w:rPr>
  </w:style>
  <w:style w:type="paragraph" w:styleId="NoSpacing">
    <w:name w:val="No Spacing"/>
    <w:uiPriority w:val="1"/>
    <w:qFormat/>
    <w:rsid w:val="00A26324"/>
    <w:pPr>
      <w:spacing w:after="0" w:line="240" w:lineRule="auto"/>
      <w:ind w:right="3600"/>
    </w:pPr>
    <w:rPr>
      <w:rFonts w:ascii="Calibri" w:eastAsia="Calibri" w:hAnsi="Calibri" w:cs="Times New Roman"/>
    </w:rPr>
  </w:style>
  <w:style w:type="character" w:styleId="UnresolvedMention">
    <w:name w:val="Unresolved Mention"/>
    <w:basedOn w:val="DefaultParagraphFont"/>
    <w:uiPriority w:val="99"/>
    <w:semiHidden/>
    <w:unhideWhenUsed/>
    <w:rsid w:val="00A26324"/>
    <w:rPr>
      <w:color w:val="605E5C"/>
      <w:shd w:val="clear" w:color="auto" w:fill="E1DFDD"/>
    </w:rPr>
  </w:style>
  <w:style w:type="character" w:styleId="CommentReference">
    <w:name w:val="annotation reference"/>
    <w:basedOn w:val="DefaultParagraphFont"/>
    <w:uiPriority w:val="99"/>
    <w:semiHidden/>
    <w:unhideWhenUsed/>
    <w:rsid w:val="002028CD"/>
    <w:rPr>
      <w:sz w:val="16"/>
      <w:szCs w:val="16"/>
    </w:rPr>
  </w:style>
  <w:style w:type="paragraph" w:styleId="CommentText">
    <w:name w:val="annotation text"/>
    <w:basedOn w:val="Normal"/>
    <w:link w:val="CommentTextChar"/>
    <w:uiPriority w:val="99"/>
    <w:unhideWhenUsed/>
    <w:rsid w:val="002028CD"/>
    <w:pPr>
      <w:spacing w:line="240" w:lineRule="auto"/>
    </w:pPr>
    <w:rPr>
      <w:sz w:val="20"/>
      <w:szCs w:val="20"/>
    </w:rPr>
  </w:style>
  <w:style w:type="character" w:customStyle="1" w:styleId="CommentTextChar">
    <w:name w:val="Comment Text Char"/>
    <w:basedOn w:val="DefaultParagraphFont"/>
    <w:link w:val="CommentText"/>
    <w:uiPriority w:val="99"/>
    <w:rsid w:val="002028C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28CD"/>
    <w:rPr>
      <w:b/>
      <w:bCs/>
    </w:rPr>
  </w:style>
  <w:style w:type="character" w:customStyle="1" w:styleId="CommentSubjectChar">
    <w:name w:val="Comment Subject Char"/>
    <w:basedOn w:val="CommentTextChar"/>
    <w:link w:val="CommentSubject"/>
    <w:uiPriority w:val="99"/>
    <w:semiHidden/>
    <w:rsid w:val="002028CD"/>
    <w:rPr>
      <w:rFonts w:ascii="Calibri" w:eastAsia="Calibri" w:hAnsi="Calibri" w:cs="Times New Roman"/>
      <w:b/>
      <w:bCs/>
      <w:sz w:val="20"/>
      <w:szCs w:val="20"/>
    </w:rPr>
  </w:style>
  <w:style w:type="paragraph" w:styleId="ListParagraph">
    <w:name w:val="List Paragraph"/>
    <w:basedOn w:val="Normal"/>
    <w:uiPriority w:val="34"/>
    <w:qFormat/>
    <w:rsid w:val="00227BA5"/>
    <w:pPr>
      <w:ind w:left="720"/>
      <w:contextualSpacing/>
    </w:pPr>
  </w:style>
  <w:style w:type="table" w:styleId="TableGrid">
    <w:name w:val="Table Grid"/>
    <w:basedOn w:val="TableNormal"/>
    <w:uiPriority w:val="39"/>
    <w:rsid w:val="00CB3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23A6"/>
    <w:rPr>
      <w:color w:val="800080" w:themeColor="followedHyperlink"/>
      <w:u w:val="single"/>
    </w:rPr>
  </w:style>
  <w:style w:type="paragraph" w:styleId="Caption">
    <w:name w:val="caption"/>
    <w:basedOn w:val="Normal"/>
    <w:next w:val="Normal"/>
    <w:uiPriority w:val="35"/>
    <w:unhideWhenUsed/>
    <w:qFormat/>
    <w:rsid w:val="00D814FC"/>
    <w:pPr>
      <w:spacing w:after="200" w:line="240" w:lineRule="auto"/>
    </w:pPr>
    <w:rPr>
      <w:i/>
      <w:iCs/>
      <w:color w:val="1F497D" w:themeColor="text2"/>
      <w:sz w:val="18"/>
      <w:szCs w:val="18"/>
    </w:rPr>
  </w:style>
  <w:style w:type="paragraph" w:styleId="NormalWeb">
    <w:name w:val="Normal (Web)"/>
    <w:basedOn w:val="Normal"/>
    <w:uiPriority w:val="99"/>
    <w:unhideWhenUsed/>
    <w:rsid w:val="0029110D"/>
    <w:pPr>
      <w:spacing w:before="100" w:beforeAutospacing="1" w:after="100" w:afterAutospacing="1" w:line="240" w:lineRule="auto"/>
    </w:pPr>
    <w:rPr>
      <w:rFonts w:ascii="Times New Roman" w:eastAsia="Times New Roman" w:hAnsi="Times New Roman"/>
      <w:sz w:val="24"/>
      <w:szCs w:val="24"/>
    </w:rPr>
  </w:style>
  <w:style w:type="character" w:customStyle="1" w:styleId="Heading6Char">
    <w:name w:val="Heading 6 Char"/>
    <w:basedOn w:val="DefaultParagraphFont"/>
    <w:link w:val="Heading6"/>
    <w:uiPriority w:val="9"/>
    <w:rsid w:val="0049721D"/>
    <w:rPr>
      <w:rFonts w:ascii="Calibri" w:eastAsia="Calibri" w:hAnsi="Calibri" w:cs="Times New Roman"/>
      <w:b/>
      <w:bCs/>
      <w:i/>
      <w:iCs/>
    </w:rPr>
  </w:style>
  <w:style w:type="character" w:customStyle="1" w:styleId="apple-tab-span">
    <w:name w:val="apple-tab-span"/>
    <w:basedOn w:val="DefaultParagraphFont"/>
    <w:rsid w:val="00962E92"/>
  </w:style>
  <w:style w:type="paragraph" w:styleId="TOCHeading">
    <w:name w:val="TOC Heading"/>
    <w:basedOn w:val="Heading1"/>
    <w:next w:val="Normal"/>
    <w:uiPriority w:val="39"/>
    <w:unhideWhenUsed/>
    <w:qFormat/>
    <w:rsid w:val="00B621DE"/>
    <w:pPr>
      <w:spacing w:before="240"/>
      <w:outlineLvl w:val="9"/>
    </w:pPr>
    <w:rPr>
      <w:rFonts w:asciiTheme="majorHAnsi" w:eastAsiaTheme="majorEastAsia" w:hAnsiTheme="majorHAnsi" w:cstheme="majorBidi"/>
      <w:color w:val="365F91" w:themeColor="accent1" w:themeShade="BF"/>
      <w:sz w:val="32"/>
    </w:rPr>
  </w:style>
  <w:style w:type="paragraph" w:styleId="TOC1">
    <w:name w:val="toc 1"/>
    <w:basedOn w:val="Normal"/>
    <w:next w:val="Normal"/>
    <w:autoRedefine/>
    <w:uiPriority w:val="39"/>
    <w:unhideWhenUsed/>
    <w:rsid w:val="00C67696"/>
    <w:pPr>
      <w:tabs>
        <w:tab w:val="right" w:leader="dot" w:pos="10214"/>
      </w:tabs>
      <w:spacing w:after="100"/>
    </w:pPr>
    <w:rPr>
      <w:noProof/>
    </w:rPr>
  </w:style>
  <w:style w:type="paragraph" w:styleId="TOC2">
    <w:name w:val="toc 2"/>
    <w:basedOn w:val="Normal"/>
    <w:next w:val="Normal"/>
    <w:autoRedefine/>
    <w:uiPriority w:val="39"/>
    <w:unhideWhenUsed/>
    <w:rsid w:val="00DC5332"/>
    <w:pPr>
      <w:tabs>
        <w:tab w:val="right" w:leader="dot" w:pos="9720"/>
      </w:tabs>
      <w:spacing w:after="100"/>
      <w:ind w:left="220"/>
    </w:pPr>
  </w:style>
  <w:style w:type="paragraph" w:styleId="TOC3">
    <w:name w:val="toc 3"/>
    <w:basedOn w:val="Normal"/>
    <w:next w:val="Normal"/>
    <w:autoRedefine/>
    <w:uiPriority w:val="39"/>
    <w:unhideWhenUsed/>
    <w:rsid w:val="00B621DE"/>
    <w:pPr>
      <w:spacing w:after="100"/>
      <w:ind w:left="440"/>
    </w:pPr>
  </w:style>
  <w:style w:type="paragraph" w:styleId="Title">
    <w:name w:val="Title"/>
    <w:basedOn w:val="Heading1"/>
    <w:next w:val="Normal"/>
    <w:link w:val="TitleChar"/>
    <w:uiPriority w:val="10"/>
    <w:qFormat/>
    <w:rsid w:val="00677A57"/>
    <w:pPr>
      <w:shd w:val="clear" w:color="auto" w:fill="auto"/>
    </w:pPr>
    <w:rPr>
      <w:b/>
      <w:bCs w:val="0"/>
      <w:color w:val="FFFFFF" w:themeColor="background1"/>
      <w:sz w:val="48"/>
      <w:szCs w:val="48"/>
    </w:rPr>
  </w:style>
  <w:style w:type="character" w:customStyle="1" w:styleId="TitleChar">
    <w:name w:val="Title Char"/>
    <w:basedOn w:val="DefaultParagraphFont"/>
    <w:link w:val="Title"/>
    <w:uiPriority w:val="10"/>
    <w:rsid w:val="00677A57"/>
    <w:rPr>
      <w:rFonts w:ascii="Museo Slab 500" w:eastAsia="Times New Roman" w:hAnsi="Museo Slab 500" w:cs="Times New Roman"/>
      <w:b/>
      <w:color w:val="FFFFFF" w:themeColor="background1"/>
      <w:sz w:val="48"/>
      <w:szCs w:val="48"/>
    </w:rPr>
  </w:style>
  <w:style w:type="paragraph" w:styleId="Subtitle">
    <w:name w:val="Subtitle"/>
    <w:basedOn w:val="Heading2"/>
    <w:next w:val="Normal"/>
    <w:link w:val="SubtitleChar"/>
    <w:uiPriority w:val="11"/>
    <w:qFormat/>
    <w:rsid w:val="00171043"/>
    <w:rPr>
      <w:i w:val="0"/>
      <w:iCs w:val="0"/>
      <w:color w:val="FFFFFF" w:themeColor="background1"/>
      <w:sz w:val="28"/>
      <w:szCs w:val="24"/>
    </w:rPr>
  </w:style>
  <w:style w:type="character" w:customStyle="1" w:styleId="SubtitleChar">
    <w:name w:val="Subtitle Char"/>
    <w:basedOn w:val="DefaultParagraphFont"/>
    <w:link w:val="Subtitle"/>
    <w:uiPriority w:val="11"/>
    <w:rsid w:val="00171043"/>
    <w:rPr>
      <w:rFonts w:ascii="Museo Slab 500" w:eastAsia="Times New Roman" w:hAnsi="Museo Slab 500" w:cs="Times New Roman"/>
      <w:bCs/>
      <w:color w:val="FFFFFF" w:themeColor="background1"/>
      <w:sz w:val="28"/>
      <w:szCs w:val="24"/>
    </w:rPr>
  </w:style>
  <w:style w:type="character" w:styleId="Mention">
    <w:name w:val="Mention"/>
    <w:basedOn w:val="DefaultParagraphFont"/>
    <w:uiPriority w:val="99"/>
    <w:unhideWhenUsed/>
    <w:rsid w:val="0063590F"/>
    <w:rPr>
      <w:color w:val="2B579A"/>
      <w:shd w:val="clear" w:color="auto" w:fill="E6E6E6"/>
    </w:rPr>
  </w:style>
  <w:style w:type="paragraph" w:styleId="Revision">
    <w:name w:val="Revision"/>
    <w:hidden/>
    <w:uiPriority w:val="99"/>
    <w:semiHidden/>
    <w:rsid w:val="00CA1F16"/>
    <w:pPr>
      <w:spacing w:after="0" w:line="240" w:lineRule="auto"/>
    </w:pPr>
    <w:rPr>
      <w:rFonts w:ascii="Calibri" w:eastAsia="Calibri" w:hAnsi="Calibri" w:cs="Times New Roman"/>
    </w:rPr>
  </w:style>
  <w:style w:type="table" w:styleId="GridTable2-Accent5">
    <w:name w:val="Grid Table 2 Accent 5"/>
    <w:basedOn w:val="TableNormal"/>
    <w:uiPriority w:val="47"/>
    <w:rsid w:val="0082461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4">
    <w:name w:val="Grid Table 2 Accent 4"/>
    <w:basedOn w:val="TableNormal"/>
    <w:uiPriority w:val="47"/>
    <w:rsid w:val="005D4FB3"/>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661">
      <w:bodyDiv w:val="1"/>
      <w:marLeft w:val="0"/>
      <w:marRight w:val="0"/>
      <w:marTop w:val="0"/>
      <w:marBottom w:val="0"/>
      <w:divBdr>
        <w:top w:val="none" w:sz="0" w:space="0" w:color="auto"/>
        <w:left w:val="none" w:sz="0" w:space="0" w:color="auto"/>
        <w:bottom w:val="none" w:sz="0" w:space="0" w:color="auto"/>
        <w:right w:val="none" w:sz="0" w:space="0" w:color="auto"/>
      </w:divBdr>
    </w:div>
    <w:div w:id="9264773">
      <w:bodyDiv w:val="1"/>
      <w:marLeft w:val="0"/>
      <w:marRight w:val="0"/>
      <w:marTop w:val="0"/>
      <w:marBottom w:val="0"/>
      <w:divBdr>
        <w:top w:val="none" w:sz="0" w:space="0" w:color="auto"/>
        <w:left w:val="none" w:sz="0" w:space="0" w:color="auto"/>
        <w:bottom w:val="none" w:sz="0" w:space="0" w:color="auto"/>
        <w:right w:val="none" w:sz="0" w:space="0" w:color="auto"/>
      </w:divBdr>
    </w:div>
    <w:div w:id="58405979">
      <w:bodyDiv w:val="1"/>
      <w:marLeft w:val="0"/>
      <w:marRight w:val="0"/>
      <w:marTop w:val="0"/>
      <w:marBottom w:val="0"/>
      <w:divBdr>
        <w:top w:val="none" w:sz="0" w:space="0" w:color="auto"/>
        <w:left w:val="none" w:sz="0" w:space="0" w:color="auto"/>
        <w:bottom w:val="none" w:sz="0" w:space="0" w:color="auto"/>
        <w:right w:val="none" w:sz="0" w:space="0" w:color="auto"/>
      </w:divBdr>
    </w:div>
    <w:div w:id="70323433">
      <w:bodyDiv w:val="1"/>
      <w:marLeft w:val="0"/>
      <w:marRight w:val="0"/>
      <w:marTop w:val="0"/>
      <w:marBottom w:val="0"/>
      <w:divBdr>
        <w:top w:val="none" w:sz="0" w:space="0" w:color="auto"/>
        <w:left w:val="none" w:sz="0" w:space="0" w:color="auto"/>
        <w:bottom w:val="none" w:sz="0" w:space="0" w:color="auto"/>
        <w:right w:val="none" w:sz="0" w:space="0" w:color="auto"/>
      </w:divBdr>
    </w:div>
    <w:div w:id="102263912">
      <w:bodyDiv w:val="1"/>
      <w:marLeft w:val="0"/>
      <w:marRight w:val="0"/>
      <w:marTop w:val="0"/>
      <w:marBottom w:val="0"/>
      <w:divBdr>
        <w:top w:val="none" w:sz="0" w:space="0" w:color="auto"/>
        <w:left w:val="none" w:sz="0" w:space="0" w:color="auto"/>
        <w:bottom w:val="none" w:sz="0" w:space="0" w:color="auto"/>
        <w:right w:val="none" w:sz="0" w:space="0" w:color="auto"/>
      </w:divBdr>
    </w:div>
    <w:div w:id="270628036">
      <w:bodyDiv w:val="1"/>
      <w:marLeft w:val="0"/>
      <w:marRight w:val="0"/>
      <w:marTop w:val="0"/>
      <w:marBottom w:val="0"/>
      <w:divBdr>
        <w:top w:val="none" w:sz="0" w:space="0" w:color="auto"/>
        <w:left w:val="none" w:sz="0" w:space="0" w:color="auto"/>
        <w:bottom w:val="none" w:sz="0" w:space="0" w:color="auto"/>
        <w:right w:val="none" w:sz="0" w:space="0" w:color="auto"/>
      </w:divBdr>
    </w:div>
    <w:div w:id="367026548">
      <w:bodyDiv w:val="1"/>
      <w:marLeft w:val="0"/>
      <w:marRight w:val="0"/>
      <w:marTop w:val="0"/>
      <w:marBottom w:val="0"/>
      <w:divBdr>
        <w:top w:val="none" w:sz="0" w:space="0" w:color="auto"/>
        <w:left w:val="none" w:sz="0" w:space="0" w:color="auto"/>
        <w:bottom w:val="none" w:sz="0" w:space="0" w:color="auto"/>
        <w:right w:val="none" w:sz="0" w:space="0" w:color="auto"/>
      </w:divBdr>
    </w:div>
    <w:div w:id="382289795">
      <w:bodyDiv w:val="1"/>
      <w:marLeft w:val="0"/>
      <w:marRight w:val="0"/>
      <w:marTop w:val="0"/>
      <w:marBottom w:val="0"/>
      <w:divBdr>
        <w:top w:val="none" w:sz="0" w:space="0" w:color="auto"/>
        <w:left w:val="none" w:sz="0" w:space="0" w:color="auto"/>
        <w:bottom w:val="none" w:sz="0" w:space="0" w:color="auto"/>
        <w:right w:val="none" w:sz="0" w:space="0" w:color="auto"/>
      </w:divBdr>
    </w:div>
    <w:div w:id="456263444">
      <w:bodyDiv w:val="1"/>
      <w:marLeft w:val="0"/>
      <w:marRight w:val="0"/>
      <w:marTop w:val="0"/>
      <w:marBottom w:val="0"/>
      <w:divBdr>
        <w:top w:val="none" w:sz="0" w:space="0" w:color="auto"/>
        <w:left w:val="none" w:sz="0" w:space="0" w:color="auto"/>
        <w:bottom w:val="none" w:sz="0" w:space="0" w:color="auto"/>
        <w:right w:val="none" w:sz="0" w:space="0" w:color="auto"/>
      </w:divBdr>
    </w:div>
    <w:div w:id="487091215">
      <w:bodyDiv w:val="1"/>
      <w:marLeft w:val="0"/>
      <w:marRight w:val="0"/>
      <w:marTop w:val="0"/>
      <w:marBottom w:val="0"/>
      <w:divBdr>
        <w:top w:val="none" w:sz="0" w:space="0" w:color="auto"/>
        <w:left w:val="none" w:sz="0" w:space="0" w:color="auto"/>
        <w:bottom w:val="none" w:sz="0" w:space="0" w:color="auto"/>
        <w:right w:val="none" w:sz="0" w:space="0" w:color="auto"/>
      </w:divBdr>
    </w:div>
    <w:div w:id="492725885">
      <w:bodyDiv w:val="1"/>
      <w:marLeft w:val="0"/>
      <w:marRight w:val="0"/>
      <w:marTop w:val="0"/>
      <w:marBottom w:val="0"/>
      <w:divBdr>
        <w:top w:val="none" w:sz="0" w:space="0" w:color="auto"/>
        <w:left w:val="none" w:sz="0" w:space="0" w:color="auto"/>
        <w:bottom w:val="none" w:sz="0" w:space="0" w:color="auto"/>
        <w:right w:val="none" w:sz="0" w:space="0" w:color="auto"/>
      </w:divBdr>
    </w:div>
    <w:div w:id="520433995">
      <w:bodyDiv w:val="1"/>
      <w:marLeft w:val="0"/>
      <w:marRight w:val="0"/>
      <w:marTop w:val="0"/>
      <w:marBottom w:val="0"/>
      <w:divBdr>
        <w:top w:val="none" w:sz="0" w:space="0" w:color="auto"/>
        <w:left w:val="none" w:sz="0" w:space="0" w:color="auto"/>
        <w:bottom w:val="none" w:sz="0" w:space="0" w:color="auto"/>
        <w:right w:val="none" w:sz="0" w:space="0" w:color="auto"/>
      </w:divBdr>
    </w:div>
    <w:div w:id="569194180">
      <w:bodyDiv w:val="1"/>
      <w:marLeft w:val="0"/>
      <w:marRight w:val="0"/>
      <w:marTop w:val="0"/>
      <w:marBottom w:val="0"/>
      <w:divBdr>
        <w:top w:val="none" w:sz="0" w:space="0" w:color="auto"/>
        <w:left w:val="none" w:sz="0" w:space="0" w:color="auto"/>
        <w:bottom w:val="none" w:sz="0" w:space="0" w:color="auto"/>
        <w:right w:val="none" w:sz="0" w:space="0" w:color="auto"/>
      </w:divBdr>
    </w:div>
    <w:div w:id="589385685">
      <w:bodyDiv w:val="1"/>
      <w:marLeft w:val="0"/>
      <w:marRight w:val="0"/>
      <w:marTop w:val="0"/>
      <w:marBottom w:val="0"/>
      <w:divBdr>
        <w:top w:val="none" w:sz="0" w:space="0" w:color="auto"/>
        <w:left w:val="none" w:sz="0" w:space="0" w:color="auto"/>
        <w:bottom w:val="none" w:sz="0" w:space="0" w:color="auto"/>
        <w:right w:val="none" w:sz="0" w:space="0" w:color="auto"/>
      </w:divBdr>
    </w:div>
    <w:div w:id="774641233">
      <w:bodyDiv w:val="1"/>
      <w:marLeft w:val="0"/>
      <w:marRight w:val="0"/>
      <w:marTop w:val="0"/>
      <w:marBottom w:val="0"/>
      <w:divBdr>
        <w:top w:val="none" w:sz="0" w:space="0" w:color="auto"/>
        <w:left w:val="none" w:sz="0" w:space="0" w:color="auto"/>
        <w:bottom w:val="none" w:sz="0" w:space="0" w:color="auto"/>
        <w:right w:val="none" w:sz="0" w:space="0" w:color="auto"/>
      </w:divBdr>
    </w:div>
    <w:div w:id="833185908">
      <w:bodyDiv w:val="1"/>
      <w:marLeft w:val="0"/>
      <w:marRight w:val="0"/>
      <w:marTop w:val="0"/>
      <w:marBottom w:val="0"/>
      <w:divBdr>
        <w:top w:val="none" w:sz="0" w:space="0" w:color="auto"/>
        <w:left w:val="none" w:sz="0" w:space="0" w:color="auto"/>
        <w:bottom w:val="none" w:sz="0" w:space="0" w:color="auto"/>
        <w:right w:val="none" w:sz="0" w:space="0" w:color="auto"/>
      </w:divBdr>
    </w:div>
    <w:div w:id="836461768">
      <w:bodyDiv w:val="1"/>
      <w:marLeft w:val="0"/>
      <w:marRight w:val="0"/>
      <w:marTop w:val="0"/>
      <w:marBottom w:val="0"/>
      <w:divBdr>
        <w:top w:val="none" w:sz="0" w:space="0" w:color="auto"/>
        <w:left w:val="none" w:sz="0" w:space="0" w:color="auto"/>
        <w:bottom w:val="none" w:sz="0" w:space="0" w:color="auto"/>
        <w:right w:val="none" w:sz="0" w:space="0" w:color="auto"/>
      </w:divBdr>
    </w:div>
    <w:div w:id="839004957">
      <w:bodyDiv w:val="1"/>
      <w:marLeft w:val="0"/>
      <w:marRight w:val="0"/>
      <w:marTop w:val="0"/>
      <w:marBottom w:val="0"/>
      <w:divBdr>
        <w:top w:val="none" w:sz="0" w:space="0" w:color="auto"/>
        <w:left w:val="none" w:sz="0" w:space="0" w:color="auto"/>
        <w:bottom w:val="none" w:sz="0" w:space="0" w:color="auto"/>
        <w:right w:val="none" w:sz="0" w:space="0" w:color="auto"/>
      </w:divBdr>
    </w:div>
    <w:div w:id="945499650">
      <w:bodyDiv w:val="1"/>
      <w:marLeft w:val="0"/>
      <w:marRight w:val="0"/>
      <w:marTop w:val="0"/>
      <w:marBottom w:val="0"/>
      <w:divBdr>
        <w:top w:val="none" w:sz="0" w:space="0" w:color="auto"/>
        <w:left w:val="none" w:sz="0" w:space="0" w:color="auto"/>
        <w:bottom w:val="none" w:sz="0" w:space="0" w:color="auto"/>
        <w:right w:val="none" w:sz="0" w:space="0" w:color="auto"/>
      </w:divBdr>
      <w:divsChild>
        <w:div w:id="1152481138">
          <w:marLeft w:val="405"/>
          <w:marRight w:val="0"/>
          <w:marTop w:val="0"/>
          <w:marBottom w:val="0"/>
          <w:divBdr>
            <w:top w:val="none" w:sz="0" w:space="0" w:color="auto"/>
            <w:left w:val="none" w:sz="0" w:space="0" w:color="auto"/>
            <w:bottom w:val="none" w:sz="0" w:space="0" w:color="auto"/>
            <w:right w:val="none" w:sz="0" w:space="0" w:color="auto"/>
          </w:divBdr>
        </w:div>
        <w:div w:id="1755778501">
          <w:marLeft w:val="375"/>
          <w:marRight w:val="0"/>
          <w:marTop w:val="0"/>
          <w:marBottom w:val="0"/>
          <w:divBdr>
            <w:top w:val="none" w:sz="0" w:space="0" w:color="auto"/>
            <w:left w:val="none" w:sz="0" w:space="0" w:color="auto"/>
            <w:bottom w:val="none" w:sz="0" w:space="0" w:color="auto"/>
            <w:right w:val="none" w:sz="0" w:space="0" w:color="auto"/>
          </w:divBdr>
        </w:div>
      </w:divsChild>
    </w:div>
    <w:div w:id="979722731">
      <w:bodyDiv w:val="1"/>
      <w:marLeft w:val="0"/>
      <w:marRight w:val="0"/>
      <w:marTop w:val="0"/>
      <w:marBottom w:val="0"/>
      <w:divBdr>
        <w:top w:val="none" w:sz="0" w:space="0" w:color="auto"/>
        <w:left w:val="none" w:sz="0" w:space="0" w:color="auto"/>
        <w:bottom w:val="none" w:sz="0" w:space="0" w:color="auto"/>
        <w:right w:val="none" w:sz="0" w:space="0" w:color="auto"/>
      </w:divBdr>
    </w:div>
    <w:div w:id="1078165426">
      <w:bodyDiv w:val="1"/>
      <w:marLeft w:val="0"/>
      <w:marRight w:val="0"/>
      <w:marTop w:val="0"/>
      <w:marBottom w:val="0"/>
      <w:divBdr>
        <w:top w:val="none" w:sz="0" w:space="0" w:color="auto"/>
        <w:left w:val="none" w:sz="0" w:space="0" w:color="auto"/>
        <w:bottom w:val="none" w:sz="0" w:space="0" w:color="auto"/>
        <w:right w:val="none" w:sz="0" w:space="0" w:color="auto"/>
      </w:divBdr>
    </w:div>
    <w:div w:id="1080441367">
      <w:bodyDiv w:val="1"/>
      <w:marLeft w:val="0"/>
      <w:marRight w:val="0"/>
      <w:marTop w:val="0"/>
      <w:marBottom w:val="0"/>
      <w:divBdr>
        <w:top w:val="none" w:sz="0" w:space="0" w:color="auto"/>
        <w:left w:val="none" w:sz="0" w:space="0" w:color="auto"/>
        <w:bottom w:val="none" w:sz="0" w:space="0" w:color="auto"/>
        <w:right w:val="none" w:sz="0" w:space="0" w:color="auto"/>
      </w:divBdr>
    </w:div>
    <w:div w:id="1140924700">
      <w:bodyDiv w:val="1"/>
      <w:marLeft w:val="0"/>
      <w:marRight w:val="0"/>
      <w:marTop w:val="0"/>
      <w:marBottom w:val="0"/>
      <w:divBdr>
        <w:top w:val="none" w:sz="0" w:space="0" w:color="auto"/>
        <w:left w:val="none" w:sz="0" w:space="0" w:color="auto"/>
        <w:bottom w:val="none" w:sz="0" w:space="0" w:color="auto"/>
        <w:right w:val="none" w:sz="0" w:space="0" w:color="auto"/>
      </w:divBdr>
    </w:div>
    <w:div w:id="1339625565">
      <w:bodyDiv w:val="1"/>
      <w:marLeft w:val="0"/>
      <w:marRight w:val="0"/>
      <w:marTop w:val="0"/>
      <w:marBottom w:val="0"/>
      <w:divBdr>
        <w:top w:val="none" w:sz="0" w:space="0" w:color="auto"/>
        <w:left w:val="none" w:sz="0" w:space="0" w:color="auto"/>
        <w:bottom w:val="none" w:sz="0" w:space="0" w:color="auto"/>
        <w:right w:val="none" w:sz="0" w:space="0" w:color="auto"/>
      </w:divBdr>
      <w:divsChild>
        <w:div w:id="716510438">
          <w:marLeft w:val="0"/>
          <w:marRight w:val="0"/>
          <w:marTop w:val="0"/>
          <w:marBottom w:val="0"/>
          <w:divBdr>
            <w:top w:val="none" w:sz="0" w:space="0" w:color="auto"/>
            <w:left w:val="none" w:sz="0" w:space="0" w:color="auto"/>
            <w:bottom w:val="none" w:sz="0" w:space="0" w:color="auto"/>
            <w:right w:val="none" w:sz="0" w:space="0" w:color="auto"/>
          </w:divBdr>
        </w:div>
      </w:divsChild>
    </w:div>
    <w:div w:id="1489057111">
      <w:bodyDiv w:val="1"/>
      <w:marLeft w:val="0"/>
      <w:marRight w:val="0"/>
      <w:marTop w:val="0"/>
      <w:marBottom w:val="0"/>
      <w:divBdr>
        <w:top w:val="none" w:sz="0" w:space="0" w:color="auto"/>
        <w:left w:val="none" w:sz="0" w:space="0" w:color="auto"/>
        <w:bottom w:val="none" w:sz="0" w:space="0" w:color="auto"/>
        <w:right w:val="none" w:sz="0" w:space="0" w:color="auto"/>
      </w:divBdr>
    </w:div>
    <w:div w:id="1534079792">
      <w:bodyDiv w:val="1"/>
      <w:marLeft w:val="0"/>
      <w:marRight w:val="0"/>
      <w:marTop w:val="0"/>
      <w:marBottom w:val="0"/>
      <w:divBdr>
        <w:top w:val="none" w:sz="0" w:space="0" w:color="auto"/>
        <w:left w:val="none" w:sz="0" w:space="0" w:color="auto"/>
        <w:bottom w:val="none" w:sz="0" w:space="0" w:color="auto"/>
        <w:right w:val="none" w:sz="0" w:space="0" w:color="auto"/>
      </w:divBdr>
    </w:div>
    <w:div w:id="1544946105">
      <w:bodyDiv w:val="1"/>
      <w:marLeft w:val="0"/>
      <w:marRight w:val="0"/>
      <w:marTop w:val="0"/>
      <w:marBottom w:val="0"/>
      <w:divBdr>
        <w:top w:val="none" w:sz="0" w:space="0" w:color="auto"/>
        <w:left w:val="none" w:sz="0" w:space="0" w:color="auto"/>
        <w:bottom w:val="none" w:sz="0" w:space="0" w:color="auto"/>
        <w:right w:val="none" w:sz="0" w:space="0" w:color="auto"/>
      </w:divBdr>
    </w:div>
    <w:div w:id="1611234875">
      <w:bodyDiv w:val="1"/>
      <w:marLeft w:val="0"/>
      <w:marRight w:val="0"/>
      <w:marTop w:val="0"/>
      <w:marBottom w:val="0"/>
      <w:divBdr>
        <w:top w:val="none" w:sz="0" w:space="0" w:color="auto"/>
        <w:left w:val="none" w:sz="0" w:space="0" w:color="auto"/>
        <w:bottom w:val="none" w:sz="0" w:space="0" w:color="auto"/>
        <w:right w:val="none" w:sz="0" w:space="0" w:color="auto"/>
      </w:divBdr>
    </w:div>
    <w:div w:id="1638098961">
      <w:bodyDiv w:val="1"/>
      <w:marLeft w:val="0"/>
      <w:marRight w:val="0"/>
      <w:marTop w:val="0"/>
      <w:marBottom w:val="0"/>
      <w:divBdr>
        <w:top w:val="none" w:sz="0" w:space="0" w:color="auto"/>
        <w:left w:val="none" w:sz="0" w:space="0" w:color="auto"/>
        <w:bottom w:val="none" w:sz="0" w:space="0" w:color="auto"/>
        <w:right w:val="none" w:sz="0" w:space="0" w:color="auto"/>
      </w:divBdr>
    </w:div>
    <w:div w:id="1679237138">
      <w:bodyDiv w:val="1"/>
      <w:marLeft w:val="0"/>
      <w:marRight w:val="0"/>
      <w:marTop w:val="0"/>
      <w:marBottom w:val="0"/>
      <w:divBdr>
        <w:top w:val="none" w:sz="0" w:space="0" w:color="auto"/>
        <w:left w:val="none" w:sz="0" w:space="0" w:color="auto"/>
        <w:bottom w:val="none" w:sz="0" w:space="0" w:color="auto"/>
        <w:right w:val="none" w:sz="0" w:space="0" w:color="auto"/>
      </w:divBdr>
    </w:div>
    <w:div w:id="1779829123">
      <w:bodyDiv w:val="1"/>
      <w:marLeft w:val="0"/>
      <w:marRight w:val="0"/>
      <w:marTop w:val="0"/>
      <w:marBottom w:val="0"/>
      <w:divBdr>
        <w:top w:val="none" w:sz="0" w:space="0" w:color="auto"/>
        <w:left w:val="none" w:sz="0" w:space="0" w:color="auto"/>
        <w:bottom w:val="none" w:sz="0" w:space="0" w:color="auto"/>
        <w:right w:val="none" w:sz="0" w:space="0" w:color="auto"/>
      </w:divBdr>
    </w:div>
    <w:div w:id="1975525861">
      <w:bodyDiv w:val="1"/>
      <w:marLeft w:val="0"/>
      <w:marRight w:val="0"/>
      <w:marTop w:val="0"/>
      <w:marBottom w:val="0"/>
      <w:divBdr>
        <w:top w:val="none" w:sz="0" w:space="0" w:color="auto"/>
        <w:left w:val="none" w:sz="0" w:space="0" w:color="auto"/>
        <w:bottom w:val="none" w:sz="0" w:space="0" w:color="auto"/>
        <w:right w:val="none" w:sz="0" w:space="0" w:color="auto"/>
      </w:divBdr>
    </w:div>
    <w:div w:id="1987469484">
      <w:bodyDiv w:val="1"/>
      <w:marLeft w:val="0"/>
      <w:marRight w:val="0"/>
      <w:marTop w:val="0"/>
      <w:marBottom w:val="0"/>
      <w:divBdr>
        <w:top w:val="none" w:sz="0" w:space="0" w:color="auto"/>
        <w:left w:val="none" w:sz="0" w:space="0" w:color="auto"/>
        <w:bottom w:val="none" w:sz="0" w:space="0" w:color="auto"/>
        <w:right w:val="none" w:sz="0" w:space="0" w:color="auto"/>
      </w:divBdr>
    </w:div>
    <w:div w:id="2062897683">
      <w:bodyDiv w:val="1"/>
      <w:marLeft w:val="0"/>
      <w:marRight w:val="0"/>
      <w:marTop w:val="0"/>
      <w:marBottom w:val="0"/>
      <w:divBdr>
        <w:top w:val="none" w:sz="0" w:space="0" w:color="auto"/>
        <w:left w:val="none" w:sz="0" w:space="0" w:color="auto"/>
        <w:bottom w:val="none" w:sz="0" w:space="0" w:color="auto"/>
        <w:right w:val="none" w:sz="0" w:space="0" w:color="auto"/>
      </w:divBdr>
    </w:div>
    <w:div w:id="2083674292">
      <w:bodyDiv w:val="1"/>
      <w:marLeft w:val="0"/>
      <w:marRight w:val="0"/>
      <w:marTop w:val="0"/>
      <w:marBottom w:val="0"/>
      <w:divBdr>
        <w:top w:val="none" w:sz="0" w:space="0" w:color="auto"/>
        <w:left w:val="none" w:sz="0" w:space="0" w:color="auto"/>
        <w:bottom w:val="none" w:sz="0" w:space="0" w:color="auto"/>
        <w:right w:val="none" w:sz="0" w:space="0" w:color="auto"/>
      </w:divBdr>
    </w:div>
    <w:div w:id="2126729060">
      <w:bodyDiv w:val="1"/>
      <w:marLeft w:val="0"/>
      <w:marRight w:val="0"/>
      <w:marTop w:val="0"/>
      <w:marBottom w:val="0"/>
      <w:divBdr>
        <w:top w:val="none" w:sz="0" w:space="0" w:color="auto"/>
        <w:left w:val="none" w:sz="0" w:space="0" w:color="auto"/>
        <w:bottom w:val="none" w:sz="0" w:space="0" w:color="auto"/>
        <w:right w:val="none" w:sz="0" w:space="0" w:color="auto"/>
      </w:divBdr>
    </w:div>
    <w:div w:id="213432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10.xml"/><Relationship Id="rId21" Type="http://schemas.openxmlformats.org/officeDocument/2006/relationships/image" Target="media/image14.png"/><Relationship Id="rId42" Type="http://schemas.openxmlformats.org/officeDocument/2006/relationships/footer" Target="footer1.xml"/><Relationship Id="rId63" Type="http://schemas.openxmlformats.org/officeDocument/2006/relationships/hyperlink" Target="https://www.cde.state.co.us/uip/uip_general_resources" TargetMode="External"/><Relationship Id="rId84" Type="http://schemas.openxmlformats.org/officeDocument/2006/relationships/hyperlink" Target="https://www.cde.state.co.us/uip/strategyguides" TargetMode="External"/><Relationship Id="rId138" Type="http://schemas.openxmlformats.org/officeDocument/2006/relationships/header" Target="header18.xml"/><Relationship Id="rId159" Type="http://schemas.openxmlformats.org/officeDocument/2006/relationships/fontTable" Target="fontTable.xml"/><Relationship Id="rId107" Type="http://schemas.openxmlformats.org/officeDocument/2006/relationships/hyperlink" Target="https://www.cde.state.co.us/uip/parent_notification_fact_sheet" TargetMode="External"/><Relationship Id="rId11" Type="http://schemas.openxmlformats.org/officeDocument/2006/relationships/image" Target="media/image4.png"/><Relationship Id="rId32" Type="http://schemas.openxmlformats.org/officeDocument/2006/relationships/hyperlink" Target="https://www.cde.state.co.us/familyengagement/sac_dac" TargetMode="External"/><Relationship Id="rId53" Type="http://schemas.openxmlformats.org/officeDocument/2006/relationships/hyperlink" Target="https://www.cde.state.co.us/uip/uip_general_resources" TargetMode="External"/><Relationship Id="rId74" Type="http://schemas.openxmlformats.org/officeDocument/2006/relationships/hyperlink" Target="https://www.cde.state.co.us/uip/uip_general_resources" TargetMode="External"/><Relationship Id="rId128" Type="http://schemas.openxmlformats.org/officeDocument/2006/relationships/header" Target="header14.xml"/><Relationship Id="rId149" Type="http://schemas.openxmlformats.org/officeDocument/2006/relationships/header" Target="header22.xml"/><Relationship Id="rId5" Type="http://schemas.openxmlformats.org/officeDocument/2006/relationships/webSettings" Target="webSettings.xml"/><Relationship Id="rId95" Type="http://schemas.openxmlformats.org/officeDocument/2006/relationships/hyperlink" Target="https://www.cde.state.co.us/uip/short-cycle-and-uip-final-5-20-21" TargetMode="External"/><Relationship Id="rId160" Type="http://schemas.openxmlformats.org/officeDocument/2006/relationships/theme" Target="theme/theme1.xml"/><Relationship Id="rId22" Type="http://schemas.openxmlformats.org/officeDocument/2006/relationships/image" Target="media/image15.svg"/><Relationship Id="rId43" Type="http://schemas.openxmlformats.org/officeDocument/2006/relationships/header" Target="header2.xml"/><Relationship Id="rId64" Type="http://schemas.openxmlformats.org/officeDocument/2006/relationships/hyperlink" Target="https://www.cde.state.co.us/uip/uip101" TargetMode="External"/><Relationship Id="rId118" Type="http://schemas.openxmlformats.org/officeDocument/2006/relationships/hyperlink" Target="https://www.cde.state.co.us/uip/implementation-guide" TargetMode="External"/><Relationship Id="rId139" Type="http://schemas.openxmlformats.org/officeDocument/2006/relationships/header" Target="header19.xml"/><Relationship Id="rId85" Type="http://schemas.openxmlformats.org/officeDocument/2006/relationships/hyperlink" Target="https://www.cde.state.co.us/uip/uip_general_resources" TargetMode="External"/><Relationship Id="rId150" Type="http://schemas.openxmlformats.org/officeDocument/2006/relationships/hyperlink" Target="https://www.cde.state.co.us/uip/implementation-guide" TargetMode="External"/><Relationship Id="rId12" Type="http://schemas.openxmlformats.org/officeDocument/2006/relationships/image" Target="media/image5.svg"/><Relationship Id="rId17" Type="http://schemas.openxmlformats.org/officeDocument/2006/relationships/image" Target="media/image10.png"/><Relationship Id="rId33" Type="http://schemas.openxmlformats.org/officeDocument/2006/relationships/hyperlink" Target="https://www.cde.state.co.us/uip/sac-responsibilities-inventory-sep2020" TargetMode="External"/><Relationship Id="rId38" Type="http://schemas.openxmlformats.org/officeDocument/2006/relationships/hyperlink" Target="https://www.cde.state.co.us/uip/accountabilitycommitteetimelines" TargetMode="External"/><Relationship Id="rId59" Type="http://schemas.openxmlformats.org/officeDocument/2006/relationships/header" Target="header3.xml"/><Relationship Id="rId103" Type="http://schemas.openxmlformats.org/officeDocument/2006/relationships/hyperlink" Target="https://www.cde.state.co.us/uip/implementation-guide" TargetMode="External"/><Relationship Id="rId108" Type="http://schemas.openxmlformats.org/officeDocument/2006/relationships/hyperlink" Target="https://www.cde.state.co.us/uip/parent_notification_fact_sheet" TargetMode="External"/><Relationship Id="rId124" Type="http://schemas.openxmlformats.org/officeDocument/2006/relationships/hyperlink" Target="https://docs.google.com/spreadsheets/d/1D8Xr8gstBK672IjGVLmNmResob-mCegUBpbDaOcwxxc/edit?usp=sharing" TargetMode="External"/><Relationship Id="rId129" Type="http://schemas.openxmlformats.org/officeDocument/2006/relationships/header" Target="header15.xml"/><Relationship Id="rId54" Type="http://schemas.openxmlformats.org/officeDocument/2006/relationships/hyperlink" Target="https://docs.google.com/spreadsheets/d/1peOVP5X0nzWSrunNbgV6-Fvcp2eWJu-mxhWmzS_wuRQ/edit" TargetMode="External"/><Relationship Id="rId70" Type="http://schemas.openxmlformats.org/officeDocument/2006/relationships/hyperlink" Target="https://www.cde.state.co.us/uip/usinglocalassessmentdatanweamap" TargetMode="External"/><Relationship Id="rId75" Type="http://schemas.openxmlformats.org/officeDocument/2006/relationships/hyperlink" Target="https://www.cde.state.co.us/familyengagement" TargetMode="External"/><Relationship Id="rId91" Type="http://schemas.openxmlformats.org/officeDocument/2006/relationships/hyperlink" Target="https://www.cde.state.co.us/uip/implementation-guide" TargetMode="External"/><Relationship Id="rId96" Type="http://schemas.openxmlformats.org/officeDocument/2006/relationships/hyperlink" Target="https://www.cde.state.co.us/uip/uip101" TargetMode="External"/><Relationship Id="rId140" Type="http://schemas.openxmlformats.org/officeDocument/2006/relationships/hyperlink" Target="https://www.cde.state.co.us/fourdomains" TargetMode="External"/><Relationship Id="rId145" Type="http://schemas.openxmlformats.org/officeDocument/2006/relationships/hyperlink" Target="https://www.cde.state.co.us/uip/strategyguides" TargetMode="External"/><Relationship Id="rId16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png"/><Relationship Id="rId28" Type="http://schemas.openxmlformats.org/officeDocument/2006/relationships/hyperlink" Target="https://docs.google.com/spreadsheets/d/1peOVP5X0nzWSrunNbgV6-Fvcp2eWJu-mxhWmzS_wuRQ/edit" TargetMode="External"/><Relationship Id="rId49" Type="http://schemas.openxmlformats.org/officeDocument/2006/relationships/hyperlink" Target="https://docs.google.com/spreadsheets/d/1peOVP5X0nzWSrunNbgV6-Fvcp2eWJu-mxhWmzS_wuRQ/edit" TargetMode="External"/><Relationship Id="rId114" Type="http://schemas.openxmlformats.org/officeDocument/2006/relationships/hyperlink" Target="https://www.cde.state.co.us/uip/online-system-district-admin-guide" TargetMode="External"/><Relationship Id="rId119" Type="http://schemas.openxmlformats.org/officeDocument/2006/relationships/hyperlink" Target="https://www.cde.state.co.us/uip/implementation-guide" TargetMode="External"/><Relationship Id="rId44" Type="http://schemas.openxmlformats.org/officeDocument/2006/relationships/footer" Target="footer2.xml"/><Relationship Id="rId60" Type="http://schemas.openxmlformats.org/officeDocument/2006/relationships/header" Target="header4.xml"/><Relationship Id="rId65" Type="http://schemas.openxmlformats.org/officeDocument/2006/relationships/image" Target="media/image27.png"/><Relationship Id="rId81" Type="http://schemas.openxmlformats.org/officeDocument/2006/relationships/hyperlink" Target="https://www.cde.state.co.us/uip/uip_general_resources" TargetMode="External"/><Relationship Id="rId86" Type="http://schemas.openxmlformats.org/officeDocument/2006/relationships/hyperlink" Target="https://www.cde.state.co.us/uip/rootcauseanalysis" TargetMode="External"/><Relationship Id="rId130" Type="http://schemas.openxmlformats.org/officeDocument/2006/relationships/hyperlink" Target="https://docs.google.com/presentation/d/1Ri0V_orsccKVK5-IOhkdwX11hIsZkxt7klwPXHldIYs/edit?usp=sharing" TargetMode="External"/><Relationship Id="rId135" Type="http://schemas.openxmlformats.org/officeDocument/2006/relationships/hyperlink" Target="https://docs.google.com/presentation/d/1sj1Ih72xCndAcQXAOpr1wWUBxNZS69sCgBY_GpAAChA/edit?usp=sharing" TargetMode="External"/><Relationship Id="rId151" Type="http://schemas.openxmlformats.org/officeDocument/2006/relationships/hyperlink" Target="https://www.cde.state.co.us/uip/implementation-guide" TargetMode="External"/><Relationship Id="rId156" Type="http://schemas.openxmlformats.org/officeDocument/2006/relationships/hyperlink" Target="https://www.cde.state.co.us/uip/parent_notification_fact_sheet" TargetMode="External"/><Relationship Id="rId13" Type="http://schemas.openxmlformats.org/officeDocument/2006/relationships/image" Target="media/image6.png"/><Relationship Id="rId18" Type="http://schemas.openxmlformats.org/officeDocument/2006/relationships/image" Target="media/image11.svg"/><Relationship Id="rId39" Type="http://schemas.openxmlformats.org/officeDocument/2006/relationships/hyperlink" Target="https://www.cde.state.co.us/accountability/2024_accountability_handbook" TargetMode="External"/><Relationship Id="rId109" Type="http://schemas.openxmlformats.org/officeDocument/2006/relationships/hyperlink" Target="https://www.cde.state.co.us/uip/parent_notification_fact_sheet" TargetMode="External"/><Relationship Id="rId34" Type="http://schemas.openxmlformats.org/officeDocument/2006/relationships/hyperlink" Target="https://www.cde.state.co.us/familyengagement/schoolacccommitteeinventoryspanish" TargetMode="External"/><Relationship Id="rId50" Type="http://schemas.openxmlformats.org/officeDocument/2006/relationships/hyperlink" Target="https://www.cde.state.co.us/uip/uip-online-system" TargetMode="External"/><Relationship Id="rId55" Type="http://schemas.openxmlformats.org/officeDocument/2006/relationships/hyperlink" Target="mailto:uiphelp@cde.state.co.us" TargetMode="External"/><Relationship Id="rId76" Type="http://schemas.openxmlformats.org/officeDocument/2006/relationships/hyperlink" Target="https://www.cde.state.co.us/uip/uip101" TargetMode="External"/><Relationship Id="rId97" Type="http://schemas.openxmlformats.org/officeDocument/2006/relationships/hyperlink" Target="https://www.cde.state.co.us/uip/implementation-guide" TargetMode="External"/><Relationship Id="rId104" Type="http://schemas.openxmlformats.org/officeDocument/2006/relationships/hyperlink" Target="https://www.cde.state.co.us/ImplementationMilestonesPDF" TargetMode="External"/><Relationship Id="rId120" Type="http://schemas.openxmlformats.org/officeDocument/2006/relationships/hyperlink" Target="https://docs.google.com/spreadsheets/d/1mlRl1jxe-fzSUecIDrdKNDM7speBU5qwqkcregdYLEA/edit?usp=share_link" TargetMode="External"/><Relationship Id="rId125" Type="http://schemas.openxmlformats.org/officeDocument/2006/relationships/header" Target="header11.xml"/><Relationship Id="rId141" Type="http://schemas.openxmlformats.org/officeDocument/2006/relationships/hyperlink" Target="http://www.cde.state.co.us/sites/default/files/docs/accountability/CDE%20School%20Four%20Domains%20Diagnostic%20Rubric%20v6.pdf" TargetMode="External"/><Relationship Id="rId146" Type="http://schemas.openxmlformats.org/officeDocument/2006/relationships/hyperlink" Target="https://ies.ed.gov/ncee/wwc" TargetMode="External"/><Relationship Id="rId7" Type="http://schemas.openxmlformats.org/officeDocument/2006/relationships/endnotes" Target="endnotes.xml"/><Relationship Id="rId71" Type="http://schemas.openxmlformats.org/officeDocument/2006/relationships/header" Target="header5.xml"/><Relationship Id="rId92" Type="http://schemas.openxmlformats.org/officeDocument/2006/relationships/hyperlink" Target="https://www.cde.state.co.us/uip/implementation-guide-worksheets" TargetMode="External"/><Relationship Id="rId2" Type="http://schemas.openxmlformats.org/officeDocument/2006/relationships/numbering" Target="numbering.xml"/><Relationship Id="rId29" Type="http://schemas.openxmlformats.org/officeDocument/2006/relationships/hyperlink" Target="https://www.cde.state.co.us/uip/implementation-guide" TargetMode="External"/><Relationship Id="rId24" Type="http://schemas.openxmlformats.org/officeDocument/2006/relationships/image" Target="media/image17.svg"/><Relationship Id="rId40" Type="http://schemas.openxmlformats.org/officeDocument/2006/relationships/image" Target="media/image20.png"/><Relationship Id="rId45" Type="http://schemas.openxmlformats.org/officeDocument/2006/relationships/image" Target="media/image23.png"/><Relationship Id="rId66" Type="http://schemas.openxmlformats.org/officeDocument/2006/relationships/image" Target="media/image28.svg"/><Relationship Id="rId87" Type="http://schemas.openxmlformats.org/officeDocument/2006/relationships/hyperlink" Target="https://www.cde.state.co.us/uip/uip101" TargetMode="External"/><Relationship Id="rId110" Type="http://schemas.openxmlformats.org/officeDocument/2006/relationships/hyperlink" Target="https://www.cde.state.co.us/uip/parent_notification_fact_sheet" TargetMode="External"/><Relationship Id="rId115" Type="http://schemas.openxmlformats.org/officeDocument/2006/relationships/hyperlink" Target="https://www.cde.state.co.us/uip/onlinesystemuserguide" TargetMode="External"/><Relationship Id="rId131" Type="http://schemas.openxmlformats.org/officeDocument/2006/relationships/hyperlink" Target="https://docs.google.com/spreadsheets/d/1peOVP5X0nzWSrunNbgV6-Fvcp2eWJu-mxhWmzS_wuRQ/edit" TargetMode="External"/><Relationship Id="rId136" Type="http://schemas.openxmlformats.org/officeDocument/2006/relationships/header" Target="header17.xml"/><Relationship Id="rId157" Type="http://schemas.openxmlformats.org/officeDocument/2006/relationships/header" Target="header25.xml"/><Relationship Id="rId61" Type="http://schemas.openxmlformats.org/officeDocument/2006/relationships/hyperlink" Target="https://www.cde.state.co.us/uip/uip_general_resources" TargetMode="External"/><Relationship Id="rId82" Type="http://schemas.openxmlformats.org/officeDocument/2006/relationships/hyperlink" Target="https://www.cde.state.co.us/uip/rootcauseanalysis" TargetMode="External"/><Relationship Id="rId152" Type="http://schemas.openxmlformats.org/officeDocument/2006/relationships/hyperlink" Target="https://www.cde.state.co.us/uip/implementation-guide" TargetMode="External"/><Relationship Id="rId19" Type="http://schemas.openxmlformats.org/officeDocument/2006/relationships/image" Target="media/image12.png"/><Relationship Id="rId14" Type="http://schemas.openxmlformats.org/officeDocument/2006/relationships/image" Target="media/image7.svg"/><Relationship Id="rId30" Type="http://schemas.openxmlformats.org/officeDocument/2006/relationships/hyperlink" Target="https://www.cde.state.co.us/uip/implementation-guide-worksheets" TargetMode="External"/><Relationship Id="rId35" Type="http://schemas.openxmlformats.org/officeDocument/2006/relationships/hyperlink" Target="https://www.cde.state.co.us/uip/dacresponsabilidades" TargetMode="External"/><Relationship Id="rId56" Type="http://schemas.openxmlformats.org/officeDocument/2006/relationships/hyperlink" Target="https://www.cde.state.co.us/uip/uip_general_resources" TargetMode="External"/><Relationship Id="rId77" Type="http://schemas.openxmlformats.org/officeDocument/2006/relationships/hyperlink" Target="https://www.cde.state.co.us/uip/uip_general_resources" TargetMode="External"/><Relationship Id="rId100" Type="http://schemas.openxmlformats.org/officeDocument/2006/relationships/hyperlink" Target="https://www.cde.state.co.us/ImplementationMilestonesWord" TargetMode="External"/><Relationship Id="rId105" Type="http://schemas.openxmlformats.org/officeDocument/2006/relationships/hyperlink" Target="https://www.cde.state.co.us/ImplementationMilestonesWord" TargetMode="External"/><Relationship Id="rId126" Type="http://schemas.openxmlformats.org/officeDocument/2006/relationships/header" Target="header12.xml"/><Relationship Id="rId147" Type="http://schemas.openxmlformats.org/officeDocument/2006/relationships/header" Target="header20.xml"/><Relationship Id="rId8" Type="http://schemas.openxmlformats.org/officeDocument/2006/relationships/image" Target="media/image1.png"/><Relationship Id="rId51" Type="http://schemas.openxmlformats.org/officeDocument/2006/relationships/hyperlink" Target="https://docs.google.com/spreadsheets/d/1peOVP5X0nzWSrunNbgV6-Fvcp2eWJu-mxhWmzS_wuRQ/edit" TargetMode="External"/><Relationship Id="rId72" Type="http://schemas.openxmlformats.org/officeDocument/2006/relationships/hyperlink" Target="https://www.cde.state.co.us/familyengagement" TargetMode="External"/><Relationship Id="rId93" Type="http://schemas.openxmlformats.org/officeDocument/2006/relationships/hyperlink" Target="https://www.cde.state.co.us/ImplementationMilestonesPDF" TargetMode="External"/><Relationship Id="rId98" Type="http://schemas.openxmlformats.org/officeDocument/2006/relationships/hyperlink" Target="https://www.cde.state.co.us/uip/implementation-guide-worksheets" TargetMode="External"/><Relationship Id="rId121" Type="http://schemas.openxmlformats.org/officeDocument/2006/relationships/hyperlink" Target="https://docs.google.com/spreadsheets/d/1D8Xr8gstBK672IjGVLmNmResob-mCegUBpbDaOcwxxc/edit?usp=sharing" TargetMode="External"/><Relationship Id="rId142" Type="http://schemas.openxmlformats.org/officeDocument/2006/relationships/hyperlink" Target="http://www.cde.state.co.us/sites/default/files/docs/accountability/CDE%20School%20Four%20Domains%20Diagnostic%20Rubric%20v6.pdf" TargetMode="External"/><Relationship Id="rId3" Type="http://schemas.openxmlformats.org/officeDocument/2006/relationships/styles" Target="styles.xml"/><Relationship Id="rId25" Type="http://schemas.openxmlformats.org/officeDocument/2006/relationships/hyperlink" Target="https://docs.google.com/spreadsheets/d/1peOVP5X0nzWSrunNbgV6-Fvcp2eWJu-mxhWmzS_wuRQ/edit" TargetMode="External"/><Relationship Id="rId46" Type="http://schemas.openxmlformats.org/officeDocument/2006/relationships/image" Target="media/image24.svg"/><Relationship Id="rId67" Type="http://schemas.openxmlformats.org/officeDocument/2006/relationships/hyperlink" Target="https://www.cde.state.co.us/uip/data-analysis-for-small-student-populations" TargetMode="External"/><Relationship Id="rId116" Type="http://schemas.openxmlformats.org/officeDocument/2006/relationships/hyperlink" Target="https://www.cde.state.co.us/uip/online-system-district-admin-guide" TargetMode="External"/><Relationship Id="rId137" Type="http://schemas.openxmlformats.org/officeDocument/2006/relationships/hyperlink" Target="https://docs.google.com/presentation/d/1JPWXG2q0gzYQ-qKNfGxLgMNcpxF9eMT7JaW1N_GIznE/edit?usp=sharing" TargetMode="External"/><Relationship Id="rId158" Type="http://schemas.openxmlformats.org/officeDocument/2006/relationships/header" Target="header26.xml"/><Relationship Id="rId20" Type="http://schemas.openxmlformats.org/officeDocument/2006/relationships/image" Target="media/image13.svg"/><Relationship Id="rId41" Type="http://schemas.openxmlformats.org/officeDocument/2006/relationships/header" Target="header1.xml"/><Relationship Id="rId62" Type="http://schemas.openxmlformats.org/officeDocument/2006/relationships/hyperlink" Target="https://www.cde.state.co.us/uip/uip101" TargetMode="External"/><Relationship Id="rId83" Type="http://schemas.openxmlformats.org/officeDocument/2006/relationships/hyperlink" Target="https://www.cde.state.co.us/uip/uip101" TargetMode="External"/><Relationship Id="rId88" Type="http://schemas.openxmlformats.org/officeDocument/2006/relationships/hyperlink" Target="https://www.cde.state.co.us/uip/strategyguides" TargetMode="External"/><Relationship Id="rId111" Type="http://schemas.openxmlformats.org/officeDocument/2006/relationships/header" Target="header9.xml"/><Relationship Id="rId132" Type="http://schemas.openxmlformats.org/officeDocument/2006/relationships/hyperlink" Target="https://docs.google.com/spreadsheets/d/1peOVP5X0nzWSrunNbgV6-Fvcp2eWJu-mxhWmzS_wuRQ/edit" TargetMode="External"/><Relationship Id="rId153" Type="http://schemas.openxmlformats.org/officeDocument/2006/relationships/hyperlink" Target="https://www.cde.state.co.us/uip/implementation-guide-worksheets" TargetMode="External"/><Relationship Id="rId15" Type="http://schemas.openxmlformats.org/officeDocument/2006/relationships/image" Target="media/image8.png"/><Relationship Id="rId36" Type="http://schemas.openxmlformats.org/officeDocument/2006/relationships/hyperlink" Target="https://www.cde.state.co.us/familyengagement/schoolacccommitteeinventoryspanish" TargetMode="External"/><Relationship Id="rId57" Type="http://schemas.openxmlformats.org/officeDocument/2006/relationships/hyperlink" Target="https://docs.google.com/spreadsheets/d/1peOVP5X0nzWSrunNbgV6-Fvcp2eWJu-mxhWmzS_wuRQ/edit?usp=sharing" TargetMode="External"/><Relationship Id="rId106" Type="http://schemas.openxmlformats.org/officeDocument/2006/relationships/header" Target="header8.xml"/><Relationship Id="rId127" Type="http://schemas.openxmlformats.org/officeDocument/2006/relationships/header" Target="header13.xml"/><Relationship Id="rId10" Type="http://schemas.openxmlformats.org/officeDocument/2006/relationships/image" Target="media/image3.png"/><Relationship Id="rId31" Type="http://schemas.openxmlformats.org/officeDocument/2006/relationships/hyperlink" Target="https://www.cde.state.co.us/uip/uip_general_resources" TargetMode="External"/><Relationship Id="rId52" Type="http://schemas.openxmlformats.org/officeDocument/2006/relationships/hyperlink" Target="https://www.cde.state.co.us/uip/uip-online-system" TargetMode="External"/><Relationship Id="rId73" Type="http://schemas.openxmlformats.org/officeDocument/2006/relationships/hyperlink" Target="https://www.cde.state.co.us/uip/uip101" TargetMode="External"/><Relationship Id="rId78" Type="http://schemas.openxmlformats.org/officeDocument/2006/relationships/header" Target="header6.xml"/><Relationship Id="rId94" Type="http://schemas.openxmlformats.org/officeDocument/2006/relationships/hyperlink" Target="https://www.cde.state.co.us/ImplementationMilestonesWord" TargetMode="External"/><Relationship Id="rId99" Type="http://schemas.openxmlformats.org/officeDocument/2006/relationships/hyperlink" Target="https://www.cde.state.co.us/ImplementationMilestonesPDF" TargetMode="External"/><Relationship Id="rId101" Type="http://schemas.openxmlformats.org/officeDocument/2006/relationships/hyperlink" Target="https://www.cde.state.co.us/uip/short-cycle-and-uip-final-5-20-21" TargetMode="External"/><Relationship Id="rId122" Type="http://schemas.openxmlformats.org/officeDocument/2006/relationships/hyperlink" Target="https://www.cde.state.co.us/uip/implementation-guide" TargetMode="External"/><Relationship Id="rId143" Type="http://schemas.openxmlformats.org/officeDocument/2006/relationships/hyperlink" Target="https://www.wested.org/resources/four-domains/" TargetMode="External"/><Relationship Id="rId148"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8.png"/><Relationship Id="rId47" Type="http://schemas.openxmlformats.org/officeDocument/2006/relationships/image" Target="media/image25.png"/><Relationship Id="rId68" Type="http://schemas.openxmlformats.org/officeDocument/2006/relationships/hyperlink" Target="https://www.cde.state.co.us/uip/using-non-assessment-data-09-09-2020" TargetMode="External"/><Relationship Id="rId89" Type="http://schemas.openxmlformats.org/officeDocument/2006/relationships/hyperlink" Target="https://ies.ed.gov/ncee/wwc" TargetMode="External"/><Relationship Id="rId112" Type="http://schemas.openxmlformats.org/officeDocument/2006/relationships/hyperlink" Target="https://www.cde.state.co.us/uip/parent_notification_fact_sheet" TargetMode="External"/><Relationship Id="rId133" Type="http://schemas.openxmlformats.org/officeDocument/2006/relationships/header" Target="header16.xml"/><Relationship Id="rId154" Type="http://schemas.openxmlformats.org/officeDocument/2006/relationships/header" Target="header23.xml"/><Relationship Id="rId16" Type="http://schemas.openxmlformats.org/officeDocument/2006/relationships/image" Target="media/image9.svg"/><Relationship Id="rId37" Type="http://schemas.openxmlformats.org/officeDocument/2006/relationships/hyperlink" Target="https://www.cde.state.co.us/uip/dac-responsibilities-inventory-2020" TargetMode="External"/><Relationship Id="rId58" Type="http://schemas.openxmlformats.org/officeDocument/2006/relationships/hyperlink" Target="https://docs.google.com/spreadsheets/d/1peOVP5X0nzWSrunNbgV6-Fvcp2eWJu-mxhWmzS_wuRQ/edit" TargetMode="External"/><Relationship Id="rId79" Type="http://schemas.openxmlformats.org/officeDocument/2006/relationships/hyperlink" Target="https://www.cde.state.co.us/uip/strategyguides" TargetMode="External"/><Relationship Id="rId102" Type="http://schemas.openxmlformats.org/officeDocument/2006/relationships/hyperlink" Target="https://www.cde.state.co.us/uip/uip101" TargetMode="External"/><Relationship Id="rId123" Type="http://schemas.openxmlformats.org/officeDocument/2006/relationships/hyperlink" Target="https://docs.google.com/spreadsheets/d/1mlRl1jxe-fzSUecIDrdKNDM7speBU5qwqkcregdYLEA/edit?usp=share_link" TargetMode="External"/><Relationship Id="rId144" Type="http://schemas.openxmlformats.org/officeDocument/2006/relationships/hyperlink" Target="https://www.cde.state.co.us/fourdomains" TargetMode="External"/><Relationship Id="rId90" Type="http://schemas.openxmlformats.org/officeDocument/2006/relationships/header" Target="header7.xml"/><Relationship Id="rId27" Type="http://schemas.openxmlformats.org/officeDocument/2006/relationships/image" Target="media/image19.png"/><Relationship Id="rId48" Type="http://schemas.openxmlformats.org/officeDocument/2006/relationships/image" Target="media/image26.svg"/><Relationship Id="rId69" Type="http://schemas.openxmlformats.org/officeDocument/2006/relationships/hyperlink" Target="https://www.cde.state.co.us/uip/usinglocalassessmentdataiready" TargetMode="External"/><Relationship Id="rId113" Type="http://schemas.openxmlformats.org/officeDocument/2006/relationships/hyperlink" Target="https://www.cde.state.co.us/uip/onlinesystemuserguide" TargetMode="External"/><Relationship Id="rId134" Type="http://schemas.openxmlformats.org/officeDocument/2006/relationships/hyperlink" Target="https://docs.google.com/document/d/1WS0_SYG5-WOaPdFambX-VnM8h1S5tg4JNM6BfzBL7mA/edit" TargetMode="External"/><Relationship Id="rId80" Type="http://schemas.openxmlformats.org/officeDocument/2006/relationships/hyperlink" Target="https://www.cde.state.co.us/uip/strategyguides" TargetMode="External"/><Relationship Id="rId155" Type="http://schemas.openxmlformats.org/officeDocument/2006/relationships/header" Target="header24.xml"/></Relationships>
</file>

<file path=word/_rels/footer1.xml.rels><?xml version="1.0" encoding="UTF-8" standalone="yes"?>
<Relationships xmlns="http://schemas.openxmlformats.org/package/2006/relationships"><Relationship Id="rId1" Type="http://schemas.openxmlformats.org/officeDocument/2006/relationships/image" Target="media/image21.png"/></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Sl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E6982-288B-4FCB-9C00-92FC86DCB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21560</Words>
  <Characters>125601</Characters>
  <Application>Microsoft Office Word</Application>
  <DocSecurity>0</DocSecurity>
  <Lines>1046</Lines>
  <Paragraphs>293</Paragraphs>
  <ScaleCrop>false</ScaleCrop>
  <Company/>
  <LinksUpToDate>false</LinksUpToDate>
  <CharactersWithSpaces>146868</CharactersWithSpaces>
  <SharedDoc>false</SharedDoc>
  <HLinks>
    <vt:vector size="870" baseType="variant">
      <vt:variant>
        <vt:i4>196711</vt:i4>
      </vt:variant>
      <vt:variant>
        <vt:i4>453</vt:i4>
      </vt:variant>
      <vt:variant>
        <vt:i4>0</vt:i4>
      </vt:variant>
      <vt:variant>
        <vt:i4>5</vt:i4>
      </vt:variant>
      <vt:variant>
        <vt:lpwstr>https://www.cde.state.co.us/uip/parent_notification_fact_sheet</vt:lpwstr>
      </vt:variant>
      <vt:variant>
        <vt:lpwstr/>
      </vt:variant>
      <vt:variant>
        <vt:i4>8061015</vt:i4>
      </vt:variant>
      <vt:variant>
        <vt:i4>450</vt:i4>
      </vt:variant>
      <vt:variant>
        <vt:i4>0</vt:i4>
      </vt:variant>
      <vt:variant>
        <vt:i4>5</vt:i4>
      </vt:variant>
      <vt:variant>
        <vt:lpwstr/>
      </vt:variant>
      <vt:variant>
        <vt:lpwstr>_Phase_4:_Implementation</vt:lpwstr>
      </vt:variant>
      <vt:variant>
        <vt:i4>3604580</vt:i4>
      </vt:variant>
      <vt:variant>
        <vt:i4>447</vt:i4>
      </vt:variant>
      <vt:variant>
        <vt:i4>0</vt:i4>
      </vt:variant>
      <vt:variant>
        <vt:i4>5</vt:i4>
      </vt:variant>
      <vt:variant>
        <vt:lpwstr>https://www.cde.state.co.us/uip/implementation-guide-worksheets</vt:lpwstr>
      </vt:variant>
      <vt:variant>
        <vt:lpwstr/>
      </vt:variant>
      <vt:variant>
        <vt:i4>5242944</vt:i4>
      </vt:variant>
      <vt:variant>
        <vt:i4>444</vt:i4>
      </vt:variant>
      <vt:variant>
        <vt:i4>0</vt:i4>
      </vt:variant>
      <vt:variant>
        <vt:i4>5</vt:i4>
      </vt:variant>
      <vt:variant>
        <vt:lpwstr>https://www.cde.state.co.us/uip/implementation-guide</vt:lpwstr>
      </vt:variant>
      <vt:variant>
        <vt:lpwstr/>
      </vt:variant>
      <vt:variant>
        <vt:i4>5242944</vt:i4>
      </vt:variant>
      <vt:variant>
        <vt:i4>441</vt:i4>
      </vt:variant>
      <vt:variant>
        <vt:i4>0</vt:i4>
      </vt:variant>
      <vt:variant>
        <vt:i4>5</vt:i4>
      </vt:variant>
      <vt:variant>
        <vt:lpwstr>https://www.cde.state.co.us/uip/implementation-guide</vt:lpwstr>
      </vt:variant>
      <vt:variant>
        <vt:lpwstr/>
      </vt:variant>
      <vt:variant>
        <vt:i4>5242944</vt:i4>
      </vt:variant>
      <vt:variant>
        <vt:i4>438</vt:i4>
      </vt:variant>
      <vt:variant>
        <vt:i4>0</vt:i4>
      </vt:variant>
      <vt:variant>
        <vt:i4>5</vt:i4>
      </vt:variant>
      <vt:variant>
        <vt:lpwstr>https://www.cde.state.co.us/uip/implementation-guide</vt:lpwstr>
      </vt:variant>
      <vt:variant>
        <vt:lpwstr/>
      </vt:variant>
      <vt:variant>
        <vt:i4>8126496</vt:i4>
      </vt:variant>
      <vt:variant>
        <vt:i4>435</vt:i4>
      </vt:variant>
      <vt:variant>
        <vt:i4>0</vt:i4>
      </vt:variant>
      <vt:variant>
        <vt:i4>5</vt:i4>
      </vt:variant>
      <vt:variant>
        <vt:lpwstr>https://ies.ed.gov/ncee/wwc</vt:lpwstr>
      </vt:variant>
      <vt:variant>
        <vt:lpwstr/>
      </vt:variant>
      <vt:variant>
        <vt:i4>3407987</vt:i4>
      </vt:variant>
      <vt:variant>
        <vt:i4>432</vt:i4>
      </vt:variant>
      <vt:variant>
        <vt:i4>0</vt:i4>
      </vt:variant>
      <vt:variant>
        <vt:i4>5</vt:i4>
      </vt:variant>
      <vt:variant>
        <vt:lpwstr>https://www.cde.state.co.us/uip/strategyguides</vt:lpwstr>
      </vt:variant>
      <vt:variant>
        <vt:lpwstr/>
      </vt:variant>
      <vt:variant>
        <vt:i4>6553724</vt:i4>
      </vt:variant>
      <vt:variant>
        <vt:i4>429</vt:i4>
      </vt:variant>
      <vt:variant>
        <vt:i4>0</vt:i4>
      </vt:variant>
      <vt:variant>
        <vt:i4>5</vt:i4>
      </vt:variant>
      <vt:variant>
        <vt:lpwstr>https://www.cde.state.co.us/fourdomains</vt:lpwstr>
      </vt:variant>
      <vt:variant>
        <vt:lpwstr/>
      </vt:variant>
      <vt:variant>
        <vt:i4>2097262</vt:i4>
      </vt:variant>
      <vt:variant>
        <vt:i4>426</vt:i4>
      </vt:variant>
      <vt:variant>
        <vt:i4>0</vt:i4>
      </vt:variant>
      <vt:variant>
        <vt:i4>5</vt:i4>
      </vt:variant>
      <vt:variant>
        <vt:lpwstr>https://www.wested.org/resources/four-domains/</vt:lpwstr>
      </vt:variant>
      <vt:variant>
        <vt:lpwstr/>
      </vt:variant>
      <vt:variant>
        <vt:i4>7143474</vt:i4>
      </vt:variant>
      <vt:variant>
        <vt:i4>423</vt:i4>
      </vt:variant>
      <vt:variant>
        <vt:i4>0</vt:i4>
      </vt:variant>
      <vt:variant>
        <vt:i4>5</vt:i4>
      </vt:variant>
      <vt:variant>
        <vt:lpwstr>http://www.cde.state.co.us/sites/default/files/docs/accountability/CDE School Four Domains Diagnostic Rubric v6.pdf</vt:lpwstr>
      </vt:variant>
      <vt:variant>
        <vt:lpwstr/>
      </vt:variant>
      <vt:variant>
        <vt:i4>7143474</vt:i4>
      </vt:variant>
      <vt:variant>
        <vt:i4>420</vt:i4>
      </vt:variant>
      <vt:variant>
        <vt:i4>0</vt:i4>
      </vt:variant>
      <vt:variant>
        <vt:i4>5</vt:i4>
      </vt:variant>
      <vt:variant>
        <vt:lpwstr>http://www.cde.state.co.us/sites/default/files/docs/accountability/CDE School Four Domains Diagnostic Rubric v6.pdf</vt:lpwstr>
      </vt:variant>
      <vt:variant>
        <vt:lpwstr/>
      </vt:variant>
      <vt:variant>
        <vt:i4>6553724</vt:i4>
      </vt:variant>
      <vt:variant>
        <vt:i4>417</vt:i4>
      </vt:variant>
      <vt:variant>
        <vt:i4>0</vt:i4>
      </vt:variant>
      <vt:variant>
        <vt:i4>5</vt:i4>
      </vt:variant>
      <vt:variant>
        <vt:lpwstr>https://www.cde.state.co.us/fourdomains</vt:lpwstr>
      </vt:variant>
      <vt:variant>
        <vt:lpwstr/>
      </vt:variant>
      <vt:variant>
        <vt:i4>7667796</vt:i4>
      </vt:variant>
      <vt:variant>
        <vt:i4>414</vt:i4>
      </vt:variant>
      <vt:variant>
        <vt:i4>0</vt:i4>
      </vt:variant>
      <vt:variant>
        <vt:i4>5</vt:i4>
      </vt:variant>
      <vt:variant>
        <vt:lpwstr>https://docs.google.com/presentation/d/1JPWXG2q0gzYQ-qKNfGxLgMNcpxF9eMT7JaW1N_GIznE/edit?usp=sharing</vt:lpwstr>
      </vt:variant>
      <vt:variant>
        <vt:lpwstr/>
      </vt:variant>
      <vt:variant>
        <vt:i4>7929946</vt:i4>
      </vt:variant>
      <vt:variant>
        <vt:i4>411</vt:i4>
      </vt:variant>
      <vt:variant>
        <vt:i4>0</vt:i4>
      </vt:variant>
      <vt:variant>
        <vt:i4>5</vt:i4>
      </vt:variant>
      <vt:variant>
        <vt:lpwstr>https://docs.google.com/presentation/d/1sj1Ih72xCndAcQXAOpr1wWUBxNZS69sCgBY_GpAAChA/edit?usp=sharing</vt:lpwstr>
      </vt:variant>
      <vt:variant>
        <vt:lpwstr/>
      </vt:variant>
      <vt:variant>
        <vt:i4>7405658</vt:i4>
      </vt:variant>
      <vt:variant>
        <vt:i4>408</vt:i4>
      </vt:variant>
      <vt:variant>
        <vt:i4>0</vt:i4>
      </vt:variant>
      <vt:variant>
        <vt:i4>5</vt:i4>
      </vt:variant>
      <vt:variant>
        <vt:lpwstr>https://docs.google.com/document/d/1WS0_SYG5-WOaPdFambX-VnM8h1S5tg4JNM6BfzBL7mA/edit</vt:lpwstr>
      </vt:variant>
      <vt:variant>
        <vt:lpwstr/>
      </vt:variant>
      <vt:variant>
        <vt:i4>655481</vt:i4>
      </vt:variant>
      <vt:variant>
        <vt:i4>405</vt:i4>
      </vt:variant>
      <vt:variant>
        <vt:i4>0</vt:i4>
      </vt:variant>
      <vt:variant>
        <vt:i4>5</vt:i4>
      </vt:variant>
      <vt:variant>
        <vt:lpwstr/>
      </vt:variant>
      <vt:variant>
        <vt:lpwstr>_1.2_Whole_School</vt:lpwstr>
      </vt:variant>
      <vt:variant>
        <vt:i4>2424847</vt:i4>
      </vt:variant>
      <vt:variant>
        <vt:i4>402</vt:i4>
      </vt:variant>
      <vt:variant>
        <vt:i4>0</vt:i4>
      </vt:variant>
      <vt:variant>
        <vt:i4>5</vt:i4>
      </vt:variant>
      <vt:variant>
        <vt:lpwstr/>
      </vt:variant>
      <vt:variant>
        <vt:lpwstr>_1.1_Mid-Year_Leadership</vt:lpwstr>
      </vt:variant>
      <vt:variant>
        <vt:i4>2949205</vt:i4>
      </vt:variant>
      <vt:variant>
        <vt:i4>399</vt:i4>
      </vt:variant>
      <vt:variant>
        <vt:i4>0</vt:i4>
      </vt:variant>
      <vt:variant>
        <vt:i4>5</vt:i4>
      </vt:variant>
      <vt:variant>
        <vt:lpwstr/>
      </vt:variant>
      <vt:variant>
        <vt:lpwstr>_1.1_Leadership_Data</vt:lpwstr>
      </vt:variant>
      <vt:variant>
        <vt:i4>4653161</vt:i4>
      </vt:variant>
      <vt:variant>
        <vt:i4>396</vt:i4>
      </vt:variant>
      <vt:variant>
        <vt:i4>0</vt:i4>
      </vt:variant>
      <vt:variant>
        <vt:i4>5</vt:i4>
      </vt:variant>
      <vt:variant>
        <vt:lpwstr>https://docs.google.com/presentation/d/1Ri0V_orsccKVK5-IOhkdwX11hIsZkxt7klwPXHldIYs/edit?usp=sharing</vt:lpwstr>
      </vt:variant>
      <vt:variant>
        <vt:lpwstr/>
      </vt:variant>
      <vt:variant>
        <vt:i4>2031676</vt:i4>
      </vt:variant>
      <vt:variant>
        <vt:i4>389</vt:i4>
      </vt:variant>
      <vt:variant>
        <vt:i4>0</vt:i4>
      </vt:variant>
      <vt:variant>
        <vt:i4>5</vt:i4>
      </vt:variant>
      <vt:variant>
        <vt:lpwstr/>
      </vt:variant>
      <vt:variant>
        <vt:lpwstr>_Toc172284792</vt:lpwstr>
      </vt:variant>
      <vt:variant>
        <vt:i4>2031676</vt:i4>
      </vt:variant>
      <vt:variant>
        <vt:i4>383</vt:i4>
      </vt:variant>
      <vt:variant>
        <vt:i4>0</vt:i4>
      </vt:variant>
      <vt:variant>
        <vt:i4>5</vt:i4>
      </vt:variant>
      <vt:variant>
        <vt:lpwstr/>
      </vt:variant>
      <vt:variant>
        <vt:lpwstr>_Toc172284791</vt:lpwstr>
      </vt:variant>
      <vt:variant>
        <vt:i4>2031676</vt:i4>
      </vt:variant>
      <vt:variant>
        <vt:i4>377</vt:i4>
      </vt:variant>
      <vt:variant>
        <vt:i4>0</vt:i4>
      </vt:variant>
      <vt:variant>
        <vt:i4>5</vt:i4>
      </vt:variant>
      <vt:variant>
        <vt:lpwstr/>
      </vt:variant>
      <vt:variant>
        <vt:lpwstr>_Toc172284790</vt:lpwstr>
      </vt:variant>
      <vt:variant>
        <vt:i4>1966140</vt:i4>
      </vt:variant>
      <vt:variant>
        <vt:i4>371</vt:i4>
      </vt:variant>
      <vt:variant>
        <vt:i4>0</vt:i4>
      </vt:variant>
      <vt:variant>
        <vt:i4>5</vt:i4>
      </vt:variant>
      <vt:variant>
        <vt:lpwstr/>
      </vt:variant>
      <vt:variant>
        <vt:lpwstr>_Toc172284789</vt:lpwstr>
      </vt:variant>
      <vt:variant>
        <vt:i4>1966140</vt:i4>
      </vt:variant>
      <vt:variant>
        <vt:i4>365</vt:i4>
      </vt:variant>
      <vt:variant>
        <vt:i4>0</vt:i4>
      </vt:variant>
      <vt:variant>
        <vt:i4>5</vt:i4>
      </vt:variant>
      <vt:variant>
        <vt:lpwstr/>
      </vt:variant>
      <vt:variant>
        <vt:lpwstr>_Toc172284788</vt:lpwstr>
      </vt:variant>
      <vt:variant>
        <vt:i4>1966140</vt:i4>
      </vt:variant>
      <vt:variant>
        <vt:i4>359</vt:i4>
      </vt:variant>
      <vt:variant>
        <vt:i4>0</vt:i4>
      </vt:variant>
      <vt:variant>
        <vt:i4>5</vt:i4>
      </vt:variant>
      <vt:variant>
        <vt:lpwstr/>
      </vt:variant>
      <vt:variant>
        <vt:lpwstr>_Toc172284787</vt:lpwstr>
      </vt:variant>
      <vt:variant>
        <vt:i4>1966140</vt:i4>
      </vt:variant>
      <vt:variant>
        <vt:i4>353</vt:i4>
      </vt:variant>
      <vt:variant>
        <vt:i4>0</vt:i4>
      </vt:variant>
      <vt:variant>
        <vt:i4>5</vt:i4>
      </vt:variant>
      <vt:variant>
        <vt:lpwstr/>
      </vt:variant>
      <vt:variant>
        <vt:lpwstr>_Toc172284786</vt:lpwstr>
      </vt:variant>
      <vt:variant>
        <vt:i4>1966140</vt:i4>
      </vt:variant>
      <vt:variant>
        <vt:i4>347</vt:i4>
      </vt:variant>
      <vt:variant>
        <vt:i4>0</vt:i4>
      </vt:variant>
      <vt:variant>
        <vt:i4>5</vt:i4>
      </vt:variant>
      <vt:variant>
        <vt:lpwstr/>
      </vt:variant>
      <vt:variant>
        <vt:lpwstr>_Toc172284785</vt:lpwstr>
      </vt:variant>
      <vt:variant>
        <vt:i4>1966140</vt:i4>
      </vt:variant>
      <vt:variant>
        <vt:i4>341</vt:i4>
      </vt:variant>
      <vt:variant>
        <vt:i4>0</vt:i4>
      </vt:variant>
      <vt:variant>
        <vt:i4>5</vt:i4>
      </vt:variant>
      <vt:variant>
        <vt:lpwstr/>
      </vt:variant>
      <vt:variant>
        <vt:lpwstr>_Toc172284784</vt:lpwstr>
      </vt:variant>
      <vt:variant>
        <vt:i4>1966140</vt:i4>
      </vt:variant>
      <vt:variant>
        <vt:i4>335</vt:i4>
      </vt:variant>
      <vt:variant>
        <vt:i4>0</vt:i4>
      </vt:variant>
      <vt:variant>
        <vt:i4>5</vt:i4>
      </vt:variant>
      <vt:variant>
        <vt:lpwstr/>
      </vt:variant>
      <vt:variant>
        <vt:lpwstr>_Toc172284783</vt:lpwstr>
      </vt:variant>
      <vt:variant>
        <vt:i4>1966140</vt:i4>
      </vt:variant>
      <vt:variant>
        <vt:i4>329</vt:i4>
      </vt:variant>
      <vt:variant>
        <vt:i4>0</vt:i4>
      </vt:variant>
      <vt:variant>
        <vt:i4>5</vt:i4>
      </vt:variant>
      <vt:variant>
        <vt:lpwstr/>
      </vt:variant>
      <vt:variant>
        <vt:lpwstr>_Toc172284782</vt:lpwstr>
      </vt:variant>
      <vt:variant>
        <vt:i4>1966140</vt:i4>
      </vt:variant>
      <vt:variant>
        <vt:i4>323</vt:i4>
      </vt:variant>
      <vt:variant>
        <vt:i4>0</vt:i4>
      </vt:variant>
      <vt:variant>
        <vt:i4>5</vt:i4>
      </vt:variant>
      <vt:variant>
        <vt:lpwstr/>
      </vt:variant>
      <vt:variant>
        <vt:lpwstr>_Toc172284781</vt:lpwstr>
      </vt:variant>
      <vt:variant>
        <vt:i4>1966140</vt:i4>
      </vt:variant>
      <vt:variant>
        <vt:i4>317</vt:i4>
      </vt:variant>
      <vt:variant>
        <vt:i4>0</vt:i4>
      </vt:variant>
      <vt:variant>
        <vt:i4>5</vt:i4>
      </vt:variant>
      <vt:variant>
        <vt:lpwstr/>
      </vt:variant>
      <vt:variant>
        <vt:lpwstr>_Toc172284780</vt:lpwstr>
      </vt:variant>
      <vt:variant>
        <vt:i4>1114172</vt:i4>
      </vt:variant>
      <vt:variant>
        <vt:i4>311</vt:i4>
      </vt:variant>
      <vt:variant>
        <vt:i4>0</vt:i4>
      </vt:variant>
      <vt:variant>
        <vt:i4>5</vt:i4>
      </vt:variant>
      <vt:variant>
        <vt:lpwstr/>
      </vt:variant>
      <vt:variant>
        <vt:lpwstr>_Toc172284779</vt:lpwstr>
      </vt:variant>
      <vt:variant>
        <vt:i4>1114172</vt:i4>
      </vt:variant>
      <vt:variant>
        <vt:i4>305</vt:i4>
      </vt:variant>
      <vt:variant>
        <vt:i4>0</vt:i4>
      </vt:variant>
      <vt:variant>
        <vt:i4>5</vt:i4>
      </vt:variant>
      <vt:variant>
        <vt:lpwstr/>
      </vt:variant>
      <vt:variant>
        <vt:lpwstr>_Toc172284778</vt:lpwstr>
      </vt:variant>
      <vt:variant>
        <vt:i4>1114172</vt:i4>
      </vt:variant>
      <vt:variant>
        <vt:i4>299</vt:i4>
      </vt:variant>
      <vt:variant>
        <vt:i4>0</vt:i4>
      </vt:variant>
      <vt:variant>
        <vt:i4>5</vt:i4>
      </vt:variant>
      <vt:variant>
        <vt:lpwstr/>
      </vt:variant>
      <vt:variant>
        <vt:lpwstr>_Toc172284777</vt:lpwstr>
      </vt:variant>
      <vt:variant>
        <vt:i4>1114172</vt:i4>
      </vt:variant>
      <vt:variant>
        <vt:i4>293</vt:i4>
      </vt:variant>
      <vt:variant>
        <vt:i4>0</vt:i4>
      </vt:variant>
      <vt:variant>
        <vt:i4>5</vt:i4>
      </vt:variant>
      <vt:variant>
        <vt:lpwstr/>
      </vt:variant>
      <vt:variant>
        <vt:lpwstr>_Toc172284776</vt:lpwstr>
      </vt:variant>
      <vt:variant>
        <vt:i4>1114172</vt:i4>
      </vt:variant>
      <vt:variant>
        <vt:i4>287</vt:i4>
      </vt:variant>
      <vt:variant>
        <vt:i4>0</vt:i4>
      </vt:variant>
      <vt:variant>
        <vt:i4>5</vt:i4>
      </vt:variant>
      <vt:variant>
        <vt:lpwstr/>
      </vt:variant>
      <vt:variant>
        <vt:lpwstr>_Toc172284775</vt:lpwstr>
      </vt:variant>
      <vt:variant>
        <vt:i4>1114172</vt:i4>
      </vt:variant>
      <vt:variant>
        <vt:i4>281</vt:i4>
      </vt:variant>
      <vt:variant>
        <vt:i4>0</vt:i4>
      </vt:variant>
      <vt:variant>
        <vt:i4>5</vt:i4>
      </vt:variant>
      <vt:variant>
        <vt:lpwstr/>
      </vt:variant>
      <vt:variant>
        <vt:lpwstr>_Toc172284774</vt:lpwstr>
      </vt:variant>
      <vt:variant>
        <vt:i4>5242944</vt:i4>
      </vt:variant>
      <vt:variant>
        <vt:i4>276</vt:i4>
      </vt:variant>
      <vt:variant>
        <vt:i4>0</vt:i4>
      </vt:variant>
      <vt:variant>
        <vt:i4>5</vt:i4>
      </vt:variant>
      <vt:variant>
        <vt:lpwstr>https://www.cde.state.co.us/uip/implementation-guide</vt:lpwstr>
      </vt:variant>
      <vt:variant>
        <vt:lpwstr/>
      </vt:variant>
      <vt:variant>
        <vt:i4>196711</vt:i4>
      </vt:variant>
      <vt:variant>
        <vt:i4>273</vt:i4>
      </vt:variant>
      <vt:variant>
        <vt:i4>0</vt:i4>
      </vt:variant>
      <vt:variant>
        <vt:i4>5</vt:i4>
      </vt:variant>
      <vt:variant>
        <vt:lpwstr>https://www.cde.state.co.us/uip/parent_notification_fact_sheet</vt:lpwstr>
      </vt:variant>
      <vt:variant>
        <vt:lpwstr/>
      </vt:variant>
      <vt:variant>
        <vt:i4>196711</vt:i4>
      </vt:variant>
      <vt:variant>
        <vt:i4>270</vt:i4>
      </vt:variant>
      <vt:variant>
        <vt:i4>0</vt:i4>
      </vt:variant>
      <vt:variant>
        <vt:i4>5</vt:i4>
      </vt:variant>
      <vt:variant>
        <vt:lpwstr>https://www.cde.state.co.us/uip/parent_notification_fact_sheet</vt:lpwstr>
      </vt:variant>
      <vt:variant>
        <vt:lpwstr/>
      </vt:variant>
      <vt:variant>
        <vt:i4>1441838</vt:i4>
      </vt:variant>
      <vt:variant>
        <vt:i4>267</vt:i4>
      </vt:variant>
      <vt:variant>
        <vt:i4>0</vt:i4>
      </vt:variant>
      <vt:variant>
        <vt:i4>5</vt:i4>
      </vt:variant>
      <vt:variant>
        <vt:lpwstr/>
      </vt:variant>
      <vt:variant>
        <vt:lpwstr>_Appendix</vt:lpwstr>
      </vt:variant>
      <vt:variant>
        <vt:i4>1441838</vt:i4>
      </vt:variant>
      <vt:variant>
        <vt:i4>264</vt:i4>
      </vt:variant>
      <vt:variant>
        <vt:i4>0</vt:i4>
      </vt:variant>
      <vt:variant>
        <vt:i4>5</vt:i4>
      </vt:variant>
      <vt:variant>
        <vt:lpwstr/>
      </vt:variant>
      <vt:variant>
        <vt:lpwstr>_Appendix</vt:lpwstr>
      </vt:variant>
      <vt:variant>
        <vt:i4>196711</vt:i4>
      </vt:variant>
      <vt:variant>
        <vt:i4>261</vt:i4>
      </vt:variant>
      <vt:variant>
        <vt:i4>0</vt:i4>
      </vt:variant>
      <vt:variant>
        <vt:i4>5</vt:i4>
      </vt:variant>
      <vt:variant>
        <vt:lpwstr>https://www.cde.state.co.us/uip/parent_notification_fact_sheet</vt:lpwstr>
      </vt:variant>
      <vt:variant>
        <vt:lpwstr/>
      </vt:variant>
      <vt:variant>
        <vt:i4>1441838</vt:i4>
      </vt:variant>
      <vt:variant>
        <vt:i4>258</vt:i4>
      </vt:variant>
      <vt:variant>
        <vt:i4>0</vt:i4>
      </vt:variant>
      <vt:variant>
        <vt:i4>5</vt:i4>
      </vt:variant>
      <vt:variant>
        <vt:lpwstr/>
      </vt:variant>
      <vt:variant>
        <vt:lpwstr>_Appendix</vt:lpwstr>
      </vt:variant>
      <vt:variant>
        <vt:i4>1441838</vt:i4>
      </vt:variant>
      <vt:variant>
        <vt:i4>255</vt:i4>
      </vt:variant>
      <vt:variant>
        <vt:i4>0</vt:i4>
      </vt:variant>
      <vt:variant>
        <vt:i4>5</vt:i4>
      </vt:variant>
      <vt:variant>
        <vt:lpwstr/>
      </vt:variant>
      <vt:variant>
        <vt:lpwstr>_Appendix</vt:lpwstr>
      </vt:variant>
      <vt:variant>
        <vt:i4>1245188</vt:i4>
      </vt:variant>
      <vt:variant>
        <vt:i4>252</vt:i4>
      </vt:variant>
      <vt:variant>
        <vt:i4>0</vt:i4>
      </vt:variant>
      <vt:variant>
        <vt:i4>5</vt:i4>
      </vt:variant>
      <vt:variant>
        <vt:lpwstr>https://www.cde.state.co.us/ImplementationMilestonesWord</vt:lpwstr>
      </vt:variant>
      <vt:variant>
        <vt:lpwstr/>
      </vt:variant>
      <vt:variant>
        <vt:i4>8126577</vt:i4>
      </vt:variant>
      <vt:variant>
        <vt:i4>249</vt:i4>
      </vt:variant>
      <vt:variant>
        <vt:i4>0</vt:i4>
      </vt:variant>
      <vt:variant>
        <vt:i4>5</vt:i4>
      </vt:variant>
      <vt:variant>
        <vt:lpwstr>https://www.cde.state.co.us/ImplementationMilestonesPDF</vt:lpwstr>
      </vt:variant>
      <vt:variant>
        <vt:lpwstr/>
      </vt:variant>
      <vt:variant>
        <vt:i4>5242944</vt:i4>
      </vt:variant>
      <vt:variant>
        <vt:i4>246</vt:i4>
      </vt:variant>
      <vt:variant>
        <vt:i4>0</vt:i4>
      </vt:variant>
      <vt:variant>
        <vt:i4>5</vt:i4>
      </vt:variant>
      <vt:variant>
        <vt:lpwstr>https://www.cde.state.co.us/uip/implementation-guide</vt:lpwstr>
      </vt:variant>
      <vt:variant>
        <vt:lpwstr/>
      </vt:variant>
      <vt:variant>
        <vt:i4>6750234</vt:i4>
      </vt:variant>
      <vt:variant>
        <vt:i4>243</vt:i4>
      </vt:variant>
      <vt:variant>
        <vt:i4>0</vt:i4>
      </vt:variant>
      <vt:variant>
        <vt:i4>5</vt:i4>
      </vt:variant>
      <vt:variant>
        <vt:lpwstr/>
      </vt:variant>
      <vt:variant>
        <vt:lpwstr>_4.2_General_Implementation</vt:lpwstr>
      </vt:variant>
      <vt:variant>
        <vt:i4>1441838</vt:i4>
      </vt:variant>
      <vt:variant>
        <vt:i4>240</vt:i4>
      </vt:variant>
      <vt:variant>
        <vt:i4>0</vt:i4>
      </vt:variant>
      <vt:variant>
        <vt:i4>5</vt:i4>
      </vt:variant>
      <vt:variant>
        <vt:lpwstr/>
      </vt:variant>
      <vt:variant>
        <vt:lpwstr>_Appendix</vt:lpwstr>
      </vt:variant>
      <vt:variant>
        <vt:i4>1441838</vt:i4>
      </vt:variant>
      <vt:variant>
        <vt:i4>237</vt:i4>
      </vt:variant>
      <vt:variant>
        <vt:i4>0</vt:i4>
      </vt:variant>
      <vt:variant>
        <vt:i4>5</vt:i4>
      </vt:variant>
      <vt:variant>
        <vt:lpwstr/>
      </vt:variant>
      <vt:variant>
        <vt:lpwstr>_Appendix</vt:lpwstr>
      </vt:variant>
      <vt:variant>
        <vt:i4>1441838</vt:i4>
      </vt:variant>
      <vt:variant>
        <vt:i4>234</vt:i4>
      </vt:variant>
      <vt:variant>
        <vt:i4>0</vt:i4>
      </vt:variant>
      <vt:variant>
        <vt:i4>5</vt:i4>
      </vt:variant>
      <vt:variant>
        <vt:lpwstr/>
      </vt:variant>
      <vt:variant>
        <vt:lpwstr>_Appendix</vt:lpwstr>
      </vt:variant>
      <vt:variant>
        <vt:i4>1441838</vt:i4>
      </vt:variant>
      <vt:variant>
        <vt:i4>231</vt:i4>
      </vt:variant>
      <vt:variant>
        <vt:i4>0</vt:i4>
      </vt:variant>
      <vt:variant>
        <vt:i4>5</vt:i4>
      </vt:variant>
      <vt:variant>
        <vt:lpwstr/>
      </vt:variant>
      <vt:variant>
        <vt:lpwstr>_Appendix</vt:lpwstr>
      </vt:variant>
      <vt:variant>
        <vt:i4>8126496</vt:i4>
      </vt:variant>
      <vt:variant>
        <vt:i4>228</vt:i4>
      </vt:variant>
      <vt:variant>
        <vt:i4>0</vt:i4>
      </vt:variant>
      <vt:variant>
        <vt:i4>5</vt:i4>
      </vt:variant>
      <vt:variant>
        <vt:lpwstr>https://ies.ed.gov/ncee/wwc</vt:lpwstr>
      </vt:variant>
      <vt:variant>
        <vt:lpwstr/>
      </vt:variant>
      <vt:variant>
        <vt:i4>3407987</vt:i4>
      </vt:variant>
      <vt:variant>
        <vt:i4>225</vt:i4>
      </vt:variant>
      <vt:variant>
        <vt:i4>0</vt:i4>
      </vt:variant>
      <vt:variant>
        <vt:i4>5</vt:i4>
      </vt:variant>
      <vt:variant>
        <vt:lpwstr>https://www.cde.state.co.us/uip/strategyguides</vt:lpwstr>
      </vt:variant>
      <vt:variant>
        <vt:lpwstr/>
      </vt:variant>
      <vt:variant>
        <vt:i4>1441838</vt:i4>
      </vt:variant>
      <vt:variant>
        <vt:i4>222</vt:i4>
      </vt:variant>
      <vt:variant>
        <vt:i4>0</vt:i4>
      </vt:variant>
      <vt:variant>
        <vt:i4>5</vt:i4>
      </vt:variant>
      <vt:variant>
        <vt:lpwstr/>
      </vt:variant>
      <vt:variant>
        <vt:lpwstr>_Appendix</vt:lpwstr>
      </vt:variant>
      <vt:variant>
        <vt:i4>3407987</vt:i4>
      </vt:variant>
      <vt:variant>
        <vt:i4>219</vt:i4>
      </vt:variant>
      <vt:variant>
        <vt:i4>0</vt:i4>
      </vt:variant>
      <vt:variant>
        <vt:i4>5</vt:i4>
      </vt:variant>
      <vt:variant>
        <vt:lpwstr>https://www.cde.state.co.us/uip/strategyguides</vt:lpwstr>
      </vt:variant>
      <vt:variant>
        <vt:lpwstr/>
      </vt:variant>
      <vt:variant>
        <vt:i4>1441838</vt:i4>
      </vt:variant>
      <vt:variant>
        <vt:i4>216</vt:i4>
      </vt:variant>
      <vt:variant>
        <vt:i4>0</vt:i4>
      </vt:variant>
      <vt:variant>
        <vt:i4>5</vt:i4>
      </vt:variant>
      <vt:variant>
        <vt:lpwstr/>
      </vt:variant>
      <vt:variant>
        <vt:lpwstr>_Appendix</vt:lpwstr>
      </vt:variant>
      <vt:variant>
        <vt:i4>2228331</vt:i4>
      </vt:variant>
      <vt:variant>
        <vt:i4>213</vt:i4>
      </vt:variant>
      <vt:variant>
        <vt:i4>0</vt:i4>
      </vt:variant>
      <vt:variant>
        <vt:i4>5</vt:i4>
      </vt:variant>
      <vt:variant>
        <vt:lpwstr>https://www.cde.state.co.us/uip/usinglocalassessmentdatanweamap</vt:lpwstr>
      </vt:variant>
      <vt:variant>
        <vt:lpwstr/>
      </vt:variant>
      <vt:variant>
        <vt:i4>4128869</vt:i4>
      </vt:variant>
      <vt:variant>
        <vt:i4>210</vt:i4>
      </vt:variant>
      <vt:variant>
        <vt:i4>0</vt:i4>
      </vt:variant>
      <vt:variant>
        <vt:i4>5</vt:i4>
      </vt:variant>
      <vt:variant>
        <vt:lpwstr>https://www.cde.state.co.us/uip/usinglocalassessmentdataiready</vt:lpwstr>
      </vt:variant>
      <vt:variant>
        <vt:lpwstr/>
      </vt:variant>
      <vt:variant>
        <vt:i4>4194330</vt:i4>
      </vt:variant>
      <vt:variant>
        <vt:i4>207</vt:i4>
      </vt:variant>
      <vt:variant>
        <vt:i4>0</vt:i4>
      </vt:variant>
      <vt:variant>
        <vt:i4>5</vt:i4>
      </vt:variant>
      <vt:variant>
        <vt:lpwstr>https://www.cde.state.co.us/uip/using-non-assessment-data-09-09-2020</vt:lpwstr>
      </vt:variant>
      <vt:variant>
        <vt:lpwstr/>
      </vt:variant>
      <vt:variant>
        <vt:i4>2293823</vt:i4>
      </vt:variant>
      <vt:variant>
        <vt:i4>204</vt:i4>
      </vt:variant>
      <vt:variant>
        <vt:i4>0</vt:i4>
      </vt:variant>
      <vt:variant>
        <vt:i4>5</vt:i4>
      </vt:variant>
      <vt:variant>
        <vt:lpwstr>https://www.cde.state.co.us/uip/data-analysis-for-small-student-populations</vt:lpwstr>
      </vt:variant>
      <vt:variant>
        <vt:lpwstr/>
      </vt:variant>
      <vt:variant>
        <vt:i4>1441838</vt:i4>
      </vt:variant>
      <vt:variant>
        <vt:i4>201</vt:i4>
      </vt:variant>
      <vt:variant>
        <vt:i4>0</vt:i4>
      </vt:variant>
      <vt:variant>
        <vt:i4>5</vt:i4>
      </vt:variant>
      <vt:variant>
        <vt:lpwstr/>
      </vt:variant>
      <vt:variant>
        <vt:lpwstr>_Appendix</vt:lpwstr>
      </vt:variant>
      <vt:variant>
        <vt:i4>1441838</vt:i4>
      </vt:variant>
      <vt:variant>
        <vt:i4>198</vt:i4>
      </vt:variant>
      <vt:variant>
        <vt:i4>0</vt:i4>
      </vt:variant>
      <vt:variant>
        <vt:i4>5</vt:i4>
      </vt:variant>
      <vt:variant>
        <vt:lpwstr/>
      </vt:variant>
      <vt:variant>
        <vt:lpwstr>_Appendix</vt:lpwstr>
      </vt:variant>
      <vt:variant>
        <vt:i4>1441838</vt:i4>
      </vt:variant>
      <vt:variant>
        <vt:i4>195</vt:i4>
      </vt:variant>
      <vt:variant>
        <vt:i4>0</vt:i4>
      </vt:variant>
      <vt:variant>
        <vt:i4>5</vt:i4>
      </vt:variant>
      <vt:variant>
        <vt:lpwstr/>
      </vt:variant>
      <vt:variant>
        <vt:lpwstr>_Appendix</vt:lpwstr>
      </vt:variant>
      <vt:variant>
        <vt:i4>4980769</vt:i4>
      </vt:variant>
      <vt:variant>
        <vt:i4>192</vt:i4>
      </vt:variant>
      <vt:variant>
        <vt:i4>0</vt:i4>
      </vt:variant>
      <vt:variant>
        <vt:i4>5</vt:i4>
      </vt:variant>
      <vt:variant>
        <vt:lpwstr>https://docs.google.com/spreadsheets/d/1peOVP5X0nzWSrunNbgV6-Fvcp2eWJu-mxhWmzS_wuRQ/edit</vt:lpwstr>
      </vt:variant>
      <vt:variant>
        <vt:lpwstr>gid=935799296</vt:lpwstr>
      </vt:variant>
      <vt:variant>
        <vt:i4>5570615</vt:i4>
      </vt:variant>
      <vt:variant>
        <vt:i4>189</vt:i4>
      </vt:variant>
      <vt:variant>
        <vt:i4>0</vt:i4>
      </vt:variant>
      <vt:variant>
        <vt:i4>5</vt:i4>
      </vt:variant>
      <vt:variant>
        <vt:lpwstr/>
      </vt:variant>
      <vt:variant>
        <vt:lpwstr>_Roles/Teams_in_the</vt:lpwstr>
      </vt:variant>
      <vt:variant>
        <vt:i4>327712</vt:i4>
      </vt:variant>
      <vt:variant>
        <vt:i4>186</vt:i4>
      </vt:variant>
      <vt:variant>
        <vt:i4>0</vt:i4>
      </vt:variant>
      <vt:variant>
        <vt:i4>5</vt:i4>
      </vt:variant>
      <vt:variant>
        <vt:lpwstr>https://docs.google.com/spreadsheets/d/1peOVP5X0nzWSrunNbgV6-Fvcp2eWJu-mxhWmzS_wuRQ/edit?usp=sharing</vt:lpwstr>
      </vt:variant>
      <vt:variant>
        <vt:lpwstr/>
      </vt:variant>
      <vt:variant>
        <vt:i4>3080301</vt:i4>
      </vt:variant>
      <vt:variant>
        <vt:i4>183</vt:i4>
      </vt:variant>
      <vt:variant>
        <vt:i4>0</vt:i4>
      </vt:variant>
      <vt:variant>
        <vt:i4>5</vt:i4>
      </vt:variant>
      <vt:variant>
        <vt:lpwstr>https://www.cde.state.co.us/uip/uip_general_resources</vt:lpwstr>
      </vt:variant>
      <vt:variant>
        <vt:lpwstr>criteriaandrequirements</vt:lpwstr>
      </vt:variant>
      <vt:variant>
        <vt:i4>3997721</vt:i4>
      </vt:variant>
      <vt:variant>
        <vt:i4>180</vt:i4>
      </vt:variant>
      <vt:variant>
        <vt:i4>0</vt:i4>
      </vt:variant>
      <vt:variant>
        <vt:i4>5</vt:i4>
      </vt:variant>
      <vt:variant>
        <vt:lpwstr>mailto:uiphelp@cde.state.co.us</vt:lpwstr>
      </vt:variant>
      <vt:variant>
        <vt:lpwstr/>
      </vt:variant>
      <vt:variant>
        <vt:i4>4718630</vt:i4>
      </vt:variant>
      <vt:variant>
        <vt:i4>177</vt:i4>
      </vt:variant>
      <vt:variant>
        <vt:i4>0</vt:i4>
      </vt:variant>
      <vt:variant>
        <vt:i4>5</vt:i4>
      </vt:variant>
      <vt:variant>
        <vt:lpwstr>https://docs.google.com/spreadsheets/d/1peOVP5X0nzWSrunNbgV6-Fvcp2eWJu-mxhWmzS_wuRQ/edit</vt:lpwstr>
      </vt:variant>
      <vt:variant>
        <vt:lpwstr>gid=0</vt:lpwstr>
      </vt:variant>
      <vt:variant>
        <vt:i4>3080301</vt:i4>
      </vt:variant>
      <vt:variant>
        <vt:i4>174</vt:i4>
      </vt:variant>
      <vt:variant>
        <vt:i4>0</vt:i4>
      </vt:variant>
      <vt:variant>
        <vt:i4>5</vt:i4>
      </vt:variant>
      <vt:variant>
        <vt:lpwstr>https://www.cde.state.co.us/uip/uip_general_resources</vt:lpwstr>
      </vt:variant>
      <vt:variant>
        <vt:lpwstr>criteriaandrequirements</vt:lpwstr>
      </vt:variant>
      <vt:variant>
        <vt:i4>5570615</vt:i4>
      </vt:variant>
      <vt:variant>
        <vt:i4>171</vt:i4>
      </vt:variant>
      <vt:variant>
        <vt:i4>0</vt:i4>
      </vt:variant>
      <vt:variant>
        <vt:i4>5</vt:i4>
      </vt:variant>
      <vt:variant>
        <vt:lpwstr/>
      </vt:variant>
      <vt:variant>
        <vt:lpwstr>_Roles/Teams_in_the</vt:lpwstr>
      </vt:variant>
      <vt:variant>
        <vt:i4>5570615</vt:i4>
      </vt:variant>
      <vt:variant>
        <vt:i4>168</vt:i4>
      </vt:variant>
      <vt:variant>
        <vt:i4>0</vt:i4>
      </vt:variant>
      <vt:variant>
        <vt:i4>5</vt:i4>
      </vt:variant>
      <vt:variant>
        <vt:lpwstr/>
      </vt:variant>
      <vt:variant>
        <vt:lpwstr>_Roles/Teams_in_the</vt:lpwstr>
      </vt:variant>
      <vt:variant>
        <vt:i4>5046294</vt:i4>
      </vt:variant>
      <vt:variant>
        <vt:i4>165</vt:i4>
      </vt:variant>
      <vt:variant>
        <vt:i4>0</vt:i4>
      </vt:variant>
      <vt:variant>
        <vt:i4>5</vt:i4>
      </vt:variant>
      <vt:variant>
        <vt:lpwstr>https://www.cde.state.co.us/accountability/2023_accountability_handbook</vt:lpwstr>
      </vt:variant>
      <vt:variant>
        <vt:lpwstr/>
      </vt:variant>
      <vt:variant>
        <vt:i4>6160389</vt:i4>
      </vt:variant>
      <vt:variant>
        <vt:i4>162</vt:i4>
      </vt:variant>
      <vt:variant>
        <vt:i4>0</vt:i4>
      </vt:variant>
      <vt:variant>
        <vt:i4>5</vt:i4>
      </vt:variant>
      <vt:variant>
        <vt:lpwstr>https://www.cde.state.co.us/uip/accountabilitycommitteetimelines</vt:lpwstr>
      </vt:variant>
      <vt:variant>
        <vt:lpwstr/>
      </vt:variant>
      <vt:variant>
        <vt:i4>8126514</vt:i4>
      </vt:variant>
      <vt:variant>
        <vt:i4>159</vt:i4>
      </vt:variant>
      <vt:variant>
        <vt:i4>0</vt:i4>
      </vt:variant>
      <vt:variant>
        <vt:i4>5</vt:i4>
      </vt:variant>
      <vt:variant>
        <vt:lpwstr>https://www.cde.state.co.us/uip/dac-responsibilities-inventory-2020</vt:lpwstr>
      </vt:variant>
      <vt:variant>
        <vt:lpwstr/>
      </vt:variant>
      <vt:variant>
        <vt:i4>8126498</vt:i4>
      </vt:variant>
      <vt:variant>
        <vt:i4>156</vt:i4>
      </vt:variant>
      <vt:variant>
        <vt:i4>0</vt:i4>
      </vt:variant>
      <vt:variant>
        <vt:i4>5</vt:i4>
      </vt:variant>
      <vt:variant>
        <vt:lpwstr>https://www.cde.state.co.us/familyengagement/schoolacccommitteeinventoryspanish</vt:lpwstr>
      </vt:variant>
      <vt:variant>
        <vt:lpwstr/>
      </vt:variant>
      <vt:variant>
        <vt:i4>6160403</vt:i4>
      </vt:variant>
      <vt:variant>
        <vt:i4>153</vt:i4>
      </vt:variant>
      <vt:variant>
        <vt:i4>0</vt:i4>
      </vt:variant>
      <vt:variant>
        <vt:i4>5</vt:i4>
      </vt:variant>
      <vt:variant>
        <vt:lpwstr>https://www.cde.state.co.us/uip/dacresponsabilidades</vt:lpwstr>
      </vt:variant>
      <vt:variant>
        <vt:lpwstr/>
      </vt:variant>
      <vt:variant>
        <vt:i4>8126498</vt:i4>
      </vt:variant>
      <vt:variant>
        <vt:i4>150</vt:i4>
      </vt:variant>
      <vt:variant>
        <vt:i4>0</vt:i4>
      </vt:variant>
      <vt:variant>
        <vt:i4>5</vt:i4>
      </vt:variant>
      <vt:variant>
        <vt:lpwstr>https://www.cde.state.co.us/familyengagement/schoolacccommitteeinventoryspanish</vt:lpwstr>
      </vt:variant>
      <vt:variant>
        <vt:lpwstr/>
      </vt:variant>
      <vt:variant>
        <vt:i4>8323184</vt:i4>
      </vt:variant>
      <vt:variant>
        <vt:i4>147</vt:i4>
      </vt:variant>
      <vt:variant>
        <vt:i4>0</vt:i4>
      </vt:variant>
      <vt:variant>
        <vt:i4>5</vt:i4>
      </vt:variant>
      <vt:variant>
        <vt:lpwstr>https://www.cde.state.co.us/uip/sac-responsibilities-inventory-sep2020</vt:lpwstr>
      </vt:variant>
      <vt:variant>
        <vt:lpwstr/>
      </vt:variant>
      <vt:variant>
        <vt:i4>262270</vt:i4>
      </vt:variant>
      <vt:variant>
        <vt:i4>144</vt:i4>
      </vt:variant>
      <vt:variant>
        <vt:i4>0</vt:i4>
      </vt:variant>
      <vt:variant>
        <vt:i4>5</vt:i4>
      </vt:variant>
      <vt:variant>
        <vt:lpwstr>https://www.cde.state.co.us/familyengagement/sac_dac</vt:lpwstr>
      </vt:variant>
      <vt:variant>
        <vt:lpwstr/>
      </vt:variant>
      <vt:variant>
        <vt:i4>2818077</vt:i4>
      </vt:variant>
      <vt:variant>
        <vt:i4>141</vt:i4>
      </vt:variant>
      <vt:variant>
        <vt:i4>0</vt:i4>
      </vt:variant>
      <vt:variant>
        <vt:i4>5</vt:i4>
      </vt:variant>
      <vt:variant>
        <vt:lpwstr/>
      </vt:variant>
      <vt:variant>
        <vt:lpwstr>_General_Guidance_for</vt:lpwstr>
      </vt:variant>
      <vt:variant>
        <vt:i4>3080301</vt:i4>
      </vt:variant>
      <vt:variant>
        <vt:i4>138</vt:i4>
      </vt:variant>
      <vt:variant>
        <vt:i4>0</vt:i4>
      </vt:variant>
      <vt:variant>
        <vt:i4>5</vt:i4>
      </vt:variant>
      <vt:variant>
        <vt:lpwstr>https://www.cde.state.co.us/uip/uip_general_resources</vt:lpwstr>
      </vt:variant>
      <vt:variant>
        <vt:lpwstr>criteriaandrequirements</vt:lpwstr>
      </vt:variant>
      <vt:variant>
        <vt:i4>3604580</vt:i4>
      </vt:variant>
      <vt:variant>
        <vt:i4>135</vt:i4>
      </vt:variant>
      <vt:variant>
        <vt:i4>0</vt:i4>
      </vt:variant>
      <vt:variant>
        <vt:i4>5</vt:i4>
      </vt:variant>
      <vt:variant>
        <vt:lpwstr>https://www.cde.state.co.us/uip/implementation-guide-worksheets</vt:lpwstr>
      </vt:variant>
      <vt:variant>
        <vt:lpwstr/>
      </vt:variant>
      <vt:variant>
        <vt:i4>5242944</vt:i4>
      </vt:variant>
      <vt:variant>
        <vt:i4>132</vt:i4>
      </vt:variant>
      <vt:variant>
        <vt:i4>0</vt:i4>
      </vt:variant>
      <vt:variant>
        <vt:i4>5</vt:i4>
      </vt:variant>
      <vt:variant>
        <vt:lpwstr>https://www.cde.state.co.us/uip/implementation-guide</vt:lpwstr>
      </vt:variant>
      <vt:variant>
        <vt:lpwstr/>
      </vt:variant>
      <vt:variant>
        <vt:i4>4718630</vt:i4>
      </vt:variant>
      <vt:variant>
        <vt:i4>129</vt:i4>
      </vt:variant>
      <vt:variant>
        <vt:i4>0</vt:i4>
      </vt:variant>
      <vt:variant>
        <vt:i4>5</vt:i4>
      </vt:variant>
      <vt:variant>
        <vt:lpwstr>https://docs.google.com/spreadsheets/d/1peOVP5X0nzWSrunNbgV6-Fvcp2eWJu-mxhWmzS_wuRQ/edit</vt:lpwstr>
      </vt:variant>
      <vt:variant>
        <vt:lpwstr>gid=0</vt:lpwstr>
      </vt:variant>
      <vt:variant>
        <vt:i4>1441838</vt:i4>
      </vt:variant>
      <vt:variant>
        <vt:i4>126</vt:i4>
      </vt:variant>
      <vt:variant>
        <vt:i4>0</vt:i4>
      </vt:variant>
      <vt:variant>
        <vt:i4>5</vt:i4>
      </vt:variant>
      <vt:variant>
        <vt:lpwstr/>
      </vt:variant>
      <vt:variant>
        <vt:lpwstr>_Appendix</vt:lpwstr>
      </vt:variant>
      <vt:variant>
        <vt:i4>4718630</vt:i4>
      </vt:variant>
      <vt:variant>
        <vt:i4>123</vt:i4>
      </vt:variant>
      <vt:variant>
        <vt:i4>0</vt:i4>
      </vt:variant>
      <vt:variant>
        <vt:i4>5</vt:i4>
      </vt:variant>
      <vt:variant>
        <vt:lpwstr>https://docs.google.com/spreadsheets/d/1peOVP5X0nzWSrunNbgV6-Fvcp2eWJu-mxhWmzS_wuRQ/edit</vt:lpwstr>
      </vt:variant>
      <vt:variant>
        <vt:lpwstr>gid=0</vt:lpwstr>
      </vt:variant>
      <vt:variant>
        <vt:i4>1441838</vt:i4>
      </vt:variant>
      <vt:variant>
        <vt:i4>120</vt:i4>
      </vt:variant>
      <vt:variant>
        <vt:i4>0</vt:i4>
      </vt:variant>
      <vt:variant>
        <vt:i4>5</vt:i4>
      </vt:variant>
      <vt:variant>
        <vt:lpwstr/>
      </vt:variant>
      <vt:variant>
        <vt:lpwstr>_Appendix</vt:lpwstr>
      </vt:variant>
      <vt:variant>
        <vt:i4>5570615</vt:i4>
      </vt:variant>
      <vt:variant>
        <vt:i4>117</vt:i4>
      </vt:variant>
      <vt:variant>
        <vt:i4>0</vt:i4>
      </vt:variant>
      <vt:variant>
        <vt:i4>5</vt:i4>
      </vt:variant>
      <vt:variant>
        <vt:lpwstr/>
      </vt:variant>
      <vt:variant>
        <vt:lpwstr>_Roles/Teams_in_the</vt:lpwstr>
      </vt:variant>
      <vt:variant>
        <vt:i4>1507383</vt:i4>
      </vt:variant>
      <vt:variant>
        <vt:i4>110</vt:i4>
      </vt:variant>
      <vt:variant>
        <vt:i4>0</vt:i4>
      </vt:variant>
      <vt:variant>
        <vt:i4>5</vt:i4>
      </vt:variant>
      <vt:variant>
        <vt:lpwstr/>
      </vt:variant>
      <vt:variant>
        <vt:lpwstr>_Toc172273366</vt:lpwstr>
      </vt:variant>
      <vt:variant>
        <vt:i4>1507383</vt:i4>
      </vt:variant>
      <vt:variant>
        <vt:i4>104</vt:i4>
      </vt:variant>
      <vt:variant>
        <vt:i4>0</vt:i4>
      </vt:variant>
      <vt:variant>
        <vt:i4>5</vt:i4>
      </vt:variant>
      <vt:variant>
        <vt:lpwstr/>
      </vt:variant>
      <vt:variant>
        <vt:lpwstr>_Toc172273365</vt:lpwstr>
      </vt:variant>
      <vt:variant>
        <vt:i4>1507383</vt:i4>
      </vt:variant>
      <vt:variant>
        <vt:i4>98</vt:i4>
      </vt:variant>
      <vt:variant>
        <vt:i4>0</vt:i4>
      </vt:variant>
      <vt:variant>
        <vt:i4>5</vt:i4>
      </vt:variant>
      <vt:variant>
        <vt:lpwstr/>
      </vt:variant>
      <vt:variant>
        <vt:lpwstr>_Toc172273363</vt:lpwstr>
      </vt:variant>
      <vt:variant>
        <vt:i4>1507383</vt:i4>
      </vt:variant>
      <vt:variant>
        <vt:i4>92</vt:i4>
      </vt:variant>
      <vt:variant>
        <vt:i4>0</vt:i4>
      </vt:variant>
      <vt:variant>
        <vt:i4>5</vt:i4>
      </vt:variant>
      <vt:variant>
        <vt:lpwstr/>
      </vt:variant>
      <vt:variant>
        <vt:lpwstr>_Toc172273361</vt:lpwstr>
      </vt:variant>
      <vt:variant>
        <vt:i4>1310775</vt:i4>
      </vt:variant>
      <vt:variant>
        <vt:i4>86</vt:i4>
      </vt:variant>
      <vt:variant>
        <vt:i4>0</vt:i4>
      </vt:variant>
      <vt:variant>
        <vt:i4>5</vt:i4>
      </vt:variant>
      <vt:variant>
        <vt:lpwstr/>
      </vt:variant>
      <vt:variant>
        <vt:lpwstr>_Toc172273359</vt:lpwstr>
      </vt:variant>
      <vt:variant>
        <vt:i4>1310775</vt:i4>
      </vt:variant>
      <vt:variant>
        <vt:i4>80</vt:i4>
      </vt:variant>
      <vt:variant>
        <vt:i4>0</vt:i4>
      </vt:variant>
      <vt:variant>
        <vt:i4>5</vt:i4>
      </vt:variant>
      <vt:variant>
        <vt:lpwstr/>
      </vt:variant>
      <vt:variant>
        <vt:lpwstr>_Toc172273357</vt:lpwstr>
      </vt:variant>
      <vt:variant>
        <vt:i4>1310775</vt:i4>
      </vt:variant>
      <vt:variant>
        <vt:i4>74</vt:i4>
      </vt:variant>
      <vt:variant>
        <vt:i4>0</vt:i4>
      </vt:variant>
      <vt:variant>
        <vt:i4>5</vt:i4>
      </vt:variant>
      <vt:variant>
        <vt:lpwstr/>
      </vt:variant>
      <vt:variant>
        <vt:lpwstr>_Toc172273355</vt:lpwstr>
      </vt:variant>
      <vt:variant>
        <vt:i4>1310775</vt:i4>
      </vt:variant>
      <vt:variant>
        <vt:i4>68</vt:i4>
      </vt:variant>
      <vt:variant>
        <vt:i4>0</vt:i4>
      </vt:variant>
      <vt:variant>
        <vt:i4>5</vt:i4>
      </vt:variant>
      <vt:variant>
        <vt:lpwstr/>
      </vt:variant>
      <vt:variant>
        <vt:lpwstr>_Toc172273352</vt:lpwstr>
      </vt:variant>
      <vt:variant>
        <vt:i4>1376311</vt:i4>
      </vt:variant>
      <vt:variant>
        <vt:i4>62</vt:i4>
      </vt:variant>
      <vt:variant>
        <vt:i4>0</vt:i4>
      </vt:variant>
      <vt:variant>
        <vt:i4>5</vt:i4>
      </vt:variant>
      <vt:variant>
        <vt:lpwstr/>
      </vt:variant>
      <vt:variant>
        <vt:lpwstr>_Toc172273347</vt:lpwstr>
      </vt:variant>
      <vt:variant>
        <vt:i4>1376311</vt:i4>
      </vt:variant>
      <vt:variant>
        <vt:i4>56</vt:i4>
      </vt:variant>
      <vt:variant>
        <vt:i4>0</vt:i4>
      </vt:variant>
      <vt:variant>
        <vt:i4>5</vt:i4>
      </vt:variant>
      <vt:variant>
        <vt:lpwstr/>
      </vt:variant>
      <vt:variant>
        <vt:lpwstr>_Toc172273346</vt:lpwstr>
      </vt:variant>
      <vt:variant>
        <vt:i4>1376311</vt:i4>
      </vt:variant>
      <vt:variant>
        <vt:i4>50</vt:i4>
      </vt:variant>
      <vt:variant>
        <vt:i4>0</vt:i4>
      </vt:variant>
      <vt:variant>
        <vt:i4>5</vt:i4>
      </vt:variant>
      <vt:variant>
        <vt:lpwstr/>
      </vt:variant>
      <vt:variant>
        <vt:lpwstr>_Toc172273345</vt:lpwstr>
      </vt:variant>
      <vt:variant>
        <vt:i4>1376311</vt:i4>
      </vt:variant>
      <vt:variant>
        <vt:i4>44</vt:i4>
      </vt:variant>
      <vt:variant>
        <vt:i4>0</vt:i4>
      </vt:variant>
      <vt:variant>
        <vt:i4>5</vt:i4>
      </vt:variant>
      <vt:variant>
        <vt:lpwstr/>
      </vt:variant>
      <vt:variant>
        <vt:lpwstr>_Toc172273344</vt:lpwstr>
      </vt:variant>
      <vt:variant>
        <vt:i4>1376311</vt:i4>
      </vt:variant>
      <vt:variant>
        <vt:i4>38</vt:i4>
      </vt:variant>
      <vt:variant>
        <vt:i4>0</vt:i4>
      </vt:variant>
      <vt:variant>
        <vt:i4>5</vt:i4>
      </vt:variant>
      <vt:variant>
        <vt:lpwstr/>
      </vt:variant>
      <vt:variant>
        <vt:lpwstr>_Toc172273343</vt:lpwstr>
      </vt:variant>
      <vt:variant>
        <vt:i4>1376311</vt:i4>
      </vt:variant>
      <vt:variant>
        <vt:i4>32</vt:i4>
      </vt:variant>
      <vt:variant>
        <vt:i4>0</vt:i4>
      </vt:variant>
      <vt:variant>
        <vt:i4>5</vt:i4>
      </vt:variant>
      <vt:variant>
        <vt:lpwstr/>
      </vt:variant>
      <vt:variant>
        <vt:lpwstr>_Toc172273342</vt:lpwstr>
      </vt:variant>
      <vt:variant>
        <vt:i4>1376311</vt:i4>
      </vt:variant>
      <vt:variant>
        <vt:i4>26</vt:i4>
      </vt:variant>
      <vt:variant>
        <vt:i4>0</vt:i4>
      </vt:variant>
      <vt:variant>
        <vt:i4>5</vt:i4>
      </vt:variant>
      <vt:variant>
        <vt:lpwstr/>
      </vt:variant>
      <vt:variant>
        <vt:lpwstr>_Toc172273341</vt:lpwstr>
      </vt:variant>
      <vt:variant>
        <vt:i4>1376311</vt:i4>
      </vt:variant>
      <vt:variant>
        <vt:i4>20</vt:i4>
      </vt:variant>
      <vt:variant>
        <vt:i4>0</vt:i4>
      </vt:variant>
      <vt:variant>
        <vt:i4>5</vt:i4>
      </vt:variant>
      <vt:variant>
        <vt:lpwstr/>
      </vt:variant>
      <vt:variant>
        <vt:lpwstr>_Toc172273340</vt:lpwstr>
      </vt:variant>
      <vt:variant>
        <vt:i4>1179703</vt:i4>
      </vt:variant>
      <vt:variant>
        <vt:i4>14</vt:i4>
      </vt:variant>
      <vt:variant>
        <vt:i4>0</vt:i4>
      </vt:variant>
      <vt:variant>
        <vt:i4>5</vt:i4>
      </vt:variant>
      <vt:variant>
        <vt:lpwstr/>
      </vt:variant>
      <vt:variant>
        <vt:lpwstr>_Toc172273339</vt:lpwstr>
      </vt:variant>
      <vt:variant>
        <vt:i4>1179703</vt:i4>
      </vt:variant>
      <vt:variant>
        <vt:i4>8</vt:i4>
      </vt:variant>
      <vt:variant>
        <vt:i4>0</vt:i4>
      </vt:variant>
      <vt:variant>
        <vt:i4>5</vt:i4>
      </vt:variant>
      <vt:variant>
        <vt:lpwstr/>
      </vt:variant>
      <vt:variant>
        <vt:lpwstr>_Toc172273338</vt:lpwstr>
      </vt:variant>
      <vt:variant>
        <vt:i4>1179703</vt:i4>
      </vt:variant>
      <vt:variant>
        <vt:i4>2</vt:i4>
      </vt:variant>
      <vt:variant>
        <vt:i4>0</vt:i4>
      </vt:variant>
      <vt:variant>
        <vt:i4>5</vt:i4>
      </vt:variant>
      <vt:variant>
        <vt:lpwstr/>
      </vt:variant>
      <vt:variant>
        <vt:lpwstr>_Toc172273337</vt:lpwstr>
      </vt:variant>
      <vt:variant>
        <vt:i4>7536663</vt:i4>
      </vt:variant>
      <vt:variant>
        <vt:i4>96</vt:i4>
      </vt:variant>
      <vt:variant>
        <vt:i4>0</vt:i4>
      </vt:variant>
      <vt:variant>
        <vt:i4>5</vt:i4>
      </vt:variant>
      <vt:variant>
        <vt:lpwstr>https://docs.google.com/spreadsheets/d/1peOVP5X0nzWSrunNbgV6-Fvcp2eWJu-mxhWmzS_wuRQ/edit</vt:lpwstr>
      </vt:variant>
      <vt:variant>
        <vt:lpwstr>gid=2137590652</vt:lpwstr>
      </vt:variant>
      <vt:variant>
        <vt:i4>1572886</vt:i4>
      </vt:variant>
      <vt:variant>
        <vt:i4>93</vt:i4>
      </vt:variant>
      <vt:variant>
        <vt:i4>0</vt:i4>
      </vt:variant>
      <vt:variant>
        <vt:i4>5</vt:i4>
      </vt:variant>
      <vt:variant>
        <vt:lpwstr>https://docs.google.com/spreadsheets/d/1D8Xr8gstBK672IjGVLmNmResob-mCegUBpbDaOcwxxc/edit?usp=sharing</vt:lpwstr>
      </vt:variant>
      <vt:variant>
        <vt:lpwstr/>
      </vt:variant>
      <vt:variant>
        <vt:i4>8126529</vt:i4>
      </vt:variant>
      <vt:variant>
        <vt:i4>90</vt:i4>
      </vt:variant>
      <vt:variant>
        <vt:i4>0</vt:i4>
      </vt:variant>
      <vt:variant>
        <vt:i4>5</vt:i4>
      </vt:variant>
      <vt:variant>
        <vt:lpwstr>https://docs.google.com/spreadsheets/d/1mlRl1jxe-fzSUecIDrdKNDM7speBU5qwqkcregdYLEA/edit?usp=share_link</vt:lpwstr>
      </vt:variant>
      <vt:variant>
        <vt:lpwstr/>
      </vt:variant>
      <vt:variant>
        <vt:i4>5242944</vt:i4>
      </vt:variant>
      <vt:variant>
        <vt:i4>87</vt:i4>
      </vt:variant>
      <vt:variant>
        <vt:i4>0</vt:i4>
      </vt:variant>
      <vt:variant>
        <vt:i4>5</vt:i4>
      </vt:variant>
      <vt:variant>
        <vt:lpwstr>https://www.cde.state.co.us/uip/implementation-guide</vt:lpwstr>
      </vt:variant>
      <vt:variant>
        <vt:lpwstr/>
      </vt:variant>
      <vt:variant>
        <vt:i4>8126512</vt:i4>
      </vt:variant>
      <vt:variant>
        <vt:i4>84</vt:i4>
      </vt:variant>
      <vt:variant>
        <vt:i4>0</vt:i4>
      </vt:variant>
      <vt:variant>
        <vt:i4>5</vt:i4>
      </vt:variant>
      <vt:variant>
        <vt:lpwstr>https://www.cde.state.co.us/uip/online-system-district-admin-guide</vt:lpwstr>
      </vt:variant>
      <vt:variant>
        <vt:lpwstr/>
      </vt:variant>
      <vt:variant>
        <vt:i4>5046300</vt:i4>
      </vt:variant>
      <vt:variant>
        <vt:i4>81</vt:i4>
      </vt:variant>
      <vt:variant>
        <vt:i4>0</vt:i4>
      </vt:variant>
      <vt:variant>
        <vt:i4>5</vt:i4>
      </vt:variant>
      <vt:variant>
        <vt:lpwstr>https://www.cde.state.co.us/uip/onlinesystemuserguide</vt:lpwstr>
      </vt:variant>
      <vt:variant>
        <vt:lpwstr/>
      </vt:variant>
      <vt:variant>
        <vt:i4>196711</vt:i4>
      </vt:variant>
      <vt:variant>
        <vt:i4>78</vt:i4>
      </vt:variant>
      <vt:variant>
        <vt:i4>0</vt:i4>
      </vt:variant>
      <vt:variant>
        <vt:i4>5</vt:i4>
      </vt:variant>
      <vt:variant>
        <vt:lpwstr>https://www.cde.state.co.us/uip/parent_notification_fact_sheet</vt:lpwstr>
      </vt:variant>
      <vt:variant>
        <vt:lpwstr/>
      </vt:variant>
      <vt:variant>
        <vt:i4>3539007</vt:i4>
      </vt:variant>
      <vt:variant>
        <vt:i4>75</vt:i4>
      </vt:variant>
      <vt:variant>
        <vt:i4>0</vt:i4>
      </vt:variant>
      <vt:variant>
        <vt:i4>5</vt:i4>
      </vt:variant>
      <vt:variant>
        <vt:lpwstr>https://www.cde.state.co.us/uip/uip101</vt:lpwstr>
      </vt:variant>
      <vt:variant>
        <vt:lpwstr/>
      </vt:variant>
      <vt:variant>
        <vt:i4>6094921</vt:i4>
      </vt:variant>
      <vt:variant>
        <vt:i4>72</vt:i4>
      </vt:variant>
      <vt:variant>
        <vt:i4>0</vt:i4>
      </vt:variant>
      <vt:variant>
        <vt:i4>5</vt:i4>
      </vt:variant>
      <vt:variant>
        <vt:lpwstr>https://www.cde.state.co.us/uip/short-cycle-and-uip-final-5-20-21</vt:lpwstr>
      </vt:variant>
      <vt:variant>
        <vt:lpwstr/>
      </vt:variant>
      <vt:variant>
        <vt:i4>1245188</vt:i4>
      </vt:variant>
      <vt:variant>
        <vt:i4>69</vt:i4>
      </vt:variant>
      <vt:variant>
        <vt:i4>0</vt:i4>
      </vt:variant>
      <vt:variant>
        <vt:i4>5</vt:i4>
      </vt:variant>
      <vt:variant>
        <vt:lpwstr>https://www.cde.state.co.us/ImplementationMilestonesWord</vt:lpwstr>
      </vt:variant>
      <vt:variant>
        <vt:lpwstr/>
      </vt:variant>
      <vt:variant>
        <vt:i4>8126577</vt:i4>
      </vt:variant>
      <vt:variant>
        <vt:i4>66</vt:i4>
      </vt:variant>
      <vt:variant>
        <vt:i4>0</vt:i4>
      </vt:variant>
      <vt:variant>
        <vt:i4>5</vt:i4>
      </vt:variant>
      <vt:variant>
        <vt:lpwstr>https://www.cde.state.co.us/ImplementationMilestonesPDF</vt:lpwstr>
      </vt:variant>
      <vt:variant>
        <vt:lpwstr/>
      </vt:variant>
      <vt:variant>
        <vt:i4>3604580</vt:i4>
      </vt:variant>
      <vt:variant>
        <vt:i4>63</vt:i4>
      </vt:variant>
      <vt:variant>
        <vt:i4>0</vt:i4>
      </vt:variant>
      <vt:variant>
        <vt:i4>5</vt:i4>
      </vt:variant>
      <vt:variant>
        <vt:lpwstr>https://www.cde.state.co.us/uip/implementation-guide-worksheets</vt:lpwstr>
      </vt:variant>
      <vt:variant>
        <vt:lpwstr/>
      </vt:variant>
      <vt:variant>
        <vt:i4>5242944</vt:i4>
      </vt:variant>
      <vt:variant>
        <vt:i4>60</vt:i4>
      </vt:variant>
      <vt:variant>
        <vt:i4>0</vt:i4>
      </vt:variant>
      <vt:variant>
        <vt:i4>5</vt:i4>
      </vt:variant>
      <vt:variant>
        <vt:lpwstr>https://www.cde.state.co.us/uip/implementation-guide</vt:lpwstr>
      </vt:variant>
      <vt:variant>
        <vt:lpwstr/>
      </vt:variant>
      <vt:variant>
        <vt:i4>3539007</vt:i4>
      </vt:variant>
      <vt:variant>
        <vt:i4>57</vt:i4>
      </vt:variant>
      <vt:variant>
        <vt:i4>0</vt:i4>
      </vt:variant>
      <vt:variant>
        <vt:i4>5</vt:i4>
      </vt:variant>
      <vt:variant>
        <vt:lpwstr>https://www.cde.state.co.us/uip/uip101</vt:lpwstr>
      </vt:variant>
      <vt:variant>
        <vt:lpwstr/>
      </vt:variant>
      <vt:variant>
        <vt:i4>4587541</vt:i4>
      </vt:variant>
      <vt:variant>
        <vt:i4>54</vt:i4>
      </vt:variant>
      <vt:variant>
        <vt:i4>0</vt:i4>
      </vt:variant>
      <vt:variant>
        <vt:i4>5</vt:i4>
      </vt:variant>
      <vt:variant>
        <vt:lpwstr>https://www.cde.state.co.us/uip/rootcauseanalysis</vt:lpwstr>
      </vt:variant>
      <vt:variant>
        <vt:lpwstr/>
      </vt:variant>
      <vt:variant>
        <vt:i4>3080301</vt:i4>
      </vt:variant>
      <vt:variant>
        <vt:i4>51</vt:i4>
      </vt:variant>
      <vt:variant>
        <vt:i4>0</vt:i4>
      </vt:variant>
      <vt:variant>
        <vt:i4>5</vt:i4>
      </vt:variant>
      <vt:variant>
        <vt:lpwstr>https://www.cde.state.co.us/uip/uip_general_resources</vt:lpwstr>
      </vt:variant>
      <vt:variant>
        <vt:lpwstr>criteriaandrequirements</vt:lpwstr>
      </vt:variant>
      <vt:variant>
        <vt:i4>3407987</vt:i4>
      </vt:variant>
      <vt:variant>
        <vt:i4>48</vt:i4>
      </vt:variant>
      <vt:variant>
        <vt:i4>0</vt:i4>
      </vt:variant>
      <vt:variant>
        <vt:i4>5</vt:i4>
      </vt:variant>
      <vt:variant>
        <vt:lpwstr>https://www.cde.state.co.us/uip/strategyguides</vt:lpwstr>
      </vt:variant>
      <vt:variant>
        <vt:lpwstr/>
      </vt:variant>
      <vt:variant>
        <vt:i4>3080301</vt:i4>
      </vt:variant>
      <vt:variant>
        <vt:i4>45</vt:i4>
      </vt:variant>
      <vt:variant>
        <vt:i4>0</vt:i4>
      </vt:variant>
      <vt:variant>
        <vt:i4>5</vt:i4>
      </vt:variant>
      <vt:variant>
        <vt:lpwstr>https://www.cde.state.co.us/uip/uip_general_resources</vt:lpwstr>
      </vt:variant>
      <vt:variant>
        <vt:lpwstr>criteriaandrequirements</vt:lpwstr>
      </vt:variant>
      <vt:variant>
        <vt:i4>3539007</vt:i4>
      </vt:variant>
      <vt:variant>
        <vt:i4>42</vt:i4>
      </vt:variant>
      <vt:variant>
        <vt:i4>0</vt:i4>
      </vt:variant>
      <vt:variant>
        <vt:i4>5</vt:i4>
      </vt:variant>
      <vt:variant>
        <vt:lpwstr>https://www.cde.state.co.us/uip/uip101</vt:lpwstr>
      </vt:variant>
      <vt:variant>
        <vt:lpwstr/>
      </vt:variant>
      <vt:variant>
        <vt:i4>1245198</vt:i4>
      </vt:variant>
      <vt:variant>
        <vt:i4>39</vt:i4>
      </vt:variant>
      <vt:variant>
        <vt:i4>0</vt:i4>
      </vt:variant>
      <vt:variant>
        <vt:i4>5</vt:i4>
      </vt:variant>
      <vt:variant>
        <vt:lpwstr>https://www.cde.state.co.us/familyengagement</vt:lpwstr>
      </vt:variant>
      <vt:variant>
        <vt:lpwstr/>
      </vt:variant>
      <vt:variant>
        <vt:i4>1441838</vt:i4>
      </vt:variant>
      <vt:variant>
        <vt:i4>36</vt:i4>
      </vt:variant>
      <vt:variant>
        <vt:i4>0</vt:i4>
      </vt:variant>
      <vt:variant>
        <vt:i4>5</vt:i4>
      </vt:variant>
      <vt:variant>
        <vt:lpwstr/>
      </vt:variant>
      <vt:variant>
        <vt:lpwstr>_Appendix</vt:lpwstr>
      </vt:variant>
      <vt:variant>
        <vt:i4>3539007</vt:i4>
      </vt:variant>
      <vt:variant>
        <vt:i4>33</vt:i4>
      </vt:variant>
      <vt:variant>
        <vt:i4>0</vt:i4>
      </vt:variant>
      <vt:variant>
        <vt:i4>5</vt:i4>
      </vt:variant>
      <vt:variant>
        <vt:lpwstr>https://www.cde.state.co.us/uip/uip101</vt:lpwstr>
      </vt:variant>
      <vt:variant>
        <vt:lpwstr/>
      </vt:variant>
      <vt:variant>
        <vt:i4>3080301</vt:i4>
      </vt:variant>
      <vt:variant>
        <vt:i4>30</vt:i4>
      </vt:variant>
      <vt:variant>
        <vt:i4>0</vt:i4>
      </vt:variant>
      <vt:variant>
        <vt:i4>5</vt:i4>
      </vt:variant>
      <vt:variant>
        <vt:lpwstr>https://www.cde.state.co.us/uip/uip_general_resources</vt:lpwstr>
      </vt:variant>
      <vt:variant>
        <vt:lpwstr>criteriaandrequirements</vt:lpwstr>
      </vt:variant>
      <vt:variant>
        <vt:i4>1835074</vt:i4>
      </vt:variant>
      <vt:variant>
        <vt:i4>27</vt:i4>
      </vt:variant>
      <vt:variant>
        <vt:i4>0</vt:i4>
      </vt:variant>
      <vt:variant>
        <vt:i4>5</vt:i4>
      </vt:variant>
      <vt:variant>
        <vt:lpwstr>https://www.cde.state.co.us/uip/uip-online-system</vt:lpwstr>
      </vt:variant>
      <vt:variant>
        <vt:lpwstr/>
      </vt:variant>
      <vt:variant>
        <vt:i4>4718630</vt:i4>
      </vt:variant>
      <vt:variant>
        <vt:i4>24</vt:i4>
      </vt:variant>
      <vt:variant>
        <vt:i4>0</vt:i4>
      </vt:variant>
      <vt:variant>
        <vt:i4>5</vt:i4>
      </vt:variant>
      <vt:variant>
        <vt:lpwstr>https://docs.google.com/spreadsheets/d/1peOVP5X0nzWSrunNbgV6-Fvcp2eWJu-mxhWmzS_wuRQ/edit</vt:lpwstr>
      </vt:variant>
      <vt:variant>
        <vt:lpwstr>gid=0</vt:lpwstr>
      </vt:variant>
      <vt:variant>
        <vt:i4>3014678</vt:i4>
      </vt:variant>
      <vt:variant>
        <vt:i4>21</vt:i4>
      </vt:variant>
      <vt:variant>
        <vt:i4>0</vt:i4>
      </vt:variant>
      <vt:variant>
        <vt:i4>5</vt:i4>
      </vt:variant>
      <vt:variant>
        <vt:lpwstr/>
      </vt:variant>
      <vt:variant>
        <vt:lpwstr>_Post-Submission:_Implement_and</vt:lpwstr>
      </vt:variant>
      <vt:variant>
        <vt:i4>1638463</vt:i4>
      </vt:variant>
      <vt:variant>
        <vt:i4>18</vt:i4>
      </vt:variant>
      <vt:variant>
        <vt:i4>0</vt:i4>
      </vt:variant>
      <vt:variant>
        <vt:i4>5</vt:i4>
      </vt:variant>
      <vt:variant>
        <vt:lpwstr/>
      </vt:variant>
      <vt:variant>
        <vt:lpwstr>_Phase_6:_Finalize,</vt:lpwstr>
      </vt:variant>
      <vt:variant>
        <vt:i4>1179691</vt:i4>
      </vt:variant>
      <vt:variant>
        <vt:i4>15</vt:i4>
      </vt:variant>
      <vt:variant>
        <vt:i4>0</vt:i4>
      </vt:variant>
      <vt:variant>
        <vt:i4>5</vt:i4>
      </vt:variant>
      <vt:variant>
        <vt:lpwstr/>
      </vt:variant>
      <vt:variant>
        <vt:lpwstr>_Phase_5:_Validate</vt:lpwstr>
      </vt:variant>
      <vt:variant>
        <vt:i4>8061019</vt:i4>
      </vt:variant>
      <vt:variant>
        <vt:i4>12</vt:i4>
      </vt:variant>
      <vt:variant>
        <vt:i4>0</vt:i4>
      </vt:variant>
      <vt:variant>
        <vt:i4>5</vt:i4>
      </vt:variant>
      <vt:variant>
        <vt:lpwstr/>
      </vt:variant>
      <vt:variant>
        <vt:lpwstr>_Phase_4:_Action</vt:lpwstr>
      </vt:variant>
      <vt:variant>
        <vt:i4>8257627</vt:i4>
      </vt:variant>
      <vt:variant>
        <vt:i4>9</vt:i4>
      </vt:variant>
      <vt:variant>
        <vt:i4>0</vt:i4>
      </vt:variant>
      <vt:variant>
        <vt:i4>5</vt:i4>
      </vt:variant>
      <vt:variant>
        <vt:lpwstr/>
      </vt:variant>
      <vt:variant>
        <vt:lpwstr>_Phase_3:_Explore</vt:lpwstr>
      </vt:variant>
      <vt:variant>
        <vt:i4>196671</vt:i4>
      </vt:variant>
      <vt:variant>
        <vt:i4>6</vt:i4>
      </vt:variant>
      <vt:variant>
        <vt:i4>0</vt:i4>
      </vt:variant>
      <vt:variant>
        <vt:i4>5</vt:i4>
      </vt:variant>
      <vt:variant>
        <vt:lpwstr/>
      </vt:variant>
      <vt:variant>
        <vt:lpwstr>_Phase_2:_Identify</vt:lpwstr>
      </vt:variant>
      <vt:variant>
        <vt:i4>1703985</vt:i4>
      </vt:variant>
      <vt:variant>
        <vt:i4>3</vt:i4>
      </vt:variant>
      <vt:variant>
        <vt:i4>0</vt:i4>
      </vt:variant>
      <vt:variant>
        <vt:i4>5</vt:i4>
      </vt:variant>
      <vt:variant>
        <vt:lpwstr/>
      </vt:variant>
      <vt:variant>
        <vt:lpwstr>_Phase_1:_Data</vt:lpwstr>
      </vt:variant>
      <vt:variant>
        <vt:i4>262251</vt:i4>
      </vt:variant>
      <vt:variant>
        <vt:i4>0</vt:i4>
      </vt:variant>
      <vt:variant>
        <vt:i4>0</vt:i4>
      </vt:variant>
      <vt:variant>
        <vt:i4>5</vt:i4>
      </vt:variant>
      <vt:variant>
        <vt:lpwstr/>
      </vt:variant>
      <vt:variant>
        <vt:lpwstr>_Pre-Planning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Hesse, Lauren</dc:creator>
  <cp:keywords/>
  <dc:description/>
  <cp:lastModifiedBy>Hesse, Lauren</cp:lastModifiedBy>
  <cp:revision>6</cp:revision>
  <cp:lastPrinted>2022-06-06T17:12:00Z</cp:lastPrinted>
  <dcterms:created xsi:type="dcterms:W3CDTF">2024-07-22T22:20:00Z</dcterms:created>
  <dcterms:modified xsi:type="dcterms:W3CDTF">2024-07-23T16:26:00Z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b59986d1b79bb382751a8088340ee98d4ad0601dbaeb8f1975b91468021762c4</vt:lpwstr>
  </property>
</Properties>
</file>